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864EF" w:rsidRPr="00EE6EAF" w:rsidRDefault="0057496F" w:rsidP="00350C46">
      <w:pPr>
        <w:spacing w:after="0" w:line="240" w:lineRule="auto"/>
        <w:ind w:right="-1"/>
        <w:rPr>
          <w:rFonts w:ascii="Verdana" w:hAnsi="Verdana" w:cs="Times New Roman"/>
          <w:lang w:val="ca-ES"/>
        </w:rPr>
      </w:pPr>
      <w:r w:rsidRPr="00EE6EAF">
        <w:rPr>
          <w:rFonts w:ascii="Verdana" w:hAnsi="Verdana" w:cs="Times New Roman"/>
          <w:lang w:val="ca-ES"/>
        </w:rPr>
        <w:t xml:space="preserve"> </w:t>
      </w:r>
    </w:p>
    <w:p w:rsidR="0057496F" w:rsidRPr="00EE6EAF" w:rsidRDefault="0057496F" w:rsidP="00350C46">
      <w:pPr>
        <w:pStyle w:val="Ttulo1"/>
        <w:ind w:right="-1"/>
        <w:jc w:val="center"/>
        <w:rPr>
          <w:rFonts w:ascii="Verdana" w:hAnsi="Verdana"/>
          <w:sz w:val="22"/>
          <w:szCs w:val="22"/>
        </w:rPr>
      </w:pPr>
      <w:r w:rsidRPr="00EE6EAF">
        <w:rPr>
          <w:rFonts w:ascii="Verdana" w:hAnsi="Verdana"/>
          <w:sz w:val="22"/>
          <w:szCs w:val="22"/>
        </w:rPr>
        <w:t>ACTA NÚMERO 2/2012</w:t>
      </w:r>
    </w:p>
    <w:p w:rsidR="0057496F" w:rsidRPr="00EE6EAF" w:rsidRDefault="0057496F" w:rsidP="00350C46">
      <w:pPr>
        <w:tabs>
          <w:tab w:val="left" w:pos="5820"/>
        </w:tabs>
        <w:spacing w:after="0" w:line="240" w:lineRule="auto"/>
        <w:ind w:right="-1"/>
        <w:jc w:val="both"/>
        <w:rPr>
          <w:rFonts w:ascii="Verdana" w:hAnsi="Verdana" w:cs="Times New Roman"/>
          <w:bCs/>
          <w:lang w:val="ca-ES"/>
        </w:rPr>
      </w:pPr>
      <w:r w:rsidRPr="00EE6EAF">
        <w:rPr>
          <w:rFonts w:ascii="Verdana" w:hAnsi="Verdana" w:cs="Times New Roman"/>
          <w:bCs/>
          <w:lang w:val="ca-ES"/>
        </w:rPr>
        <w:tab/>
      </w:r>
    </w:p>
    <w:p w:rsidR="0057496F" w:rsidRPr="00EE6EAF" w:rsidRDefault="0057496F" w:rsidP="00350C46">
      <w:pPr>
        <w:pStyle w:val="Textoindependiente2"/>
        <w:ind w:right="-1"/>
        <w:rPr>
          <w:rFonts w:ascii="Verdana" w:hAnsi="Verdana"/>
          <w:bCs/>
          <w:sz w:val="22"/>
          <w:szCs w:val="22"/>
        </w:rPr>
      </w:pPr>
      <w:r w:rsidRPr="00EE6EAF">
        <w:rPr>
          <w:rFonts w:ascii="Verdana" w:hAnsi="Verdana"/>
          <w:bCs/>
          <w:sz w:val="22"/>
          <w:szCs w:val="22"/>
        </w:rPr>
        <w:t>Sessió ordinària de l’Ajuntament celebrada en primera convocatòria el dia 5 de març de 2012, essent les vint-i-una hores</w:t>
      </w:r>
      <w:r w:rsidR="00D11C9E">
        <w:rPr>
          <w:rFonts w:ascii="Verdana" w:hAnsi="Verdana"/>
          <w:bCs/>
          <w:sz w:val="22"/>
          <w:szCs w:val="22"/>
        </w:rPr>
        <w:t xml:space="preserve"> i cinc minuts</w:t>
      </w:r>
      <w:r w:rsidRPr="00EE6EAF">
        <w:rPr>
          <w:rFonts w:ascii="Verdana" w:hAnsi="Verdana"/>
          <w:bCs/>
          <w:sz w:val="22"/>
          <w:szCs w:val="22"/>
        </w:rPr>
        <w:t xml:space="preserve">, al Saló de Sessions de la Casa Consistorial i sota la Presidència del Sr. Alcalde-President, Pere Pons Vendrell i assistits per mi, </w:t>
      </w:r>
      <w:r w:rsidR="00097219" w:rsidRPr="00EE6EAF">
        <w:rPr>
          <w:rFonts w:ascii="Verdana" w:hAnsi="Verdana"/>
          <w:bCs/>
          <w:sz w:val="22"/>
          <w:szCs w:val="22"/>
        </w:rPr>
        <w:t>el</w:t>
      </w:r>
      <w:r w:rsidRPr="00EE6EAF">
        <w:rPr>
          <w:rFonts w:ascii="Verdana" w:hAnsi="Verdana"/>
          <w:bCs/>
          <w:sz w:val="22"/>
          <w:szCs w:val="22"/>
        </w:rPr>
        <w:t xml:space="preserve"> sotasignant Secret</w:t>
      </w:r>
      <w:r w:rsidR="00097219" w:rsidRPr="00EE6EAF">
        <w:rPr>
          <w:rFonts w:ascii="Verdana" w:hAnsi="Verdana"/>
          <w:bCs/>
          <w:sz w:val="22"/>
          <w:szCs w:val="22"/>
        </w:rPr>
        <w:t>a</w:t>
      </w:r>
      <w:r w:rsidRPr="00EE6EAF">
        <w:rPr>
          <w:rFonts w:ascii="Verdana" w:hAnsi="Verdana"/>
          <w:bCs/>
          <w:sz w:val="22"/>
          <w:szCs w:val="22"/>
        </w:rPr>
        <w:t xml:space="preserve">ri de la Corporació, </w:t>
      </w:r>
      <w:r w:rsidR="00097219" w:rsidRPr="00EE6EAF">
        <w:rPr>
          <w:rFonts w:ascii="Verdana" w:hAnsi="Verdana"/>
          <w:bCs/>
          <w:sz w:val="22"/>
          <w:szCs w:val="22"/>
        </w:rPr>
        <w:t>Xavier Rodado Honorato</w:t>
      </w:r>
      <w:r w:rsidRPr="00EE6EAF">
        <w:rPr>
          <w:rFonts w:ascii="Verdana" w:hAnsi="Verdana"/>
          <w:bCs/>
          <w:sz w:val="22"/>
          <w:szCs w:val="22"/>
        </w:rPr>
        <w:t>, es reuniren els Srs. Regidors:</w:t>
      </w:r>
    </w:p>
    <w:p w:rsidR="0057496F" w:rsidRPr="00EE6EAF" w:rsidRDefault="0057496F" w:rsidP="00350C46">
      <w:pPr>
        <w:pStyle w:val="Textoindependiente2"/>
        <w:ind w:right="-1"/>
        <w:rPr>
          <w:rFonts w:ascii="Verdana" w:hAnsi="Verdana"/>
          <w:bCs/>
          <w:sz w:val="22"/>
          <w:szCs w:val="22"/>
        </w:rPr>
      </w:pPr>
    </w:p>
    <w:p w:rsidR="005A45BB" w:rsidRPr="00EE6EAF" w:rsidRDefault="005A45BB" w:rsidP="00350C46">
      <w:pPr>
        <w:tabs>
          <w:tab w:val="left" w:pos="0"/>
        </w:tabs>
        <w:spacing w:after="0" w:line="240" w:lineRule="auto"/>
        <w:ind w:right="-1"/>
        <w:jc w:val="both"/>
        <w:rPr>
          <w:rFonts w:ascii="Verdana" w:hAnsi="Verdana" w:cs="Times New Roman"/>
          <w:lang w:val="ca-ES" w:eastAsia="es-ES"/>
        </w:rPr>
      </w:pPr>
      <w:r w:rsidRPr="00EE6EAF">
        <w:rPr>
          <w:rFonts w:ascii="Verdana" w:hAnsi="Verdana" w:cs="Times New Roman"/>
          <w:lang w:val="ca-ES" w:eastAsia="es-ES"/>
        </w:rPr>
        <w:t>Llorenç Ros Peirón</w:t>
      </w:r>
      <w:r w:rsidR="00904684">
        <w:rPr>
          <w:rFonts w:ascii="Verdana" w:hAnsi="Verdana" w:cs="Times New Roman"/>
          <w:lang w:val="ca-ES" w:eastAsia="es-ES"/>
        </w:rPr>
        <w:t>, del grup Convergència i Unió</w:t>
      </w:r>
    </w:p>
    <w:p w:rsidR="005A45BB" w:rsidRPr="00EE6EAF" w:rsidRDefault="005A45BB" w:rsidP="00350C46">
      <w:pPr>
        <w:tabs>
          <w:tab w:val="left" w:pos="0"/>
        </w:tabs>
        <w:spacing w:after="0" w:line="240" w:lineRule="auto"/>
        <w:ind w:right="-1"/>
        <w:jc w:val="both"/>
        <w:rPr>
          <w:rFonts w:ascii="Verdana" w:hAnsi="Verdana" w:cs="Times New Roman"/>
          <w:lang w:val="ca-ES" w:eastAsia="es-ES"/>
        </w:rPr>
      </w:pPr>
      <w:r w:rsidRPr="00EE6EAF">
        <w:rPr>
          <w:rFonts w:ascii="Verdana" w:hAnsi="Verdana" w:cs="Times New Roman"/>
          <w:lang w:val="ca-ES" w:eastAsia="es-ES"/>
        </w:rPr>
        <w:t>Ferran Planas Vilanova</w:t>
      </w:r>
      <w:r w:rsidR="00904684">
        <w:rPr>
          <w:rFonts w:ascii="Verdana" w:hAnsi="Verdana" w:cs="Times New Roman"/>
          <w:lang w:val="ca-ES" w:eastAsia="es-ES"/>
        </w:rPr>
        <w:t>, del grup Convergència i Unió</w:t>
      </w:r>
    </w:p>
    <w:p w:rsidR="005A45BB" w:rsidRPr="00EE6EAF" w:rsidRDefault="005A45BB" w:rsidP="00350C46">
      <w:pPr>
        <w:tabs>
          <w:tab w:val="left" w:pos="0"/>
        </w:tabs>
        <w:spacing w:after="0" w:line="240" w:lineRule="auto"/>
        <w:ind w:right="-1"/>
        <w:jc w:val="both"/>
        <w:rPr>
          <w:rFonts w:ascii="Verdana" w:hAnsi="Verdana" w:cs="Times New Roman"/>
          <w:lang w:val="ca-ES" w:eastAsia="es-ES"/>
        </w:rPr>
      </w:pPr>
      <w:r w:rsidRPr="00EE6EAF">
        <w:rPr>
          <w:rFonts w:ascii="Verdana" w:hAnsi="Verdana" w:cs="Times New Roman"/>
          <w:lang w:val="ca-ES" w:eastAsia="es-ES"/>
        </w:rPr>
        <w:t>Maria Teresa Catasús Vilamós</w:t>
      </w:r>
      <w:r w:rsidR="00904684">
        <w:rPr>
          <w:rFonts w:ascii="Verdana" w:hAnsi="Verdana" w:cs="Times New Roman"/>
          <w:lang w:val="ca-ES" w:eastAsia="es-ES"/>
        </w:rPr>
        <w:t>, del grup Convergència i Unió</w:t>
      </w:r>
    </w:p>
    <w:p w:rsidR="005A45BB" w:rsidRPr="00EE6EAF" w:rsidRDefault="005A45BB" w:rsidP="00350C46">
      <w:pPr>
        <w:tabs>
          <w:tab w:val="left" w:pos="0"/>
        </w:tabs>
        <w:spacing w:after="0" w:line="240" w:lineRule="auto"/>
        <w:ind w:right="-1"/>
        <w:jc w:val="both"/>
        <w:rPr>
          <w:rFonts w:ascii="Verdana" w:hAnsi="Verdana" w:cs="Times New Roman"/>
          <w:lang w:val="ca-ES" w:eastAsia="es-ES"/>
        </w:rPr>
      </w:pPr>
      <w:r w:rsidRPr="00EE6EAF">
        <w:rPr>
          <w:rFonts w:ascii="Verdana" w:hAnsi="Verdana" w:cs="Times New Roman"/>
          <w:lang w:val="ca-ES" w:eastAsia="es-ES"/>
        </w:rPr>
        <w:t>Isabel Esteve Soler</w:t>
      </w:r>
      <w:r w:rsidR="00904684">
        <w:rPr>
          <w:rFonts w:ascii="Verdana" w:hAnsi="Verdana" w:cs="Times New Roman"/>
          <w:lang w:val="ca-ES" w:eastAsia="es-ES"/>
        </w:rPr>
        <w:t>, del grup Convergència i Unió</w:t>
      </w:r>
    </w:p>
    <w:p w:rsidR="005A45BB" w:rsidRPr="00EE6EAF" w:rsidRDefault="005A45BB" w:rsidP="00350C46">
      <w:pPr>
        <w:tabs>
          <w:tab w:val="left" w:pos="0"/>
        </w:tabs>
        <w:spacing w:after="0" w:line="240" w:lineRule="auto"/>
        <w:ind w:right="-1"/>
        <w:jc w:val="both"/>
        <w:rPr>
          <w:rFonts w:ascii="Verdana" w:hAnsi="Verdana" w:cs="Times New Roman"/>
          <w:lang w:val="ca-ES" w:eastAsia="es-ES"/>
        </w:rPr>
      </w:pPr>
      <w:r w:rsidRPr="00EE6EAF">
        <w:rPr>
          <w:rFonts w:ascii="Verdana" w:hAnsi="Verdana" w:cs="Times New Roman"/>
          <w:lang w:val="ca-ES" w:eastAsia="es-ES"/>
        </w:rPr>
        <w:t>Lluís Ràfols Bages</w:t>
      </w:r>
      <w:r w:rsidR="00904684">
        <w:rPr>
          <w:rFonts w:ascii="Verdana" w:hAnsi="Verdana" w:cs="Times New Roman"/>
          <w:lang w:val="ca-ES" w:eastAsia="es-ES"/>
        </w:rPr>
        <w:t>, del grup Partit dels Socialistes</w:t>
      </w:r>
    </w:p>
    <w:p w:rsidR="005A45BB" w:rsidRPr="00EE6EAF" w:rsidRDefault="005A45BB" w:rsidP="00350C46">
      <w:pPr>
        <w:tabs>
          <w:tab w:val="left" w:pos="0"/>
        </w:tabs>
        <w:spacing w:after="0" w:line="240" w:lineRule="auto"/>
        <w:ind w:right="-1"/>
        <w:jc w:val="both"/>
        <w:rPr>
          <w:rFonts w:ascii="Verdana" w:hAnsi="Verdana" w:cs="Times New Roman"/>
          <w:lang w:val="ca-ES" w:eastAsia="es-ES"/>
        </w:rPr>
      </w:pPr>
      <w:r w:rsidRPr="00EE6EAF">
        <w:rPr>
          <w:rFonts w:ascii="Verdana" w:hAnsi="Verdana" w:cs="Times New Roman"/>
          <w:lang w:val="ca-ES" w:eastAsia="es-ES"/>
        </w:rPr>
        <w:t>Ramon Carbonell Baqués</w:t>
      </w:r>
      <w:r w:rsidR="00D30806">
        <w:rPr>
          <w:rFonts w:ascii="Verdana" w:hAnsi="Verdana" w:cs="Times New Roman"/>
          <w:lang w:val="ca-ES" w:eastAsia="es-ES"/>
        </w:rPr>
        <w:t xml:space="preserve">, del grup </w:t>
      </w:r>
      <w:r w:rsidR="00D30806">
        <w:rPr>
          <w:rFonts w:ascii="Verdana" w:hAnsi="Verdana"/>
          <w:lang w:val="ca-ES"/>
        </w:rPr>
        <w:t>Alternativa per Subirats</w:t>
      </w:r>
      <w:r w:rsidR="00D30806">
        <w:rPr>
          <w:rFonts w:ascii="Verdana" w:hAnsi="Verdana" w:cs="Times New Roman"/>
          <w:lang w:val="ca-ES" w:eastAsia="es-ES"/>
        </w:rPr>
        <w:t xml:space="preserve"> - </w:t>
      </w:r>
      <w:r w:rsidR="00904684">
        <w:rPr>
          <w:rFonts w:ascii="Verdana" w:hAnsi="Verdana" w:cs="Times New Roman"/>
          <w:lang w:val="ca-ES" w:eastAsia="es-ES"/>
        </w:rPr>
        <w:t>Candidatura d’Unitat Popular</w:t>
      </w:r>
    </w:p>
    <w:p w:rsidR="005A45BB" w:rsidRPr="00EE6EAF" w:rsidRDefault="005A45BB" w:rsidP="00350C46">
      <w:pPr>
        <w:tabs>
          <w:tab w:val="left" w:pos="0"/>
        </w:tabs>
        <w:spacing w:after="0" w:line="240" w:lineRule="auto"/>
        <w:ind w:right="-1"/>
        <w:jc w:val="both"/>
        <w:rPr>
          <w:rFonts w:ascii="Verdana" w:hAnsi="Verdana" w:cs="Times New Roman"/>
          <w:lang w:val="ca-ES" w:eastAsia="es-ES"/>
        </w:rPr>
      </w:pPr>
      <w:r w:rsidRPr="00EE6EAF">
        <w:rPr>
          <w:rFonts w:ascii="Verdana" w:hAnsi="Verdana" w:cs="Times New Roman"/>
          <w:lang w:val="ca-ES" w:eastAsia="es-ES"/>
        </w:rPr>
        <w:t>Josep Bertran Casas</w:t>
      </w:r>
      <w:r w:rsidR="00904684">
        <w:rPr>
          <w:rFonts w:ascii="Verdana" w:hAnsi="Verdana" w:cs="Times New Roman"/>
          <w:lang w:val="ca-ES" w:eastAsia="es-ES"/>
        </w:rPr>
        <w:t xml:space="preserve">, </w:t>
      </w:r>
      <w:r w:rsidR="00D30806">
        <w:rPr>
          <w:rFonts w:ascii="Verdana" w:hAnsi="Verdana" w:cs="Times New Roman"/>
          <w:lang w:val="ca-ES" w:eastAsia="es-ES"/>
        </w:rPr>
        <w:t xml:space="preserve">del grup </w:t>
      </w:r>
      <w:r w:rsidR="00D30806">
        <w:rPr>
          <w:rFonts w:ascii="Verdana" w:hAnsi="Verdana"/>
          <w:lang w:val="ca-ES"/>
        </w:rPr>
        <w:t>Alternativa per Subirats -</w:t>
      </w:r>
      <w:r w:rsidR="00904684">
        <w:rPr>
          <w:rFonts w:ascii="Verdana" w:hAnsi="Verdana" w:cs="Times New Roman"/>
          <w:lang w:val="ca-ES" w:eastAsia="es-ES"/>
        </w:rPr>
        <w:t xml:space="preserve"> Candidatura d’Unitat Popular</w:t>
      </w:r>
    </w:p>
    <w:p w:rsidR="005A45BB" w:rsidRPr="00EE6EAF" w:rsidRDefault="005A45BB" w:rsidP="00350C46">
      <w:pPr>
        <w:tabs>
          <w:tab w:val="left" w:pos="0"/>
        </w:tabs>
        <w:spacing w:after="0" w:line="240" w:lineRule="auto"/>
        <w:ind w:right="-1"/>
        <w:jc w:val="both"/>
        <w:rPr>
          <w:rFonts w:ascii="Verdana" w:hAnsi="Verdana" w:cs="Times New Roman"/>
          <w:lang w:val="ca-ES" w:eastAsia="es-ES"/>
        </w:rPr>
      </w:pPr>
      <w:r w:rsidRPr="00EE6EAF">
        <w:rPr>
          <w:rFonts w:ascii="Verdana" w:hAnsi="Verdana" w:cs="Times New Roman"/>
          <w:lang w:val="ca-ES" w:eastAsia="es-ES"/>
        </w:rPr>
        <w:t>Montserrat García Pájaro</w:t>
      </w:r>
      <w:r w:rsidR="00904684">
        <w:rPr>
          <w:rFonts w:ascii="Verdana" w:hAnsi="Verdana" w:cs="Times New Roman"/>
          <w:lang w:val="ca-ES" w:eastAsia="es-ES"/>
        </w:rPr>
        <w:t>, del grup Esquerra Republicana de Catalunya</w:t>
      </w:r>
    </w:p>
    <w:p w:rsidR="005A45BB" w:rsidRPr="00EE6EAF" w:rsidRDefault="005A45BB" w:rsidP="00350C46">
      <w:pPr>
        <w:tabs>
          <w:tab w:val="left" w:pos="0"/>
        </w:tabs>
        <w:spacing w:after="0" w:line="240" w:lineRule="auto"/>
        <w:ind w:right="-1"/>
        <w:jc w:val="both"/>
        <w:rPr>
          <w:rFonts w:ascii="Verdana" w:hAnsi="Verdana" w:cs="Times New Roman"/>
          <w:lang w:val="ca-ES" w:eastAsia="es-ES"/>
        </w:rPr>
      </w:pPr>
      <w:r w:rsidRPr="00EE6EAF">
        <w:rPr>
          <w:rFonts w:ascii="Verdana" w:hAnsi="Verdana" w:cs="Times New Roman"/>
          <w:lang w:val="ca-ES" w:eastAsia="es-ES"/>
        </w:rPr>
        <w:t>Carme Riba Ferrer</w:t>
      </w:r>
      <w:r w:rsidR="00904684">
        <w:rPr>
          <w:rFonts w:ascii="Verdana" w:hAnsi="Verdana" w:cs="Times New Roman"/>
          <w:lang w:val="ca-ES" w:eastAsia="es-ES"/>
        </w:rPr>
        <w:t>, del grup Esquerra Republicana de Catalunya</w:t>
      </w:r>
    </w:p>
    <w:p w:rsidR="005A45BB" w:rsidRPr="00EE6EAF" w:rsidRDefault="005A45BB" w:rsidP="00350C46">
      <w:pPr>
        <w:tabs>
          <w:tab w:val="left" w:pos="0"/>
        </w:tabs>
        <w:spacing w:after="0" w:line="240" w:lineRule="auto"/>
        <w:ind w:right="-1"/>
        <w:jc w:val="both"/>
        <w:rPr>
          <w:rFonts w:ascii="Verdana" w:hAnsi="Verdana" w:cs="Times New Roman"/>
          <w:lang w:val="ca-ES" w:eastAsia="es-ES"/>
        </w:rPr>
      </w:pPr>
      <w:r w:rsidRPr="00EE6EAF">
        <w:rPr>
          <w:rFonts w:ascii="Verdana" w:hAnsi="Verdana" w:cs="Times New Roman"/>
          <w:lang w:val="ca-ES" w:eastAsia="es-ES"/>
        </w:rPr>
        <w:t>Dolors Morera Solà</w:t>
      </w:r>
      <w:r w:rsidR="00904684">
        <w:rPr>
          <w:rFonts w:ascii="Verdana" w:hAnsi="Verdana" w:cs="Times New Roman"/>
          <w:lang w:val="ca-ES" w:eastAsia="es-ES"/>
        </w:rPr>
        <w:t>, del grup Partit Popular</w:t>
      </w:r>
    </w:p>
    <w:p w:rsidR="005A45BB" w:rsidRPr="00EE6EAF" w:rsidRDefault="005A45BB" w:rsidP="00350C46">
      <w:pPr>
        <w:tabs>
          <w:tab w:val="left" w:pos="0"/>
        </w:tabs>
        <w:spacing w:after="0" w:line="240" w:lineRule="auto"/>
        <w:ind w:right="-1"/>
        <w:jc w:val="both"/>
        <w:rPr>
          <w:rFonts w:ascii="Verdana" w:hAnsi="Verdana" w:cs="Times New Roman"/>
          <w:lang w:val="ca-ES" w:eastAsia="es-ES"/>
        </w:rPr>
      </w:pPr>
    </w:p>
    <w:p w:rsidR="005A45BB" w:rsidRPr="00EE6EAF" w:rsidRDefault="005A45BB" w:rsidP="00350C46">
      <w:pPr>
        <w:pStyle w:val="Textoindependiente"/>
        <w:spacing w:after="0" w:line="240" w:lineRule="auto"/>
        <w:ind w:right="-1"/>
        <w:rPr>
          <w:rFonts w:ascii="Verdana" w:hAnsi="Verdana" w:cs="Times New Roman"/>
          <w:bCs/>
          <w:lang w:val="ca-ES"/>
        </w:rPr>
      </w:pPr>
    </w:p>
    <w:p w:rsidR="005A45BB" w:rsidRPr="00EE6EAF" w:rsidRDefault="005A45BB" w:rsidP="00350C46">
      <w:pPr>
        <w:pStyle w:val="Textoindependiente"/>
        <w:spacing w:after="0" w:line="240" w:lineRule="auto"/>
        <w:ind w:right="-1"/>
        <w:rPr>
          <w:rFonts w:ascii="Verdana" w:hAnsi="Verdana" w:cs="Times New Roman"/>
          <w:b/>
          <w:lang w:val="ca-ES"/>
        </w:rPr>
      </w:pPr>
      <w:r w:rsidRPr="00EE6EAF">
        <w:rPr>
          <w:rFonts w:ascii="Verdana" w:hAnsi="Verdana" w:cs="Times New Roman"/>
          <w:bCs/>
          <w:lang w:val="ca-ES"/>
        </w:rPr>
        <w:t xml:space="preserve">Excusaren la seva absència:   </w:t>
      </w:r>
      <w:r w:rsidRPr="00EE6EAF">
        <w:rPr>
          <w:rFonts w:ascii="Verdana" w:hAnsi="Verdana" w:cs="Times New Roman"/>
          <w:lang w:val="ca-ES"/>
        </w:rPr>
        <w:t xml:space="preserve">  </w:t>
      </w:r>
    </w:p>
    <w:p w:rsidR="005A45BB" w:rsidRPr="00EE6EAF" w:rsidRDefault="005A45BB" w:rsidP="00350C46">
      <w:pPr>
        <w:pStyle w:val="Textoindependiente"/>
        <w:spacing w:after="0" w:line="240" w:lineRule="auto"/>
        <w:ind w:right="-1"/>
        <w:rPr>
          <w:rFonts w:ascii="Verdana" w:hAnsi="Verdana" w:cs="Times New Roman"/>
          <w:b/>
          <w:lang w:val="ca-ES"/>
        </w:rPr>
      </w:pPr>
      <w:r w:rsidRPr="00EE6EAF">
        <w:rPr>
          <w:rFonts w:ascii="Verdana" w:hAnsi="Verdana" w:cs="Times New Roman"/>
          <w:bCs/>
          <w:lang w:val="ca-ES"/>
        </w:rPr>
        <w:t>S’incorporaren a la sessió:</w:t>
      </w:r>
      <w:r w:rsidRPr="00EE6EAF">
        <w:rPr>
          <w:rFonts w:ascii="Verdana" w:hAnsi="Verdana" w:cs="Times New Roman"/>
          <w:lang w:val="ca-ES"/>
        </w:rPr>
        <w:t xml:space="preserve">  </w:t>
      </w:r>
    </w:p>
    <w:p w:rsidR="005A45BB" w:rsidRPr="00EE6EAF" w:rsidRDefault="005A45BB" w:rsidP="00350C46">
      <w:pPr>
        <w:spacing w:after="0" w:line="240" w:lineRule="auto"/>
        <w:ind w:right="-1"/>
        <w:rPr>
          <w:rFonts w:ascii="Verdana" w:hAnsi="Verdana" w:cs="Times New Roman"/>
          <w:lang w:val="ca-ES"/>
        </w:rPr>
      </w:pPr>
    </w:p>
    <w:p w:rsidR="005A45BB" w:rsidRPr="00EE6EAF" w:rsidRDefault="005A45BB" w:rsidP="00350C46">
      <w:pPr>
        <w:pStyle w:val="Ttulo2"/>
        <w:spacing w:before="0" w:line="240" w:lineRule="auto"/>
        <w:ind w:right="-1"/>
        <w:jc w:val="both"/>
        <w:rPr>
          <w:rFonts w:ascii="Verdana" w:hAnsi="Verdana" w:cs="Times New Roman"/>
          <w:bCs w:val="0"/>
          <w:color w:val="auto"/>
          <w:sz w:val="22"/>
          <w:szCs w:val="22"/>
          <w:lang w:val="ca-ES"/>
        </w:rPr>
      </w:pPr>
      <w:r w:rsidRPr="00EE6EAF">
        <w:rPr>
          <w:rFonts w:ascii="Verdana" w:hAnsi="Verdana" w:cs="Times New Roman"/>
          <w:color w:val="auto"/>
          <w:sz w:val="22"/>
          <w:szCs w:val="22"/>
          <w:lang w:val="ca-ES"/>
        </w:rPr>
        <w:t>ORDRE DEL DIA</w:t>
      </w:r>
    </w:p>
    <w:p w:rsidR="005A45BB" w:rsidRPr="00EE6EAF" w:rsidRDefault="005A45BB" w:rsidP="00350C46">
      <w:pPr>
        <w:spacing w:after="0" w:line="240" w:lineRule="auto"/>
        <w:ind w:right="-1"/>
        <w:jc w:val="both"/>
        <w:rPr>
          <w:rFonts w:ascii="Verdana" w:hAnsi="Verdana" w:cs="Times New Roman"/>
          <w:b/>
          <w:bCs/>
          <w:u w:val="single"/>
          <w:lang w:val="ca-ES"/>
        </w:rPr>
      </w:pPr>
    </w:p>
    <w:p w:rsidR="00CC6A07" w:rsidRPr="00EE6EAF" w:rsidRDefault="00CC6A07" w:rsidP="00350C46">
      <w:pPr>
        <w:tabs>
          <w:tab w:val="left" w:pos="1190"/>
        </w:tabs>
        <w:spacing w:after="0" w:line="240" w:lineRule="auto"/>
        <w:ind w:right="-1"/>
        <w:jc w:val="both"/>
        <w:rPr>
          <w:rFonts w:ascii="Verdana" w:hAnsi="Verdana" w:cs="Times New Roman"/>
          <w:spacing w:val="-3"/>
        </w:rPr>
      </w:pPr>
      <w:r w:rsidRPr="00EE6EAF">
        <w:rPr>
          <w:rFonts w:ascii="Verdana" w:hAnsi="Verdana" w:cs="Times New Roman"/>
          <w:spacing w:val="-3"/>
        </w:rPr>
        <w:t>1.- Aprovació de l’acta de la sessió anterior.</w:t>
      </w:r>
    </w:p>
    <w:p w:rsidR="00CC6A07" w:rsidRPr="00EE6EAF" w:rsidRDefault="00CC6A07" w:rsidP="00350C46">
      <w:pPr>
        <w:pStyle w:val="Textoindependiente"/>
        <w:spacing w:after="0" w:line="240" w:lineRule="auto"/>
        <w:ind w:right="-1"/>
        <w:jc w:val="both"/>
        <w:rPr>
          <w:rFonts w:ascii="Verdana" w:hAnsi="Verdana" w:cs="Times New Roman"/>
          <w:spacing w:val="-3"/>
        </w:rPr>
      </w:pPr>
      <w:r w:rsidRPr="00EE6EAF">
        <w:rPr>
          <w:rFonts w:ascii="Verdana" w:hAnsi="Verdana" w:cs="Times New Roman"/>
          <w:spacing w:val="-3"/>
        </w:rPr>
        <w:t>2.- Aprovació, si s’escau, del pressupost municipal per a l’exercici de 2012.</w:t>
      </w:r>
    </w:p>
    <w:p w:rsidR="00CC6A07" w:rsidRPr="00EE6EAF" w:rsidRDefault="00CC6A07" w:rsidP="00350C46">
      <w:pPr>
        <w:pStyle w:val="Textoindependiente"/>
        <w:spacing w:after="0" w:line="240" w:lineRule="auto"/>
        <w:ind w:right="-1"/>
        <w:jc w:val="both"/>
        <w:rPr>
          <w:rFonts w:ascii="Verdana" w:hAnsi="Verdana" w:cs="Times New Roman"/>
          <w:spacing w:val="-3"/>
        </w:rPr>
      </w:pPr>
      <w:r w:rsidRPr="00EE6EAF">
        <w:rPr>
          <w:rFonts w:ascii="Verdana" w:hAnsi="Verdana" w:cs="Times New Roman"/>
          <w:spacing w:val="-3"/>
        </w:rPr>
        <w:t>3.- Donar compte de la liquidació del 2011.</w:t>
      </w:r>
    </w:p>
    <w:p w:rsidR="00CC6A07" w:rsidRPr="00EE6EAF" w:rsidRDefault="00CC6A07" w:rsidP="00350C46">
      <w:pPr>
        <w:pStyle w:val="Textoindependiente"/>
        <w:spacing w:after="0" w:line="240" w:lineRule="auto"/>
        <w:ind w:right="-1"/>
        <w:jc w:val="both"/>
        <w:rPr>
          <w:rFonts w:ascii="Verdana" w:hAnsi="Verdana" w:cs="Times New Roman"/>
        </w:rPr>
      </w:pPr>
      <w:r w:rsidRPr="00EE6EAF">
        <w:rPr>
          <w:rFonts w:ascii="Verdana" w:hAnsi="Verdana" w:cs="Times New Roman"/>
          <w:spacing w:val="-3"/>
        </w:rPr>
        <w:t xml:space="preserve">4.- </w:t>
      </w:r>
      <w:r w:rsidRPr="00EE6EAF">
        <w:rPr>
          <w:rFonts w:ascii="Verdana" w:hAnsi="Verdana" w:cs="Times New Roman"/>
          <w:bCs/>
        </w:rPr>
        <w:t>Deixar sense efecte el decret 158 bis/2011, desestimatori de les al.legacions presentades contra l’aprovació de l’ordenança fiscal reguladora de la taxa  per la prestació del servei de l’escola bressol i aprovar, si s’escau, l’acord definitiu de l’ordenança per a l’exercici 2012.</w:t>
      </w:r>
    </w:p>
    <w:p w:rsidR="00CC6A07" w:rsidRPr="00EE6EAF" w:rsidRDefault="00CC6A07" w:rsidP="00350C46">
      <w:pPr>
        <w:spacing w:after="0" w:line="240" w:lineRule="auto"/>
        <w:ind w:right="-1"/>
        <w:jc w:val="both"/>
        <w:rPr>
          <w:rFonts w:ascii="Verdana" w:hAnsi="Verdana" w:cs="Times New Roman"/>
        </w:rPr>
      </w:pPr>
      <w:r w:rsidRPr="00EE6EAF">
        <w:rPr>
          <w:rFonts w:ascii="Verdana" w:hAnsi="Verdana" w:cs="Times New Roman"/>
        </w:rPr>
        <w:t>5.- Estimar, si s’escau, les al·legacions presentades en el procediment de licitació del contracte del servei de recollida i gestió dels residus al municipi de Subirats, i modificar el plec de condicions que regula la pròpia licitació, iniciant-ne un de nou.</w:t>
      </w:r>
    </w:p>
    <w:p w:rsidR="00CC6A07" w:rsidRPr="00EE6EAF" w:rsidRDefault="00CC6A07" w:rsidP="00350C46">
      <w:pPr>
        <w:spacing w:after="0" w:line="240" w:lineRule="auto"/>
        <w:ind w:right="-1"/>
        <w:jc w:val="both"/>
        <w:rPr>
          <w:rFonts w:ascii="Verdana" w:hAnsi="Verdana" w:cs="Times New Roman"/>
        </w:rPr>
      </w:pPr>
      <w:r w:rsidRPr="00EE6EAF">
        <w:rPr>
          <w:rFonts w:ascii="Verdana" w:hAnsi="Verdana" w:cs="Times New Roman"/>
        </w:rPr>
        <w:t>6.- Estimar, si s’escau, les al·legacions presentades en el procediment de licitació dels contractes d’obres “Urbanització del sector est de Lavern” i “Pavimentació del carrer de darrera Cantallops”  i desistir provisionalment de continuar el procediment.</w:t>
      </w:r>
    </w:p>
    <w:p w:rsidR="00CC6A07" w:rsidRPr="00EE6EAF" w:rsidRDefault="00CC6A07" w:rsidP="00350C46">
      <w:pPr>
        <w:spacing w:after="0" w:line="240" w:lineRule="auto"/>
        <w:ind w:right="-1"/>
        <w:jc w:val="both"/>
        <w:rPr>
          <w:rFonts w:ascii="Verdana" w:eastAsia="Calibri" w:hAnsi="Verdana" w:cs="Times New Roman"/>
          <w:bCs/>
        </w:rPr>
      </w:pPr>
      <w:r w:rsidRPr="00EE6EAF">
        <w:rPr>
          <w:rFonts w:ascii="Verdana" w:eastAsia="Calibri" w:hAnsi="Verdana" w:cs="Times New Roman"/>
        </w:rPr>
        <w:t xml:space="preserve">7.- Deixar sense efecte l’expedient de contribucions especials de l’obra “Urbanització Sector Est de Lavern” i iniciar-ne un de nou aprovant, si </w:t>
      </w:r>
      <w:r w:rsidRPr="00EE6EAF">
        <w:rPr>
          <w:rFonts w:ascii="Verdana" w:eastAsia="Calibri" w:hAnsi="Verdana" w:cs="Times New Roman"/>
        </w:rPr>
        <w:lastRenderedPageBreak/>
        <w:t xml:space="preserve">escau, </w:t>
      </w:r>
      <w:r w:rsidRPr="00EE6EAF">
        <w:rPr>
          <w:rFonts w:ascii="Verdana" w:eastAsia="Calibri" w:hAnsi="Verdana" w:cs="Times New Roman"/>
          <w:bCs/>
        </w:rPr>
        <w:t xml:space="preserve">la imposició i ordenació de contribucions especials per a l'execució de les obres </w:t>
      </w:r>
      <w:r w:rsidRPr="00EE6EAF">
        <w:rPr>
          <w:rFonts w:ascii="Verdana" w:hAnsi="Verdana" w:cs="Times New Roman"/>
          <w:bCs/>
        </w:rPr>
        <w:t>corresponents</w:t>
      </w:r>
      <w:r w:rsidRPr="00EE6EAF">
        <w:rPr>
          <w:rFonts w:ascii="Verdana" w:eastAsia="Calibri" w:hAnsi="Verdana" w:cs="Times New Roman"/>
          <w:bCs/>
        </w:rPr>
        <w:t>.</w:t>
      </w:r>
    </w:p>
    <w:p w:rsidR="00CC6A07" w:rsidRPr="00EE6EAF" w:rsidRDefault="00CC6A07" w:rsidP="00350C46">
      <w:pPr>
        <w:tabs>
          <w:tab w:val="left" w:pos="-720"/>
        </w:tabs>
        <w:spacing w:after="0" w:line="240" w:lineRule="auto"/>
        <w:ind w:right="-1"/>
        <w:jc w:val="both"/>
        <w:rPr>
          <w:rFonts w:ascii="Verdana" w:eastAsia="Calibri" w:hAnsi="Verdana" w:cs="Times New Roman"/>
          <w:iCs/>
          <w:spacing w:val="-2"/>
        </w:rPr>
      </w:pPr>
      <w:r w:rsidRPr="00EE6EAF">
        <w:rPr>
          <w:rFonts w:ascii="Verdana" w:hAnsi="Verdana" w:cs="Times New Roman"/>
          <w:iCs/>
          <w:spacing w:val="-2"/>
        </w:rPr>
        <w:t>8.- Atorgar, si escau, llicència d’ocupació provisional al Sr. Salvador Mallofré per a una activitat d’interès científic-social en el paratge públic conegut com a Can Figueres (paleontològic).</w:t>
      </w:r>
    </w:p>
    <w:p w:rsidR="00CC6A07" w:rsidRPr="00EE6EAF" w:rsidRDefault="00CC6A07" w:rsidP="00350C46">
      <w:pPr>
        <w:spacing w:after="0" w:line="240" w:lineRule="auto"/>
        <w:ind w:right="-1"/>
        <w:jc w:val="both"/>
        <w:rPr>
          <w:rFonts w:ascii="Verdana" w:hAnsi="Verdana" w:cs="Times New Roman"/>
        </w:rPr>
      </w:pPr>
      <w:r w:rsidRPr="00EE6EAF">
        <w:rPr>
          <w:rFonts w:ascii="Verdana" w:hAnsi="Verdana" w:cs="Times New Roman"/>
          <w:spacing w:val="-3"/>
        </w:rPr>
        <w:t>9.- Sol·licitar, si escau, la desafectació de les cases dels mestres situades a Can Batista i Can Rosell.</w:t>
      </w:r>
    </w:p>
    <w:p w:rsidR="00CC6A07" w:rsidRPr="00EE6EAF" w:rsidRDefault="00CC6A07" w:rsidP="00350C46">
      <w:pPr>
        <w:spacing w:after="0" w:line="240" w:lineRule="auto"/>
        <w:ind w:right="-1"/>
        <w:jc w:val="both"/>
        <w:rPr>
          <w:rFonts w:ascii="Verdana" w:eastAsia="Calibri" w:hAnsi="Verdana" w:cs="Times New Roman"/>
        </w:rPr>
      </w:pPr>
      <w:r w:rsidRPr="00EE6EAF">
        <w:rPr>
          <w:rFonts w:ascii="Verdana" w:hAnsi="Verdana" w:cs="Times New Roman"/>
        </w:rPr>
        <w:t xml:space="preserve">10.- </w:t>
      </w:r>
      <w:r w:rsidRPr="00EE6EAF">
        <w:rPr>
          <w:rFonts w:ascii="Verdana" w:eastAsia="Calibri" w:hAnsi="Verdana" w:cs="Times New Roman"/>
        </w:rPr>
        <w:t>Adjudicar, si escau, l’obra “Millores al camp de futbol de Sant Pau d’Ordal, tancament i gespa artificial”.</w:t>
      </w:r>
    </w:p>
    <w:p w:rsidR="00CC6A07" w:rsidRPr="00EE6EAF" w:rsidRDefault="00CC6A07" w:rsidP="00350C46">
      <w:pPr>
        <w:spacing w:after="0" w:line="240" w:lineRule="auto"/>
        <w:ind w:right="-1"/>
        <w:jc w:val="both"/>
        <w:rPr>
          <w:rFonts w:ascii="Verdana" w:hAnsi="Verdana" w:cs="Times New Roman"/>
          <w:color w:val="000000"/>
        </w:rPr>
      </w:pPr>
      <w:r w:rsidRPr="00EE6EAF">
        <w:rPr>
          <w:rFonts w:ascii="Verdana" w:hAnsi="Verdana" w:cs="Times New Roman"/>
        </w:rPr>
        <w:t xml:space="preserve">11.- </w:t>
      </w:r>
      <w:r w:rsidRPr="00EE6EAF">
        <w:rPr>
          <w:rFonts w:ascii="Verdana" w:hAnsi="Verdana" w:cs="Times New Roman"/>
          <w:color w:val="000000"/>
        </w:rPr>
        <w:t>Donar compte dels Decrets d’Alcaldia.</w:t>
      </w:r>
    </w:p>
    <w:p w:rsidR="00CC6A07" w:rsidRPr="00EE6EAF" w:rsidRDefault="00CC6A07" w:rsidP="00350C46">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ind w:right="-1"/>
        <w:jc w:val="both"/>
        <w:rPr>
          <w:rFonts w:ascii="Verdana" w:hAnsi="Verdana" w:cs="Times New Roman"/>
          <w:color w:val="000000"/>
        </w:rPr>
      </w:pPr>
      <w:r w:rsidRPr="00EE6EAF">
        <w:rPr>
          <w:rFonts w:ascii="Verdana" w:hAnsi="Verdana" w:cs="Times New Roman"/>
          <w:color w:val="000000"/>
        </w:rPr>
        <w:t>12.- Mocions:</w:t>
      </w:r>
    </w:p>
    <w:p w:rsidR="00CC6A07" w:rsidRDefault="00CC6A07" w:rsidP="00350C46">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ind w:right="-1"/>
        <w:jc w:val="both"/>
        <w:rPr>
          <w:rFonts w:ascii="Verdana" w:hAnsi="Verdana" w:cs="Times New Roman"/>
          <w:color w:val="000000"/>
        </w:rPr>
      </w:pPr>
      <w:r w:rsidRPr="00EE6EAF">
        <w:rPr>
          <w:rFonts w:ascii="Verdana" w:hAnsi="Verdana" w:cs="Times New Roman"/>
          <w:color w:val="000000"/>
        </w:rPr>
        <w:tab/>
        <w:t>13.1. Moció sobre les obres de la variant de Vallirana.</w:t>
      </w:r>
    </w:p>
    <w:p w:rsidR="00200D30" w:rsidRPr="00EE6EAF" w:rsidRDefault="00200D30" w:rsidP="00200D30">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ind w:right="-1"/>
        <w:jc w:val="both"/>
        <w:rPr>
          <w:rFonts w:ascii="Verdana" w:hAnsi="Verdana" w:cs="Times New Roman"/>
          <w:color w:val="000000"/>
        </w:rPr>
      </w:pPr>
      <w:r>
        <w:rPr>
          <w:rFonts w:ascii="Verdana" w:hAnsi="Verdana" w:cs="Times New Roman"/>
          <w:color w:val="000000"/>
        </w:rPr>
        <w:tab/>
        <w:t xml:space="preserve">13.2. </w:t>
      </w:r>
      <w:r w:rsidRPr="00EE6EAF">
        <w:rPr>
          <w:rFonts w:ascii="Verdana" w:hAnsi="Verdana" w:cs="Times New Roman"/>
          <w:color w:val="000000"/>
        </w:rPr>
        <w:t>Mocio relativa al Dia de la Dona.</w:t>
      </w:r>
    </w:p>
    <w:p w:rsidR="00CC6A07" w:rsidRPr="00EE6EAF" w:rsidRDefault="00CC6A07" w:rsidP="00350C46">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ind w:right="-1"/>
        <w:jc w:val="both"/>
        <w:rPr>
          <w:rFonts w:ascii="Verdana" w:hAnsi="Verdana" w:cs="Times New Roman"/>
          <w:color w:val="000000"/>
        </w:rPr>
      </w:pPr>
      <w:r w:rsidRPr="00EE6EAF">
        <w:rPr>
          <w:rFonts w:ascii="Verdana" w:hAnsi="Verdana" w:cs="Times New Roman"/>
          <w:color w:val="000000"/>
        </w:rPr>
        <w:t>13.- Precs i preguntes.</w:t>
      </w:r>
    </w:p>
    <w:p w:rsidR="005A45BB" w:rsidRPr="00EE6EAF" w:rsidRDefault="005A45BB" w:rsidP="00350C46">
      <w:pPr>
        <w:spacing w:after="0" w:line="240" w:lineRule="auto"/>
        <w:ind w:right="-1"/>
        <w:jc w:val="both"/>
        <w:rPr>
          <w:rFonts w:ascii="Verdana" w:hAnsi="Verdana" w:cs="Times New Roman"/>
          <w:lang w:val="ca-ES"/>
        </w:rPr>
      </w:pPr>
    </w:p>
    <w:p w:rsidR="005A45BB" w:rsidRPr="00EE6EAF" w:rsidRDefault="005A45BB" w:rsidP="00350C46">
      <w:pPr>
        <w:spacing w:after="0" w:line="240" w:lineRule="auto"/>
        <w:ind w:right="-1"/>
        <w:rPr>
          <w:rFonts w:ascii="Verdana" w:hAnsi="Verdana" w:cs="Times New Roman"/>
          <w:lang w:val="ca-ES"/>
        </w:rPr>
      </w:pPr>
    </w:p>
    <w:p w:rsidR="005A45BB" w:rsidRPr="00EE6EAF" w:rsidRDefault="005A45BB" w:rsidP="00350C46">
      <w:pPr>
        <w:spacing w:after="0" w:line="240" w:lineRule="auto"/>
        <w:ind w:right="-1"/>
        <w:jc w:val="both"/>
        <w:rPr>
          <w:rFonts w:ascii="Verdana" w:hAnsi="Verdana" w:cs="Times New Roman"/>
          <w:b/>
          <w:highlight w:val="yellow"/>
          <w:lang w:val="ca-ES"/>
        </w:rPr>
      </w:pPr>
      <w:r w:rsidRPr="00EE6EAF">
        <w:rPr>
          <w:rFonts w:ascii="Verdana" w:hAnsi="Verdana" w:cs="Times New Roman"/>
          <w:b/>
          <w:lang w:val="ca-ES"/>
        </w:rPr>
        <w:t>1.- Aprovació de l’acta anterior</w:t>
      </w:r>
    </w:p>
    <w:p w:rsidR="00EE6EAF" w:rsidRDefault="00EE6EAF" w:rsidP="00350C46">
      <w:pPr>
        <w:pStyle w:val="Textoindependiente2"/>
        <w:ind w:right="-1"/>
        <w:rPr>
          <w:rFonts w:ascii="Verdana" w:hAnsi="Verdana"/>
          <w:sz w:val="22"/>
          <w:szCs w:val="22"/>
        </w:rPr>
      </w:pPr>
    </w:p>
    <w:p w:rsidR="005A45BB" w:rsidRPr="00EE6EAF" w:rsidRDefault="005A45BB" w:rsidP="00350C46">
      <w:pPr>
        <w:pStyle w:val="Textoindependiente2"/>
        <w:ind w:right="-1"/>
        <w:rPr>
          <w:rFonts w:ascii="Verdana" w:hAnsi="Verdana"/>
          <w:sz w:val="22"/>
          <w:szCs w:val="22"/>
        </w:rPr>
      </w:pPr>
      <w:r w:rsidRPr="00EE6EAF">
        <w:rPr>
          <w:rFonts w:ascii="Verdana" w:hAnsi="Verdana"/>
          <w:sz w:val="22"/>
          <w:szCs w:val="22"/>
        </w:rPr>
        <w:t xml:space="preserve">S’aprova per unanimitat dels regidors presents </w:t>
      </w:r>
      <w:r w:rsidR="00EE6EAF">
        <w:rPr>
          <w:rFonts w:ascii="Verdana" w:hAnsi="Verdana"/>
          <w:sz w:val="22"/>
          <w:szCs w:val="22"/>
        </w:rPr>
        <w:t xml:space="preserve">deixar sobre la taula aquest punt de l’ordre del dia atès que alguns dels membres del consistori no han rebut en temps l’esborrany de </w:t>
      </w:r>
      <w:r w:rsidRPr="00EE6EAF">
        <w:rPr>
          <w:rFonts w:ascii="Verdana" w:hAnsi="Verdana"/>
          <w:sz w:val="22"/>
          <w:szCs w:val="22"/>
        </w:rPr>
        <w:t>l’acta de la sessió anterior, corresponent  al ple celebrat el dia 23 de gener de 2012.</w:t>
      </w:r>
    </w:p>
    <w:p w:rsidR="005A45BB" w:rsidRDefault="005A45BB" w:rsidP="00350C46">
      <w:pPr>
        <w:spacing w:after="0" w:line="240" w:lineRule="auto"/>
        <w:ind w:right="-1"/>
        <w:rPr>
          <w:rFonts w:ascii="Verdana" w:hAnsi="Verdana" w:cs="Times New Roman"/>
          <w:lang w:val="ca-ES"/>
        </w:rPr>
      </w:pPr>
    </w:p>
    <w:p w:rsidR="00CF30C6" w:rsidRPr="00CF30C6" w:rsidRDefault="00CF30C6" w:rsidP="00CF30C6">
      <w:pPr>
        <w:spacing w:after="0" w:line="240" w:lineRule="auto"/>
        <w:ind w:right="-1"/>
        <w:jc w:val="center"/>
        <w:rPr>
          <w:rFonts w:ascii="Verdana" w:hAnsi="Verdana" w:cs="Times New Roman"/>
          <w:b/>
          <w:lang w:val="ca-ES"/>
        </w:rPr>
      </w:pPr>
      <w:r w:rsidRPr="00CF30C6">
        <w:rPr>
          <w:rFonts w:ascii="Verdana" w:hAnsi="Verdana" w:cs="Times New Roman"/>
          <w:b/>
          <w:lang w:val="ca-ES"/>
        </w:rPr>
        <w:t>__________________________</w:t>
      </w:r>
    </w:p>
    <w:p w:rsidR="00CF30C6" w:rsidRPr="00EE6EAF" w:rsidRDefault="00CF30C6" w:rsidP="00CF30C6">
      <w:pPr>
        <w:spacing w:after="0" w:line="240" w:lineRule="auto"/>
        <w:ind w:right="-1"/>
        <w:jc w:val="center"/>
        <w:rPr>
          <w:rFonts w:ascii="Verdana" w:hAnsi="Verdana" w:cs="Times New Roman"/>
          <w:lang w:val="ca-ES"/>
        </w:rPr>
      </w:pPr>
    </w:p>
    <w:p w:rsidR="00CF30C6" w:rsidRDefault="00CF30C6" w:rsidP="00350C46">
      <w:pPr>
        <w:pStyle w:val="Textoindependiente"/>
        <w:spacing w:after="0" w:line="240" w:lineRule="auto"/>
        <w:ind w:right="-1"/>
        <w:jc w:val="both"/>
        <w:rPr>
          <w:rFonts w:ascii="Verdana" w:hAnsi="Verdana" w:cs="Times New Roman"/>
          <w:b/>
          <w:spacing w:val="-3"/>
        </w:rPr>
      </w:pPr>
    </w:p>
    <w:p w:rsidR="00CF30C6" w:rsidRDefault="00CF30C6" w:rsidP="00350C46">
      <w:pPr>
        <w:pStyle w:val="Textoindependiente"/>
        <w:spacing w:after="0" w:line="240" w:lineRule="auto"/>
        <w:ind w:right="-1"/>
        <w:jc w:val="both"/>
        <w:rPr>
          <w:rFonts w:ascii="Verdana" w:hAnsi="Verdana" w:cs="Times New Roman"/>
          <w:b/>
          <w:spacing w:val="-3"/>
        </w:rPr>
      </w:pPr>
    </w:p>
    <w:p w:rsidR="00CC6A07" w:rsidRPr="00EE6EAF" w:rsidRDefault="00CC6A07" w:rsidP="00350C46">
      <w:pPr>
        <w:pStyle w:val="Textoindependiente"/>
        <w:spacing w:after="0" w:line="240" w:lineRule="auto"/>
        <w:ind w:right="-1"/>
        <w:jc w:val="both"/>
        <w:rPr>
          <w:rFonts w:ascii="Verdana" w:hAnsi="Verdana" w:cs="Times New Roman"/>
          <w:b/>
          <w:spacing w:val="-3"/>
        </w:rPr>
      </w:pPr>
      <w:r w:rsidRPr="00EE6EAF">
        <w:rPr>
          <w:rFonts w:ascii="Verdana" w:hAnsi="Verdana" w:cs="Times New Roman"/>
          <w:b/>
          <w:spacing w:val="-3"/>
        </w:rPr>
        <w:t>2.- Aprovació, si s’escau, del pressupost municipal per a l’exercici de 2012.</w:t>
      </w:r>
    </w:p>
    <w:p w:rsidR="0005261C" w:rsidRPr="00EE6EAF" w:rsidRDefault="0005261C" w:rsidP="00350C46">
      <w:pPr>
        <w:pStyle w:val="Textoindependiente2"/>
        <w:ind w:right="-1"/>
        <w:rPr>
          <w:rFonts w:ascii="Verdana" w:hAnsi="Verdana"/>
          <w:sz w:val="22"/>
          <w:szCs w:val="22"/>
        </w:rPr>
      </w:pPr>
    </w:p>
    <w:p w:rsidR="0005261C" w:rsidRPr="00EE6EAF" w:rsidRDefault="0005261C" w:rsidP="00350C46">
      <w:pPr>
        <w:pStyle w:val="Textoindependiente2"/>
        <w:ind w:right="-1"/>
        <w:rPr>
          <w:rFonts w:ascii="Verdana" w:hAnsi="Verdana"/>
          <w:sz w:val="22"/>
          <w:szCs w:val="22"/>
        </w:rPr>
      </w:pPr>
      <w:r w:rsidRPr="00EE6EAF">
        <w:rPr>
          <w:rFonts w:ascii="Verdana" w:hAnsi="Verdana"/>
          <w:sz w:val="22"/>
          <w:szCs w:val="22"/>
        </w:rPr>
        <w:t>La Comissió informativa d’</w:t>
      </w:r>
      <w:r w:rsidR="00D36CD7">
        <w:rPr>
          <w:rFonts w:ascii="Verdana" w:hAnsi="Verdana"/>
          <w:sz w:val="22"/>
          <w:szCs w:val="22"/>
        </w:rPr>
        <w:t>H</w:t>
      </w:r>
      <w:r w:rsidRPr="00EE6EAF">
        <w:rPr>
          <w:rFonts w:ascii="Verdana" w:hAnsi="Verdana"/>
          <w:sz w:val="22"/>
          <w:szCs w:val="22"/>
        </w:rPr>
        <w:t>isenda pr</w:t>
      </w:r>
      <w:r w:rsidR="00D36CD7">
        <w:rPr>
          <w:rFonts w:ascii="Verdana" w:hAnsi="Verdana"/>
          <w:sz w:val="22"/>
          <w:szCs w:val="22"/>
        </w:rPr>
        <w:t>esenta</w:t>
      </w:r>
      <w:r w:rsidRPr="00EE6EAF">
        <w:rPr>
          <w:rFonts w:ascii="Verdana" w:hAnsi="Verdana"/>
          <w:sz w:val="22"/>
          <w:szCs w:val="22"/>
        </w:rPr>
        <w:t xml:space="preserve"> al Ple Municipal el dictamen següent, per al seu debat i aprovació si escau:</w:t>
      </w:r>
    </w:p>
    <w:p w:rsidR="0005261C" w:rsidRPr="00EE6EAF" w:rsidRDefault="0005261C" w:rsidP="00350C46">
      <w:pPr>
        <w:spacing w:after="0" w:line="240" w:lineRule="auto"/>
        <w:ind w:right="-1"/>
        <w:jc w:val="both"/>
        <w:rPr>
          <w:rFonts w:ascii="Verdana" w:hAnsi="Verdana" w:cs="Times New Roman"/>
          <w:b/>
          <w:bCs/>
        </w:rPr>
      </w:pPr>
    </w:p>
    <w:p w:rsidR="0005261C" w:rsidRPr="00EE6EAF" w:rsidRDefault="0005261C" w:rsidP="00350C46">
      <w:pPr>
        <w:spacing w:after="0" w:line="240" w:lineRule="auto"/>
        <w:ind w:right="-1"/>
        <w:jc w:val="both"/>
        <w:rPr>
          <w:rFonts w:ascii="Verdana" w:hAnsi="Verdana" w:cs="Times New Roman"/>
        </w:rPr>
      </w:pPr>
      <w:r w:rsidRPr="00EE6EAF">
        <w:rPr>
          <w:rFonts w:ascii="Verdana" w:hAnsi="Verdana" w:cs="Times New Roman"/>
          <w:b/>
          <w:bCs/>
        </w:rPr>
        <w:t>PRIMER:</w:t>
      </w:r>
      <w:r w:rsidRPr="00EE6EAF">
        <w:rPr>
          <w:rFonts w:ascii="Verdana" w:hAnsi="Verdana" w:cs="Times New Roman"/>
        </w:rPr>
        <w:t xml:space="preserve"> Aprovar el Pressupost General de la Corporació Municipal per a l'any 2012, integrat pel de la pròpia Entitat, i Patronat Municipal Turisme, amb el detall següent:</w:t>
      </w:r>
    </w:p>
    <w:p w:rsidR="0005261C" w:rsidRPr="00EE6EAF" w:rsidRDefault="0005261C" w:rsidP="00350C46">
      <w:pPr>
        <w:spacing w:after="0" w:line="240" w:lineRule="auto"/>
        <w:ind w:right="-1"/>
        <w:jc w:val="both"/>
        <w:rPr>
          <w:rFonts w:ascii="Verdana" w:hAnsi="Verdana" w:cs="Times New Roman"/>
        </w:rPr>
      </w:pPr>
    </w:p>
    <w:p w:rsidR="0005261C" w:rsidRPr="00EE6EAF" w:rsidRDefault="0005261C" w:rsidP="00350C46">
      <w:pPr>
        <w:pStyle w:val="Ttulo1"/>
        <w:numPr>
          <w:ilvl w:val="0"/>
          <w:numId w:val="40"/>
        </w:numPr>
        <w:ind w:right="-1"/>
        <w:jc w:val="both"/>
        <w:rPr>
          <w:rFonts w:ascii="Verdana" w:hAnsi="Verdana"/>
          <w:sz w:val="22"/>
          <w:szCs w:val="22"/>
          <w:u w:val="none"/>
        </w:rPr>
      </w:pPr>
      <w:r w:rsidRPr="00EE6EAF">
        <w:rPr>
          <w:rFonts w:ascii="Verdana" w:hAnsi="Verdana"/>
          <w:sz w:val="22"/>
          <w:szCs w:val="22"/>
          <w:u w:val="none"/>
        </w:rPr>
        <w:t>GENERAL CONSOLIDAT</w:t>
      </w:r>
    </w:p>
    <w:p w:rsidR="0005261C" w:rsidRPr="00EE6EAF" w:rsidRDefault="0005261C" w:rsidP="00350C46">
      <w:pPr>
        <w:spacing w:after="0" w:line="240" w:lineRule="auto"/>
        <w:ind w:right="-1"/>
        <w:jc w:val="both"/>
        <w:rPr>
          <w:rFonts w:ascii="Verdana" w:hAnsi="Verdana" w:cs="Times New Roman"/>
        </w:rPr>
      </w:pPr>
    </w:p>
    <w:p w:rsidR="0005261C" w:rsidRPr="00EE6EAF" w:rsidRDefault="0005261C" w:rsidP="00350C46">
      <w:pPr>
        <w:spacing w:after="0" w:line="240" w:lineRule="auto"/>
        <w:ind w:right="-1"/>
        <w:jc w:val="both"/>
        <w:rPr>
          <w:rFonts w:ascii="Verdana" w:hAnsi="Verdana" w:cs="Times New Roman"/>
        </w:rPr>
      </w:pPr>
      <w:r w:rsidRPr="00EE6EAF">
        <w:rPr>
          <w:rFonts w:ascii="Verdana" w:hAnsi="Verdana" w:cs="Times New Roman"/>
        </w:rPr>
        <w:t>A) ESTAT DE DESPESES</w:t>
      </w:r>
    </w:p>
    <w:p w:rsidR="0005261C" w:rsidRPr="00EE6EAF" w:rsidRDefault="0005261C" w:rsidP="00350C46">
      <w:pPr>
        <w:spacing w:after="0" w:line="240" w:lineRule="auto"/>
        <w:ind w:right="-1"/>
        <w:jc w:val="both"/>
        <w:rPr>
          <w:rFonts w:ascii="Verdana" w:hAnsi="Verdana" w:cs="Times New Roman"/>
        </w:rPr>
      </w:pPr>
    </w:p>
    <w:p w:rsidR="0005261C" w:rsidRPr="00EE6EAF" w:rsidRDefault="0005261C" w:rsidP="00350C46">
      <w:pPr>
        <w:spacing w:after="0" w:line="240" w:lineRule="auto"/>
        <w:ind w:right="-1"/>
        <w:jc w:val="both"/>
        <w:rPr>
          <w:rFonts w:ascii="Verdana" w:hAnsi="Verdana" w:cs="Times New Roman"/>
          <w:u w:val="single"/>
        </w:rPr>
      </w:pPr>
      <w:r w:rsidRPr="00EE6EAF">
        <w:rPr>
          <w:rFonts w:ascii="Verdana" w:hAnsi="Verdana" w:cs="Times New Roman"/>
        </w:rPr>
        <w:t xml:space="preserve">1) </w:t>
      </w:r>
      <w:r w:rsidRPr="00EE6EAF">
        <w:rPr>
          <w:rFonts w:ascii="Verdana" w:hAnsi="Verdana" w:cs="Times New Roman"/>
          <w:u w:val="single"/>
        </w:rPr>
        <w:t>Operacions corrents</w:t>
      </w:r>
    </w:p>
    <w:p w:rsidR="0005261C" w:rsidRPr="00EE6EAF" w:rsidRDefault="0005261C" w:rsidP="00350C46">
      <w:pPr>
        <w:tabs>
          <w:tab w:val="left" w:leader="dot" w:pos="5670"/>
          <w:tab w:val="decimal" w:pos="7938"/>
        </w:tabs>
        <w:spacing w:after="0" w:line="240" w:lineRule="auto"/>
        <w:ind w:right="-1"/>
        <w:jc w:val="both"/>
        <w:rPr>
          <w:rFonts w:ascii="Verdana" w:hAnsi="Verdana" w:cs="Times New Roman"/>
        </w:rPr>
      </w:pPr>
      <w:r w:rsidRPr="00EE6EAF">
        <w:rPr>
          <w:rFonts w:ascii="Verdana" w:hAnsi="Verdana" w:cs="Times New Roman"/>
        </w:rPr>
        <w:t>Cap. 1  Despeses de personal</w:t>
      </w:r>
      <w:r w:rsidRPr="00EE6EAF">
        <w:rPr>
          <w:rFonts w:ascii="Verdana" w:hAnsi="Verdana" w:cs="Times New Roman"/>
        </w:rPr>
        <w:tab/>
      </w:r>
      <w:r w:rsidRPr="00EE6EAF">
        <w:rPr>
          <w:rFonts w:ascii="Verdana" w:hAnsi="Verdana" w:cs="Times New Roman"/>
        </w:rPr>
        <w:tab/>
        <w:t>1.045.693</w:t>
      </w:r>
    </w:p>
    <w:p w:rsidR="0005261C" w:rsidRPr="00EE6EAF" w:rsidRDefault="0005261C" w:rsidP="00350C46">
      <w:pPr>
        <w:tabs>
          <w:tab w:val="left" w:leader="dot" w:pos="5670"/>
          <w:tab w:val="decimal" w:pos="7938"/>
        </w:tabs>
        <w:spacing w:after="0" w:line="240" w:lineRule="auto"/>
        <w:ind w:right="-1"/>
        <w:jc w:val="both"/>
        <w:rPr>
          <w:rFonts w:ascii="Verdana" w:hAnsi="Verdana" w:cs="Times New Roman"/>
        </w:rPr>
      </w:pPr>
      <w:r w:rsidRPr="00EE6EAF">
        <w:rPr>
          <w:rFonts w:ascii="Verdana" w:hAnsi="Verdana" w:cs="Times New Roman"/>
        </w:rPr>
        <w:t>Cap. 2  Despeses corrents en béns i serveis</w:t>
      </w:r>
      <w:r w:rsidRPr="00EE6EAF">
        <w:rPr>
          <w:rFonts w:ascii="Verdana" w:hAnsi="Verdana" w:cs="Times New Roman"/>
        </w:rPr>
        <w:tab/>
      </w:r>
      <w:r w:rsidRPr="00EE6EAF">
        <w:rPr>
          <w:rFonts w:ascii="Verdana" w:hAnsi="Verdana" w:cs="Times New Roman"/>
        </w:rPr>
        <w:tab/>
        <w:t>1.458.668</w:t>
      </w:r>
    </w:p>
    <w:p w:rsidR="0005261C" w:rsidRPr="00EE6EAF" w:rsidRDefault="0005261C" w:rsidP="00350C46">
      <w:pPr>
        <w:tabs>
          <w:tab w:val="left" w:leader="dot" w:pos="5670"/>
          <w:tab w:val="decimal" w:pos="7938"/>
        </w:tabs>
        <w:spacing w:after="0" w:line="240" w:lineRule="auto"/>
        <w:ind w:right="-1"/>
        <w:jc w:val="both"/>
        <w:rPr>
          <w:rFonts w:ascii="Verdana" w:hAnsi="Verdana" w:cs="Times New Roman"/>
        </w:rPr>
      </w:pPr>
      <w:r w:rsidRPr="00EE6EAF">
        <w:rPr>
          <w:rFonts w:ascii="Verdana" w:hAnsi="Verdana" w:cs="Times New Roman"/>
        </w:rPr>
        <w:t>Cap. 3  Despeses financeres</w:t>
      </w:r>
      <w:r w:rsidRPr="00EE6EAF">
        <w:rPr>
          <w:rFonts w:ascii="Verdana" w:hAnsi="Verdana" w:cs="Times New Roman"/>
        </w:rPr>
        <w:tab/>
      </w:r>
      <w:r w:rsidRPr="00EE6EAF">
        <w:rPr>
          <w:rFonts w:ascii="Verdana" w:hAnsi="Verdana" w:cs="Times New Roman"/>
        </w:rPr>
        <w:tab/>
        <w:t>36.300</w:t>
      </w:r>
    </w:p>
    <w:p w:rsidR="0005261C" w:rsidRPr="00EE6EAF" w:rsidRDefault="0005261C" w:rsidP="00350C46">
      <w:pPr>
        <w:tabs>
          <w:tab w:val="left" w:leader="dot" w:pos="5670"/>
          <w:tab w:val="decimal" w:pos="7938"/>
        </w:tabs>
        <w:spacing w:after="0" w:line="240" w:lineRule="auto"/>
        <w:ind w:right="-1"/>
        <w:jc w:val="both"/>
        <w:rPr>
          <w:rFonts w:ascii="Verdana" w:hAnsi="Verdana" w:cs="Times New Roman"/>
        </w:rPr>
      </w:pPr>
      <w:r w:rsidRPr="00EE6EAF">
        <w:rPr>
          <w:rFonts w:ascii="Verdana" w:hAnsi="Verdana" w:cs="Times New Roman"/>
        </w:rPr>
        <w:t>Cap. 4  Transferències corrents</w:t>
      </w:r>
      <w:r w:rsidRPr="00EE6EAF">
        <w:rPr>
          <w:rFonts w:ascii="Verdana" w:hAnsi="Verdana" w:cs="Times New Roman"/>
        </w:rPr>
        <w:tab/>
      </w:r>
      <w:r w:rsidRPr="00EE6EAF">
        <w:rPr>
          <w:rFonts w:ascii="Verdana" w:hAnsi="Verdana" w:cs="Times New Roman"/>
        </w:rPr>
        <w:tab/>
        <w:t>265.224</w:t>
      </w:r>
    </w:p>
    <w:p w:rsidR="0005261C" w:rsidRPr="00EE6EAF" w:rsidRDefault="0005261C" w:rsidP="00350C46">
      <w:pPr>
        <w:tabs>
          <w:tab w:val="left" w:leader="dot" w:pos="5670"/>
          <w:tab w:val="decimal" w:pos="7938"/>
        </w:tabs>
        <w:spacing w:after="0" w:line="240" w:lineRule="auto"/>
        <w:ind w:right="-1"/>
        <w:jc w:val="both"/>
        <w:rPr>
          <w:rFonts w:ascii="Verdana" w:hAnsi="Verdana" w:cs="Times New Roman"/>
        </w:rPr>
      </w:pPr>
    </w:p>
    <w:p w:rsidR="0005261C" w:rsidRPr="00EE6EAF" w:rsidRDefault="0005261C" w:rsidP="00350C46">
      <w:pPr>
        <w:tabs>
          <w:tab w:val="left" w:leader="dot" w:pos="5670"/>
          <w:tab w:val="decimal" w:pos="7938"/>
        </w:tabs>
        <w:spacing w:after="0" w:line="240" w:lineRule="auto"/>
        <w:ind w:right="-1"/>
        <w:jc w:val="both"/>
        <w:rPr>
          <w:rFonts w:ascii="Verdana" w:hAnsi="Verdana" w:cs="Times New Roman"/>
        </w:rPr>
      </w:pPr>
      <w:r w:rsidRPr="00EE6EAF">
        <w:rPr>
          <w:rFonts w:ascii="Verdana" w:hAnsi="Verdana" w:cs="Times New Roman"/>
        </w:rPr>
        <w:t xml:space="preserve">2) </w:t>
      </w:r>
      <w:r w:rsidRPr="00EE6EAF">
        <w:rPr>
          <w:rFonts w:ascii="Verdana" w:hAnsi="Verdana" w:cs="Times New Roman"/>
          <w:u w:val="single"/>
        </w:rPr>
        <w:t>Operacions de capital</w:t>
      </w:r>
    </w:p>
    <w:p w:rsidR="0005261C" w:rsidRPr="00EE6EAF" w:rsidRDefault="0005261C" w:rsidP="00350C46">
      <w:pPr>
        <w:tabs>
          <w:tab w:val="left" w:leader="dot" w:pos="5670"/>
          <w:tab w:val="decimal" w:pos="7938"/>
        </w:tabs>
        <w:spacing w:after="0" w:line="240" w:lineRule="auto"/>
        <w:ind w:right="-1"/>
        <w:jc w:val="both"/>
        <w:rPr>
          <w:rFonts w:ascii="Verdana" w:hAnsi="Verdana" w:cs="Times New Roman"/>
        </w:rPr>
      </w:pPr>
      <w:r w:rsidRPr="00EE6EAF">
        <w:rPr>
          <w:rFonts w:ascii="Verdana" w:hAnsi="Verdana" w:cs="Times New Roman"/>
        </w:rPr>
        <w:t>Cap. 6  Inversions reals</w:t>
      </w:r>
      <w:r w:rsidRPr="00EE6EAF">
        <w:rPr>
          <w:rFonts w:ascii="Verdana" w:hAnsi="Verdana" w:cs="Times New Roman"/>
        </w:rPr>
        <w:tab/>
      </w:r>
      <w:r w:rsidRPr="00EE6EAF">
        <w:rPr>
          <w:rFonts w:ascii="Verdana" w:hAnsi="Verdana" w:cs="Times New Roman"/>
        </w:rPr>
        <w:tab/>
        <w:t>71.520</w:t>
      </w:r>
    </w:p>
    <w:p w:rsidR="0005261C" w:rsidRPr="00EE6EAF" w:rsidRDefault="0005261C" w:rsidP="00350C46">
      <w:pPr>
        <w:tabs>
          <w:tab w:val="left" w:leader="dot" w:pos="5670"/>
          <w:tab w:val="decimal" w:pos="7938"/>
        </w:tabs>
        <w:spacing w:after="0" w:line="240" w:lineRule="auto"/>
        <w:ind w:right="-1"/>
        <w:jc w:val="both"/>
        <w:rPr>
          <w:rFonts w:ascii="Verdana" w:hAnsi="Verdana" w:cs="Times New Roman"/>
        </w:rPr>
      </w:pPr>
      <w:r w:rsidRPr="00EE6EAF">
        <w:rPr>
          <w:rFonts w:ascii="Verdana" w:hAnsi="Verdana" w:cs="Times New Roman"/>
        </w:rPr>
        <w:t>Cap. 7  Transferències de capital</w:t>
      </w:r>
      <w:r w:rsidRPr="00EE6EAF">
        <w:rPr>
          <w:rFonts w:ascii="Verdana" w:hAnsi="Verdana" w:cs="Times New Roman"/>
        </w:rPr>
        <w:tab/>
      </w:r>
      <w:r w:rsidRPr="00EE6EAF">
        <w:rPr>
          <w:rFonts w:ascii="Verdana" w:hAnsi="Verdana" w:cs="Times New Roman"/>
        </w:rPr>
        <w:tab/>
        <w:t>252.847</w:t>
      </w:r>
      <w:r w:rsidRPr="00EE6EAF">
        <w:rPr>
          <w:rFonts w:ascii="Verdana" w:hAnsi="Verdana" w:cs="Times New Roman"/>
        </w:rPr>
        <w:tab/>
      </w:r>
    </w:p>
    <w:p w:rsidR="0005261C" w:rsidRPr="00EE6EAF" w:rsidRDefault="0005261C" w:rsidP="00350C46">
      <w:pPr>
        <w:tabs>
          <w:tab w:val="left" w:leader="dot" w:pos="5670"/>
          <w:tab w:val="decimal" w:pos="7938"/>
        </w:tabs>
        <w:spacing w:after="0" w:line="240" w:lineRule="auto"/>
        <w:ind w:right="-1"/>
        <w:jc w:val="both"/>
        <w:rPr>
          <w:rFonts w:ascii="Verdana" w:hAnsi="Verdana" w:cs="Times New Roman"/>
        </w:rPr>
      </w:pPr>
      <w:r w:rsidRPr="00EE6EAF">
        <w:rPr>
          <w:rFonts w:ascii="Verdana" w:hAnsi="Verdana" w:cs="Times New Roman"/>
        </w:rPr>
        <w:t>Cap. 9  Passius financers</w:t>
      </w:r>
      <w:r w:rsidRPr="00EE6EAF">
        <w:rPr>
          <w:rFonts w:ascii="Verdana" w:hAnsi="Verdana" w:cs="Times New Roman"/>
        </w:rPr>
        <w:tab/>
      </w:r>
      <w:r w:rsidRPr="00EE6EAF">
        <w:rPr>
          <w:rFonts w:ascii="Verdana" w:hAnsi="Verdana" w:cs="Times New Roman"/>
        </w:rPr>
        <w:tab/>
        <w:t>154.108</w:t>
      </w:r>
    </w:p>
    <w:p w:rsidR="0005261C" w:rsidRPr="00EE6EAF" w:rsidRDefault="0005261C" w:rsidP="00350C46">
      <w:pPr>
        <w:pStyle w:val="Ttulo3"/>
        <w:spacing w:before="0" w:line="240" w:lineRule="auto"/>
        <w:ind w:right="-1"/>
        <w:rPr>
          <w:rFonts w:ascii="Verdana" w:hAnsi="Verdana" w:cs="Times New Roman"/>
          <w:bCs w:val="0"/>
          <w:color w:val="auto"/>
        </w:rPr>
      </w:pPr>
      <w:r w:rsidRPr="00EE6EAF">
        <w:rPr>
          <w:rFonts w:ascii="Verdana" w:hAnsi="Verdana" w:cs="Times New Roman"/>
          <w:bCs w:val="0"/>
          <w:color w:val="auto"/>
        </w:rPr>
        <w:t>TOTAL DESPESES</w:t>
      </w:r>
      <w:r w:rsidRPr="00EE6EAF">
        <w:rPr>
          <w:rFonts w:ascii="Verdana" w:hAnsi="Verdana" w:cs="Times New Roman"/>
          <w:bCs w:val="0"/>
          <w:color w:val="auto"/>
        </w:rPr>
        <w:tab/>
      </w:r>
      <w:r w:rsidR="001A7402">
        <w:rPr>
          <w:rFonts w:ascii="Verdana" w:hAnsi="Verdana" w:cs="Times New Roman"/>
          <w:bCs w:val="0"/>
          <w:color w:val="auto"/>
        </w:rPr>
        <w:t xml:space="preserve">   </w:t>
      </w:r>
      <w:r w:rsidRPr="00EE6EAF">
        <w:rPr>
          <w:rFonts w:ascii="Verdana" w:hAnsi="Verdana" w:cs="Times New Roman"/>
          <w:bCs w:val="0"/>
          <w:color w:val="auto"/>
        </w:rPr>
        <w:tab/>
      </w:r>
      <w:r w:rsidRPr="00EE6EAF">
        <w:rPr>
          <w:rFonts w:ascii="Verdana" w:hAnsi="Verdana" w:cs="Times New Roman"/>
          <w:bCs w:val="0"/>
          <w:color w:val="auto"/>
        </w:rPr>
        <w:tab/>
      </w:r>
      <w:r w:rsidRPr="00EE6EAF">
        <w:rPr>
          <w:rFonts w:ascii="Verdana" w:hAnsi="Verdana" w:cs="Times New Roman"/>
          <w:bCs w:val="0"/>
          <w:color w:val="auto"/>
        </w:rPr>
        <w:tab/>
      </w:r>
      <w:r w:rsidRPr="00EE6EAF">
        <w:rPr>
          <w:rFonts w:ascii="Verdana" w:hAnsi="Verdana" w:cs="Times New Roman"/>
          <w:bCs w:val="0"/>
          <w:color w:val="auto"/>
        </w:rPr>
        <w:tab/>
      </w:r>
      <w:r w:rsidRPr="00EE6EAF">
        <w:rPr>
          <w:rFonts w:ascii="Verdana" w:hAnsi="Verdana" w:cs="Times New Roman"/>
          <w:bCs w:val="0"/>
          <w:color w:val="auto"/>
        </w:rPr>
        <w:tab/>
      </w:r>
      <w:r w:rsidR="001A7402">
        <w:rPr>
          <w:rFonts w:ascii="Verdana" w:hAnsi="Verdana" w:cs="Times New Roman"/>
          <w:bCs w:val="0"/>
          <w:color w:val="auto"/>
        </w:rPr>
        <w:t xml:space="preserve">      </w:t>
      </w:r>
      <w:r w:rsidRPr="00EE6EAF">
        <w:rPr>
          <w:rFonts w:ascii="Verdana" w:hAnsi="Verdana" w:cs="Times New Roman"/>
          <w:bCs w:val="0"/>
          <w:color w:val="auto"/>
        </w:rPr>
        <w:t>3.284.360</w:t>
      </w:r>
    </w:p>
    <w:p w:rsidR="0005261C" w:rsidRPr="00EE6EAF" w:rsidRDefault="0005261C" w:rsidP="00350C46">
      <w:pPr>
        <w:tabs>
          <w:tab w:val="left" w:leader="dot" w:pos="5670"/>
          <w:tab w:val="decimal" w:pos="7938"/>
        </w:tabs>
        <w:spacing w:after="0" w:line="240" w:lineRule="auto"/>
        <w:ind w:right="-1"/>
        <w:jc w:val="both"/>
        <w:rPr>
          <w:rFonts w:ascii="Verdana" w:hAnsi="Verdana" w:cs="Times New Roman"/>
        </w:rPr>
      </w:pPr>
    </w:p>
    <w:p w:rsidR="0005261C" w:rsidRPr="00EE6EAF" w:rsidRDefault="0005261C" w:rsidP="00350C46">
      <w:pPr>
        <w:tabs>
          <w:tab w:val="left" w:leader="dot" w:pos="5670"/>
          <w:tab w:val="decimal" w:pos="7938"/>
        </w:tabs>
        <w:spacing w:after="0" w:line="240" w:lineRule="auto"/>
        <w:ind w:right="-1"/>
        <w:jc w:val="both"/>
        <w:rPr>
          <w:rFonts w:ascii="Verdana" w:hAnsi="Verdana" w:cs="Times New Roman"/>
        </w:rPr>
      </w:pPr>
      <w:r w:rsidRPr="00EE6EAF">
        <w:rPr>
          <w:rFonts w:ascii="Verdana" w:hAnsi="Verdana" w:cs="Times New Roman"/>
        </w:rPr>
        <w:t>B) ESTAT D'INGRESSOS</w:t>
      </w:r>
    </w:p>
    <w:p w:rsidR="0005261C" w:rsidRPr="00EE6EAF" w:rsidRDefault="0005261C" w:rsidP="00350C46">
      <w:pPr>
        <w:tabs>
          <w:tab w:val="left" w:leader="dot" w:pos="5670"/>
          <w:tab w:val="decimal" w:pos="7938"/>
        </w:tabs>
        <w:spacing w:after="0" w:line="240" w:lineRule="auto"/>
        <w:ind w:right="-1"/>
        <w:jc w:val="both"/>
        <w:rPr>
          <w:rFonts w:ascii="Verdana" w:hAnsi="Verdana" w:cs="Times New Roman"/>
        </w:rPr>
      </w:pPr>
    </w:p>
    <w:p w:rsidR="0005261C" w:rsidRPr="00EE6EAF" w:rsidRDefault="0005261C" w:rsidP="00350C46">
      <w:pPr>
        <w:tabs>
          <w:tab w:val="left" w:leader="dot" w:pos="5670"/>
          <w:tab w:val="decimal" w:pos="7938"/>
        </w:tabs>
        <w:spacing w:after="0" w:line="240" w:lineRule="auto"/>
        <w:ind w:right="-1"/>
        <w:jc w:val="both"/>
        <w:rPr>
          <w:rFonts w:ascii="Verdana" w:hAnsi="Verdana" w:cs="Times New Roman"/>
          <w:u w:val="single"/>
        </w:rPr>
      </w:pPr>
      <w:r w:rsidRPr="00EE6EAF">
        <w:rPr>
          <w:rFonts w:ascii="Verdana" w:hAnsi="Verdana" w:cs="Times New Roman"/>
        </w:rPr>
        <w:t xml:space="preserve">1) </w:t>
      </w:r>
      <w:r w:rsidRPr="00EE6EAF">
        <w:rPr>
          <w:rFonts w:ascii="Verdana" w:hAnsi="Verdana" w:cs="Times New Roman"/>
          <w:u w:val="single"/>
        </w:rPr>
        <w:t>Operacions corrents</w:t>
      </w:r>
    </w:p>
    <w:p w:rsidR="0005261C" w:rsidRPr="00EE6EAF" w:rsidRDefault="0005261C" w:rsidP="00350C46">
      <w:pPr>
        <w:tabs>
          <w:tab w:val="left" w:leader="dot" w:pos="5670"/>
          <w:tab w:val="decimal" w:pos="7938"/>
        </w:tabs>
        <w:spacing w:after="0" w:line="240" w:lineRule="auto"/>
        <w:ind w:right="-1"/>
        <w:jc w:val="both"/>
        <w:rPr>
          <w:rFonts w:ascii="Verdana" w:hAnsi="Verdana" w:cs="Times New Roman"/>
        </w:rPr>
      </w:pPr>
      <w:r w:rsidRPr="00EE6EAF">
        <w:rPr>
          <w:rFonts w:ascii="Verdana" w:hAnsi="Verdana" w:cs="Times New Roman"/>
        </w:rPr>
        <w:t>Cap. 1  Impostos directes</w:t>
      </w:r>
      <w:r w:rsidRPr="00EE6EAF">
        <w:rPr>
          <w:rFonts w:ascii="Verdana" w:hAnsi="Verdana" w:cs="Times New Roman"/>
        </w:rPr>
        <w:tab/>
      </w:r>
      <w:r w:rsidRPr="00EE6EAF">
        <w:rPr>
          <w:rFonts w:ascii="Verdana" w:hAnsi="Verdana" w:cs="Times New Roman"/>
        </w:rPr>
        <w:tab/>
        <w:t>1.425.900</w:t>
      </w:r>
    </w:p>
    <w:p w:rsidR="0005261C" w:rsidRPr="00EE6EAF" w:rsidRDefault="0005261C" w:rsidP="00350C46">
      <w:pPr>
        <w:tabs>
          <w:tab w:val="left" w:leader="dot" w:pos="5670"/>
          <w:tab w:val="decimal" w:pos="7938"/>
        </w:tabs>
        <w:spacing w:after="0" w:line="240" w:lineRule="auto"/>
        <w:ind w:right="-1"/>
        <w:jc w:val="both"/>
        <w:rPr>
          <w:rFonts w:ascii="Verdana" w:hAnsi="Verdana" w:cs="Times New Roman"/>
        </w:rPr>
      </w:pPr>
      <w:r w:rsidRPr="00EE6EAF">
        <w:rPr>
          <w:rFonts w:ascii="Verdana" w:hAnsi="Verdana" w:cs="Times New Roman"/>
        </w:rPr>
        <w:t>Cap. 2  Impostos indirectes</w:t>
      </w:r>
      <w:r w:rsidRPr="00EE6EAF">
        <w:rPr>
          <w:rFonts w:ascii="Verdana" w:hAnsi="Verdana" w:cs="Times New Roman"/>
        </w:rPr>
        <w:tab/>
      </w:r>
      <w:r w:rsidRPr="00EE6EAF">
        <w:rPr>
          <w:rFonts w:ascii="Verdana" w:hAnsi="Verdana" w:cs="Times New Roman"/>
        </w:rPr>
        <w:tab/>
        <w:t>76.000</w:t>
      </w:r>
    </w:p>
    <w:p w:rsidR="0005261C" w:rsidRPr="00EE6EAF" w:rsidRDefault="0005261C" w:rsidP="00350C46">
      <w:pPr>
        <w:tabs>
          <w:tab w:val="left" w:leader="dot" w:pos="5670"/>
          <w:tab w:val="decimal" w:pos="7938"/>
        </w:tabs>
        <w:spacing w:after="0" w:line="240" w:lineRule="auto"/>
        <w:ind w:right="-1"/>
        <w:jc w:val="both"/>
        <w:rPr>
          <w:rFonts w:ascii="Verdana" w:hAnsi="Verdana" w:cs="Times New Roman"/>
        </w:rPr>
      </w:pPr>
      <w:r w:rsidRPr="00EE6EAF">
        <w:rPr>
          <w:rFonts w:ascii="Verdana" w:hAnsi="Verdana" w:cs="Times New Roman"/>
        </w:rPr>
        <w:t>Cap. 3  Taxes, preus públics i altres ingressos</w:t>
      </w:r>
      <w:r w:rsidRPr="00EE6EAF">
        <w:rPr>
          <w:rFonts w:ascii="Verdana" w:hAnsi="Verdana" w:cs="Times New Roman"/>
        </w:rPr>
        <w:tab/>
      </w:r>
      <w:r w:rsidRPr="00EE6EAF">
        <w:rPr>
          <w:rFonts w:ascii="Verdana" w:hAnsi="Verdana" w:cs="Times New Roman"/>
        </w:rPr>
        <w:tab/>
        <w:t>648.100</w:t>
      </w:r>
    </w:p>
    <w:p w:rsidR="0005261C" w:rsidRPr="00EE6EAF" w:rsidRDefault="0005261C" w:rsidP="00350C46">
      <w:pPr>
        <w:tabs>
          <w:tab w:val="left" w:leader="dot" w:pos="5670"/>
          <w:tab w:val="decimal" w:pos="7938"/>
        </w:tabs>
        <w:spacing w:after="0" w:line="240" w:lineRule="auto"/>
        <w:ind w:right="-1"/>
        <w:jc w:val="both"/>
        <w:rPr>
          <w:rFonts w:ascii="Verdana" w:hAnsi="Verdana" w:cs="Times New Roman"/>
        </w:rPr>
      </w:pPr>
      <w:r w:rsidRPr="00EE6EAF">
        <w:rPr>
          <w:rFonts w:ascii="Verdana" w:hAnsi="Verdana" w:cs="Times New Roman"/>
        </w:rPr>
        <w:t>Cap. 4  Transferències corrents</w:t>
      </w:r>
      <w:r w:rsidRPr="00EE6EAF">
        <w:rPr>
          <w:rFonts w:ascii="Verdana" w:hAnsi="Verdana" w:cs="Times New Roman"/>
        </w:rPr>
        <w:tab/>
      </w:r>
      <w:r w:rsidRPr="00EE6EAF">
        <w:rPr>
          <w:rFonts w:ascii="Verdana" w:hAnsi="Verdana" w:cs="Times New Roman"/>
        </w:rPr>
        <w:tab/>
        <w:t>999.160</w:t>
      </w:r>
    </w:p>
    <w:p w:rsidR="0005261C" w:rsidRPr="00EE6EAF" w:rsidRDefault="0005261C" w:rsidP="00350C46">
      <w:pPr>
        <w:tabs>
          <w:tab w:val="left" w:leader="dot" w:pos="5670"/>
          <w:tab w:val="decimal" w:pos="7938"/>
        </w:tabs>
        <w:spacing w:after="0" w:line="240" w:lineRule="auto"/>
        <w:ind w:right="-1"/>
        <w:jc w:val="both"/>
        <w:rPr>
          <w:rFonts w:ascii="Verdana" w:hAnsi="Verdana" w:cs="Times New Roman"/>
        </w:rPr>
      </w:pPr>
      <w:r w:rsidRPr="00EE6EAF">
        <w:rPr>
          <w:rFonts w:ascii="Verdana" w:hAnsi="Verdana" w:cs="Times New Roman"/>
        </w:rPr>
        <w:t>Cap. 5  Ingressos patrimonials</w:t>
      </w:r>
      <w:r w:rsidRPr="00EE6EAF">
        <w:rPr>
          <w:rFonts w:ascii="Verdana" w:hAnsi="Verdana" w:cs="Times New Roman"/>
        </w:rPr>
        <w:tab/>
      </w:r>
      <w:r w:rsidRPr="00EE6EAF">
        <w:rPr>
          <w:rFonts w:ascii="Verdana" w:hAnsi="Verdana" w:cs="Times New Roman"/>
        </w:rPr>
        <w:tab/>
        <w:t>25.100</w:t>
      </w:r>
    </w:p>
    <w:p w:rsidR="0005261C" w:rsidRPr="00EE6EAF" w:rsidRDefault="0005261C" w:rsidP="00350C46">
      <w:pPr>
        <w:tabs>
          <w:tab w:val="left" w:leader="dot" w:pos="5670"/>
          <w:tab w:val="decimal" w:pos="7938"/>
        </w:tabs>
        <w:spacing w:after="0" w:line="240" w:lineRule="auto"/>
        <w:ind w:right="-1"/>
        <w:jc w:val="both"/>
        <w:rPr>
          <w:rFonts w:ascii="Verdana" w:hAnsi="Verdana" w:cs="Times New Roman"/>
        </w:rPr>
      </w:pPr>
    </w:p>
    <w:p w:rsidR="0005261C" w:rsidRPr="00EE6EAF" w:rsidRDefault="0005261C" w:rsidP="00350C46">
      <w:pPr>
        <w:tabs>
          <w:tab w:val="left" w:leader="dot" w:pos="5670"/>
          <w:tab w:val="decimal" w:pos="7938"/>
        </w:tabs>
        <w:spacing w:after="0" w:line="240" w:lineRule="auto"/>
        <w:ind w:right="-1"/>
        <w:jc w:val="both"/>
        <w:rPr>
          <w:rFonts w:ascii="Verdana" w:hAnsi="Verdana" w:cs="Times New Roman"/>
        </w:rPr>
      </w:pPr>
      <w:r w:rsidRPr="00EE6EAF">
        <w:rPr>
          <w:rFonts w:ascii="Verdana" w:hAnsi="Verdana" w:cs="Times New Roman"/>
        </w:rPr>
        <w:t xml:space="preserve">2) </w:t>
      </w:r>
      <w:r w:rsidRPr="00EE6EAF">
        <w:rPr>
          <w:rFonts w:ascii="Verdana" w:hAnsi="Verdana" w:cs="Times New Roman"/>
          <w:u w:val="single"/>
        </w:rPr>
        <w:t>Operacions de capital</w:t>
      </w:r>
      <w:r w:rsidRPr="00EE6EAF">
        <w:rPr>
          <w:rFonts w:ascii="Verdana" w:hAnsi="Verdana" w:cs="Times New Roman"/>
        </w:rPr>
        <w:tab/>
      </w:r>
      <w:r w:rsidRPr="00EE6EAF">
        <w:rPr>
          <w:rFonts w:ascii="Verdana" w:hAnsi="Verdana" w:cs="Times New Roman"/>
        </w:rPr>
        <w:tab/>
      </w:r>
    </w:p>
    <w:p w:rsidR="0005261C" w:rsidRPr="00EE6EAF" w:rsidRDefault="0005261C" w:rsidP="00350C46">
      <w:pPr>
        <w:tabs>
          <w:tab w:val="left" w:leader="dot" w:pos="5670"/>
          <w:tab w:val="decimal" w:pos="7938"/>
        </w:tabs>
        <w:spacing w:after="0" w:line="240" w:lineRule="auto"/>
        <w:ind w:right="-1"/>
        <w:jc w:val="both"/>
        <w:rPr>
          <w:rFonts w:ascii="Verdana" w:hAnsi="Verdana" w:cs="Times New Roman"/>
        </w:rPr>
      </w:pPr>
      <w:r w:rsidRPr="00EE6EAF">
        <w:rPr>
          <w:rFonts w:ascii="Verdana" w:hAnsi="Verdana" w:cs="Times New Roman"/>
        </w:rPr>
        <w:t>Cap. 7  Transferències de capital</w:t>
      </w:r>
      <w:r w:rsidRPr="00EE6EAF">
        <w:rPr>
          <w:rFonts w:ascii="Verdana" w:hAnsi="Verdana" w:cs="Times New Roman"/>
        </w:rPr>
        <w:tab/>
      </w:r>
      <w:r w:rsidRPr="00EE6EAF">
        <w:rPr>
          <w:rFonts w:ascii="Verdana" w:hAnsi="Verdana" w:cs="Times New Roman"/>
        </w:rPr>
        <w:tab/>
        <w:t>20.500</w:t>
      </w:r>
      <w:r w:rsidRPr="00EE6EAF">
        <w:rPr>
          <w:rFonts w:ascii="Verdana" w:hAnsi="Verdana" w:cs="Times New Roman"/>
        </w:rPr>
        <w:tab/>
      </w:r>
    </w:p>
    <w:p w:rsidR="0005261C" w:rsidRPr="00EE6EAF" w:rsidRDefault="0005261C" w:rsidP="00350C46">
      <w:pPr>
        <w:tabs>
          <w:tab w:val="left" w:leader="dot" w:pos="5670"/>
          <w:tab w:val="decimal" w:pos="7938"/>
        </w:tabs>
        <w:spacing w:after="0" w:line="240" w:lineRule="auto"/>
        <w:ind w:right="-1"/>
        <w:jc w:val="both"/>
        <w:rPr>
          <w:rFonts w:ascii="Verdana" w:hAnsi="Verdana" w:cs="Times New Roman"/>
        </w:rPr>
      </w:pPr>
      <w:r w:rsidRPr="00EE6EAF">
        <w:rPr>
          <w:rFonts w:ascii="Verdana" w:hAnsi="Verdana" w:cs="Times New Roman"/>
        </w:rPr>
        <w:t>Cap. 9  Passius financers</w:t>
      </w:r>
      <w:r w:rsidRPr="00EE6EAF">
        <w:rPr>
          <w:rFonts w:ascii="Verdana" w:hAnsi="Verdana" w:cs="Times New Roman"/>
        </w:rPr>
        <w:tab/>
      </w:r>
      <w:r w:rsidRPr="00EE6EAF">
        <w:rPr>
          <w:rFonts w:ascii="Verdana" w:hAnsi="Verdana" w:cs="Times New Roman"/>
        </w:rPr>
        <w:tab/>
        <w:t>89.600</w:t>
      </w:r>
    </w:p>
    <w:p w:rsidR="0005261C" w:rsidRPr="00EE6EAF" w:rsidRDefault="0005261C" w:rsidP="00350C46">
      <w:pPr>
        <w:pStyle w:val="Ttulo3"/>
        <w:spacing w:before="0" w:line="240" w:lineRule="auto"/>
        <w:ind w:right="-1"/>
        <w:rPr>
          <w:rFonts w:ascii="Verdana" w:hAnsi="Verdana" w:cs="Times New Roman"/>
          <w:bCs w:val="0"/>
          <w:color w:val="auto"/>
        </w:rPr>
      </w:pPr>
      <w:r w:rsidRPr="00EE6EAF">
        <w:rPr>
          <w:rFonts w:ascii="Verdana" w:hAnsi="Verdana" w:cs="Times New Roman"/>
          <w:bCs w:val="0"/>
          <w:color w:val="auto"/>
        </w:rPr>
        <w:t>TOTAL INGRESSOS</w:t>
      </w:r>
      <w:r w:rsidRPr="00EE6EAF">
        <w:rPr>
          <w:rFonts w:ascii="Verdana" w:hAnsi="Verdana" w:cs="Times New Roman"/>
          <w:bCs w:val="0"/>
          <w:color w:val="auto"/>
        </w:rPr>
        <w:tab/>
      </w:r>
      <w:r w:rsidRPr="00EE6EAF">
        <w:rPr>
          <w:rFonts w:ascii="Verdana" w:hAnsi="Verdana" w:cs="Times New Roman"/>
          <w:bCs w:val="0"/>
          <w:color w:val="auto"/>
        </w:rPr>
        <w:tab/>
      </w:r>
      <w:r w:rsidRPr="00EE6EAF">
        <w:rPr>
          <w:rFonts w:ascii="Verdana" w:hAnsi="Verdana" w:cs="Times New Roman"/>
          <w:bCs w:val="0"/>
          <w:color w:val="auto"/>
        </w:rPr>
        <w:tab/>
      </w:r>
      <w:r w:rsidRPr="00EE6EAF">
        <w:rPr>
          <w:rFonts w:ascii="Verdana" w:hAnsi="Verdana" w:cs="Times New Roman"/>
          <w:bCs w:val="0"/>
          <w:color w:val="auto"/>
        </w:rPr>
        <w:tab/>
      </w:r>
      <w:r w:rsidRPr="00EE6EAF">
        <w:rPr>
          <w:rFonts w:ascii="Verdana" w:hAnsi="Verdana" w:cs="Times New Roman"/>
          <w:bCs w:val="0"/>
          <w:color w:val="auto"/>
        </w:rPr>
        <w:tab/>
      </w:r>
      <w:r w:rsidRPr="00EE6EAF">
        <w:rPr>
          <w:rFonts w:ascii="Verdana" w:hAnsi="Verdana" w:cs="Times New Roman"/>
          <w:bCs w:val="0"/>
          <w:color w:val="auto"/>
        </w:rPr>
        <w:tab/>
      </w:r>
      <w:r w:rsidRPr="00EE6EAF">
        <w:rPr>
          <w:rFonts w:ascii="Verdana" w:hAnsi="Verdana" w:cs="Times New Roman"/>
          <w:bCs w:val="0"/>
          <w:color w:val="auto"/>
        </w:rPr>
        <w:tab/>
        <w:t>3.284.360</w:t>
      </w:r>
    </w:p>
    <w:p w:rsidR="0005261C" w:rsidRPr="00EE6EAF" w:rsidRDefault="0005261C" w:rsidP="00350C46">
      <w:pPr>
        <w:tabs>
          <w:tab w:val="left" w:leader="dot" w:pos="5670"/>
          <w:tab w:val="decimal" w:pos="7938"/>
        </w:tabs>
        <w:spacing w:after="0" w:line="240" w:lineRule="auto"/>
        <w:ind w:right="-1"/>
        <w:jc w:val="both"/>
        <w:rPr>
          <w:rFonts w:ascii="Verdana" w:hAnsi="Verdana" w:cs="Times New Roman"/>
          <w:b/>
          <w:u w:val="single"/>
        </w:rPr>
      </w:pPr>
    </w:p>
    <w:p w:rsidR="0005261C" w:rsidRPr="00EE6EAF" w:rsidRDefault="0005261C" w:rsidP="00350C46">
      <w:pPr>
        <w:pStyle w:val="Ttulo1"/>
        <w:numPr>
          <w:ilvl w:val="0"/>
          <w:numId w:val="40"/>
        </w:numPr>
        <w:tabs>
          <w:tab w:val="left" w:leader="dot" w:pos="5670"/>
          <w:tab w:val="decimal" w:pos="7938"/>
        </w:tabs>
        <w:ind w:right="-1"/>
        <w:jc w:val="both"/>
        <w:rPr>
          <w:rFonts w:ascii="Verdana" w:hAnsi="Verdana"/>
          <w:sz w:val="22"/>
          <w:szCs w:val="22"/>
          <w:u w:val="none"/>
        </w:rPr>
      </w:pPr>
      <w:r w:rsidRPr="00EE6EAF">
        <w:rPr>
          <w:rFonts w:ascii="Verdana" w:hAnsi="Verdana"/>
          <w:sz w:val="22"/>
          <w:szCs w:val="22"/>
          <w:u w:val="none"/>
        </w:rPr>
        <w:t>ENTITAT</w:t>
      </w:r>
    </w:p>
    <w:p w:rsidR="0005261C" w:rsidRPr="00EE6EAF" w:rsidRDefault="0005261C" w:rsidP="00350C46">
      <w:pPr>
        <w:tabs>
          <w:tab w:val="left" w:leader="dot" w:pos="5670"/>
          <w:tab w:val="decimal" w:pos="7938"/>
        </w:tabs>
        <w:spacing w:after="0" w:line="240" w:lineRule="auto"/>
        <w:ind w:right="-1"/>
        <w:jc w:val="both"/>
        <w:rPr>
          <w:rFonts w:ascii="Verdana" w:hAnsi="Verdana" w:cs="Times New Roman"/>
          <w:b/>
          <w:u w:val="single"/>
        </w:rPr>
      </w:pPr>
    </w:p>
    <w:p w:rsidR="0005261C" w:rsidRPr="00EE6EAF" w:rsidRDefault="0005261C" w:rsidP="00350C46">
      <w:pPr>
        <w:tabs>
          <w:tab w:val="left" w:leader="dot" w:pos="5670"/>
          <w:tab w:val="decimal" w:pos="7938"/>
        </w:tabs>
        <w:spacing w:after="0" w:line="240" w:lineRule="auto"/>
        <w:ind w:right="-1"/>
        <w:jc w:val="both"/>
        <w:rPr>
          <w:rFonts w:ascii="Verdana" w:hAnsi="Verdana" w:cs="Times New Roman"/>
        </w:rPr>
      </w:pPr>
      <w:r w:rsidRPr="00EE6EAF">
        <w:rPr>
          <w:rFonts w:ascii="Verdana" w:hAnsi="Verdana" w:cs="Times New Roman"/>
        </w:rPr>
        <w:t>A) ESTAT DE DESPESES</w:t>
      </w:r>
    </w:p>
    <w:p w:rsidR="0005261C" w:rsidRPr="00EE6EAF" w:rsidRDefault="0005261C" w:rsidP="00350C46">
      <w:pPr>
        <w:tabs>
          <w:tab w:val="left" w:leader="dot" w:pos="5670"/>
          <w:tab w:val="decimal" w:pos="7938"/>
        </w:tabs>
        <w:spacing w:after="0" w:line="240" w:lineRule="auto"/>
        <w:ind w:right="-1"/>
        <w:jc w:val="both"/>
        <w:rPr>
          <w:rFonts w:ascii="Verdana" w:hAnsi="Verdana" w:cs="Times New Roman"/>
          <w:b/>
          <w:u w:val="single"/>
        </w:rPr>
      </w:pPr>
    </w:p>
    <w:p w:rsidR="0005261C" w:rsidRPr="00EE6EAF" w:rsidRDefault="0005261C" w:rsidP="00350C46">
      <w:pPr>
        <w:tabs>
          <w:tab w:val="left" w:leader="dot" w:pos="5670"/>
          <w:tab w:val="decimal" w:pos="7938"/>
        </w:tabs>
        <w:spacing w:after="0" w:line="240" w:lineRule="auto"/>
        <w:ind w:right="-1"/>
        <w:jc w:val="both"/>
        <w:rPr>
          <w:rFonts w:ascii="Verdana" w:hAnsi="Verdana" w:cs="Times New Roman"/>
          <w:u w:val="single"/>
        </w:rPr>
      </w:pPr>
      <w:r w:rsidRPr="00EE6EAF">
        <w:rPr>
          <w:rFonts w:ascii="Verdana" w:hAnsi="Verdana" w:cs="Times New Roman"/>
        </w:rPr>
        <w:t xml:space="preserve">1) </w:t>
      </w:r>
      <w:r w:rsidRPr="00EE6EAF">
        <w:rPr>
          <w:rFonts w:ascii="Verdana" w:hAnsi="Verdana" w:cs="Times New Roman"/>
          <w:u w:val="single"/>
        </w:rPr>
        <w:t>Operacions corrents</w:t>
      </w:r>
    </w:p>
    <w:p w:rsidR="0005261C" w:rsidRPr="00EE6EAF" w:rsidRDefault="0005261C" w:rsidP="00350C46">
      <w:pPr>
        <w:tabs>
          <w:tab w:val="left" w:leader="dot" w:pos="5670"/>
          <w:tab w:val="decimal" w:pos="7938"/>
        </w:tabs>
        <w:spacing w:after="0" w:line="240" w:lineRule="auto"/>
        <w:ind w:right="-1"/>
        <w:jc w:val="both"/>
        <w:rPr>
          <w:rFonts w:ascii="Verdana" w:hAnsi="Verdana" w:cs="Times New Roman"/>
        </w:rPr>
      </w:pPr>
      <w:r w:rsidRPr="00EE6EAF">
        <w:rPr>
          <w:rFonts w:ascii="Verdana" w:hAnsi="Verdana" w:cs="Times New Roman"/>
        </w:rPr>
        <w:t>Cap. 1  Despeses de personal</w:t>
      </w:r>
      <w:r w:rsidRPr="00EE6EAF">
        <w:rPr>
          <w:rFonts w:ascii="Verdana" w:hAnsi="Verdana" w:cs="Times New Roman"/>
        </w:rPr>
        <w:tab/>
      </w:r>
      <w:r w:rsidRPr="00EE6EAF">
        <w:rPr>
          <w:rFonts w:ascii="Verdana" w:hAnsi="Verdana" w:cs="Times New Roman"/>
        </w:rPr>
        <w:tab/>
        <w:t>1.028.793</w:t>
      </w:r>
    </w:p>
    <w:p w:rsidR="0005261C" w:rsidRPr="00EE6EAF" w:rsidRDefault="0005261C" w:rsidP="00350C46">
      <w:pPr>
        <w:tabs>
          <w:tab w:val="left" w:leader="dot" w:pos="5670"/>
          <w:tab w:val="right" w:pos="8506"/>
        </w:tabs>
        <w:spacing w:after="0" w:line="240" w:lineRule="auto"/>
        <w:ind w:right="-1"/>
        <w:jc w:val="both"/>
        <w:rPr>
          <w:rFonts w:ascii="Verdana" w:hAnsi="Verdana" w:cs="Times New Roman"/>
        </w:rPr>
      </w:pPr>
      <w:r w:rsidRPr="00EE6EAF">
        <w:rPr>
          <w:rFonts w:ascii="Verdana" w:hAnsi="Verdana" w:cs="Times New Roman"/>
        </w:rPr>
        <w:t>Cap. 2  Despeses corrents en béns i serveis</w:t>
      </w:r>
      <w:r w:rsidRPr="00EE6EAF">
        <w:rPr>
          <w:rFonts w:ascii="Verdana" w:hAnsi="Verdana" w:cs="Times New Roman"/>
        </w:rPr>
        <w:tab/>
        <w:t xml:space="preserve">                             1.425.648</w:t>
      </w:r>
      <w:r w:rsidRPr="00EE6EAF">
        <w:rPr>
          <w:rFonts w:ascii="Verdana" w:hAnsi="Verdana" w:cs="Times New Roman"/>
        </w:rPr>
        <w:tab/>
        <w:t xml:space="preserve"> </w:t>
      </w:r>
    </w:p>
    <w:p w:rsidR="0005261C" w:rsidRPr="00EE6EAF" w:rsidRDefault="0005261C" w:rsidP="00350C46">
      <w:pPr>
        <w:tabs>
          <w:tab w:val="left" w:leader="dot" w:pos="5670"/>
          <w:tab w:val="decimal" w:pos="7938"/>
        </w:tabs>
        <w:spacing w:after="0" w:line="240" w:lineRule="auto"/>
        <w:ind w:right="-1"/>
        <w:jc w:val="both"/>
        <w:rPr>
          <w:rFonts w:ascii="Verdana" w:hAnsi="Verdana" w:cs="Times New Roman"/>
        </w:rPr>
      </w:pPr>
      <w:r w:rsidRPr="00EE6EAF">
        <w:rPr>
          <w:rFonts w:ascii="Verdana" w:hAnsi="Verdana" w:cs="Times New Roman"/>
        </w:rPr>
        <w:t>Cap. 3  Despeses financeres</w:t>
      </w:r>
      <w:r w:rsidRPr="00EE6EAF">
        <w:rPr>
          <w:rFonts w:ascii="Verdana" w:hAnsi="Verdana" w:cs="Times New Roman"/>
        </w:rPr>
        <w:tab/>
      </w:r>
      <w:r w:rsidRPr="00EE6EAF">
        <w:rPr>
          <w:rFonts w:ascii="Verdana" w:hAnsi="Verdana" w:cs="Times New Roman"/>
        </w:rPr>
        <w:tab/>
        <w:t>35.850</w:t>
      </w:r>
    </w:p>
    <w:p w:rsidR="0005261C" w:rsidRPr="00EE6EAF" w:rsidRDefault="0005261C" w:rsidP="00350C46">
      <w:pPr>
        <w:tabs>
          <w:tab w:val="left" w:leader="dot" w:pos="5670"/>
          <w:tab w:val="decimal" w:pos="7938"/>
        </w:tabs>
        <w:spacing w:after="0" w:line="240" w:lineRule="auto"/>
        <w:ind w:right="-1"/>
        <w:jc w:val="both"/>
        <w:rPr>
          <w:rFonts w:ascii="Verdana" w:hAnsi="Verdana" w:cs="Times New Roman"/>
        </w:rPr>
      </w:pPr>
      <w:r w:rsidRPr="00EE6EAF">
        <w:rPr>
          <w:rFonts w:ascii="Verdana" w:hAnsi="Verdana" w:cs="Times New Roman"/>
        </w:rPr>
        <w:t>Cap. 4  Transferències corrents</w:t>
      </w:r>
      <w:r w:rsidRPr="00EE6EAF">
        <w:rPr>
          <w:rFonts w:ascii="Verdana" w:hAnsi="Verdana" w:cs="Times New Roman"/>
        </w:rPr>
        <w:tab/>
      </w:r>
      <w:r w:rsidRPr="00EE6EAF">
        <w:rPr>
          <w:rFonts w:ascii="Verdana" w:hAnsi="Verdana" w:cs="Times New Roman"/>
        </w:rPr>
        <w:tab/>
        <w:t>305.224</w:t>
      </w:r>
    </w:p>
    <w:p w:rsidR="0005261C" w:rsidRPr="00EE6EAF" w:rsidRDefault="0005261C" w:rsidP="00350C46">
      <w:pPr>
        <w:tabs>
          <w:tab w:val="left" w:leader="dot" w:pos="5670"/>
          <w:tab w:val="decimal" w:pos="7938"/>
        </w:tabs>
        <w:spacing w:after="0" w:line="240" w:lineRule="auto"/>
        <w:ind w:right="-1"/>
        <w:jc w:val="both"/>
        <w:rPr>
          <w:rFonts w:ascii="Verdana" w:hAnsi="Verdana" w:cs="Times New Roman"/>
        </w:rPr>
      </w:pPr>
    </w:p>
    <w:p w:rsidR="0005261C" w:rsidRPr="00EE6EAF" w:rsidRDefault="0005261C" w:rsidP="00350C46">
      <w:pPr>
        <w:tabs>
          <w:tab w:val="left" w:leader="dot" w:pos="5670"/>
          <w:tab w:val="decimal" w:pos="7938"/>
        </w:tabs>
        <w:spacing w:after="0" w:line="240" w:lineRule="auto"/>
        <w:ind w:right="-1"/>
        <w:jc w:val="both"/>
        <w:rPr>
          <w:rFonts w:ascii="Verdana" w:hAnsi="Verdana" w:cs="Times New Roman"/>
          <w:u w:val="single"/>
        </w:rPr>
      </w:pPr>
      <w:r w:rsidRPr="00EE6EAF">
        <w:rPr>
          <w:rFonts w:ascii="Verdana" w:hAnsi="Verdana" w:cs="Times New Roman"/>
        </w:rPr>
        <w:t xml:space="preserve">2) </w:t>
      </w:r>
      <w:r w:rsidRPr="00EE6EAF">
        <w:rPr>
          <w:rFonts w:ascii="Verdana" w:hAnsi="Verdana" w:cs="Times New Roman"/>
          <w:u w:val="single"/>
        </w:rPr>
        <w:t>Operacions de capital</w:t>
      </w:r>
    </w:p>
    <w:p w:rsidR="0005261C" w:rsidRPr="00EE6EAF" w:rsidRDefault="0005261C" w:rsidP="00350C46">
      <w:pPr>
        <w:tabs>
          <w:tab w:val="left" w:leader="dot" w:pos="5670"/>
          <w:tab w:val="decimal" w:pos="7938"/>
        </w:tabs>
        <w:spacing w:after="0" w:line="240" w:lineRule="auto"/>
        <w:ind w:right="-1"/>
        <w:jc w:val="both"/>
        <w:rPr>
          <w:rFonts w:ascii="Verdana" w:hAnsi="Verdana" w:cs="Times New Roman"/>
        </w:rPr>
      </w:pPr>
      <w:r w:rsidRPr="00EE6EAF">
        <w:rPr>
          <w:rFonts w:ascii="Verdana" w:hAnsi="Verdana" w:cs="Times New Roman"/>
        </w:rPr>
        <w:t>Cap. 6  Inversions reals</w:t>
      </w:r>
      <w:r w:rsidRPr="00EE6EAF">
        <w:rPr>
          <w:rFonts w:ascii="Verdana" w:hAnsi="Verdana" w:cs="Times New Roman"/>
        </w:rPr>
        <w:tab/>
      </w:r>
      <w:r w:rsidRPr="00EE6EAF">
        <w:rPr>
          <w:rFonts w:ascii="Verdana" w:hAnsi="Verdana" w:cs="Times New Roman"/>
        </w:rPr>
        <w:tab/>
        <w:t>71.520</w:t>
      </w:r>
    </w:p>
    <w:p w:rsidR="0005261C" w:rsidRPr="00EE6EAF" w:rsidRDefault="0005261C" w:rsidP="00350C46">
      <w:pPr>
        <w:tabs>
          <w:tab w:val="left" w:leader="dot" w:pos="5670"/>
          <w:tab w:val="decimal" w:pos="7938"/>
        </w:tabs>
        <w:spacing w:after="0" w:line="240" w:lineRule="auto"/>
        <w:ind w:right="-1"/>
        <w:jc w:val="both"/>
        <w:rPr>
          <w:rFonts w:ascii="Verdana" w:hAnsi="Verdana" w:cs="Times New Roman"/>
        </w:rPr>
      </w:pPr>
      <w:r w:rsidRPr="00EE6EAF">
        <w:rPr>
          <w:rFonts w:ascii="Verdana" w:hAnsi="Verdana" w:cs="Times New Roman"/>
        </w:rPr>
        <w:t>Cap. 7  Transferències de capital</w:t>
      </w:r>
      <w:r w:rsidRPr="00EE6EAF">
        <w:rPr>
          <w:rFonts w:ascii="Verdana" w:hAnsi="Verdana" w:cs="Times New Roman"/>
        </w:rPr>
        <w:tab/>
      </w:r>
      <w:r w:rsidRPr="00EE6EAF">
        <w:rPr>
          <w:rFonts w:ascii="Verdana" w:hAnsi="Verdana" w:cs="Times New Roman"/>
        </w:rPr>
        <w:tab/>
        <w:t xml:space="preserve"> 252.847</w:t>
      </w:r>
      <w:r w:rsidRPr="00EE6EAF">
        <w:rPr>
          <w:rFonts w:ascii="Verdana" w:hAnsi="Verdana" w:cs="Times New Roman"/>
        </w:rPr>
        <w:tab/>
      </w:r>
    </w:p>
    <w:p w:rsidR="0005261C" w:rsidRPr="00EE6EAF" w:rsidRDefault="0005261C" w:rsidP="00350C46">
      <w:pPr>
        <w:tabs>
          <w:tab w:val="left" w:leader="dot" w:pos="5670"/>
          <w:tab w:val="decimal" w:pos="7938"/>
        </w:tabs>
        <w:spacing w:after="0" w:line="240" w:lineRule="auto"/>
        <w:ind w:right="-1"/>
        <w:jc w:val="both"/>
        <w:rPr>
          <w:rFonts w:ascii="Verdana" w:hAnsi="Verdana" w:cs="Times New Roman"/>
        </w:rPr>
      </w:pPr>
      <w:r w:rsidRPr="00EE6EAF">
        <w:rPr>
          <w:rFonts w:ascii="Verdana" w:hAnsi="Verdana" w:cs="Times New Roman"/>
        </w:rPr>
        <w:t>Cap. 9  Passius financers</w:t>
      </w:r>
      <w:r w:rsidRPr="00EE6EAF">
        <w:rPr>
          <w:rFonts w:ascii="Verdana" w:hAnsi="Verdana" w:cs="Times New Roman"/>
        </w:rPr>
        <w:tab/>
      </w:r>
      <w:r w:rsidRPr="00EE6EAF">
        <w:rPr>
          <w:rFonts w:ascii="Verdana" w:hAnsi="Verdana" w:cs="Times New Roman"/>
        </w:rPr>
        <w:tab/>
        <w:t>154.108</w:t>
      </w:r>
    </w:p>
    <w:p w:rsidR="0005261C" w:rsidRPr="00EE6EAF" w:rsidRDefault="0005261C" w:rsidP="00350C46">
      <w:pPr>
        <w:pStyle w:val="Ttulo3"/>
        <w:spacing w:before="0" w:line="240" w:lineRule="auto"/>
        <w:ind w:right="-1"/>
        <w:rPr>
          <w:rFonts w:ascii="Verdana" w:hAnsi="Verdana" w:cs="Times New Roman"/>
          <w:color w:val="auto"/>
        </w:rPr>
      </w:pPr>
      <w:r w:rsidRPr="00EE6EAF">
        <w:rPr>
          <w:rFonts w:ascii="Verdana" w:hAnsi="Verdana" w:cs="Times New Roman"/>
          <w:color w:val="auto"/>
        </w:rPr>
        <w:t>TOTAL DESPESES</w:t>
      </w:r>
      <w:r w:rsidRPr="00EE6EAF">
        <w:rPr>
          <w:rFonts w:ascii="Verdana" w:hAnsi="Verdana" w:cs="Times New Roman"/>
          <w:color w:val="auto"/>
        </w:rPr>
        <w:tab/>
      </w:r>
      <w:r w:rsidRPr="00EE6EAF">
        <w:rPr>
          <w:rFonts w:ascii="Verdana" w:hAnsi="Verdana" w:cs="Times New Roman"/>
          <w:color w:val="auto"/>
        </w:rPr>
        <w:tab/>
      </w:r>
      <w:r w:rsidRPr="00EE6EAF">
        <w:rPr>
          <w:rFonts w:ascii="Verdana" w:hAnsi="Verdana" w:cs="Times New Roman"/>
          <w:color w:val="auto"/>
        </w:rPr>
        <w:tab/>
      </w:r>
      <w:r w:rsidRPr="00EE6EAF">
        <w:rPr>
          <w:rFonts w:ascii="Verdana" w:hAnsi="Verdana" w:cs="Times New Roman"/>
          <w:color w:val="auto"/>
        </w:rPr>
        <w:tab/>
      </w:r>
      <w:r w:rsidRPr="00EE6EAF">
        <w:rPr>
          <w:rFonts w:ascii="Verdana" w:hAnsi="Verdana" w:cs="Times New Roman"/>
          <w:color w:val="auto"/>
        </w:rPr>
        <w:tab/>
      </w:r>
      <w:r w:rsidRPr="00EE6EAF">
        <w:rPr>
          <w:rFonts w:ascii="Verdana" w:hAnsi="Verdana" w:cs="Times New Roman"/>
          <w:color w:val="auto"/>
        </w:rPr>
        <w:tab/>
      </w:r>
      <w:r w:rsidRPr="00EE6EAF">
        <w:rPr>
          <w:rFonts w:ascii="Verdana" w:hAnsi="Verdana" w:cs="Times New Roman"/>
          <w:color w:val="auto"/>
        </w:rPr>
        <w:tab/>
      </w:r>
      <w:r w:rsidRPr="00EE6EAF">
        <w:rPr>
          <w:rFonts w:ascii="Verdana" w:hAnsi="Verdana" w:cs="Times New Roman"/>
          <w:color w:val="auto"/>
        </w:rPr>
        <w:tab/>
        <w:t>3.273.990</w:t>
      </w:r>
    </w:p>
    <w:p w:rsidR="0005261C" w:rsidRPr="00EE6EAF" w:rsidRDefault="0005261C" w:rsidP="00350C46">
      <w:pPr>
        <w:spacing w:after="0" w:line="240" w:lineRule="auto"/>
        <w:ind w:right="-1"/>
        <w:rPr>
          <w:rFonts w:ascii="Verdana" w:hAnsi="Verdana" w:cs="Times New Roman"/>
        </w:rPr>
      </w:pPr>
    </w:p>
    <w:p w:rsidR="0005261C" w:rsidRPr="00EE6EAF" w:rsidRDefault="0005261C" w:rsidP="00350C46">
      <w:pPr>
        <w:tabs>
          <w:tab w:val="left" w:leader="dot" w:pos="5670"/>
          <w:tab w:val="decimal" w:pos="7938"/>
        </w:tabs>
        <w:spacing w:after="0" w:line="240" w:lineRule="auto"/>
        <w:ind w:right="-1"/>
        <w:jc w:val="both"/>
        <w:rPr>
          <w:rFonts w:ascii="Verdana" w:hAnsi="Verdana" w:cs="Times New Roman"/>
        </w:rPr>
      </w:pPr>
    </w:p>
    <w:p w:rsidR="0005261C" w:rsidRPr="00EE6EAF" w:rsidRDefault="0005261C" w:rsidP="00350C46">
      <w:pPr>
        <w:tabs>
          <w:tab w:val="left" w:leader="dot" w:pos="5670"/>
          <w:tab w:val="decimal" w:pos="7938"/>
        </w:tabs>
        <w:spacing w:after="0" w:line="240" w:lineRule="auto"/>
        <w:ind w:right="-1"/>
        <w:jc w:val="both"/>
        <w:rPr>
          <w:rFonts w:ascii="Verdana" w:hAnsi="Verdana" w:cs="Times New Roman"/>
          <w:u w:val="single"/>
        </w:rPr>
      </w:pPr>
      <w:r w:rsidRPr="00EE6EAF">
        <w:rPr>
          <w:rFonts w:ascii="Verdana" w:hAnsi="Verdana" w:cs="Times New Roman"/>
        </w:rPr>
        <w:t xml:space="preserve"> B) </w:t>
      </w:r>
      <w:r w:rsidRPr="00EE6EAF">
        <w:rPr>
          <w:rFonts w:ascii="Verdana" w:hAnsi="Verdana" w:cs="Times New Roman"/>
          <w:u w:val="single"/>
        </w:rPr>
        <w:t>ESTAT D'INGRESSOS</w:t>
      </w:r>
    </w:p>
    <w:p w:rsidR="0005261C" w:rsidRPr="00EE6EAF" w:rsidRDefault="0005261C" w:rsidP="00350C46">
      <w:pPr>
        <w:tabs>
          <w:tab w:val="left" w:leader="dot" w:pos="5670"/>
          <w:tab w:val="decimal" w:pos="7938"/>
        </w:tabs>
        <w:spacing w:after="0" w:line="240" w:lineRule="auto"/>
        <w:ind w:right="-1"/>
        <w:jc w:val="both"/>
        <w:rPr>
          <w:rFonts w:ascii="Verdana" w:hAnsi="Verdana" w:cs="Times New Roman"/>
        </w:rPr>
      </w:pPr>
    </w:p>
    <w:p w:rsidR="0005261C" w:rsidRPr="00EE6EAF" w:rsidRDefault="0005261C" w:rsidP="00350C46">
      <w:pPr>
        <w:tabs>
          <w:tab w:val="left" w:leader="dot" w:pos="5670"/>
          <w:tab w:val="decimal" w:pos="7938"/>
        </w:tabs>
        <w:spacing w:after="0" w:line="240" w:lineRule="auto"/>
        <w:ind w:right="-1"/>
        <w:jc w:val="both"/>
        <w:rPr>
          <w:rFonts w:ascii="Verdana" w:hAnsi="Verdana" w:cs="Times New Roman"/>
        </w:rPr>
      </w:pPr>
      <w:r w:rsidRPr="00EE6EAF">
        <w:rPr>
          <w:rFonts w:ascii="Verdana" w:hAnsi="Verdana" w:cs="Times New Roman"/>
        </w:rPr>
        <w:t xml:space="preserve">1) </w:t>
      </w:r>
      <w:r w:rsidRPr="00EE6EAF">
        <w:rPr>
          <w:rFonts w:ascii="Verdana" w:hAnsi="Verdana" w:cs="Times New Roman"/>
          <w:u w:val="single"/>
        </w:rPr>
        <w:t>Operacions corrents</w:t>
      </w:r>
    </w:p>
    <w:p w:rsidR="0005261C" w:rsidRPr="00EE6EAF" w:rsidRDefault="0005261C" w:rsidP="00350C46">
      <w:pPr>
        <w:tabs>
          <w:tab w:val="left" w:leader="dot" w:pos="5670"/>
          <w:tab w:val="decimal" w:pos="7938"/>
        </w:tabs>
        <w:spacing w:after="0" w:line="240" w:lineRule="auto"/>
        <w:ind w:right="-1"/>
        <w:jc w:val="both"/>
        <w:rPr>
          <w:rFonts w:ascii="Verdana" w:hAnsi="Verdana" w:cs="Times New Roman"/>
        </w:rPr>
      </w:pPr>
      <w:r w:rsidRPr="00EE6EAF">
        <w:rPr>
          <w:rFonts w:ascii="Verdana" w:hAnsi="Verdana" w:cs="Times New Roman"/>
        </w:rPr>
        <w:t>Cap. 1  Impostos directes</w:t>
      </w:r>
      <w:r w:rsidRPr="00EE6EAF">
        <w:rPr>
          <w:rFonts w:ascii="Verdana" w:hAnsi="Verdana" w:cs="Times New Roman"/>
        </w:rPr>
        <w:tab/>
      </w:r>
      <w:r w:rsidRPr="00EE6EAF">
        <w:rPr>
          <w:rFonts w:ascii="Verdana" w:hAnsi="Verdana" w:cs="Times New Roman"/>
        </w:rPr>
        <w:tab/>
        <w:t>1.425.900</w:t>
      </w:r>
    </w:p>
    <w:p w:rsidR="0005261C" w:rsidRPr="00EE6EAF" w:rsidRDefault="0005261C" w:rsidP="00350C46">
      <w:pPr>
        <w:tabs>
          <w:tab w:val="left" w:leader="dot" w:pos="5670"/>
          <w:tab w:val="decimal" w:pos="7938"/>
        </w:tabs>
        <w:spacing w:after="0" w:line="240" w:lineRule="auto"/>
        <w:ind w:right="-1"/>
        <w:jc w:val="both"/>
        <w:rPr>
          <w:rFonts w:ascii="Verdana" w:hAnsi="Verdana" w:cs="Times New Roman"/>
        </w:rPr>
      </w:pPr>
      <w:r w:rsidRPr="00EE6EAF">
        <w:rPr>
          <w:rFonts w:ascii="Verdana" w:hAnsi="Verdana" w:cs="Times New Roman"/>
        </w:rPr>
        <w:t>Cap. 2  Impostos indirectes</w:t>
      </w:r>
      <w:r w:rsidRPr="00EE6EAF">
        <w:rPr>
          <w:rFonts w:ascii="Verdana" w:hAnsi="Verdana" w:cs="Times New Roman"/>
        </w:rPr>
        <w:tab/>
      </w:r>
      <w:r w:rsidRPr="00EE6EAF">
        <w:rPr>
          <w:rFonts w:ascii="Verdana" w:hAnsi="Verdana" w:cs="Times New Roman"/>
        </w:rPr>
        <w:tab/>
        <w:t>76.000</w:t>
      </w:r>
    </w:p>
    <w:p w:rsidR="0005261C" w:rsidRPr="00EE6EAF" w:rsidRDefault="0005261C" w:rsidP="00350C46">
      <w:pPr>
        <w:tabs>
          <w:tab w:val="left" w:leader="dot" w:pos="5670"/>
          <w:tab w:val="decimal" w:pos="7938"/>
        </w:tabs>
        <w:spacing w:after="0" w:line="240" w:lineRule="auto"/>
        <w:ind w:right="-1"/>
        <w:jc w:val="both"/>
        <w:rPr>
          <w:rFonts w:ascii="Verdana" w:hAnsi="Verdana" w:cs="Times New Roman"/>
        </w:rPr>
      </w:pPr>
      <w:r w:rsidRPr="00EE6EAF">
        <w:rPr>
          <w:rFonts w:ascii="Verdana" w:hAnsi="Verdana" w:cs="Times New Roman"/>
        </w:rPr>
        <w:t>Cap. 3  Taxes, preus públics i altres ingressos</w:t>
      </w:r>
      <w:r w:rsidRPr="00EE6EAF">
        <w:rPr>
          <w:rFonts w:ascii="Verdana" w:hAnsi="Verdana" w:cs="Times New Roman"/>
        </w:rPr>
        <w:tab/>
      </w:r>
      <w:r w:rsidRPr="00EE6EAF">
        <w:rPr>
          <w:rFonts w:ascii="Verdana" w:hAnsi="Verdana" w:cs="Times New Roman"/>
        </w:rPr>
        <w:tab/>
        <w:t>639.400</w:t>
      </w:r>
    </w:p>
    <w:p w:rsidR="0005261C" w:rsidRPr="00EE6EAF" w:rsidRDefault="0005261C" w:rsidP="00350C46">
      <w:pPr>
        <w:tabs>
          <w:tab w:val="left" w:leader="dot" w:pos="5670"/>
          <w:tab w:val="decimal" w:pos="7938"/>
        </w:tabs>
        <w:spacing w:after="0" w:line="240" w:lineRule="auto"/>
        <w:ind w:right="-1"/>
        <w:jc w:val="both"/>
        <w:rPr>
          <w:rFonts w:ascii="Verdana" w:hAnsi="Verdana" w:cs="Times New Roman"/>
        </w:rPr>
      </w:pPr>
      <w:r w:rsidRPr="00EE6EAF">
        <w:rPr>
          <w:rFonts w:ascii="Verdana" w:hAnsi="Verdana" w:cs="Times New Roman"/>
        </w:rPr>
        <w:lastRenderedPageBreak/>
        <w:t>Cap. 4  Transferències corrents</w:t>
      </w:r>
      <w:r w:rsidRPr="00EE6EAF">
        <w:rPr>
          <w:rFonts w:ascii="Verdana" w:hAnsi="Verdana" w:cs="Times New Roman"/>
        </w:rPr>
        <w:tab/>
      </w:r>
      <w:r w:rsidRPr="00EE6EAF">
        <w:rPr>
          <w:rFonts w:ascii="Verdana" w:hAnsi="Verdana" w:cs="Times New Roman"/>
        </w:rPr>
        <w:tab/>
        <w:t>997.590</w:t>
      </w:r>
    </w:p>
    <w:p w:rsidR="0005261C" w:rsidRPr="00EE6EAF" w:rsidRDefault="0005261C" w:rsidP="00350C46">
      <w:pPr>
        <w:tabs>
          <w:tab w:val="left" w:leader="dot" w:pos="5670"/>
          <w:tab w:val="decimal" w:pos="7938"/>
        </w:tabs>
        <w:spacing w:after="0" w:line="240" w:lineRule="auto"/>
        <w:ind w:right="-1"/>
        <w:jc w:val="both"/>
        <w:rPr>
          <w:rFonts w:ascii="Verdana" w:hAnsi="Verdana" w:cs="Times New Roman"/>
        </w:rPr>
      </w:pPr>
      <w:r w:rsidRPr="00EE6EAF">
        <w:rPr>
          <w:rFonts w:ascii="Verdana" w:hAnsi="Verdana" w:cs="Times New Roman"/>
        </w:rPr>
        <w:t>Cap. 5  Ingressos patrimonials</w:t>
      </w:r>
      <w:r w:rsidRPr="00EE6EAF">
        <w:rPr>
          <w:rFonts w:ascii="Verdana" w:hAnsi="Verdana" w:cs="Times New Roman"/>
        </w:rPr>
        <w:tab/>
      </w:r>
      <w:r w:rsidRPr="00EE6EAF">
        <w:rPr>
          <w:rFonts w:ascii="Verdana" w:hAnsi="Verdana" w:cs="Times New Roman"/>
        </w:rPr>
        <w:tab/>
        <w:t>25.000</w:t>
      </w:r>
    </w:p>
    <w:p w:rsidR="0005261C" w:rsidRPr="00EE6EAF" w:rsidRDefault="0005261C" w:rsidP="00350C46">
      <w:pPr>
        <w:tabs>
          <w:tab w:val="left" w:leader="dot" w:pos="5670"/>
          <w:tab w:val="decimal" w:pos="7938"/>
        </w:tabs>
        <w:spacing w:after="0" w:line="240" w:lineRule="auto"/>
        <w:ind w:right="-1"/>
        <w:jc w:val="both"/>
        <w:rPr>
          <w:rFonts w:ascii="Verdana" w:hAnsi="Verdana" w:cs="Times New Roman"/>
        </w:rPr>
      </w:pPr>
    </w:p>
    <w:p w:rsidR="0005261C" w:rsidRPr="00EE6EAF" w:rsidRDefault="0005261C" w:rsidP="00350C46">
      <w:pPr>
        <w:tabs>
          <w:tab w:val="left" w:leader="dot" w:pos="5670"/>
          <w:tab w:val="decimal" w:pos="7938"/>
        </w:tabs>
        <w:spacing w:after="0" w:line="240" w:lineRule="auto"/>
        <w:ind w:right="-1"/>
        <w:jc w:val="both"/>
        <w:rPr>
          <w:rFonts w:ascii="Verdana" w:hAnsi="Verdana" w:cs="Times New Roman"/>
          <w:u w:val="single"/>
        </w:rPr>
      </w:pPr>
      <w:r w:rsidRPr="00EE6EAF">
        <w:rPr>
          <w:rFonts w:ascii="Verdana" w:hAnsi="Verdana" w:cs="Times New Roman"/>
        </w:rPr>
        <w:t xml:space="preserve">2) </w:t>
      </w:r>
      <w:r w:rsidRPr="00EE6EAF">
        <w:rPr>
          <w:rFonts w:ascii="Verdana" w:hAnsi="Verdana" w:cs="Times New Roman"/>
          <w:u w:val="single"/>
        </w:rPr>
        <w:t>Operacions de capital</w:t>
      </w:r>
      <w:r w:rsidRPr="00EE6EAF">
        <w:rPr>
          <w:rFonts w:ascii="Verdana" w:hAnsi="Verdana" w:cs="Times New Roman"/>
        </w:rPr>
        <w:tab/>
      </w:r>
      <w:r w:rsidRPr="00EE6EAF">
        <w:rPr>
          <w:rFonts w:ascii="Verdana" w:hAnsi="Verdana" w:cs="Times New Roman"/>
        </w:rPr>
        <w:tab/>
      </w:r>
    </w:p>
    <w:p w:rsidR="0005261C" w:rsidRPr="00EE6EAF" w:rsidRDefault="0005261C" w:rsidP="00350C46">
      <w:pPr>
        <w:tabs>
          <w:tab w:val="left" w:leader="dot" w:pos="5670"/>
          <w:tab w:val="decimal" w:pos="7938"/>
        </w:tabs>
        <w:spacing w:after="0" w:line="240" w:lineRule="auto"/>
        <w:ind w:right="-1"/>
        <w:jc w:val="both"/>
        <w:rPr>
          <w:rFonts w:ascii="Verdana" w:hAnsi="Verdana" w:cs="Times New Roman"/>
        </w:rPr>
      </w:pPr>
      <w:r w:rsidRPr="00EE6EAF">
        <w:rPr>
          <w:rFonts w:ascii="Verdana" w:hAnsi="Verdana" w:cs="Times New Roman"/>
        </w:rPr>
        <w:t>Cap. 7  Transferències de capital</w:t>
      </w:r>
      <w:r w:rsidRPr="00EE6EAF">
        <w:rPr>
          <w:rFonts w:ascii="Verdana" w:hAnsi="Verdana" w:cs="Times New Roman"/>
        </w:rPr>
        <w:tab/>
      </w:r>
      <w:r w:rsidRPr="00EE6EAF">
        <w:rPr>
          <w:rFonts w:ascii="Verdana" w:hAnsi="Verdana" w:cs="Times New Roman"/>
        </w:rPr>
        <w:tab/>
        <w:t>20.500</w:t>
      </w:r>
      <w:r w:rsidRPr="00EE6EAF">
        <w:rPr>
          <w:rFonts w:ascii="Verdana" w:hAnsi="Verdana" w:cs="Times New Roman"/>
        </w:rPr>
        <w:tab/>
      </w:r>
    </w:p>
    <w:p w:rsidR="0005261C" w:rsidRPr="00EE6EAF" w:rsidRDefault="0005261C" w:rsidP="00350C46">
      <w:pPr>
        <w:tabs>
          <w:tab w:val="left" w:leader="dot" w:pos="5670"/>
          <w:tab w:val="decimal" w:pos="7938"/>
        </w:tabs>
        <w:spacing w:after="0" w:line="240" w:lineRule="auto"/>
        <w:ind w:right="-1"/>
        <w:jc w:val="both"/>
        <w:rPr>
          <w:rFonts w:ascii="Verdana" w:hAnsi="Verdana" w:cs="Times New Roman"/>
        </w:rPr>
      </w:pPr>
      <w:r w:rsidRPr="00EE6EAF">
        <w:rPr>
          <w:rFonts w:ascii="Verdana" w:hAnsi="Verdana" w:cs="Times New Roman"/>
        </w:rPr>
        <w:t>Cap. 9  Passius financers</w:t>
      </w:r>
      <w:r w:rsidRPr="00EE6EAF">
        <w:rPr>
          <w:rFonts w:ascii="Verdana" w:hAnsi="Verdana" w:cs="Times New Roman"/>
        </w:rPr>
        <w:tab/>
      </w:r>
      <w:r w:rsidRPr="00EE6EAF">
        <w:rPr>
          <w:rFonts w:ascii="Verdana" w:hAnsi="Verdana" w:cs="Times New Roman"/>
        </w:rPr>
        <w:tab/>
        <w:t>89.600</w:t>
      </w:r>
    </w:p>
    <w:p w:rsidR="0005261C" w:rsidRPr="00EE6EAF" w:rsidRDefault="0005261C" w:rsidP="00350C46">
      <w:pPr>
        <w:pStyle w:val="Ttulo3"/>
        <w:spacing w:before="0" w:line="240" w:lineRule="auto"/>
        <w:ind w:right="-1"/>
        <w:rPr>
          <w:rFonts w:ascii="Verdana" w:hAnsi="Verdana" w:cs="Times New Roman"/>
          <w:color w:val="auto"/>
        </w:rPr>
      </w:pPr>
      <w:r w:rsidRPr="00EE6EAF">
        <w:rPr>
          <w:rFonts w:ascii="Verdana" w:hAnsi="Verdana" w:cs="Times New Roman"/>
          <w:color w:val="auto"/>
        </w:rPr>
        <w:t>TOTAL INGRESSOS</w:t>
      </w:r>
      <w:r w:rsidRPr="00EE6EAF">
        <w:rPr>
          <w:rFonts w:ascii="Verdana" w:hAnsi="Verdana" w:cs="Times New Roman"/>
          <w:color w:val="auto"/>
        </w:rPr>
        <w:tab/>
      </w:r>
      <w:r w:rsidRPr="00EE6EAF">
        <w:rPr>
          <w:rFonts w:ascii="Verdana" w:hAnsi="Verdana" w:cs="Times New Roman"/>
          <w:color w:val="auto"/>
        </w:rPr>
        <w:tab/>
      </w:r>
      <w:r w:rsidRPr="00EE6EAF">
        <w:rPr>
          <w:rFonts w:ascii="Verdana" w:hAnsi="Verdana" w:cs="Times New Roman"/>
          <w:color w:val="auto"/>
        </w:rPr>
        <w:tab/>
      </w:r>
      <w:r w:rsidRPr="00EE6EAF">
        <w:rPr>
          <w:rFonts w:ascii="Verdana" w:hAnsi="Verdana" w:cs="Times New Roman"/>
          <w:color w:val="auto"/>
        </w:rPr>
        <w:tab/>
      </w:r>
      <w:r w:rsidRPr="00EE6EAF">
        <w:rPr>
          <w:rFonts w:ascii="Verdana" w:hAnsi="Verdana" w:cs="Times New Roman"/>
          <w:color w:val="auto"/>
        </w:rPr>
        <w:tab/>
      </w:r>
      <w:r w:rsidRPr="00EE6EAF">
        <w:rPr>
          <w:rFonts w:ascii="Verdana" w:hAnsi="Verdana" w:cs="Times New Roman"/>
          <w:color w:val="auto"/>
        </w:rPr>
        <w:tab/>
      </w:r>
      <w:r w:rsidRPr="00EE6EAF">
        <w:rPr>
          <w:rFonts w:ascii="Verdana" w:hAnsi="Verdana" w:cs="Times New Roman"/>
          <w:color w:val="auto"/>
        </w:rPr>
        <w:tab/>
        <w:t>3.273.990</w:t>
      </w:r>
    </w:p>
    <w:p w:rsidR="0005261C" w:rsidRPr="00EE6EAF" w:rsidRDefault="0005261C" w:rsidP="00350C46">
      <w:pPr>
        <w:tabs>
          <w:tab w:val="left" w:leader="dot" w:pos="5670"/>
          <w:tab w:val="decimal" w:pos="7938"/>
        </w:tabs>
        <w:spacing w:after="0" w:line="240" w:lineRule="auto"/>
        <w:ind w:right="-1"/>
        <w:jc w:val="both"/>
        <w:rPr>
          <w:rFonts w:ascii="Verdana" w:hAnsi="Verdana" w:cs="Times New Roman"/>
          <w:b/>
          <w:u w:val="single"/>
        </w:rPr>
      </w:pPr>
    </w:p>
    <w:p w:rsidR="0005261C" w:rsidRPr="00EE6EAF" w:rsidRDefault="0005261C" w:rsidP="00350C46">
      <w:pPr>
        <w:tabs>
          <w:tab w:val="left" w:leader="dot" w:pos="5670"/>
          <w:tab w:val="decimal" w:pos="7938"/>
        </w:tabs>
        <w:spacing w:after="0" w:line="240" w:lineRule="auto"/>
        <w:ind w:right="-1"/>
        <w:jc w:val="both"/>
        <w:rPr>
          <w:rFonts w:ascii="Verdana" w:hAnsi="Verdana" w:cs="Times New Roman"/>
        </w:rPr>
      </w:pPr>
    </w:p>
    <w:p w:rsidR="0005261C" w:rsidRPr="00EE6EAF" w:rsidRDefault="0005261C" w:rsidP="00350C46">
      <w:pPr>
        <w:pStyle w:val="Ttulo1"/>
        <w:tabs>
          <w:tab w:val="left" w:leader="dot" w:pos="5670"/>
          <w:tab w:val="decimal" w:pos="7938"/>
        </w:tabs>
        <w:ind w:right="-1"/>
        <w:jc w:val="both"/>
        <w:rPr>
          <w:rFonts w:ascii="Verdana" w:hAnsi="Verdana"/>
          <w:sz w:val="22"/>
          <w:szCs w:val="22"/>
          <w:u w:val="none"/>
        </w:rPr>
      </w:pPr>
    </w:p>
    <w:p w:rsidR="0005261C" w:rsidRPr="00EE6EAF" w:rsidRDefault="0005261C" w:rsidP="00350C46">
      <w:pPr>
        <w:pStyle w:val="Ttulo1"/>
        <w:numPr>
          <w:ilvl w:val="0"/>
          <w:numId w:val="40"/>
        </w:numPr>
        <w:tabs>
          <w:tab w:val="left" w:leader="dot" w:pos="5670"/>
          <w:tab w:val="decimal" w:pos="7938"/>
        </w:tabs>
        <w:ind w:right="-1"/>
        <w:jc w:val="both"/>
        <w:rPr>
          <w:rFonts w:ascii="Verdana" w:hAnsi="Verdana"/>
          <w:sz w:val="22"/>
          <w:szCs w:val="22"/>
          <w:u w:val="none"/>
        </w:rPr>
      </w:pPr>
      <w:r w:rsidRPr="00EE6EAF">
        <w:rPr>
          <w:rFonts w:ascii="Verdana" w:hAnsi="Verdana"/>
          <w:sz w:val="22"/>
          <w:szCs w:val="22"/>
          <w:u w:val="none"/>
        </w:rPr>
        <w:t>PATRONAT MUNICIPAL DE TURISME</w:t>
      </w:r>
    </w:p>
    <w:p w:rsidR="0005261C" w:rsidRPr="00EE6EAF" w:rsidRDefault="0005261C" w:rsidP="00350C46">
      <w:pPr>
        <w:tabs>
          <w:tab w:val="left" w:leader="dot" w:pos="5670"/>
          <w:tab w:val="decimal" w:pos="7938"/>
        </w:tabs>
        <w:spacing w:after="0" w:line="240" w:lineRule="auto"/>
        <w:ind w:right="-1"/>
        <w:jc w:val="both"/>
        <w:rPr>
          <w:rFonts w:ascii="Verdana" w:hAnsi="Verdana" w:cs="Times New Roman"/>
        </w:rPr>
      </w:pPr>
    </w:p>
    <w:p w:rsidR="0005261C" w:rsidRPr="00EE6EAF" w:rsidRDefault="0005261C" w:rsidP="00350C46">
      <w:pPr>
        <w:tabs>
          <w:tab w:val="left" w:leader="dot" w:pos="5670"/>
          <w:tab w:val="decimal" w:pos="7938"/>
        </w:tabs>
        <w:spacing w:after="0" w:line="240" w:lineRule="auto"/>
        <w:ind w:right="-1"/>
        <w:jc w:val="both"/>
        <w:rPr>
          <w:rFonts w:ascii="Verdana" w:hAnsi="Verdana" w:cs="Times New Roman"/>
        </w:rPr>
      </w:pPr>
      <w:r w:rsidRPr="00EE6EAF">
        <w:rPr>
          <w:rFonts w:ascii="Verdana" w:hAnsi="Verdana" w:cs="Times New Roman"/>
        </w:rPr>
        <w:t>A) ESTAT DE DESPESES</w:t>
      </w:r>
    </w:p>
    <w:p w:rsidR="0005261C" w:rsidRPr="00EE6EAF" w:rsidRDefault="0005261C" w:rsidP="00350C46">
      <w:pPr>
        <w:tabs>
          <w:tab w:val="left" w:leader="dot" w:pos="5670"/>
          <w:tab w:val="decimal" w:pos="7938"/>
        </w:tabs>
        <w:spacing w:after="0" w:line="240" w:lineRule="auto"/>
        <w:ind w:right="-1"/>
        <w:jc w:val="both"/>
        <w:rPr>
          <w:rFonts w:ascii="Verdana" w:hAnsi="Verdana" w:cs="Times New Roman"/>
        </w:rPr>
      </w:pPr>
    </w:p>
    <w:p w:rsidR="0005261C" w:rsidRPr="00EE6EAF" w:rsidRDefault="0005261C" w:rsidP="00350C46">
      <w:pPr>
        <w:tabs>
          <w:tab w:val="left" w:leader="dot" w:pos="5670"/>
          <w:tab w:val="decimal" w:pos="7938"/>
        </w:tabs>
        <w:spacing w:after="0" w:line="240" w:lineRule="auto"/>
        <w:ind w:right="-1"/>
        <w:jc w:val="both"/>
        <w:rPr>
          <w:rFonts w:ascii="Verdana" w:hAnsi="Verdana" w:cs="Times New Roman"/>
          <w:u w:val="single"/>
        </w:rPr>
      </w:pPr>
      <w:r w:rsidRPr="00EE6EAF">
        <w:rPr>
          <w:rFonts w:ascii="Verdana" w:hAnsi="Verdana" w:cs="Times New Roman"/>
        </w:rPr>
        <w:t xml:space="preserve">1) </w:t>
      </w:r>
      <w:r w:rsidRPr="00EE6EAF">
        <w:rPr>
          <w:rFonts w:ascii="Verdana" w:hAnsi="Verdana" w:cs="Times New Roman"/>
          <w:u w:val="single"/>
        </w:rPr>
        <w:t>Operacions corrents</w:t>
      </w:r>
    </w:p>
    <w:p w:rsidR="0005261C" w:rsidRPr="00EE6EAF" w:rsidRDefault="0005261C" w:rsidP="00350C46">
      <w:pPr>
        <w:tabs>
          <w:tab w:val="left" w:leader="dot" w:pos="5670"/>
          <w:tab w:val="decimal" w:pos="7938"/>
        </w:tabs>
        <w:spacing w:after="0" w:line="240" w:lineRule="auto"/>
        <w:ind w:right="-1"/>
        <w:jc w:val="both"/>
        <w:rPr>
          <w:rFonts w:ascii="Verdana" w:hAnsi="Verdana" w:cs="Times New Roman"/>
        </w:rPr>
      </w:pPr>
      <w:r w:rsidRPr="00EE6EAF">
        <w:rPr>
          <w:rFonts w:ascii="Verdana" w:hAnsi="Verdana" w:cs="Times New Roman"/>
        </w:rPr>
        <w:t>Cap. 1  Despeses de personal</w:t>
      </w:r>
      <w:r w:rsidRPr="00EE6EAF">
        <w:rPr>
          <w:rFonts w:ascii="Verdana" w:hAnsi="Verdana" w:cs="Times New Roman"/>
        </w:rPr>
        <w:tab/>
      </w:r>
      <w:r w:rsidRPr="00EE6EAF">
        <w:rPr>
          <w:rFonts w:ascii="Verdana" w:hAnsi="Verdana" w:cs="Times New Roman"/>
        </w:rPr>
        <w:tab/>
        <w:t>16.900</w:t>
      </w:r>
    </w:p>
    <w:p w:rsidR="0005261C" w:rsidRPr="00EE6EAF" w:rsidRDefault="0005261C" w:rsidP="00350C46">
      <w:pPr>
        <w:tabs>
          <w:tab w:val="left" w:leader="dot" w:pos="5670"/>
          <w:tab w:val="decimal" w:pos="7938"/>
        </w:tabs>
        <w:spacing w:after="0" w:line="240" w:lineRule="auto"/>
        <w:ind w:right="-1"/>
        <w:jc w:val="both"/>
        <w:rPr>
          <w:rFonts w:ascii="Verdana" w:hAnsi="Verdana" w:cs="Times New Roman"/>
        </w:rPr>
      </w:pPr>
      <w:r w:rsidRPr="00EE6EAF">
        <w:rPr>
          <w:rFonts w:ascii="Verdana" w:hAnsi="Verdana" w:cs="Times New Roman"/>
        </w:rPr>
        <w:t>Cap. 2  Despeses corrents en béns i serveis</w:t>
      </w:r>
      <w:r w:rsidRPr="00EE6EAF">
        <w:rPr>
          <w:rFonts w:ascii="Verdana" w:hAnsi="Verdana" w:cs="Times New Roman"/>
        </w:rPr>
        <w:tab/>
      </w:r>
      <w:r w:rsidRPr="00EE6EAF">
        <w:rPr>
          <w:rFonts w:ascii="Verdana" w:hAnsi="Verdana" w:cs="Times New Roman"/>
        </w:rPr>
        <w:tab/>
        <w:t>33.020</w:t>
      </w:r>
    </w:p>
    <w:p w:rsidR="0005261C" w:rsidRPr="00EE6EAF" w:rsidRDefault="0005261C" w:rsidP="00350C46">
      <w:pPr>
        <w:tabs>
          <w:tab w:val="left" w:leader="dot" w:pos="5670"/>
          <w:tab w:val="decimal" w:pos="7938"/>
        </w:tabs>
        <w:spacing w:after="0" w:line="240" w:lineRule="auto"/>
        <w:ind w:right="-1"/>
        <w:jc w:val="both"/>
        <w:rPr>
          <w:rFonts w:ascii="Verdana" w:hAnsi="Verdana" w:cs="Times New Roman"/>
        </w:rPr>
      </w:pPr>
      <w:r w:rsidRPr="00EE6EAF">
        <w:rPr>
          <w:rFonts w:ascii="Verdana" w:hAnsi="Verdana" w:cs="Times New Roman"/>
        </w:rPr>
        <w:t>Cap. 4  Transferències corrents</w:t>
      </w:r>
      <w:r w:rsidRPr="00EE6EAF">
        <w:rPr>
          <w:rFonts w:ascii="Verdana" w:hAnsi="Verdana" w:cs="Times New Roman"/>
        </w:rPr>
        <w:tab/>
      </w:r>
      <w:r w:rsidRPr="00EE6EAF">
        <w:rPr>
          <w:rFonts w:ascii="Verdana" w:hAnsi="Verdana" w:cs="Times New Roman"/>
        </w:rPr>
        <w:tab/>
        <w:t>450</w:t>
      </w:r>
      <w:r w:rsidRPr="00EE6EAF">
        <w:rPr>
          <w:rFonts w:ascii="Verdana" w:hAnsi="Verdana" w:cs="Times New Roman"/>
        </w:rPr>
        <w:tab/>
      </w:r>
    </w:p>
    <w:p w:rsidR="0005261C" w:rsidRPr="00EE6EAF" w:rsidRDefault="0005261C" w:rsidP="00350C46">
      <w:pPr>
        <w:pStyle w:val="Ttulo3"/>
        <w:spacing w:before="0" w:line="240" w:lineRule="auto"/>
        <w:ind w:right="-1"/>
        <w:rPr>
          <w:rFonts w:ascii="Verdana" w:hAnsi="Verdana" w:cs="Times New Roman"/>
          <w:color w:val="auto"/>
        </w:rPr>
      </w:pPr>
      <w:r w:rsidRPr="00EE6EAF">
        <w:rPr>
          <w:rFonts w:ascii="Verdana" w:hAnsi="Verdana" w:cs="Times New Roman"/>
          <w:color w:val="auto"/>
        </w:rPr>
        <w:t>TOTAL DESPESES</w:t>
      </w:r>
      <w:r w:rsidRPr="00EE6EAF">
        <w:rPr>
          <w:rFonts w:ascii="Verdana" w:hAnsi="Verdana" w:cs="Times New Roman"/>
          <w:color w:val="auto"/>
        </w:rPr>
        <w:tab/>
      </w:r>
      <w:r w:rsidRPr="00EE6EAF">
        <w:rPr>
          <w:rFonts w:ascii="Verdana" w:hAnsi="Verdana" w:cs="Times New Roman"/>
          <w:color w:val="auto"/>
        </w:rPr>
        <w:tab/>
      </w:r>
      <w:r w:rsidRPr="00EE6EAF">
        <w:rPr>
          <w:rFonts w:ascii="Verdana" w:hAnsi="Verdana" w:cs="Times New Roman"/>
          <w:color w:val="auto"/>
        </w:rPr>
        <w:tab/>
      </w:r>
      <w:r w:rsidRPr="00EE6EAF">
        <w:rPr>
          <w:rFonts w:ascii="Verdana" w:hAnsi="Verdana" w:cs="Times New Roman"/>
          <w:color w:val="auto"/>
        </w:rPr>
        <w:tab/>
      </w:r>
      <w:r w:rsidRPr="00EE6EAF">
        <w:rPr>
          <w:rFonts w:ascii="Verdana" w:hAnsi="Verdana" w:cs="Times New Roman"/>
          <w:color w:val="auto"/>
        </w:rPr>
        <w:tab/>
      </w:r>
      <w:r w:rsidRPr="00EE6EAF">
        <w:rPr>
          <w:rFonts w:ascii="Verdana" w:hAnsi="Verdana" w:cs="Times New Roman"/>
          <w:color w:val="auto"/>
        </w:rPr>
        <w:tab/>
      </w:r>
      <w:r w:rsidRPr="00EE6EAF">
        <w:rPr>
          <w:rFonts w:ascii="Verdana" w:hAnsi="Verdana" w:cs="Times New Roman"/>
          <w:color w:val="auto"/>
        </w:rPr>
        <w:tab/>
      </w:r>
      <w:r w:rsidRPr="00EE6EAF">
        <w:rPr>
          <w:rFonts w:ascii="Verdana" w:hAnsi="Verdana" w:cs="Times New Roman"/>
          <w:color w:val="auto"/>
        </w:rPr>
        <w:tab/>
        <w:t xml:space="preserve">    50.370</w:t>
      </w:r>
    </w:p>
    <w:p w:rsidR="0005261C" w:rsidRPr="00EE6EAF" w:rsidRDefault="0005261C" w:rsidP="00350C46">
      <w:pPr>
        <w:spacing w:after="0" w:line="240" w:lineRule="auto"/>
        <w:ind w:right="-1"/>
        <w:rPr>
          <w:rFonts w:ascii="Verdana" w:hAnsi="Verdana" w:cs="Times New Roman"/>
        </w:rPr>
      </w:pPr>
    </w:p>
    <w:p w:rsidR="0005261C" w:rsidRPr="00EE6EAF" w:rsidRDefault="0005261C" w:rsidP="00350C46">
      <w:pPr>
        <w:tabs>
          <w:tab w:val="left" w:leader="dot" w:pos="5670"/>
          <w:tab w:val="decimal" w:pos="7938"/>
        </w:tabs>
        <w:spacing w:after="0" w:line="240" w:lineRule="auto"/>
        <w:ind w:right="-1"/>
        <w:jc w:val="both"/>
        <w:rPr>
          <w:rFonts w:ascii="Verdana" w:hAnsi="Verdana" w:cs="Times New Roman"/>
        </w:rPr>
      </w:pPr>
      <w:r w:rsidRPr="00EE6EAF">
        <w:rPr>
          <w:rFonts w:ascii="Verdana" w:hAnsi="Verdana" w:cs="Times New Roman"/>
        </w:rPr>
        <w:t>B) ESTAT D'INGRESSOS</w:t>
      </w:r>
    </w:p>
    <w:p w:rsidR="0005261C" w:rsidRPr="00EE6EAF" w:rsidRDefault="0005261C" w:rsidP="00350C46">
      <w:pPr>
        <w:tabs>
          <w:tab w:val="left" w:leader="dot" w:pos="5670"/>
          <w:tab w:val="decimal" w:pos="7938"/>
        </w:tabs>
        <w:spacing w:after="0" w:line="240" w:lineRule="auto"/>
        <w:ind w:right="-1"/>
        <w:jc w:val="both"/>
        <w:rPr>
          <w:rFonts w:ascii="Verdana" w:hAnsi="Verdana" w:cs="Times New Roman"/>
        </w:rPr>
      </w:pPr>
    </w:p>
    <w:p w:rsidR="0005261C" w:rsidRPr="00EE6EAF" w:rsidRDefault="0005261C" w:rsidP="00350C46">
      <w:pPr>
        <w:tabs>
          <w:tab w:val="left" w:leader="dot" w:pos="5670"/>
          <w:tab w:val="decimal" w:pos="7938"/>
        </w:tabs>
        <w:spacing w:after="0" w:line="240" w:lineRule="auto"/>
        <w:ind w:right="-1"/>
        <w:jc w:val="both"/>
        <w:rPr>
          <w:rFonts w:ascii="Verdana" w:hAnsi="Verdana" w:cs="Times New Roman"/>
          <w:u w:val="single"/>
        </w:rPr>
      </w:pPr>
      <w:r w:rsidRPr="00EE6EAF">
        <w:rPr>
          <w:rFonts w:ascii="Verdana" w:hAnsi="Verdana" w:cs="Times New Roman"/>
        </w:rPr>
        <w:t xml:space="preserve">1) </w:t>
      </w:r>
      <w:r w:rsidRPr="00EE6EAF">
        <w:rPr>
          <w:rFonts w:ascii="Verdana" w:hAnsi="Verdana" w:cs="Times New Roman"/>
          <w:u w:val="single"/>
        </w:rPr>
        <w:t>Operacions corrents</w:t>
      </w:r>
    </w:p>
    <w:p w:rsidR="0005261C" w:rsidRPr="00EE6EAF" w:rsidRDefault="0005261C" w:rsidP="00350C46">
      <w:pPr>
        <w:tabs>
          <w:tab w:val="left" w:leader="dot" w:pos="5670"/>
          <w:tab w:val="decimal" w:pos="7938"/>
        </w:tabs>
        <w:spacing w:after="0" w:line="240" w:lineRule="auto"/>
        <w:ind w:right="-1"/>
        <w:jc w:val="both"/>
        <w:rPr>
          <w:rFonts w:ascii="Verdana" w:hAnsi="Verdana" w:cs="Times New Roman"/>
        </w:rPr>
      </w:pPr>
      <w:r w:rsidRPr="00EE6EAF">
        <w:rPr>
          <w:rFonts w:ascii="Verdana" w:hAnsi="Verdana" w:cs="Times New Roman"/>
        </w:rPr>
        <w:t>Cap. 3  Taxes, preus públics i altres ingressos</w:t>
      </w:r>
      <w:r w:rsidRPr="00EE6EAF">
        <w:rPr>
          <w:rFonts w:ascii="Verdana" w:hAnsi="Verdana" w:cs="Times New Roman"/>
        </w:rPr>
        <w:tab/>
      </w:r>
      <w:r w:rsidRPr="00EE6EAF">
        <w:rPr>
          <w:rFonts w:ascii="Verdana" w:hAnsi="Verdana" w:cs="Times New Roman"/>
        </w:rPr>
        <w:tab/>
        <w:t>8.700</w:t>
      </w:r>
    </w:p>
    <w:p w:rsidR="0005261C" w:rsidRPr="00EE6EAF" w:rsidRDefault="0005261C" w:rsidP="00350C46">
      <w:pPr>
        <w:tabs>
          <w:tab w:val="left" w:leader="dot" w:pos="5670"/>
          <w:tab w:val="decimal" w:pos="7938"/>
        </w:tabs>
        <w:spacing w:after="0" w:line="240" w:lineRule="auto"/>
        <w:ind w:right="-1"/>
        <w:jc w:val="both"/>
        <w:rPr>
          <w:rFonts w:ascii="Verdana" w:hAnsi="Verdana" w:cs="Times New Roman"/>
        </w:rPr>
      </w:pPr>
      <w:r w:rsidRPr="00EE6EAF">
        <w:rPr>
          <w:rFonts w:ascii="Verdana" w:hAnsi="Verdana" w:cs="Times New Roman"/>
        </w:rPr>
        <w:t>Cap. 4  Transferències corrents</w:t>
      </w:r>
      <w:r w:rsidRPr="00EE6EAF">
        <w:rPr>
          <w:rFonts w:ascii="Verdana" w:hAnsi="Verdana" w:cs="Times New Roman"/>
        </w:rPr>
        <w:tab/>
      </w:r>
      <w:r w:rsidRPr="00EE6EAF">
        <w:rPr>
          <w:rFonts w:ascii="Verdana" w:hAnsi="Verdana" w:cs="Times New Roman"/>
        </w:rPr>
        <w:tab/>
        <w:t>41.570</w:t>
      </w:r>
    </w:p>
    <w:p w:rsidR="0005261C" w:rsidRPr="00EE6EAF" w:rsidRDefault="0005261C" w:rsidP="00350C46">
      <w:pPr>
        <w:tabs>
          <w:tab w:val="left" w:leader="dot" w:pos="5670"/>
          <w:tab w:val="decimal" w:pos="7938"/>
        </w:tabs>
        <w:spacing w:after="0" w:line="240" w:lineRule="auto"/>
        <w:ind w:right="-1"/>
        <w:jc w:val="both"/>
        <w:rPr>
          <w:rFonts w:ascii="Verdana" w:hAnsi="Verdana" w:cs="Times New Roman"/>
        </w:rPr>
      </w:pPr>
      <w:r w:rsidRPr="00EE6EAF">
        <w:rPr>
          <w:rFonts w:ascii="Verdana" w:hAnsi="Verdana" w:cs="Times New Roman"/>
        </w:rPr>
        <w:t>Cap. 5  Ingressos patrimonials</w:t>
      </w:r>
      <w:r w:rsidRPr="00EE6EAF">
        <w:rPr>
          <w:rFonts w:ascii="Verdana" w:hAnsi="Verdana" w:cs="Times New Roman"/>
        </w:rPr>
        <w:tab/>
      </w:r>
      <w:r w:rsidRPr="00EE6EAF">
        <w:rPr>
          <w:rFonts w:ascii="Verdana" w:hAnsi="Verdana" w:cs="Times New Roman"/>
        </w:rPr>
        <w:tab/>
        <w:t>100</w:t>
      </w:r>
    </w:p>
    <w:p w:rsidR="0005261C" w:rsidRPr="00EE6EAF" w:rsidRDefault="0005261C" w:rsidP="00350C46">
      <w:pPr>
        <w:pStyle w:val="Ttulo3"/>
        <w:spacing w:before="0" w:line="240" w:lineRule="auto"/>
        <w:ind w:right="-1"/>
        <w:rPr>
          <w:rFonts w:ascii="Verdana" w:hAnsi="Verdana" w:cs="Times New Roman"/>
          <w:color w:val="auto"/>
        </w:rPr>
      </w:pPr>
      <w:r w:rsidRPr="00EE6EAF">
        <w:rPr>
          <w:rFonts w:ascii="Verdana" w:hAnsi="Verdana" w:cs="Times New Roman"/>
          <w:color w:val="auto"/>
        </w:rPr>
        <w:t>TOTAL INGRESSOS</w:t>
      </w:r>
      <w:r w:rsidRPr="00EE6EAF">
        <w:rPr>
          <w:rFonts w:ascii="Verdana" w:hAnsi="Verdana" w:cs="Times New Roman"/>
          <w:color w:val="auto"/>
        </w:rPr>
        <w:tab/>
      </w:r>
      <w:r w:rsidRPr="00EE6EAF">
        <w:rPr>
          <w:rFonts w:ascii="Verdana" w:hAnsi="Verdana" w:cs="Times New Roman"/>
          <w:color w:val="auto"/>
        </w:rPr>
        <w:tab/>
      </w:r>
      <w:r w:rsidRPr="00EE6EAF">
        <w:rPr>
          <w:rFonts w:ascii="Verdana" w:hAnsi="Verdana" w:cs="Times New Roman"/>
          <w:color w:val="auto"/>
        </w:rPr>
        <w:tab/>
      </w:r>
      <w:r w:rsidRPr="00EE6EAF">
        <w:rPr>
          <w:rFonts w:ascii="Verdana" w:hAnsi="Verdana" w:cs="Times New Roman"/>
          <w:color w:val="auto"/>
        </w:rPr>
        <w:tab/>
      </w:r>
      <w:r w:rsidRPr="00EE6EAF">
        <w:rPr>
          <w:rFonts w:ascii="Verdana" w:hAnsi="Verdana" w:cs="Times New Roman"/>
          <w:color w:val="auto"/>
        </w:rPr>
        <w:tab/>
      </w:r>
      <w:r w:rsidRPr="00EE6EAF">
        <w:rPr>
          <w:rFonts w:ascii="Verdana" w:hAnsi="Verdana" w:cs="Times New Roman"/>
          <w:color w:val="auto"/>
        </w:rPr>
        <w:tab/>
        <w:t xml:space="preserve">     </w:t>
      </w:r>
      <w:r w:rsidRPr="00EE6EAF">
        <w:rPr>
          <w:rFonts w:ascii="Verdana" w:hAnsi="Verdana" w:cs="Times New Roman"/>
          <w:color w:val="auto"/>
        </w:rPr>
        <w:tab/>
        <w:t xml:space="preserve">    50.370 </w:t>
      </w:r>
    </w:p>
    <w:p w:rsidR="0005261C" w:rsidRPr="00EE6EAF" w:rsidRDefault="0005261C" w:rsidP="00350C46">
      <w:pPr>
        <w:tabs>
          <w:tab w:val="left" w:leader="dot" w:pos="5670"/>
          <w:tab w:val="decimal" w:pos="7938"/>
        </w:tabs>
        <w:spacing w:after="0" w:line="240" w:lineRule="auto"/>
        <w:ind w:right="-1"/>
        <w:jc w:val="both"/>
        <w:rPr>
          <w:rFonts w:ascii="Verdana" w:hAnsi="Verdana" w:cs="Times New Roman"/>
        </w:rPr>
      </w:pPr>
    </w:p>
    <w:p w:rsidR="0005261C" w:rsidRPr="00EE6EAF" w:rsidRDefault="0005261C" w:rsidP="00350C46">
      <w:pPr>
        <w:tabs>
          <w:tab w:val="left" w:leader="dot" w:pos="5670"/>
          <w:tab w:val="decimal" w:pos="7938"/>
        </w:tabs>
        <w:spacing w:after="0" w:line="240" w:lineRule="auto"/>
        <w:ind w:right="-1"/>
        <w:jc w:val="both"/>
        <w:rPr>
          <w:rFonts w:ascii="Verdana" w:hAnsi="Verdana" w:cs="Times New Roman"/>
        </w:rPr>
      </w:pPr>
    </w:p>
    <w:p w:rsidR="0005261C" w:rsidRPr="00EE6EAF" w:rsidRDefault="0005261C" w:rsidP="00350C46">
      <w:pPr>
        <w:tabs>
          <w:tab w:val="left" w:leader="dot" w:pos="5670"/>
          <w:tab w:val="decimal" w:pos="7938"/>
        </w:tabs>
        <w:spacing w:after="0" w:line="240" w:lineRule="auto"/>
        <w:ind w:right="-1"/>
        <w:jc w:val="both"/>
        <w:rPr>
          <w:rFonts w:ascii="Verdana" w:hAnsi="Verdana" w:cs="Times New Roman"/>
        </w:rPr>
      </w:pPr>
    </w:p>
    <w:p w:rsidR="0005261C" w:rsidRPr="00EE6EAF" w:rsidRDefault="0005261C" w:rsidP="00350C46">
      <w:pPr>
        <w:pStyle w:val="Textoindependiente"/>
        <w:numPr>
          <w:ilvl w:val="0"/>
          <w:numId w:val="40"/>
        </w:numPr>
        <w:tabs>
          <w:tab w:val="left" w:leader="dot" w:pos="5670"/>
          <w:tab w:val="decimal" w:pos="7938"/>
        </w:tabs>
        <w:spacing w:after="0" w:line="240" w:lineRule="auto"/>
        <w:ind w:right="-1"/>
        <w:jc w:val="both"/>
        <w:rPr>
          <w:rFonts w:ascii="Verdana" w:hAnsi="Verdana" w:cs="Times New Roman"/>
        </w:rPr>
      </w:pPr>
      <w:r w:rsidRPr="00EE6EAF">
        <w:rPr>
          <w:rFonts w:ascii="Verdana" w:hAnsi="Verdana" w:cs="Times New Roman"/>
        </w:rPr>
        <w:t>TRANSFERÈNCIES INTERNES A EFECTES DE CONSOLIDACIÓ</w:t>
      </w:r>
    </w:p>
    <w:p w:rsidR="0005261C" w:rsidRPr="00EE6EAF" w:rsidRDefault="0005261C" w:rsidP="00350C46">
      <w:pPr>
        <w:tabs>
          <w:tab w:val="left" w:leader="dot" w:pos="5670"/>
          <w:tab w:val="decimal" w:pos="7938"/>
        </w:tabs>
        <w:spacing w:after="0" w:line="240" w:lineRule="auto"/>
        <w:ind w:right="-1"/>
        <w:jc w:val="both"/>
        <w:rPr>
          <w:rFonts w:ascii="Verdana" w:hAnsi="Verdana" w:cs="Times New Roman"/>
          <w:b/>
          <w:u w:val="single"/>
        </w:rPr>
      </w:pPr>
    </w:p>
    <w:p w:rsidR="0005261C" w:rsidRPr="00EE6EAF" w:rsidRDefault="0005261C" w:rsidP="00350C46">
      <w:pPr>
        <w:tabs>
          <w:tab w:val="left" w:leader="dot" w:pos="5670"/>
          <w:tab w:val="decimal" w:pos="7938"/>
        </w:tabs>
        <w:spacing w:after="0" w:line="240" w:lineRule="auto"/>
        <w:ind w:right="-1"/>
        <w:jc w:val="both"/>
        <w:rPr>
          <w:rFonts w:ascii="Verdana" w:hAnsi="Verdana" w:cs="Times New Roman"/>
          <w:bCs/>
          <w:i/>
          <w:iCs/>
          <w:u w:val="single"/>
        </w:rPr>
      </w:pPr>
      <w:r w:rsidRPr="00EE6EAF">
        <w:rPr>
          <w:rFonts w:ascii="Verdana" w:hAnsi="Verdana" w:cs="Times New Roman"/>
          <w:bCs/>
          <w:i/>
          <w:iCs/>
          <w:u w:val="single"/>
        </w:rPr>
        <w:t>TRANSFERÈNCIES CORRENTS</w:t>
      </w:r>
    </w:p>
    <w:p w:rsidR="0005261C" w:rsidRPr="00EE6EAF" w:rsidRDefault="0005261C" w:rsidP="00350C46">
      <w:pPr>
        <w:tabs>
          <w:tab w:val="left" w:leader="dot" w:pos="5670"/>
          <w:tab w:val="decimal" w:pos="7938"/>
        </w:tabs>
        <w:spacing w:after="0" w:line="240" w:lineRule="auto"/>
        <w:ind w:right="-1"/>
        <w:jc w:val="both"/>
        <w:rPr>
          <w:rFonts w:ascii="Verdana" w:hAnsi="Verdana" w:cs="Times New Roman"/>
          <w:b/>
          <w:u w:val="single"/>
        </w:rPr>
      </w:pPr>
    </w:p>
    <w:p w:rsidR="0005261C" w:rsidRPr="00EE6EAF" w:rsidRDefault="0005261C" w:rsidP="00350C46">
      <w:pPr>
        <w:tabs>
          <w:tab w:val="left" w:leader="dot" w:pos="6237"/>
          <w:tab w:val="decimal" w:pos="7938"/>
        </w:tabs>
        <w:spacing w:after="0" w:line="240" w:lineRule="auto"/>
        <w:ind w:right="-1"/>
        <w:jc w:val="both"/>
        <w:rPr>
          <w:rFonts w:ascii="Verdana" w:hAnsi="Verdana" w:cs="Times New Roman"/>
        </w:rPr>
      </w:pPr>
      <w:r w:rsidRPr="00EE6EAF">
        <w:rPr>
          <w:rFonts w:ascii="Verdana" w:hAnsi="Verdana" w:cs="Times New Roman"/>
        </w:rPr>
        <w:tab/>
      </w:r>
      <w:r w:rsidRPr="00EE6EAF">
        <w:rPr>
          <w:rFonts w:ascii="Verdana" w:hAnsi="Verdana" w:cs="Times New Roman"/>
        </w:rPr>
        <w:tab/>
      </w:r>
    </w:p>
    <w:p w:rsidR="0005261C" w:rsidRPr="00EE6EAF" w:rsidRDefault="0005261C" w:rsidP="00350C46">
      <w:pPr>
        <w:tabs>
          <w:tab w:val="left" w:leader="dot" w:pos="6237"/>
          <w:tab w:val="decimal" w:pos="7938"/>
        </w:tabs>
        <w:spacing w:after="0" w:line="240" w:lineRule="auto"/>
        <w:ind w:right="-1"/>
        <w:jc w:val="both"/>
        <w:rPr>
          <w:rFonts w:ascii="Verdana" w:hAnsi="Verdana" w:cs="Times New Roman"/>
        </w:rPr>
      </w:pPr>
      <w:r w:rsidRPr="00EE6EAF">
        <w:rPr>
          <w:rFonts w:ascii="Verdana" w:hAnsi="Verdana" w:cs="Times New Roman"/>
        </w:rPr>
        <w:t>.432.41000 Entitat a Patronat Municipal  Turisme</w:t>
      </w:r>
      <w:r w:rsidRPr="00EE6EAF">
        <w:rPr>
          <w:rFonts w:ascii="Verdana" w:hAnsi="Verdana" w:cs="Times New Roman"/>
        </w:rPr>
        <w:tab/>
      </w:r>
      <w:r w:rsidRPr="00EE6EAF">
        <w:rPr>
          <w:rFonts w:ascii="Verdana" w:hAnsi="Verdana" w:cs="Times New Roman"/>
        </w:rPr>
        <w:tab/>
        <w:t>40.000</w:t>
      </w:r>
    </w:p>
    <w:p w:rsidR="0005261C" w:rsidRPr="00EE6EAF" w:rsidRDefault="0005261C" w:rsidP="00350C46">
      <w:pPr>
        <w:tabs>
          <w:tab w:val="left" w:leader="dot" w:pos="6237"/>
          <w:tab w:val="decimal" w:pos="7938"/>
        </w:tabs>
        <w:spacing w:after="0" w:line="240" w:lineRule="auto"/>
        <w:ind w:right="-1"/>
        <w:jc w:val="both"/>
        <w:rPr>
          <w:rFonts w:ascii="Verdana" w:hAnsi="Verdana" w:cs="Times New Roman"/>
        </w:rPr>
      </w:pPr>
    </w:p>
    <w:p w:rsidR="0005261C" w:rsidRPr="00EE6EAF" w:rsidRDefault="0005261C" w:rsidP="00350C46">
      <w:pPr>
        <w:pStyle w:val="Ttulo3"/>
        <w:tabs>
          <w:tab w:val="left" w:leader="dot" w:pos="6237"/>
        </w:tabs>
        <w:spacing w:before="0" w:line="240" w:lineRule="auto"/>
        <w:ind w:right="-1"/>
        <w:rPr>
          <w:rFonts w:ascii="Verdana" w:hAnsi="Verdana" w:cs="Times New Roman"/>
          <w:color w:val="auto"/>
        </w:rPr>
      </w:pPr>
      <w:r w:rsidRPr="00EE6EAF">
        <w:rPr>
          <w:rFonts w:ascii="Verdana" w:hAnsi="Verdana" w:cs="Times New Roman"/>
          <w:color w:val="auto"/>
        </w:rPr>
        <w:t>TOTAL</w:t>
      </w:r>
      <w:r w:rsidRPr="00EE6EAF">
        <w:rPr>
          <w:rFonts w:ascii="Verdana" w:hAnsi="Verdana" w:cs="Times New Roman"/>
          <w:color w:val="auto"/>
        </w:rPr>
        <w:tab/>
      </w:r>
      <w:r w:rsidRPr="00EE6EAF">
        <w:rPr>
          <w:rFonts w:ascii="Verdana" w:hAnsi="Verdana" w:cs="Times New Roman"/>
          <w:color w:val="auto"/>
        </w:rPr>
        <w:tab/>
      </w:r>
      <w:r w:rsidRPr="00EE6EAF">
        <w:rPr>
          <w:rFonts w:ascii="Verdana" w:hAnsi="Verdana" w:cs="Times New Roman"/>
          <w:color w:val="auto"/>
        </w:rPr>
        <w:tab/>
        <w:t xml:space="preserve">   40.000</w:t>
      </w:r>
    </w:p>
    <w:p w:rsidR="0005261C" w:rsidRPr="00EE6EAF" w:rsidRDefault="0005261C" w:rsidP="00350C46">
      <w:pPr>
        <w:tabs>
          <w:tab w:val="left" w:leader="dot" w:pos="6237"/>
          <w:tab w:val="decimal" w:pos="7938"/>
        </w:tabs>
        <w:spacing w:after="0" w:line="240" w:lineRule="auto"/>
        <w:ind w:right="-1"/>
        <w:jc w:val="both"/>
        <w:rPr>
          <w:rFonts w:ascii="Verdana" w:hAnsi="Verdana" w:cs="Times New Roman"/>
        </w:rPr>
      </w:pPr>
    </w:p>
    <w:p w:rsidR="0005261C" w:rsidRPr="00EE6EAF" w:rsidRDefault="0005261C" w:rsidP="00350C46">
      <w:pPr>
        <w:tabs>
          <w:tab w:val="left" w:leader="dot" w:pos="5670"/>
          <w:tab w:val="decimal" w:pos="7938"/>
        </w:tabs>
        <w:spacing w:after="0" w:line="240" w:lineRule="auto"/>
        <w:ind w:right="-1"/>
        <w:jc w:val="both"/>
        <w:rPr>
          <w:rFonts w:ascii="Verdana" w:hAnsi="Verdana" w:cs="Times New Roman"/>
        </w:rPr>
      </w:pPr>
    </w:p>
    <w:p w:rsidR="0005261C" w:rsidRPr="00EE6EAF" w:rsidRDefault="0005261C" w:rsidP="00350C46">
      <w:pPr>
        <w:tabs>
          <w:tab w:val="left" w:leader="dot" w:pos="5670"/>
          <w:tab w:val="decimal" w:pos="7938"/>
        </w:tabs>
        <w:spacing w:after="0" w:line="240" w:lineRule="auto"/>
        <w:ind w:right="-1"/>
        <w:jc w:val="both"/>
        <w:rPr>
          <w:rFonts w:ascii="Verdana" w:hAnsi="Verdana" w:cs="Times New Roman"/>
        </w:rPr>
      </w:pPr>
      <w:r w:rsidRPr="00EE6EAF">
        <w:rPr>
          <w:rFonts w:ascii="Verdana" w:hAnsi="Verdana" w:cs="Times New Roman"/>
          <w:b/>
          <w:bCs/>
        </w:rPr>
        <w:t>SEGON:</w:t>
      </w:r>
      <w:r w:rsidRPr="00EE6EAF">
        <w:rPr>
          <w:rFonts w:ascii="Verdana" w:hAnsi="Verdana" w:cs="Times New Roman"/>
        </w:rPr>
        <w:t xml:space="preserve"> Aprovar les Bases d'execució dels pressupostos de l'Entitat i Patronat Municipal de  Turisme, tal i com han estat redactades per la Intervenció General.</w:t>
      </w:r>
    </w:p>
    <w:p w:rsidR="0005261C" w:rsidRPr="00EE6EAF" w:rsidRDefault="0005261C" w:rsidP="00350C46">
      <w:pPr>
        <w:tabs>
          <w:tab w:val="left" w:leader="dot" w:pos="5670"/>
          <w:tab w:val="decimal" w:pos="7938"/>
        </w:tabs>
        <w:spacing w:after="0" w:line="240" w:lineRule="auto"/>
        <w:ind w:right="-1"/>
        <w:jc w:val="both"/>
        <w:rPr>
          <w:rFonts w:ascii="Verdana" w:hAnsi="Verdana" w:cs="Times New Roman"/>
        </w:rPr>
      </w:pPr>
    </w:p>
    <w:p w:rsidR="0005261C" w:rsidRPr="00EE6EAF" w:rsidRDefault="0005261C" w:rsidP="00350C46">
      <w:pPr>
        <w:tabs>
          <w:tab w:val="left" w:leader="dot" w:pos="5670"/>
          <w:tab w:val="decimal" w:pos="7938"/>
        </w:tabs>
        <w:spacing w:after="0" w:line="240" w:lineRule="auto"/>
        <w:ind w:right="-1"/>
        <w:jc w:val="both"/>
        <w:rPr>
          <w:rFonts w:ascii="Verdana" w:hAnsi="Verdana" w:cs="Times New Roman"/>
        </w:rPr>
      </w:pPr>
      <w:r w:rsidRPr="00EE6EAF">
        <w:rPr>
          <w:rFonts w:ascii="Verdana" w:hAnsi="Verdana" w:cs="Times New Roman"/>
          <w:b/>
          <w:bCs/>
        </w:rPr>
        <w:lastRenderedPageBreak/>
        <w:t>TERCER:</w:t>
      </w:r>
      <w:r w:rsidRPr="00EE6EAF">
        <w:rPr>
          <w:rFonts w:ascii="Verdana" w:hAnsi="Verdana" w:cs="Times New Roman"/>
        </w:rPr>
        <w:t xml:space="preserve"> Aprovar la plantilla de personal de la Corporació comprensiva de les diferents places reservades a personal funcionari, laboral i eventual, la qual plantilla serà objecte de  publicació en el Butlletí Oficial de la Província</w:t>
      </w:r>
      <w:r w:rsidR="00D36CD7">
        <w:rPr>
          <w:rFonts w:ascii="Verdana" w:hAnsi="Verdana" w:cs="Times New Roman"/>
        </w:rPr>
        <w:t xml:space="preserve"> (BOP)</w:t>
      </w:r>
      <w:r w:rsidRPr="00EE6EAF">
        <w:rPr>
          <w:rFonts w:ascii="Verdana" w:hAnsi="Verdana" w:cs="Times New Roman"/>
        </w:rPr>
        <w:t xml:space="preserve">. Igualment s'aproven les retribucions bàsiques i complementàries aplicables al diferents llocs de treball de l'entitat local a partir del dia 1 de gener de 2012, en els termes resultants de la relació incorporada a l’expedient del Pressupost. </w:t>
      </w:r>
    </w:p>
    <w:p w:rsidR="0005261C" w:rsidRPr="00EE6EAF" w:rsidRDefault="0005261C" w:rsidP="00350C46">
      <w:pPr>
        <w:tabs>
          <w:tab w:val="left" w:leader="dot" w:pos="5670"/>
          <w:tab w:val="decimal" w:pos="7938"/>
        </w:tabs>
        <w:spacing w:after="0" w:line="240" w:lineRule="auto"/>
        <w:ind w:right="-1"/>
        <w:jc w:val="both"/>
        <w:rPr>
          <w:rFonts w:ascii="Verdana" w:hAnsi="Verdana" w:cs="Times New Roman"/>
        </w:rPr>
      </w:pPr>
    </w:p>
    <w:p w:rsidR="0005261C" w:rsidRDefault="0005261C" w:rsidP="00350C46">
      <w:pPr>
        <w:tabs>
          <w:tab w:val="left" w:leader="dot" w:pos="5670"/>
          <w:tab w:val="decimal" w:pos="7938"/>
        </w:tabs>
        <w:spacing w:after="0" w:line="240" w:lineRule="auto"/>
        <w:ind w:right="-1"/>
        <w:jc w:val="both"/>
        <w:rPr>
          <w:rFonts w:ascii="Verdana" w:hAnsi="Verdana" w:cs="Times New Roman"/>
        </w:rPr>
      </w:pPr>
      <w:r w:rsidRPr="00EE6EAF">
        <w:rPr>
          <w:rFonts w:ascii="Verdana" w:hAnsi="Verdana" w:cs="Times New Roman"/>
          <w:b/>
          <w:bCs/>
        </w:rPr>
        <w:t>QUART:</w:t>
      </w:r>
      <w:r w:rsidRPr="00EE6EAF">
        <w:rPr>
          <w:rFonts w:ascii="Verdana" w:hAnsi="Verdana" w:cs="Times New Roman"/>
        </w:rPr>
        <w:t xml:space="preserve"> Exposar </w:t>
      </w:r>
      <w:r w:rsidR="00D36CD7">
        <w:rPr>
          <w:rFonts w:ascii="Verdana" w:hAnsi="Verdana" w:cs="Times New Roman"/>
        </w:rPr>
        <w:t xml:space="preserve">l’expedient </w:t>
      </w:r>
      <w:r w:rsidRPr="00EE6EAF">
        <w:rPr>
          <w:rFonts w:ascii="Verdana" w:hAnsi="Verdana" w:cs="Times New Roman"/>
        </w:rPr>
        <w:t>al públic</w:t>
      </w:r>
      <w:r w:rsidR="00D36CD7">
        <w:rPr>
          <w:rFonts w:ascii="Verdana" w:hAnsi="Verdana" w:cs="Times New Roman"/>
        </w:rPr>
        <w:t>, mitjançant anunci publicat al BOP,</w:t>
      </w:r>
      <w:r w:rsidRPr="00EE6EAF">
        <w:rPr>
          <w:rFonts w:ascii="Verdana" w:hAnsi="Verdana" w:cs="Times New Roman"/>
        </w:rPr>
        <w:t xml:space="preserve"> pel termini de quinze dies, durant els quals els interessats podran examinar-lo i presentar reclamacions</w:t>
      </w:r>
      <w:r w:rsidR="00D36CD7">
        <w:rPr>
          <w:rFonts w:ascii="Verdana" w:hAnsi="Verdana" w:cs="Times New Roman"/>
        </w:rPr>
        <w:t xml:space="preserve"> davant el ple de la corporació</w:t>
      </w:r>
      <w:r w:rsidRPr="00EE6EAF">
        <w:rPr>
          <w:rFonts w:ascii="Verdana" w:hAnsi="Verdana" w:cs="Times New Roman"/>
        </w:rPr>
        <w:t xml:space="preserve">, entenent-se </w:t>
      </w:r>
      <w:r w:rsidR="00D36CD7">
        <w:rPr>
          <w:rFonts w:ascii="Verdana" w:hAnsi="Verdana" w:cs="Times New Roman"/>
        </w:rPr>
        <w:t xml:space="preserve">aquell </w:t>
      </w:r>
      <w:r w:rsidRPr="00EE6EAF">
        <w:rPr>
          <w:rFonts w:ascii="Verdana" w:hAnsi="Verdana" w:cs="Times New Roman"/>
        </w:rPr>
        <w:t>aprovat definitivament si no n'hi haguessin.</w:t>
      </w:r>
    </w:p>
    <w:p w:rsidR="00D36CD7" w:rsidRDefault="00D36CD7" w:rsidP="00350C46">
      <w:pPr>
        <w:tabs>
          <w:tab w:val="left" w:leader="dot" w:pos="5670"/>
          <w:tab w:val="decimal" w:pos="7938"/>
        </w:tabs>
        <w:spacing w:after="0" w:line="240" w:lineRule="auto"/>
        <w:ind w:right="-1"/>
        <w:jc w:val="both"/>
        <w:rPr>
          <w:rFonts w:ascii="Verdana" w:hAnsi="Verdana" w:cs="Times New Roman"/>
        </w:rPr>
      </w:pPr>
    </w:p>
    <w:p w:rsidR="00D36CD7" w:rsidRDefault="00D36CD7" w:rsidP="00350C46">
      <w:pPr>
        <w:tabs>
          <w:tab w:val="left" w:leader="dot" w:pos="5670"/>
          <w:tab w:val="decimal" w:pos="7938"/>
        </w:tabs>
        <w:spacing w:after="0" w:line="240" w:lineRule="auto"/>
        <w:ind w:right="-1"/>
        <w:jc w:val="both"/>
        <w:rPr>
          <w:rFonts w:ascii="Verdana" w:hAnsi="Verdana" w:cs="Times New Roman"/>
        </w:rPr>
      </w:pPr>
      <w:r>
        <w:rPr>
          <w:rFonts w:ascii="Verdana" w:hAnsi="Verdana" w:cs="Times New Roman"/>
        </w:rPr>
        <w:t xml:space="preserve">El regidor d’Hisenda, sr. Ferran Planas, </w:t>
      </w:r>
      <w:r w:rsidR="00865AC0">
        <w:rPr>
          <w:rFonts w:ascii="Verdana" w:hAnsi="Verdana" w:cs="Times New Roman"/>
        </w:rPr>
        <w:t>explica les línees generals del pressupost econòmic de l’entitat per a enguany, caracteritzat pels trets de l’austeritat, per una previsió d’ingressos absolutament realista, política d’inversions en obra pública per mirar d’acabar les ja previstes en exercicis anteriors i una previsió de despeses  presidida per la rigurositat i per rebaixar les despeses corrents en la mesura del possible.</w:t>
      </w:r>
    </w:p>
    <w:p w:rsidR="00865AC0" w:rsidRDefault="00865AC0" w:rsidP="00350C46">
      <w:pPr>
        <w:tabs>
          <w:tab w:val="left" w:leader="dot" w:pos="5670"/>
          <w:tab w:val="decimal" w:pos="7938"/>
        </w:tabs>
        <w:spacing w:after="0" w:line="240" w:lineRule="auto"/>
        <w:ind w:right="-1"/>
        <w:jc w:val="both"/>
        <w:rPr>
          <w:rFonts w:ascii="Verdana" w:hAnsi="Verdana" w:cs="Times New Roman"/>
        </w:rPr>
      </w:pPr>
    </w:p>
    <w:p w:rsidR="00865AC0" w:rsidRDefault="00865AC0" w:rsidP="00350C46">
      <w:pPr>
        <w:tabs>
          <w:tab w:val="left" w:leader="dot" w:pos="5670"/>
          <w:tab w:val="decimal" w:pos="7938"/>
        </w:tabs>
        <w:spacing w:after="0" w:line="240" w:lineRule="auto"/>
        <w:ind w:right="-1"/>
        <w:jc w:val="both"/>
        <w:rPr>
          <w:rFonts w:ascii="Verdana" w:hAnsi="Verdana" w:cs="Times New Roman"/>
        </w:rPr>
      </w:pPr>
      <w:r>
        <w:rPr>
          <w:rFonts w:ascii="Verdana" w:hAnsi="Verdana" w:cs="Times New Roman"/>
        </w:rPr>
        <w:t>La sra. Dolors Morera manifesta que el grup municipal del Partit Popular (PP) sempre ha volgut arribar al consens en aquesta matèria amb l’equip de govern, que la situació econòmica general és  de caràcter excepcional</w:t>
      </w:r>
      <w:r w:rsidR="003A006C">
        <w:rPr>
          <w:rFonts w:ascii="Verdana" w:hAnsi="Verdana" w:cs="Times New Roman"/>
        </w:rPr>
        <w:t xml:space="preserve">, vol donar les gràcies a l’interventor sr. Antonio Peiret per l’esforç realitzat en tan pocs dies de treball dedicat a la confecció del pressupost, que és moment de prioritzar en la despesa i de contenció, d’afavorir la promoció econòmica del municipi, de defensar els interessos econòmics de les famílies del poble i de tenir molt en compte la seguretat ciutadana, de recolzar més al nostre Patronat de Turisme – òrgan important de difusió exterior de la realitat de Subirats -, lamenta el poc marge que s’ha donat a la gent gran i a les partides sobre els ajuts a la reinserció laboral. Considera que l’IBI (impost de béns immobles) s’hauria de estudiar bé la seva aplicació concreta al nostre municipi perquè no es donin greuges comparatius i critica les informacions aparegudes a la revista del grup d’ERC perquè falta a la veritat quan parla </w:t>
      </w:r>
      <w:r w:rsidR="000D5340">
        <w:rPr>
          <w:rFonts w:ascii="Verdana" w:hAnsi="Verdana" w:cs="Times New Roman"/>
        </w:rPr>
        <w:t>de la taxa nova als restaurants, doncs el grup del PP es va abstenir i no la va votar a favor perquè el grup municipal del PP recolza als emprenedors.</w:t>
      </w:r>
    </w:p>
    <w:p w:rsidR="000D5340" w:rsidRDefault="000D5340" w:rsidP="00350C46">
      <w:pPr>
        <w:tabs>
          <w:tab w:val="left" w:leader="dot" w:pos="5670"/>
          <w:tab w:val="decimal" w:pos="7938"/>
        </w:tabs>
        <w:spacing w:after="0" w:line="240" w:lineRule="auto"/>
        <w:ind w:right="-1"/>
        <w:jc w:val="both"/>
        <w:rPr>
          <w:rFonts w:ascii="Verdana" w:hAnsi="Verdana" w:cs="Times New Roman"/>
        </w:rPr>
      </w:pPr>
    </w:p>
    <w:p w:rsidR="000D5340" w:rsidRDefault="008A7395" w:rsidP="00350C46">
      <w:pPr>
        <w:tabs>
          <w:tab w:val="left" w:leader="dot" w:pos="5670"/>
          <w:tab w:val="decimal" w:pos="7938"/>
        </w:tabs>
        <w:spacing w:after="0" w:line="240" w:lineRule="auto"/>
        <w:ind w:right="-1"/>
        <w:jc w:val="both"/>
        <w:rPr>
          <w:rFonts w:ascii="Verdana" w:hAnsi="Verdana" w:cs="Times New Roman"/>
        </w:rPr>
      </w:pPr>
      <w:r>
        <w:rPr>
          <w:rFonts w:ascii="Verdana" w:hAnsi="Verdana" w:cs="Times New Roman"/>
        </w:rPr>
        <w:t>El sr. Ferran Planas contesta la intervenció de la sra. Morera dient que la gent gran rebrà els ajuts que anualment estaven previstos i que no n’han de patir gens.</w:t>
      </w:r>
    </w:p>
    <w:p w:rsidR="008A7395" w:rsidRDefault="008A7395" w:rsidP="00350C46">
      <w:pPr>
        <w:tabs>
          <w:tab w:val="left" w:leader="dot" w:pos="5670"/>
          <w:tab w:val="decimal" w:pos="7938"/>
        </w:tabs>
        <w:spacing w:after="0" w:line="240" w:lineRule="auto"/>
        <w:ind w:right="-1"/>
        <w:jc w:val="both"/>
        <w:rPr>
          <w:rFonts w:ascii="Verdana" w:hAnsi="Verdana" w:cs="Times New Roman"/>
        </w:rPr>
      </w:pPr>
    </w:p>
    <w:p w:rsidR="008A7395" w:rsidRDefault="008A7395" w:rsidP="00350C46">
      <w:pPr>
        <w:tabs>
          <w:tab w:val="left" w:leader="dot" w:pos="5670"/>
          <w:tab w:val="decimal" w:pos="7938"/>
        </w:tabs>
        <w:spacing w:after="0" w:line="240" w:lineRule="auto"/>
        <w:ind w:right="-1"/>
        <w:jc w:val="both"/>
        <w:rPr>
          <w:rFonts w:ascii="Verdana" w:hAnsi="Verdana" w:cs="Times New Roman"/>
        </w:rPr>
      </w:pPr>
      <w:r>
        <w:rPr>
          <w:rFonts w:ascii="Verdana" w:hAnsi="Verdana" w:cs="Times New Roman"/>
        </w:rPr>
        <w:t xml:space="preserve">El sr. Lluís Ràfols diu que la Comissió Informativa d’Hisenda ja va fer una sessió especial amb tots els regidors per a explicar-los els trets principals del projecte de pressupost econòmic de la corporació per a 2012, que el pressupost de l’any anterior estava molt inflat en la seva previsió </w:t>
      </w:r>
      <w:r>
        <w:rPr>
          <w:rFonts w:ascii="Verdana" w:hAnsi="Verdana" w:cs="Times New Roman"/>
        </w:rPr>
        <w:lastRenderedPageBreak/>
        <w:t>d’ingressos i que algunes de les despeses produïdes l’any 2011 no tenien la corresponent consignació pressupostària; considera que no és moment de donar culpes a ningú sinó de ser realistes</w:t>
      </w:r>
      <w:r w:rsidR="00015CD2">
        <w:rPr>
          <w:rFonts w:ascii="Verdana" w:hAnsi="Verdana" w:cs="Times New Roman"/>
        </w:rPr>
        <w:t xml:space="preserve"> amb la situació económica general i de reconduir els números de l’ajuntament</w:t>
      </w:r>
      <w:r>
        <w:rPr>
          <w:rFonts w:ascii="Verdana" w:hAnsi="Verdana" w:cs="Times New Roman"/>
        </w:rPr>
        <w:t xml:space="preserve"> </w:t>
      </w:r>
      <w:r w:rsidR="00015CD2">
        <w:rPr>
          <w:rFonts w:ascii="Verdana" w:hAnsi="Verdana" w:cs="Times New Roman"/>
        </w:rPr>
        <w:t>per assolir, en un temps breu, un ordre comptable del que mancava l’entitat, agraint l’esforç realitzat per part de l’interventor i del secretari, en el poc temps que porten desenvolupant les seves tasques. Finalment, i en relació a la intervenció de la sra. Morera, manifesta el sr. Ràfols que l’estranya el que diu sobre el Patronat de Turisme, ja que la sra. Morera en forma part i sap de les possibilitats econòmiques de l’ajuntament per subvenir a les despeses d’aquell organisme, que la gent gran rebrà les subvencions previstes que han de venir de difere</w:t>
      </w:r>
      <w:r w:rsidR="00F466BA">
        <w:rPr>
          <w:rFonts w:ascii="Verdana" w:hAnsi="Verdana" w:cs="Times New Roman"/>
        </w:rPr>
        <w:t>nt</w:t>
      </w:r>
      <w:r w:rsidR="00015CD2">
        <w:rPr>
          <w:rFonts w:ascii="Verdana" w:hAnsi="Verdana" w:cs="Times New Roman"/>
        </w:rPr>
        <w:t xml:space="preserve">s institucions: Diputació </w:t>
      </w:r>
      <w:r w:rsidR="00F466BA">
        <w:rPr>
          <w:rFonts w:ascii="Verdana" w:hAnsi="Verdana" w:cs="Times New Roman"/>
        </w:rPr>
        <w:t>de Barcelona, Consell Comarcal de l’Alt Penedès, ajuntament de Subirats, expressant que el partit polític al qual pertany la sra. Morera</w:t>
      </w:r>
      <w:r w:rsidR="00570706">
        <w:rPr>
          <w:rFonts w:ascii="Verdana" w:hAnsi="Verdana" w:cs="Times New Roman"/>
        </w:rPr>
        <w:t xml:space="preserve"> podria fer un esforç </w:t>
      </w:r>
      <w:r w:rsidR="00D33972">
        <w:rPr>
          <w:rFonts w:ascii="Verdana" w:hAnsi="Verdana" w:cs="Times New Roman"/>
        </w:rPr>
        <w:t>per ajudar la gent gran d’arreu del país no apujant l’IRPF, o no preveient una taxa per recepta mèdica mentre critiquen l’augment minso de l’anomenada taxa turística.</w:t>
      </w:r>
    </w:p>
    <w:p w:rsidR="00D33972" w:rsidRDefault="00D33972" w:rsidP="00350C46">
      <w:pPr>
        <w:tabs>
          <w:tab w:val="left" w:leader="dot" w:pos="5670"/>
          <w:tab w:val="decimal" w:pos="7938"/>
        </w:tabs>
        <w:spacing w:after="0" w:line="240" w:lineRule="auto"/>
        <w:ind w:right="-1"/>
        <w:jc w:val="both"/>
        <w:rPr>
          <w:rFonts w:ascii="Verdana" w:hAnsi="Verdana" w:cs="Times New Roman"/>
        </w:rPr>
      </w:pPr>
    </w:p>
    <w:p w:rsidR="004F681C" w:rsidRDefault="00D33972" w:rsidP="00350C46">
      <w:pPr>
        <w:tabs>
          <w:tab w:val="left" w:leader="dot" w:pos="5670"/>
          <w:tab w:val="decimal" w:pos="7938"/>
        </w:tabs>
        <w:spacing w:after="0" w:line="240" w:lineRule="auto"/>
        <w:ind w:right="-1"/>
        <w:jc w:val="both"/>
        <w:rPr>
          <w:rFonts w:ascii="Verdana" w:hAnsi="Verdana" w:cs="Times New Roman"/>
        </w:rPr>
      </w:pPr>
      <w:r>
        <w:rPr>
          <w:rFonts w:ascii="Verdana" w:hAnsi="Verdana" w:cs="Times New Roman"/>
        </w:rPr>
        <w:t>El sr. Pep Bertran manifesta que el grup d’AP</w:t>
      </w:r>
      <w:r w:rsidR="00665726">
        <w:rPr>
          <w:rFonts w:ascii="Verdana" w:hAnsi="Verdana" w:cs="Times New Roman"/>
        </w:rPr>
        <w:t>S-CUP va tenir fa pocs dies accé</w:t>
      </w:r>
      <w:r>
        <w:rPr>
          <w:rFonts w:ascii="Verdana" w:hAnsi="Verdana" w:cs="Times New Roman"/>
        </w:rPr>
        <w:t>s</w:t>
      </w:r>
      <w:r w:rsidR="00665726">
        <w:rPr>
          <w:rFonts w:ascii="Verdana" w:hAnsi="Verdana" w:cs="Times New Roman"/>
        </w:rPr>
        <w:t xml:space="preserve"> a la informació que sobre el pressupost municipal per a 2012 es va posar a disposició dels diferents grups municipals, agraint l’esforç del regidor Ferran Planas i a l’interventor municipal les explicacions que ens en donaren. El grup APS-CUP vol prioritzar les necessitats de les persones per davant de les inversions encara que és conscient que l’ajuntament ha de continuar els compromisos contrets pel que fa a les inversions previstes en pressupostos anteriors. Tanmateix, voldria que es concretessin quines són les inversions que es faran i quines no; no culpa l’equip de govern actual</w:t>
      </w:r>
      <w:r w:rsidR="00E65D64">
        <w:rPr>
          <w:rFonts w:ascii="Verdana" w:hAnsi="Verdana" w:cs="Times New Roman"/>
        </w:rPr>
        <w:t xml:space="preserve"> de la situació econòmica però sí vol demanar que els pressupostos puguin ser explicats i tramesos als grups municipals amb una antel.lació que permeti un mínim temps d’estudi perquè és necessari que sempre hi hagi la màxima transparència en la confecció d’aquells. Troba a faltar un més gran esforç en les partides relatives a despesa social, sent </w:t>
      </w:r>
      <w:r w:rsidR="00BA1758">
        <w:rPr>
          <w:rFonts w:ascii="Verdana" w:hAnsi="Verdana" w:cs="Times New Roman"/>
        </w:rPr>
        <w:t xml:space="preserve">també </w:t>
      </w:r>
      <w:r w:rsidR="00E65D64">
        <w:rPr>
          <w:rFonts w:ascii="Verdana" w:hAnsi="Verdana" w:cs="Times New Roman"/>
        </w:rPr>
        <w:t xml:space="preserve">un dels objectius d’APS-CUP assolir un procés </w:t>
      </w:r>
      <w:r w:rsidR="007C2AE2">
        <w:rPr>
          <w:rFonts w:ascii="Verdana" w:hAnsi="Verdana" w:cs="Times New Roman"/>
        </w:rPr>
        <w:t xml:space="preserve">més altament </w:t>
      </w:r>
      <w:r w:rsidR="00E65D64">
        <w:rPr>
          <w:rFonts w:ascii="Verdana" w:hAnsi="Verdana" w:cs="Times New Roman"/>
        </w:rPr>
        <w:t>participatiu de la gent del poble en la tramitació del pressupost perq</w:t>
      </w:r>
      <w:r w:rsidR="007C2AE2">
        <w:rPr>
          <w:rFonts w:ascii="Verdana" w:hAnsi="Verdana" w:cs="Times New Roman"/>
        </w:rPr>
        <w:t xml:space="preserve">uè s’hi </w:t>
      </w:r>
      <w:r w:rsidR="00E65D64">
        <w:rPr>
          <w:rFonts w:ascii="Verdana" w:hAnsi="Verdana" w:cs="Times New Roman"/>
        </w:rPr>
        <w:t>pugui</w:t>
      </w:r>
      <w:r w:rsidR="007C2AE2">
        <w:rPr>
          <w:rFonts w:ascii="Verdana" w:hAnsi="Verdana" w:cs="Times New Roman"/>
        </w:rPr>
        <w:t>n</w:t>
      </w:r>
      <w:r w:rsidR="00E65D64">
        <w:rPr>
          <w:rFonts w:ascii="Verdana" w:hAnsi="Verdana" w:cs="Times New Roman"/>
        </w:rPr>
        <w:t xml:space="preserve"> presentar propostes</w:t>
      </w:r>
      <w:r w:rsidR="007C2AE2">
        <w:rPr>
          <w:rFonts w:ascii="Verdana" w:hAnsi="Verdana" w:cs="Times New Roman"/>
        </w:rPr>
        <w:t>, partida – la de la participació ciutadana –</w:t>
      </w:r>
      <w:r w:rsidR="00E65D64">
        <w:rPr>
          <w:rFonts w:ascii="Verdana" w:hAnsi="Verdana" w:cs="Times New Roman"/>
        </w:rPr>
        <w:t xml:space="preserve"> </w:t>
      </w:r>
      <w:r w:rsidR="007C2AE2">
        <w:rPr>
          <w:rFonts w:ascii="Verdana" w:hAnsi="Verdana" w:cs="Times New Roman"/>
        </w:rPr>
        <w:t xml:space="preserve">que ha disminuït en relació a l’any anterior. Fa especial esment el sr. </w:t>
      </w:r>
      <w:r w:rsidR="00BA1758">
        <w:rPr>
          <w:rFonts w:ascii="Verdana" w:hAnsi="Verdana" w:cs="Times New Roman"/>
        </w:rPr>
        <w:t>Bertran del Patronat de Turisme, sobtant-li que, malgrat les retallades en altres àmbits, s’hagi mantingut la participació econòmica municipal en el sosteniment del Patronat (el fill, Patronat, és millor tractat que el pare, Ajuntament) i proposa que, així com a hores d’ara hi ha moltes entitats del poble amb dificultats económiques</w:t>
      </w:r>
      <w:r w:rsidR="00AB32C0">
        <w:rPr>
          <w:rFonts w:ascii="Verdana" w:hAnsi="Verdana" w:cs="Times New Roman"/>
        </w:rPr>
        <w:t>, a l’igual que l’ajuntament, siguin també algunes de les entitats que formen el Patronat – cavistes, restauradors, per exemple – i que se’n beneficïen, les que augmentin el seu esforç econòmic per al sosteniment d’aquest.</w:t>
      </w:r>
    </w:p>
    <w:p w:rsidR="00D33972" w:rsidRDefault="00AB32C0" w:rsidP="00350C46">
      <w:pPr>
        <w:tabs>
          <w:tab w:val="left" w:leader="dot" w:pos="5670"/>
          <w:tab w:val="decimal" w:pos="7938"/>
        </w:tabs>
        <w:spacing w:after="0" w:line="240" w:lineRule="auto"/>
        <w:ind w:right="-1"/>
        <w:jc w:val="both"/>
        <w:rPr>
          <w:rFonts w:ascii="Verdana" w:hAnsi="Verdana" w:cs="Times New Roman"/>
        </w:rPr>
      </w:pPr>
      <w:r>
        <w:rPr>
          <w:rFonts w:ascii="Verdana" w:hAnsi="Verdana" w:cs="Times New Roman"/>
        </w:rPr>
        <w:t xml:space="preserve"> </w:t>
      </w:r>
    </w:p>
    <w:p w:rsidR="00D36CD7" w:rsidRDefault="004F681C" w:rsidP="00350C46">
      <w:pPr>
        <w:tabs>
          <w:tab w:val="left" w:leader="dot" w:pos="5670"/>
          <w:tab w:val="decimal" w:pos="7938"/>
        </w:tabs>
        <w:spacing w:after="0" w:line="240" w:lineRule="auto"/>
        <w:ind w:right="-1"/>
        <w:jc w:val="both"/>
        <w:rPr>
          <w:rFonts w:ascii="Verdana" w:hAnsi="Verdana" w:cs="Times New Roman"/>
        </w:rPr>
      </w:pPr>
      <w:r>
        <w:rPr>
          <w:rFonts w:ascii="Verdana" w:hAnsi="Verdana" w:cs="Times New Roman"/>
        </w:rPr>
        <w:t xml:space="preserve">El sr. Ferran Planas afirma que el pressupost és una mera previsió dels ingressos i despeses que es faran enguany i que, des del punt de vista de la concreció de la gestió econòmica municipal, és molt més important la </w:t>
      </w:r>
      <w:r>
        <w:rPr>
          <w:rFonts w:ascii="Verdana" w:hAnsi="Verdana" w:cs="Times New Roman"/>
        </w:rPr>
        <w:lastRenderedPageBreak/>
        <w:t>liquidació de l’any 2011. Aquesta és una de les raons per les quals s’ha portat a l’aprovació de la corporació el pressupost amb data març, perquè volíem saber quin era el tancament de l’any 2011. Considerem que la participació i la informació amb els grups municipals ha estat la correcta i pel que fa al Patronat de Turisme, l’aportació econòmica municipal no és cap disbarat, tenint en compte els beneficis generals que aquest organisme dóna per a Subirats.</w:t>
      </w:r>
    </w:p>
    <w:p w:rsidR="004F681C" w:rsidRDefault="004F681C" w:rsidP="00350C46">
      <w:pPr>
        <w:tabs>
          <w:tab w:val="left" w:leader="dot" w:pos="5670"/>
          <w:tab w:val="decimal" w:pos="7938"/>
        </w:tabs>
        <w:spacing w:after="0" w:line="240" w:lineRule="auto"/>
        <w:ind w:right="-1"/>
        <w:jc w:val="both"/>
        <w:rPr>
          <w:rFonts w:ascii="Verdana" w:hAnsi="Verdana" w:cs="Times New Roman"/>
        </w:rPr>
      </w:pPr>
    </w:p>
    <w:p w:rsidR="004F681C" w:rsidRDefault="004F681C" w:rsidP="00350C46">
      <w:pPr>
        <w:tabs>
          <w:tab w:val="left" w:leader="dot" w:pos="5670"/>
          <w:tab w:val="decimal" w:pos="7938"/>
        </w:tabs>
        <w:spacing w:after="0" w:line="240" w:lineRule="auto"/>
        <w:ind w:right="-1"/>
        <w:jc w:val="both"/>
        <w:rPr>
          <w:rFonts w:ascii="Verdana" w:hAnsi="Verdana" w:cs="Times New Roman"/>
        </w:rPr>
      </w:pPr>
      <w:r>
        <w:rPr>
          <w:rFonts w:ascii="Verdana" w:hAnsi="Verdana" w:cs="Times New Roman"/>
        </w:rPr>
        <w:t>El sr. Pep Bertran reitera que els sectors econòmics que es beneficïen de l’existència del Patronat de Turisme haurien de col.laborar amb un major esforç econòmic al seu sosteniment.</w:t>
      </w:r>
    </w:p>
    <w:p w:rsidR="004F681C" w:rsidRDefault="004F681C" w:rsidP="00350C46">
      <w:pPr>
        <w:tabs>
          <w:tab w:val="left" w:leader="dot" w:pos="5670"/>
          <w:tab w:val="decimal" w:pos="7938"/>
        </w:tabs>
        <w:spacing w:after="0" w:line="240" w:lineRule="auto"/>
        <w:ind w:right="-1"/>
        <w:jc w:val="both"/>
        <w:rPr>
          <w:rFonts w:ascii="Verdana" w:hAnsi="Verdana" w:cs="Times New Roman"/>
        </w:rPr>
      </w:pPr>
    </w:p>
    <w:p w:rsidR="004F681C" w:rsidRDefault="004F681C" w:rsidP="00350C46">
      <w:pPr>
        <w:tabs>
          <w:tab w:val="left" w:leader="dot" w:pos="5670"/>
          <w:tab w:val="decimal" w:pos="7938"/>
        </w:tabs>
        <w:spacing w:after="0" w:line="240" w:lineRule="auto"/>
        <w:ind w:right="-1"/>
        <w:jc w:val="both"/>
        <w:rPr>
          <w:rFonts w:ascii="Verdana" w:hAnsi="Verdana" w:cs="Times New Roman"/>
        </w:rPr>
      </w:pPr>
      <w:r>
        <w:rPr>
          <w:rFonts w:ascii="Verdana" w:hAnsi="Verdana" w:cs="Times New Roman"/>
        </w:rPr>
        <w:t>El sr. Alcalde manifesta que en els deu anys de vida del Patronat de Turisme s’han beneficiat un</w:t>
      </w:r>
      <w:r w:rsidR="00CA2740">
        <w:rPr>
          <w:rFonts w:ascii="Verdana" w:hAnsi="Verdana" w:cs="Times New Roman"/>
        </w:rPr>
        <w:t xml:space="preserve"> </w:t>
      </w:r>
      <w:r>
        <w:rPr>
          <w:rFonts w:ascii="Verdana" w:hAnsi="Verdana" w:cs="Times New Roman"/>
        </w:rPr>
        <w:t>munt de sectors, com ara els pagesos, la memòria històrica, els cellers, les caves</w:t>
      </w:r>
      <w:r w:rsidR="00CA2740">
        <w:rPr>
          <w:rFonts w:ascii="Verdana" w:hAnsi="Verdana" w:cs="Times New Roman"/>
        </w:rPr>
        <w:t>. Són diners de tots plegats i que s’ha fet una bona gestió.</w:t>
      </w:r>
    </w:p>
    <w:p w:rsidR="00CA2740" w:rsidRDefault="00CA2740" w:rsidP="00350C46">
      <w:pPr>
        <w:tabs>
          <w:tab w:val="left" w:leader="dot" w:pos="5670"/>
          <w:tab w:val="decimal" w:pos="7938"/>
        </w:tabs>
        <w:spacing w:after="0" w:line="240" w:lineRule="auto"/>
        <w:ind w:right="-1"/>
        <w:jc w:val="both"/>
        <w:rPr>
          <w:rFonts w:ascii="Verdana" w:hAnsi="Verdana" w:cs="Times New Roman"/>
        </w:rPr>
      </w:pPr>
    </w:p>
    <w:p w:rsidR="00CA2740" w:rsidRDefault="00CA2740" w:rsidP="00350C46">
      <w:pPr>
        <w:tabs>
          <w:tab w:val="left" w:leader="dot" w:pos="5670"/>
          <w:tab w:val="decimal" w:pos="7938"/>
        </w:tabs>
        <w:spacing w:after="0" w:line="240" w:lineRule="auto"/>
        <w:ind w:right="-1"/>
        <w:jc w:val="both"/>
        <w:rPr>
          <w:rFonts w:ascii="Verdana" w:hAnsi="Verdana" w:cs="Times New Roman"/>
        </w:rPr>
      </w:pPr>
      <w:r>
        <w:rPr>
          <w:rFonts w:ascii="Verdana" w:hAnsi="Verdana" w:cs="Times New Roman"/>
        </w:rPr>
        <w:t>La sra. Montserrat García agraeix a interventor i secretari l’esforç fet en el desenvolupament de les seves tasques d’ençà que presten serveis a l’ajuntament de Subirats, considera que hi ha hagut molt poca participació en l’elaboració del pressupost de 2012 i que s’han retallat partides molt importants.</w:t>
      </w:r>
    </w:p>
    <w:p w:rsidR="00CA2740" w:rsidRDefault="00CA2740" w:rsidP="00350C46">
      <w:pPr>
        <w:tabs>
          <w:tab w:val="left" w:leader="dot" w:pos="5670"/>
          <w:tab w:val="decimal" w:pos="7938"/>
        </w:tabs>
        <w:spacing w:after="0" w:line="240" w:lineRule="auto"/>
        <w:ind w:right="-1"/>
        <w:jc w:val="both"/>
        <w:rPr>
          <w:rFonts w:ascii="Verdana" w:hAnsi="Verdana" w:cs="Times New Roman"/>
        </w:rPr>
      </w:pPr>
    </w:p>
    <w:p w:rsidR="00CA2740" w:rsidRDefault="00CA2740" w:rsidP="00350C46">
      <w:pPr>
        <w:tabs>
          <w:tab w:val="left" w:leader="dot" w:pos="5670"/>
          <w:tab w:val="decimal" w:pos="7938"/>
        </w:tabs>
        <w:spacing w:after="0" w:line="240" w:lineRule="auto"/>
        <w:ind w:right="-1"/>
        <w:jc w:val="both"/>
        <w:rPr>
          <w:rFonts w:ascii="Verdana" w:hAnsi="Verdana" w:cs="Times New Roman"/>
        </w:rPr>
      </w:pPr>
      <w:r>
        <w:rPr>
          <w:rFonts w:ascii="Verdana" w:hAnsi="Verdana" w:cs="Times New Roman"/>
        </w:rPr>
        <w:t>El sr. Planas es reafirma en el que anteriorment ja ha dit: no s’han inflat els ingressos i moltes de les petites obres que era previst de fer s’han tirat enrera, reiterant que no es gastarà cap cèntim de l’ordinari per finançar inversions.</w:t>
      </w:r>
    </w:p>
    <w:p w:rsidR="00D36CD7" w:rsidRDefault="00D36CD7" w:rsidP="00350C46">
      <w:pPr>
        <w:tabs>
          <w:tab w:val="left" w:leader="dot" w:pos="5670"/>
          <w:tab w:val="decimal" w:pos="7938"/>
        </w:tabs>
        <w:spacing w:after="0" w:line="240" w:lineRule="auto"/>
        <w:ind w:right="-1"/>
        <w:jc w:val="both"/>
        <w:rPr>
          <w:rFonts w:ascii="Verdana" w:hAnsi="Verdana" w:cs="Times New Roman"/>
        </w:rPr>
      </w:pPr>
    </w:p>
    <w:p w:rsidR="00D36CD7" w:rsidRDefault="00CA2740" w:rsidP="00350C46">
      <w:pPr>
        <w:tabs>
          <w:tab w:val="left" w:leader="dot" w:pos="5670"/>
          <w:tab w:val="decimal" w:pos="7938"/>
        </w:tabs>
        <w:spacing w:after="0" w:line="240" w:lineRule="auto"/>
        <w:ind w:right="-1"/>
        <w:jc w:val="both"/>
        <w:rPr>
          <w:rFonts w:ascii="Verdana" w:hAnsi="Verdana" w:cs="Times New Roman"/>
        </w:rPr>
      </w:pPr>
      <w:r>
        <w:rPr>
          <w:rFonts w:ascii="Verdana" w:hAnsi="Verdana" w:cs="Times New Roman"/>
        </w:rPr>
        <w:t>En aquest moment intervé el sr. Antonio Peiret, l’interventor que ha preparat la documentació del pressupost, per dir que la incorporació de romanents de crèdit que es farà aviat en el pressupost de 2012 sem</w:t>
      </w:r>
      <w:r w:rsidR="002B7DC9">
        <w:rPr>
          <w:rFonts w:ascii="Verdana" w:hAnsi="Verdana" w:cs="Times New Roman"/>
        </w:rPr>
        <w:t>p</w:t>
      </w:r>
      <w:r>
        <w:rPr>
          <w:rFonts w:ascii="Verdana" w:hAnsi="Verdana" w:cs="Times New Roman"/>
        </w:rPr>
        <w:t>re aniran ac</w:t>
      </w:r>
      <w:r w:rsidR="002B7DC9">
        <w:rPr>
          <w:rFonts w:ascii="Verdana" w:hAnsi="Verdana" w:cs="Times New Roman"/>
        </w:rPr>
        <w:t>o</w:t>
      </w:r>
      <w:r>
        <w:rPr>
          <w:rFonts w:ascii="Verdana" w:hAnsi="Verdana" w:cs="Times New Roman"/>
        </w:rPr>
        <w:t>mpanyades de finançament</w:t>
      </w:r>
      <w:r w:rsidR="002B7DC9">
        <w:rPr>
          <w:rFonts w:ascii="Verdana" w:hAnsi="Verdana" w:cs="Times New Roman"/>
        </w:rPr>
        <w:t>.</w:t>
      </w:r>
    </w:p>
    <w:p w:rsidR="002B7DC9" w:rsidRDefault="002B7DC9" w:rsidP="00350C46">
      <w:pPr>
        <w:tabs>
          <w:tab w:val="left" w:leader="dot" w:pos="5670"/>
          <w:tab w:val="decimal" w:pos="7938"/>
        </w:tabs>
        <w:spacing w:after="0" w:line="240" w:lineRule="auto"/>
        <w:ind w:right="-1"/>
        <w:jc w:val="both"/>
        <w:rPr>
          <w:rFonts w:ascii="Verdana" w:hAnsi="Verdana" w:cs="Times New Roman"/>
        </w:rPr>
      </w:pPr>
    </w:p>
    <w:p w:rsidR="002B7DC9" w:rsidRDefault="002B7DC9" w:rsidP="00350C46">
      <w:pPr>
        <w:tabs>
          <w:tab w:val="left" w:leader="dot" w:pos="5670"/>
          <w:tab w:val="decimal" w:pos="7938"/>
        </w:tabs>
        <w:spacing w:after="0" w:line="240" w:lineRule="auto"/>
        <w:ind w:right="-1"/>
        <w:jc w:val="both"/>
        <w:rPr>
          <w:rFonts w:ascii="Verdana" w:hAnsi="Verdana" w:cs="Times New Roman"/>
        </w:rPr>
      </w:pPr>
      <w:r>
        <w:rPr>
          <w:rFonts w:ascii="Verdana" w:hAnsi="Verdana" w:cs="Times New Roman"/>
        </w:rPr>
        <w:t>El sr. Alcalde manifesta que moltes de les inversions previstes ja venien del govern anterior d’ERC i que, si es troba finançament, es faran.</w:t>
      </w:r>
    </w:p>
    <w:p w:rsidR="002B7DC9" w:rsidRDefault="002B7DC9" w:rsidP="00350C46">
      <w:pPr>
        <w:tabs>
          <w:tab w:val="left" w:leader="dot" w:pos="5670"/>
          <w:tab w:val="decimal" w:pos="7938"/>
        </w:tabs>
        <w:spacing w:after="0" w:line="240" w:lineRule="auto"/>
        <w:ind w:right="-1"/>
        <w:jc w:val="both"/>
        <w:rPr>
          <w:rFonts w:ascii="Verdana" w:hAnsi="Verdana" w:cs="Times New Roman"/>
        </w:rPr>
      </w:pPr>
    </w:p>
    <w:p w:rsidR="00F016F4" w:rsidRPr="00CA561E" w:rsidRDefault="00F016F4" w:rsidP="00F016F4">
      <w:pPr>
        <w:spacing w:after="0" w:line="240" w:lineRule="auto"/>
        <w:ind w:right="-1"/>
        <w:jc w:val="both"/>
        <w:rPr>
          <w:rFonts w:ascii="Verdana" w:hAnsi="Verdana" w:cs="Times New Roman"/>
          <w:b/>
          <w:lang w:val="ca-ES"/>
        </w:rPr>
      </w:pPr>
      <w:r w:rsidRPr="00CA561E">
        <w:rPr>
          <w:rFonts w:ascii="Verdana" w:hAnsi="Verdana" w:cs="Times New Roman"/>
          <w:b/>
          <w:lang w:val="ca-ES"/>
        </w:rPr>
        <w:t>El Ple, amb l’abstenció dels 5 regidors d’ERC, APS-CUP i PP i el vot a favor dels 6 regidors de CiU i PSC, què formen la majoria absoluta del nombre legal dels seus membres, acorda aprovar la proposta presentada.</w:t>
      </w:r>
    </w:p>
    <w:p w:rsidR="00CC6A07" w:rsidRPr="00F016F4" w:rsidRDefault="00CC6A07" w:rsidP="00350C46">
      <w:pPr>
        <w:pStyle w:val="Textoindependiente"/>
        <w:spacing w:after="0" w:line="240" w:lineRule="auto"/>
        <w:ind w:right="-1"/>
        <w:jc w:val="both"/>
        <w:rPr>
          <w:rFonts w:ascii="Verdana" w:hAnsi="Verdana" w:cs="Times New Roman"/>
          <w:b/>
          <w:spacing w:val="-3"/>
          <w:lang w:val="ca-ES"/>
        </w:rPr>
      </w:pPr>
    </w:p>
    <w:p w:rsidR="00CF30C6" w:rsidRDefault="00CF30C6" w:rsidP="00CF30C6">
      <w:pPr>
        <w:spacing w:after="0" w:line="240" w:lineRule="auto"/>
        <w:ind w:right="-1"/>
        <w:jc w:val="center"/>
        <w:rPr>
          <w:rFonts w:ascii="Verdana" w:hAnsi="Verdana" w:cs="Times New Roman"/>
          <w:lang w:val="ca-ES"/>
        </w:rPr>
      </w:pPr>
      <w:r w:rsidRPr="00CF30C6">
        <w:rPr>
          <w:rFonts w:ascii="Verdana" w:hAnsi="Verdana" w:cs="Times New Roman"/>
          <w:b/>
          <w:lang w:val="ca-ES"/>
        </w:rPr>
        <w:t>__________________________</w:t>
      </w:r>
    </w:p>
    <w:p w:rsidR="00CC6A07" w:rsidRPr="00EE6EAF" w:rsidRDefault="00CC6A07" w:rsidP="00350C46">
      <w:pPr>
        <w:pStyle w:val="Textoindependiente"/>
        <w:spacing w:after="0" w:line="240" w:lineRule="auto"/>
        <w:ind w:right="-1"/>
        <w:jc w:val="both"/>
        <w:rPr>
          <w:rFonts w:ascii="Verdana" w:hAnsi="Verdana" w:cs="Times New Roman"/>
          <w:b/>
          <w:spacing w:val="-3"/>
        </w:rPr>
      </w:pPr>
    </w:p>
    <w:p w:rsidR="00174608" w:rsidRDefault="00174608" w:rsidP="00350C46">
      <w:pPr>
        <w:pStyle w:val="Textoindependiente"/>
        <w:spacing w:after="0" w:line="240" w:lineRule="auto"/>
        <w:ind w:right="-1"/>
        <w:jc w:val="both"/>
        <w:rPr>
          <w:rFonts w:ascii="Verdana" w:hAnsi="Verdana" w:cs="Times New Roman"/>
          <w:b/>
          <w:spacing w:val="-3"/>
        </w:rPr>
      </w:pPr>
    </w:p>
    <w:p w:rsidR="00174608" w:rsidRDefault="00174608" w:rsidP="00350C46">
      <w:pPr>
        <w:pStyle w:val="Textoindependiente"/>
        <w:spacing w:after="0" w:line="240" w:lineRule="auto"/>
        <w:ind w:right="-1"/>
        <w:jc w:val="both"/>
        <w:rPr>
          <w:rFonts w:ascii="Verdana" w:hAnsi="Verdana" w:cs="Times New Roman"/>
          <w:b/>
          <w:spacing w:val="-3"/>
        </w:rPr>
      </w:pPr>
    </w:p>
    <w:p w:rsidR="00174608" w:rsidRDefault="00174608" w:rsidP="00350C46">
      <w:pPr>
        <w:pStyle w:val="Textoindependiente"/>
        <w:spacing w:after="0" w:line="240" w:lineRule="auto"/>
        <w:ind w:right="-1"/>
        <w:jc w:val="both"/>
        <w:rPr>
          <w:rFonts w:ascii="Verdana" w:hAnsi="Verdana" w:cs="Times New Roman"/>
          <w:b/>
          <w:spacing w:val="-3"/>
        </w:rPr>
      </w:pPr>
    </w:p>
    <w:p w:rsidR="00174608" w:rsidRDefault="00174608" w:rsidP="00350C46">
      <w:pPr>
        <w:pStyle w:val="Textoindependiente"/>
        <w:spacing w:after="0" w:line="240" w:lineRule="auto"/>
        <w:ind w:right="-1"/>
        <w:jc w:val="both"/>
        <w:rPr>
          <w:rFonts w:ascii="Verdana" w:hAnsi="Verdana" w:cs="Times New Roman"/>
          <w:b/>
          <w:spacing w:val="-3"/>
        </w:rPr>
      </w:pPr>
    </w:p>
    <w:p w:rsidR="00CC6A07" w:rsidRPr="00EE6EAF" w:rsidRDefault="00CC6A07" w:rsidP="00350C46">
      <w:pPr>
        <w:pStyle w:val="Textoindependiente"/>
        <w:spacing w:after="0" w:line="240" w:lineRule="auto"/>
        <w:ind w:right="-1"/>
        <w:jc w:val="both"/>
        <w:rPr>
          <w:rFonts w:ascii="Verdana" w:hAnsi="Verdana" w:cs="Times New Roman"/>
          <w:b/>
          <w:spacing w:val="-3"/>
        </w:rPr>
      </w:pPr>
      <w:r w:rsidRPr="00EE6EAF">
        <w:rPr>
          <w:rFonts w:ascii="Verdana" w:hAnsi="Verdana" w:cs="Times New Roman"/>
          <w:b/>
          <w:spacing w:val="-3"/>
        </w:rPr>
        <w:t>3.- Donar compte de la liquidació del 2011.</w:t>
      </w:r>
    </w:p>
    <w:p w:rsidR="00F016F4" w:rsidRDefault="00F016F4" w:rsidP="00350C46">
      <w:pPr>
        <w:spacing w:after="0" w:line="240" w:lineRule="auto"/>
        <w:ind w:right="-1"/>
        <w:jc w:val="both"/>
        <w:rPr>
          <w:rFonts w:ascii="Verdana" w:hAnsi="Verdana" w:cs="Times New Roman"/>
        </w:rPr>
      </w:pPr>
    </w:p>
    <w:p w:rsidR="00F016F4" w:rsidRDefault="00F016F4" w:rsidP="00350C46">
      <w:pPr>
        <w:spacing w:after="0" w:line="240" w:lineRule="auto"/>
        <w:ind w:right="-1"/>
        <w:jc w:val="both"/>
        <w:rPr>
          <w:rFonts w:ascii="Verdana" w:hAnsi="Verdana" w:cs="Times New Roman"/>
        </w:rPr>
      </w:pPr>
      <w:r>
        <w:rPr>
          <w:rFonts w:ascii="Verdana" w:hAnsi="Verdana" w:cs="Times New Roman"/>
        </w:rPr>
        <w:t>El sr. Ferran Planas explica i informa el ple de les dades de les liquidacions dels pressupostos de l’ajuntament i del Patronat de Turisme corresponents a l’exercici de 2011, el resum de les quals tot seguit s’exposen:</w:t>
      </w:r>
    </w:p>
    <w:p w:rsidR="00F016F4" w:rsidRDefault="00F016F4" w:rsidP="00350C46">
      <w:pPr>
        <w:spacing w:after="0" w:line="240" w:lineRule="auto"/>
        <w:ind w:right="-1"/>
        <w:jc w:val="both"/>
        <w:rPr>
          <w:rFonts w:ascii="Verdana" w:hAnsi="Verdana" w:cs="Times New Roman"/>
        </w:rPr>
      </w:pPr>
    </w:p>
    <w:p w:rsidR="006E642D" w:rsidRPr="006E642D" w:rsidRDefault="006E642D" w:rsidP="006E642D">
      <w:pPr>
        <w:spacing w:after="0" w:line="240" w:lineRule="auto"/>
        <w:jc w:val="both"/>
        <w:rPr>
          <w:rFonts w:ascii="Verdana" w:hAnsi="Verdana"/>
          <w:sz w:val="20"/>
          <w:szCs w:val="20"/>
        </w:rPr>
      </w:pPr>
      <w:r w:rsidRPr="006E642D">
        <w:rPr>
          <w:rFonts w:ascii="Verdana" w:hAnsi="Verdana"/>
          <w:sz w:val="20"/>
          <w:szCs w:val="20"/>
        </w:rPr>
        <w:t>Vist l’expedient de Liquidació del pressupost General de 2011, formulat per la Intervenció en compliment del que es disposa en l’article 89 del Reial Decret 500/1990 de 20 d’abril.</w:t>
      </w:r>
    </w:p>
    <w:p w:rsidR="006E642D" w:rsidRDefault="006E642D" w:rsidP="006E642D">
      <w:pPr>
        <w:spacing w:after="0" w:line="240" w:lineRule="auto"/>
        <w:jc w:val="both"/>
        <w:rPr>
          <w:rFonts w:ascii="Verdana" w:hAnsi="Verdana"/>
          <w:sz w:val="20"/>
          <w:szCs w:val="20"/>
        </w:rPr>
      </w:pPr>
      <w:r w:rsidRPr="006E642D">
        <w:rPr>
          <w:rFonts w:ascii="Verdana" w:hAnsi="Verdana"/>
          <w:sz w:val="20"/>
          <w:szCs w:val="20"/>
        </w:rPr>
        <w:t>Resultant que de la liquidació es desprèn un romanent de Tresoreria de 55.989,31.-€, descomptada la dotació de saldos de dubtós cobrament i l’excés de finançament afectat.</w:t>
      </w:r>
    </w:p>
    <w:p w:rsidR="006E642D" w:rsidRPr="006E642D" w:rsidRDefault="006E642D" w:rsidP="006E642D">
      <w:pPr>
        <w:spacing w:after="0" w:line="240" w:lineRule="auto"/>
        <w:jc w:val="both"/>
        <w:rPr>
          <w:rFonts w:ascii="Verdana" w:hAnsi="Verdana"/>
          <w:sz w:val="20"/>
          <w:szCs w:val="20"/>
        </w:rPr>
      </w:pPr>
    </w:p>
    <w:p w:rsidR="006E642D" w:rsidRPr="006E642D" w:rsidRDefault="006E642D" w:rsidP="006E642D">
      <w:pPr>
        <w:spacing w:after="0" w:line="240" w:lineRule="auto"/>
        <w:jc w:val="both"/>
        <w:rPr>
          <w:rFonts w:ascii="Verdana" w:hAnsi="Verdana"/>
          <w:sz w:val="20"/>
          <w:szCs w:val="20"/>
        </w:rPr>
      </w:pPr>
      <w:r w:rsidRPr="006E642D">
        <w:rPr>
          <w:rFonts w:ascii="Verdana" w:hAnsi="Verdana"/>
          <w:sz w:val="20"/>
          <w:szCs w:val="20"/>
        </w:rPr>
        <w:t>De conformitat amb el que es disposa en els esmentats articles, per la present,</w:t>
      </w:r>
    </w:p>
    <w:p w:rsidR="006E642D" w:rsidRDefault="006E642D" w:rsidP="006E642D">
      <w:pPr>
        <w:spacing w:after="0" w:line="240" w:lineRule="auto"/>
        <w:rPr>
          <w:rFonts w:ascii="Verdana" w:hAnsi="Verdana"/>
          <w:b/>
          <w:sz w:val="20"/>
          <w:szCs w:val="20"/>
        </w:rPr>
      </w:pPr>
      <w:r w:rsidRPr="006E642D">
        <w:rPr>
          <w:rFonts w:ascii="Verdana" w:hAnsi="Verdana"/>
          <w:b/>
          <w:sz w:val="20"/>
          <w:szCs w:val="20"/>
        </w:rPr>
        <w:t>HE RESOLT:</w:t>
      </w:r>
    </w:p>
    <w:p w:rsidR="006E642D" w:rsidRPr="006E642D" w:rsidRDefault="006E642D" w:rsidP="006E642D">
      <w:pPr>
        <w:spacing w:after="0" w:line="240" w:lineRule="auto"/>
        <w:rPr>
          <w:rFonts w:ascii="Verdana" w:hAnsi="Verdana"/>
          <w:b/>
          <w:sz w:val="20"/>
          <w:szCs w:val="20"/>
        </w:rPr>
      </w:pPr>
    </w:p>
    <w:p w:rsidR="006E642D" w:rsidRDefault="006E642D" w:rsidP="006E642D">
      <w:pPr>
        <w:spacing w:after="0" w:line="240" w:lineRule="auto"/>
        <w:rPr>
          <w:rFonts w:ascii="Verdana" w:hAnsi="Verdana"/>
          <w:sz w:val="20"/>
          <w:szCs w:val="20"/>
        </w:rPr>
      </w:pPr>
      <w:r w:rsidRPr="006E642D">
        <w:rPr>
          <w:rFonts w:ascii="Verdana" w:hAnsi="Verdana"/>
          <w:sz w:val="20"/>
          <w:szCs w:val="20"/>
        </w:rPr>
        <w:t xml:space="preserve">Primer.- Aprovar la següent liquidació: </w:t>
      </w:r>
    </w:p>
    <w:p w:rsidR="006E642D" w:rsidRPr="006E642D" w:rsidRDefault="006E642D" w:rsidP="006E642D">
      <w:pPr>
        <w:spacing w:after="0" w:line="240" w:lineRule="auto"/>
        <w:rPr>
          <w:rFonts w:ascii="Verdana" w:hAnsi="Verdana"/>
          <w:sz w:val="20"/>
          <w:szCs w:val="20"/>
        </w:rPr>
      </w:pPr>
    </w:p>
    <w:p w:rsidR="006E642D" w:rsidRPr="006E642D" w:rsidRDefault="006E642D" w:rsidP="006E642D">
      <w:pPr>
        <w:tabs>
          <w:tab w:val="right" w:leader="dot" w:pos="9356"/>
        </w:tabs>
        <w:spacing w:after="0" w:line="240" w:lineRule="auto"/>
        <w:rPr>
          <w:rFonts w:ascii="Verdana" w:hAnsi="Verdana"/>
          <w:sz w:val="20"/>
          <w:szCs w:val="20"/>
        </w:rPr>
      </w:pPr>
      <w:r w:rsidRPr="006E642D">
        <w:rPr>
          <w:rFonts w:ascii="Verdana" w:hAnsi="Verdana"/>
          <w:sz w:val="20"/>
          <w:szCs w:val="20"/>
        </w:rPr>
        <w:t>1. (+) DEUTORS PENDENTS DE COBRAMENT A FI D’EXERCICI</w:t>
      </w:r>
      <w:r w:rsidRPr="006E642D">
        <w:rPr>
          <w:rFonts w:ascii="Verdana" w:hAnsi="Verdana"/>
          <w:sz w:val="20"/>
          <w:szCs w:val="20"/>
        </w:rPr>
        <w:tab/>
        <w:t>1.129.067,51</w:t>
      </w:r>
    </w:p>
    <w:p w:rsidR="006E642D" w:rsidRPr="006E642D" w:rsidRDefault="006E642D" w:rsidP="006E642D">
      <w:pPr>
        <w:tabs>
          <w:tab w:val="right" w:leader="dot" w:pos="9356"/>
        </w:tabs>
        <w:spacing w:after="0" w:line="240" w:lineRule="auto"/>
        <w:rPr>
          <w:rFonts w:ascii="Verdana" w:hAnsi="Verdana"/>
          <w:sz w:val="20"/>
          <w:szCs w:val="20"/>
        </w:rPr>
      </w:pPr>
      <w:r w:rsidRPr="006E642D">
        <w:rPr>
          <w:rFonts w:ascii="Verdana" w:hAnsi="Verdana"/>
          <w:sz w:val="20"/>
          <w:szCs w:val="20"/>
        </w:rPr>
        <w:t>2. (-) CREDITORS PENDENTS DE PAGAMENT A FI D’EXERCICI</w:t>
      </w:r>
      <w:r w:rsidRPr="006E642D">
        <w:rPr>
          <w:rFonts w:ascii="Verdana" w:hAnsi="Verdana"/>
          <w:sz w:val="20"/>
          <w:szCs w:val="20"/>
        </w:rPr>
        <w:tab/>
        <w:t>1.126.469,61</w:t>
      </w:r>
    </w:p>
    <w:p w:rsidR="006E642D" w:rsidRPr="006E642D" w:rsidRDefault="006E642D" w:rsidP="006E642D">
      <w:pPr>
        <w:tabs>
          <w:tab w:val="right" w:leader="dot" w:pos="9356"/>
        </w:tabs>
        <w:spacing w:after="0" w:line="240" w:lineRule="auto"/>
        <w:rPr>
          <w:rFonts w:ascii="Verdana" w:hAnsi="Verdana"/>
          <w:sz w:val="20"/>
          <w:szCs w:val="20"/>
        </w:rPr>
      </w:pPr>
      <w:r w:rsidRPr="006E642D">
        <w:rPr>
          <w:rFonts w:ascii="Verdana" w:hAnsi="Verdana"/>
          <w:sz w:val="20"/>
          <w:szCs w:val="20"/>
        </w:rPr>
        <w:t>3. (+) FONS LIQUIDS DE TRESORERIA A FI D’EXERCICI</w:t>
      </w:r>
      <w:r w:rsidRPr="006E642D">
        <w:rPr>
          <w:rFonts w:ascii="Verdana" w:hAnsi="Verdana"/>
          <w:sz w:val="20"/>
          <w:szCs w:val="20"/>
        </w:rPr>
        <w:tab/>
        <w:t>261.045,86</w:t>
      </w:r>
    </w:p>
    <w:p w:rsidR="006E642D" w:rsidRPr="006E642D" w:rsidRDefault="006E642D" w:rsidP="006E642D">
      <w:pPr>
        <w:tabs>
          <w:tab w:val="right" w:leader="dot" w:pos="9356"/>
        </w:tabs>
        <w:spacing w:after="0" w:line="240" w:lineRule="auto"/>
        <w:rPr>
          <w:rFonts w:ascii="Verdana" w:hAnsi="Verdana"/>
          <w:sz w:val="20"/>
          <w:szCs w:val="20"/>
        </w:rPr>
      </w:pPr>
      <w:r w:rsidRPr="006E642D">
        <w:rPr>
          <w:rFonts w:ascii="Verdana" w:hAnsi="Verdana"/>
          <w:sz w:val="20"/>
          <w:szCs w:val="20"/>
        </w:rPr>
        <w:t>ROMANENT DE TRESORERIA TOTAL</w:t>
      </w:r>
      <w:r w:rsidRPr="006E642D">
        <w:rPr>
          <w:rFonts w:ascii="Verdana" w:hAnsi="Verdana"/>
          <w:sz w:val="20"/>
          <w:szCs w:val="20"/>
        </w:rPr>
        <w:tab/>
        <w:t>263.643,76</w:t>
      </w:r>
    </w:p>
    <w:p w:rsidR="006E642D" w:rsidRPr="006E642D" w:rsidRDefault="006E642D" w:rsidP="006E642D">
      <w:pPr>
        <w:tabs>
          <w:tab w:val="right" w:leader="dot" w:pos="9356"/>
        </w:tabs>
        <w:spacing w:after="0" w:line="240" w:lineRule="auto"/>
        <w:rPr>
          <w:rFonts w:ascii="Verdana" w:hAnsi="Verdana"/>
          <w:sz w:val="20"/>
          <w:szCs w:val="20"/>
        </w:rPr>
      </w:pPr>
      <w:r w:rsidRPr="006E642D">
        <w:rPr>
          <w:rFonts w:ascii="Verdana" w:hAnsi="Verdana"/>
          <w:sz w:val="20"/>
          <w:szCs w:val="20"/>
        </w:rPr>
        <w:t>4. (-) SALDOS DE DUBTOS COBRAMENT</w:t>
      </w:r>
      <w:r w:rsidRPr="006E642D">
        <w:rPr>
          <w:rFonts w:ascii="Verdana" w:hAnsi="Verdana"/>
          <w:sz w:val="20"/>
          <w:szCs w:val="20"/>
        </w:rPr>
        <w:tab/>
        <w:t>167.168,45</w:t>
      </w:r>
    </w:p>
    <w:p w:rsidR="006E642D" w:rsidRPr="006E642D" w:rsidRDefault="006E642D" w:rsidP="006E642D">
      <w:pPr>
        <w:tabs>
          <w:tab w:val="right" w:leader="dot" w:pos="9356"/>
        </w:tabs>
        <w:spacing w:after="0" w:line="240" w:lineRule="auto"/>
        <w:rPr>
          <w:rFonts w:ascii="Verdana" w:hAnsi="Verdana"/>
          <w:sz w:val="20"/>
          <w:szCs w:val="20"/>
        </w:rPr>
      </w:pPr>
      <w:r w:rsidRPr="006E642D">
        <w:rPr>
          <w:rFonts w:ascii="Verdana" w:hAnsi="Verdana"/>
          <w:sz w:val="20"/>
          <w:szCs w:val="20"/>
        </w:rPr>
        <w:t>5. (-) EXCES DE FINANÇAMENT AFECTAT</w:t>
      </w:r>
      <w:r w:rsidRPr="006E642D">
        <w:rPr>
          <w:rFonts w:ascii="Verdana" w:hAnsi="Verdana"/>
          <w:sz w:val="20"/>
          <w:szCs w:val="20"/>
        </w:rPr>
        <w:tab/>
        <w:t>40.486,00</w:t>
      </w:r>
    </w:p>
    <w:p w:rsidR="006E642D" w:rsidRDefault="006E642D" w:rsidP="006E642D">
      <w:pPr>
        <w:tabs>
          <w:tab w:val="right" w:leader="dot" w:pos="9356"/>
        </w:tabs>
        <w:spacing w:after="0" w:line="240" w:lineRule="auto"/>
        <w:rPr>
          <w:rFonts w:ascii="Verdana" w:hAnsi="Verdana"/>
          <w:sz w:val="20"/>
          <w:szCs w:val="20"/>
        </w:rPr>
      </w:pPr>
      <w:r w:rsidRPr="006E642D">
        <w:rPr>
          <w:rFonts w:ascii="Verdana" w:hAnsi="Verdana"/>
          <w:sz w:val="20"/>
          <w:szCs w:val="20"/>
        </w:rPr>
        <w:t>ROMANENT DE TRESORERIA PER A DESPESES GENERALS</w:t>
      </w:r>
      <w:r w:rsidRPr="006E642D">
        <w:rPr>
          <w:rFonts w:ascii="Verdana" w:hAnsi="Verdana"/>
          <w:sz w:val="20"/>
          <w:szCs w:val="20"/>
        </w:rPr>
        <w:tab/>
        <w:t>55.989,31</w:t>
      </w:r>
    </w:p>
    <w:p w:rsidR="00F016F4" w:rsidRPr="006E642D" w:rsidRDefault="00F016F4" w:rsidP="00350C46">
      <w:pPr>
        <w:spacing w:after="0" w:line="240" w:lineRule="auto"/>
        <w:ind w:right="-1"/>
        <w:jc w:val="both"/>
        <w:rPr>
          <w:rFonts w:ascii="Verdana" w:hAnsi="Verdana" w:cs="Times New Roman"/>
          <w:sz w:val="20"/>
          <w:szCs w:val="20"/>
        </w:rPr>
      </w:pPr>
    </w:p>
    <w:p w:rsidR="00F016F4" w:rsidRPr="006E642D" w:rsidRDefault="00F016F4" w:rsidP="00350C46">
      <w:pPr>
        <w:spacing w:after="0" w:line="240" w:lineRule="auto"/>
        <w:ind w:right="-1"/>
        <w:jc w:val="both"/>
        <w:rPr>
          <w:rFonts w:ascii="Verdana" w:hAnsi="Verdana" w:cs="Times New Roman"/>
          <w:sz w:val="20"/>
          <w:szCs w:val="20"/>
        </w:rPr>
      </w:pPr>
    </w:p>
    <w:p w:rsidR="005942FD" w:rsidRPr="006E642D" w:rsidRDefault="005942FD" w:rsidP="00350C46">
      <w:pPr>
        <w:spacing w:after="0" w:line="240" w:lineRule="auto"/>
        <w:ind w:right="-1"/>
        <w:jc w:val="both"/>
        <w:rPr>
          <w:rFonts w:ascii="Verdana" w:hAnsi="Verdana" w:cs="Times New Roman"/>
          <w:sz w:val="20"/>
          <w:szCs w:val="20"/>
        </w:rPr>
      </w:pPr>
      <w:r w:rsidRPr="006E642D">
        <w:rPr>
          <w:rFonts w:ascii="Verdana" w:hAnsi="Verdana" w:cs="Times New Roman"/>
          <w:sz w:val="20"/>
          <w:szCs w:val="20"/>
        </w:rPr>
        <w:t>Vist l’expedient de Liquidació del pressupost  del Patronat de Turisme  de 2011, formulat per la Intervenció en compliment del que es disposa en l’article 89 del Reial Decret 500/1990 de 20 d’abril.</w:t>
      </w:r>
    </w:p>
    <w:p w:rsidR="005942FD" w:rsidRPr="006E642D" w:rsidRDefault="005942FD" w:rsidP="00350C46">
      <w:pPr>
        <w:spacing w:after="0" w:line="240" w:lineRule="auto"/>
        <w:ind w:right="-1"/>
        <w:jc w:val="both"/>
        <w:rPr>
          <w:rFonts w:ascii="Verdana" w:hAnsi="Verdana" w:cs="Times New Roman"/>
          <w:sz w:val="20"/>
          <w:szCs w:val="20"/>
        </w:rPr>
      </w:pPr>
    </w:p>
    <w:p w:rsidR="005942FD" w:rsidRPr="006E642D" w:rsidRDefault="005942FD" w:rsidP="00350C46">
      <w:pPr>
        <w:spacing w:after="0" w:line="240" w:lineRule="auto"/>
        <w:ind w:right="-1"/>
        <w:jc w:val="both"/>
        <w:rPr>
          <w:rFonts w:ascii="Verdana" w:hAnsi="Verdana" w:cs="Times New Roman"/>
          <w:sz w:val="20"/>
          <w:szCs w:val="20"/>
        </w:rPr>
      </w:pPr>
      <w:r w:rsidRPr="006E642D">
        <w:rPr>
          <w:rFonts w:ascii="Verdana" w:hAnsi="Verdana" w:cs="Times New Roman"/>
          <w:sz w:val="20"/>
          <w:szCs w:val="20"/>
        </w:rPr>
        <w:t>Resultant que de la liquidació es desprèn un romanent de Tresoreria de 40.581,68.-€, descomptada la dotació de saldos de dubtós cobrament i l’excés de finançament afectat.</w:t>
      </w:r>
    </w:p>
    <w:p w:rsidR="005942FD" w:rsidRPr="006E642D" w:rsidRDefault="005942FD" w:rsidP="00350C46">
      <w:pPr>
        <w:spacing w:after="0" w:line="240" w:lineRule="auto"/>
        <w:ind w:right="-1"/>
        <w:jc w:val="both"/>
        <w:rPr>
          <w:rFonts w:ascii="Verdana" w:hAnsi="Verdana" w:cs="Times New Roman"/>
          <w:sz w:val="20"/>
          <w:szCs w:val="20"/>
        </w:rPr>
      </w:pPr>
    </w:p>
    <w:p w:rsidR="005942FD" w:rsidRPr="006E642D" w:rsidRDefault="005942FD" w:rsidP="00350C46">
      <w:pPr>
        <w:spacing w:after="0" w:line="240" w:lineRule="auto"/>
        <w:ind w:right="-1"/>
        <w:jc w:val="both"/>
        <w:rPr>
          <w:rFonts w:ascii="Verdana" w:hAnsi="Verdana" w:cs="Times New Roman"/>
          <w:sz w:val="20"/>
          <w:szCs w:val="20"/>
        </w:rPr>
      </w:pPr>
      <w:r w:rsidRPr="006E642D">
        <w:rPr>
          <w:rFonts w:ascii="Verdana" w:hAnsi="Verdana" w:cs="Times New Roman"/>
          <w:sz w:val="20"/>
          <w:szCs w:val="20"/>
        </w:rPr>
        <w:t xml:space="preserve">De conformitat amb el que es disposa en els esmentats articles, per la present, es dóna compte al Ple de que s’ha aprovat la següent liquidació: </w:t>
      </w:r>
    </w:p>
    <w:p w:rsidR="005942FD" w:rsidRPr="006E642D" w:rsidRDefault="005942FD" w:rsidP="00350C46">
      <w:pPr>
        <w:spacing w:after="0" w:line="240" w:lineRule="auto"/>
        <w:ind w:right="-1"/>
        <w:jc w:val="both"/>
        <w:rPr>
          <w:rFonts w:ascii="Verdana" w:hAnsi="Verdana" w:cs="Times New Roman"/>
          <w:sz w:val="20"/>
          <w:szCs w:val="20"/>
        </w:rPr>
      </w:pPr>
    </w:p>
    <w:p w:rsidR="005942FD" w:rsidRPr="006E642D" w:rsidRDefault="005942FD" w:rsidP="00444BE6">
      <w:pPr>
        <w:tabs>
          <w:tab w:val="right" w:leader="dot" w:pos="9356"/>
        </w:tabs>
        <w:spacing w:after="0" w:line="240" w:lineRule="auto"/>
        <w:ind w:right="-1"/>
        <w:rPr>
          <w:rFonts w:ascii="Verdana" w:hAnsi="Verdana" w:cs="Times New Roman"/>
          <w:sz w:val="20"/>
          <w:szCs w:val="20"/>
        </w:rPr>
      </w:pPr>
      <w:r w:rsidRPr="006E642D">
        <w:rPr>
          <w:rFonts w:ascii="Verdana" w:hAnsi="Verdana" w:cs="Times New Roman"/>
          <w:sz w:val="20"/>
          <w:szCs w:val="20"/>
        </w:rPr>
        <w:t>1. (+) DEUTORS PENDENTS DE COBRAMENT A FI D’EXERCICI</w:t>
      </w:r>
      <w:r w:rsidRPr="006E642D">
        <w:rPr>
          <w:rFonts w:ascii="Verdana" w:hAnsi="Verdana" w:cs="Times New Roman"/>
          <w:sz w:val="20"/>
          <w:szCs w:val="20"/>
        </w:rPr>
        <w:tab/>
        <w:t>4.015,65,</w:t>
      </w:r>
    </w:p>
    <w:p w:rsidR="005942FD" w:rsidRPr="006E642D" w:rsidRDefault="005942FD" w:rsidP="00444BE6">
      <w:pPr>
        <w:tabs>
          <w:tab w:val="right" w:leader="dot" w:pos="9356"/>
        </w:tabs>
        <w:spacing w:after="0" w:line="240" w:lineRule="auto"/>
        <w:ind w:right="-1"/>
        <w:rPr>
          <w:rFonts w:ascii="Verdana" w:hAnsi="Verdana" w:cs="Times New Roman"/>
          <w:sz w:val="20"/>
          <w:szCs w:val="20"/>
        </w:rPr>
      </w:pPr>
      <w:r w:rsidRPr="006E642D">
        <w:rPr>
          <w:rFonts w:ascii="Verdana" w:hAnsi="Verdana" w:cs="Times New Roman"/>
          <w:sz w:val="20"/>
          <w:szCs w:val="20"/>
        </w:rPr>
        <w:t>2. (-) CREDITORS PENDENTS DE PAGAMENT A FI D’EXERCICI</w:t>
      </w:r>
      <w:r w:rsidRPr="006E642D">
        <w:rPr>
          <w:rFonts w:ascii="Verdana" w:hAnsi="Verdana" w:cs="Times New Roman"/>
          <w:sz w:val="20"/>
          <w:szCs w:val="20"/>
        </w:rPr>
        <w:tab/>
        <w:t>3.916,47</w:t>
      </w:r>
    </w:p>
    <w:p w:rsidR="005942FD" w:rsidRPr="006E642D" w:rsidRDefault="005942FD" w:rsidP="00444BE6">
      <w:pPr>
        <w:tabs>
          <w:tab w:val="right" w:leader="dot" w:pos="9356"/>
        </w:tabs>
        <w:spacing w:after="0" w:line="240" w:lineRule="auto"/>
        <w:ind w:right="-1"/>
        <w:rPr>
          <w:rFonts w:ascii="Verdana" w:hAnsi="Verdana" w:cs="Times New Roman"/>
          <w:sz w:val="20"/>
          <w:szCs w:val="20"/>
        </w:rPr>
      </w:pPr>
      <w:r w:rsidRPr="006E642D">
        <w:rPr>
          <w:rFonts w:ascii="Verdana" w:hAnsi="Verdana" w:cs="Times New Roman"/>
          <w:sz w:val="20"/>
          <w:szCs w:val="20"/>
        </w:rPr>
        <w:t>3. (+) FONS LIQUIDS DE TRESORERIA A FI D’EXERCICI</w:t>
      </w:r>
      <w:r w:rsidRPr="006E642D">
        <w:rPr>
          <w:rFonts w:ascii="Verdana" w:hAnsi="Verdana" w:cs="Times New Roman"/>
          <w:sz w:val="20"/>
          <w:szCs w:val="20"/>
        </w:rPr>
        <w:tab/>
        <w:t>40.482,50</w:t>
      </w:r>
    </w:p>
    <w:p w:rsidR="005942FD" w:rsidRPr="006E642D" w:rsidRDefault="005942FD" w:rsidP="00444BE6">
      <w:pPr>
        <w:tabs>
          <w:tab w:val="right" w:leader="dot" w:pos="9356"/>
        </w:tabs>
        <w:spacing w:after="0" w:line="240" w:lineRule="auto"/>
        <w:ind w:right="-1"/>
        <w:rPr>
          <w:rFonts w:ascii="Verdana" w:hAnsi="Verdana" w:cs="Times New Roman"/>
          <w:sz w:val="20"/>
          <w:szCs w:val="20"/>
        </w:rPr>
      </w:pPr>
      <w:r w:rsidRPr="006E642D">
        <w:rPr>
          <w:rFonts w:ascii="Verdana" w:hAnsi="Verdana" w:cs="Times New Roman"/>
          <w:sz w:val="20"/>
          <w:szCs w:val="20"/>
        </w:rPr>
        <w:t>ROMANENT DE TRESORERIA TOTAL</w:t>
      </w:r>
      <w:r w:rsidRPr="006E642D">
        <w:rPr>
          <w:rFonts w:ascii="Verdana" w:hAnsi="Verdana" w:cs="Times New Roman"/>
          <w:sz w:val="20"/>
          <w:szCs w:val="20"/>
        </w:rPr>
        <w:tab/>
        <w:t>40.581,68</w:t>
      </w:r>
    </w:p>
    <w:p w:rsidR="005942FD" w:rsidRPr="006E642D" w:rsidRDefault="005942FD" w:rsidP="00444BE6">
      <w:pPr>
        <w:tabs>
          <w:tab w:val="right" w:leader="dot" w:pos="9356"/>
        </w:tabs>
        <w:spacing w:after="0" w:line="240" w:lineRule="auto"/>
        <w:ind w:right="-1"/>
        <w:rPr>
          <w:rFonts w:ascii="Verdana" w:hAnsi="Verdana" w:cs="Times New Roman"/>
          <w:sz w:val="20"/>
          <w:szCs w:val="20"/>
        </w:rPr>
      </w:pPr>
      <w:r w:rsidRPr="006E642D">
        <w:rPr>
          <w:rFonts w:ascii="Verdana" w:hAnsi="Verdana" w:cs="Times New Roman"/>
          <w:sz w:val="20"/>
          <w:szCs w:val="20"/>
        </w:rPr>
        <w:t>4. (-) SALDOS DE DUBTOS COBRAMENT</w:t>
      </w:r>
      <w:r w:rsidRPr="006E642D">
        <w:rPr>
          <w:rFonts w:ascii="Verdana" w:hAnsi="Verdana" w:cs="Times New Roman"/>
          <w:sz w:val="20"/>
          <w:szCs w:val="20"/>
        </w:rPr>
        <w:tab/>
        <w:t>0,00</w:t>
      </w:r>
    </w:p>
    <w:p w:rsidR="005942FD" w:rsidRPr="006E642D" w:rsidRDefault="005942FD" w:rsidP="00444BE6">
      <w:pPr>
        <w:tabs>
          <w:tab w:val="right" w:leader="dot" w:pos="9356"/>
        </w:tabs>
        <w:spacing w:after="0" w:line="240" w:lineRule="auto"/>
        <w:ind w:right="-1"/>
        <w:rPr>
          <w:rFonts w:ascii="Verdana" w:hAnsi="Verdana" w:cs="Times New Roman"/>
          <w:sz w:val="20"/>
          <w:szCs w:val="20"/>
        </w:rPr>
      </w:pPr>
      <w:r w:rsidRPr="006E642D">
        <w:rPr>
          <w:rFonts w:ascii="Verdana" w:hAnsi="Verdana" w:cs="Times New Roman"/>
          <w:sz w:val="20"/>
          <w:szCs w:val="20"/>
        </w:rPr>
        <w:t>5. (-) EXCES DE FINANÇAMENT AFECTAT</w:t>
      </w:r>
      <w:r w:rsidRPr="006E642D">
        <w:rPr>
          <w:rFonts w:ascii="Verdana" w:hAnsi="Verdana" w:cs="Times New Roman"/>
          <w:sz w:val="20"/>
          <w:szCs w:val="20"/>
        </w:rPr>
        <w:tab/>
        <w:t>0,00</w:t>
      </w:r>
    </w:p>
    <w:p w:rsidR="005942FD" w:rsidRPr="006E642D" w:rsidRDefault="005942FD" w:rsidP="00444BE6">
      <w:pPr>
        <w:tabs>
          <w:tab w:val="right" w:leader="dot" w:pos="9356"/>
        </w:tabs>
        <w:spacing w:after="0" w:line="240" w:lineRule="auto"/>
        <w:ind w:right="-1"/>
        <w:rPr>
          <w:rFonts w:ascii="Verdana" w:hAnsi="Verdana" w:cs="Times New Roman"/>
          <w:sz w:val="20"/>
          <w:szCs w:val="20"/>
        </w:rPr>
      </w:pPr>
      <w:r w:rsidRPr="006E642D">
        <w:rPr>
          <w:rFonts w:ascii="Verdana" w:hAnsi="Verdana" w:cs="Times New Roman"/>
          <w:sz w:val="20"/>
          <w:szCs w:val="20"/>
        </w:rPr>
        <w:t>ROMANENT DE TRESORERIA PER A DESPESES GENERALS</w:t>
      </w:r>
      <w:r w:rsidRPr="006E642D">
        <w:rPr>
          <w:rFonts w:ascii="Verdana" w:hAnsi="Verdana" w:cs="Times New Roman"/>
          <w:sz w:val="20"/>
          <w:szCs w:val="20"/>
        </w:rPr>
        <w:tab/>
        <w:t>40.581,68</w:t>
      </w:r>
    </w:p>
    <w:p w:rsidR="00CC6A07" w:rsidRDefault="00CC6A07" w:rsidP="00350C46">
      <w:pPr>
        <w:pStyle w:val="Textoindependiente"/>
        <w:spacing w:after="0" w:line="240" w:lineRule="auto"/>
        <w:ind w:right="-1"/>
        <w:jc w:val="both"/>
        <w:rPr>
          <w:rFonts w:ascii="Verdana" w:hAnsi="Verdana" w:cs="Times New Roman"/>
          <w:b/>
          <w:spacing w:val="-3"/>
        </w:rPr>
      </w:pPr>
    </w:p>
    <w:p w:rsidR="004607ED" w:rsidRDefault="004607ED" w:rsidP="00350C46">
      <w:pPr>
        <w:pStyle w:val="Textoindependiente"/>
        <w:spacing w:after="0" w:line="240" w:lineRule="auto"/>
        <w:ind w:right="-1"/>
        <w:jc w:val="both"/>
        <w:rPr>
          <w:rFonts w:ascii="Verdana" w:hAnsi="Verdana" w:cs="Times New Roman"/>
          <w:b/>
          <w:spacing w:val="-3"/>
        </w:rPr>
      </w:pPr>
      <w:r>
        <w:rPr>
          <w:rFonts w:ascii="Verdana" w:hAnsi="Verdana" w:cs="Times New Roman"/>
          <w:b/>
          <w:spacing w:val="-3"/>
        </w:rPr>
        <w:t>El ple en queda assabenant.</w:t>
      </w:r>
    </w:p>
    <w:p w:rsidR="00CF30C6" w:rsidRDefault="00CF30C6" w:rsidP="00CF30C6">
      <w:pPr>
        <w:spacing w:after="0" w:line="240" w:lineRule="auto"/>
        <w:ind w:right="-1"/>
        <w:jc w:val="center"/>
        <w:rPr>
          <w:rFonts w:ascii="Verdana" w:hAnsi="Verdana" w:cs="Times New Roman"/>
          <w:lang w:val="ca-ES"/>
        </w:rPr>
      </w:pPr>
      <w:r w:rsidRPr="00CF30C6">
        <w:rPr>
          <w:rFonts w:ascii="Verdana" w:hAnsi="Verdana" w:cs="Times New Roman"/>
          <w:b/>
          <w:lang w:val="ca-ES"/>
        </w:rPr>
        <w:t>__________________________</w:t>
      </w:r>
    </w:p>
    <w:p w:rsidR="00CC6A07" w:rsidRPr="00CF30C6" w:rsidRDefault="00CC6A07" w:rsidP="00CF30C6">
      <w:pPr>
        <w:pStyle w:val="Textoindependiente"/>
        <w:spacing w:after="0" w:line="240" w:lineRule="auto"/>
        <w:ind w:right="-1"/>
        <w:jc w:val="center"/>
        <w:rPr>
          <w:rFonts w:ascii="Verdana" w:hAnsi="Verdana" w:cs="Times New Roman"/>
          <w:b/>
          <w:spacing w:val="-3"/>
        </w:rPr>
      </w:pPr>
    </w:p>
    <w:p w:rsidR="00912AAE" w:rsidRDefault="00912AAE" w:rsidP="00350C46">
      <w:pPr>
        <w:spacing w:after="0" w:line="240" w:lineRule="auto"/>
        <w:ind w:right="-1"/>
        <w:rPr>
          <w:rFonts w:ascii="Verdana" w:hAnsi="Verdana" w:cs="Times New Roman"/>
          <w:lang w:val="ca-ES"/>
        </w:rPr>
      </w:pPr>
    </w:p>
    <w:p w:rsidR="00444BE6" w:rsidRPr="00EE6EAF" w:rsidRDefault="00444BE6" w:rsidP="00350C46">
      <w:pPr>
        <w:spacing w:after="0" w:line="240" w:lineRule="auto"/>
        <w:ind w:right="-1"/>
        <w:rPr>
          <w:rFonts w:ascii="Verdana" w:hAnsi="Verdana" w:cs="Times New Roman"/>
          <w:lang w:val="ca-ES"/>
        </w:rPr>
      </w:pPr>
    </w:p>
    <w:p w:rsidR="00C87370" w:rsidRPr="00EE6EAF" w:rsidRDefault="003D42B3" w:rsidP="00350C46">
      <w:pPr>
        <w:spacing w:after="0" w:line="240" w:lineRule="auto"/>
        <w:ind w:right="-1"/>
        <w:jc w:val="both"/>
        <w:rPr>
          <w:rFonts w:ascii="Verdana" w:hAnsi="Verdana" w:cs="Times New Roman"/>
          <w:b/>
          <w:bCs/>
          <w:lang w:val="ca-ES"/>
        </w:rPr>
      </w:pPr>
      <w:r w:rsidRPr="00EE6EAF">
        <w:rPr>
          <w:rFonts w:ascii="Verdana" w:hAnsi="Verdana" w:cs="Times New Roman"/>
          <w:b/>
          <w:bCs/>
          <w:lang w:val="ca-ES"/>
        </w:rPr>
        <w:t>4</w:t>
      </w:r>
      <w:r w:rsidR="00C87370" w:rsidRPr="00EE6EAF">
        <w:rPr>
          <w:rFonts w:ascii="Verdana" w:hAnsi="Verdana" w:cs="Times New Roman"/>
          <w:b/>
          <w:bCs/>
          <w:lang w:val="ca-ES"/>
        </w:rPr>
        <w:t xml:space="preserve">.- </w:t>
      </w:r>
      <w:r w:rsidR="0004691C" w:rsidRPr="00EE6EAF">
        <w:rPr>
          <w:rFonts w:ascii="Verdana" w:hAnsi="Verdana" w:cs="Times New Roman"/>
          <w:b/>
          <w:bCs/>
          <w:lang w:val="ca-ES"/>
        </w:rPr>
        <w:t xml:space="preserve">Deixar sense efecte </w:t>
      </w:r>
      <w:r w:rsidR="00E831D3" w:rsidRPr="00EE6EAF">
        <w:rPr>
          <w:rFonts w:ascii="Verdana" w:hAnsi="Verdana" w:cs="Times New Roman"/>
          <w:b/>
          <w:bCs/>
          <w:lang w:val="ca-ES"/>
        </w:rPr>
        <w:t>el decret 158 bis/2011 desestimatori de les al.legac</w:t>
      </w:r>
      <w:r w:rsidR="000F50C0" w:rsidRPr="00EE6EAF">
        <w:rPr>
          <w:rFonts w:ascii="Verdana" w:hAnsi="Verdana" w:cs="Times New Roman"/>
          <w:b/>
          <w:bCs/>
          <w:lang w:val="ca-ES"/>
        </w:rPr>
        <w:t>i</w:t>
      </w:r>
      <w:r w:rsidR="00E831D3" w:rsidRPr="00EE6EAF">
        <w:rPr>
          <w:rFonts w:ascii="Verdana" w:hAnsi="Verdana" w:cs="Times New Roman"/>
          <w:b/>
          <w:bCs/>
          <w:lang w:val="ca-ES"/>
        </w:rPr>
        <w:t>ons presentades contra l</w:t>
      </w:r>
      <w:r w:rsidR="0004691C" w:rsidRPr="00EE6EAF">
        <w:rPr>
          <w:rFonts w:ascii="Verdana" w:hAnsi="Verdana" w:cs="Times New Roman"/>
          <w:b/>
          <w:bCs/>
          <w:lang w:val="ca-ES"/>
        </w:rPr>
        <w:t xml:space="preserve">’aprovació de l’ordenança fiscal reguladora de la taxa  per la prestació del servei de l’escola bressol i aprovar, si s’escau, </w:t>
      </w:r>
      <w:r w:rsidR="000F50C0" w:rsidRPr="00EE6EAF">
        <w:rPr>
          <w:rFonts w:ascii="Verdana" w:hAnsi="Verdana" w:cs="Times New Roman"/>
          <w:b/>
          <w:bCs/>
          <w:lang w:val="ca-ES"/>
        </w:rPr>
        <w:t>l’acord definiti</w:t>
      </w:r>
      <w:r w:rsidR="0004691C" w:rsidRPr="00EE6EAF">
        <w:rPr>
          <w:rFonts w:ascii="Verdana" w:hAnsi="Verdana" w:cs="Times New Roman"/>
          <w:b/>
          <w:bCs/>
          <w:lang w:val="ca-ES"/>
        </w:rPr>
        <w:t>u</w:t>
      </w:r>
      <w:r w:rsidR="000F50C0" w:rsidRPr="00EE6EAF">
        <w:rPr>
          <w:rFonts w:ascii="Verdana" w:hAnsi="Verdana" w:cs="Times New Roman"/>
          <w:b/>
          <w:bCs/>
          <w:lang w:val="ca-ES"/>
        </w:rPr>
        <w:t xml:space="preserve"> de l’ordenança</w:t>
      </w:r>
      <w:r w:rsidR="0004691C" w:rsidRPr="00EE6EAF">
        <w:rPr>
          <w:rFonts w:ascii="Verdana" w:hAnsi="Verdana" w:cs="Times New Roman"/>
          <w:b/>
          <w:bCs/>
          <w:lang w:val="ca-ES"/>
        </w:rPr>
        <w:t xml:space="preserve"> per a l’exercici 2012.</w:t>
      </w:r>
    </w:p>
    <w:p w:rsidR="003D42B3" w:rsidRPr="00EE6EAF" w:rsidRDefault="003D42B3" w:rsidP="00350C46">
      <w:pPr>
        <w:spacing w:after="0" w:line="240" w:lineRule="auto"/>
        <w:ind w:right="-1"/>
        <w:jc w:val="both"/>
        <w:rPr>
          <w:rFonts w:ascii="Verdana" w:hAnsi="Verdana" w:cs="Times New Roman"/>
          <w:b/>
          <w:lang w:val="ca-ES"/>
        </w:rPr>
      </w:pPr>
    </w:p>
    <w:p w:rsidR="0004691C" w:rsidRPr="00EE6EAF" w:rsidRDefault="005360D0" w:rsidP="00350C46">
      <w:pPr>
        <w:spacing w:after="0" w:line="240" w:lineRule="auto"/>
        <w:ind w:right="-1"/>
        <w:jc w:val="both"/>
        <w:rPr>
          <w:rFonts w:ascii="Verdana" w:hAnsi="Verdana" w:cs="Times New Roman"/>
          <w:spacing w:val="-2"/>
          <w:lang w:val="ca-ES"/>
        </w:rPr>
      </w:pPr>
      <w:r w:rsidRPr="00EE6EAF">
        <w:rPr>
          <w:rFonts w:ascii="Verdana" w:hAnsi="Verdana" w:cs="Times New Roman"/>
          <w:spacing w:val="-2"/>
          <w:lang w:val="ca-ES"/>
        </w:rPr>
        <w:t>L’A</w:t>
      </w:r>
      <w:r w:rsidR="0004691C" w:rsidRPr="00EE6EAF">
        <w:rPr>
          <w:rFonts w:ascii="Verdana" w:hAnsi="Verdana" w:cs="Times New Roman"/>
          <w:spacing w:val="-2"/>
          <w:lang w:val="ca-ES"/>
        </w:rPr>
        <w:t xml:space="preserve">juntament de Subirats aprovà </w:t>
      </w:r>
      <w:r w:rsidR="00B52399" w:rsidRPr="00EE6EAF">
        <w:rPr>
          <w:rFonts w:ascii="Verdana" w:hAnsi="Verdana" w:cs="Times New Roman"/>
          <w:spacing w:val="-2"/>
          <w:lang w:val="ca-ES"/>
        </w:rPr>
        <w:t xml:space="preserve">provisionalment </w:t>
      </w:r>
      <w:r w:rsidR="0004691C" w:rsidRPr="00EE6EAF">
        <w:rPr>
          <w:rFonts w:ascii="Verdana" w:hAnsi="Verdana" w:cs="Times New Roman"/>
          <w:spacing w:val="-2"/>
          <w:lang w:val="ca-ES"/>
        </w:rPr>
        <w:t xml:space="preserve">en sessió plenària de </w:t>
      </w:r>
      <w:r w:rsidR="00B52399" w:rsidRPr="00EE6EAF">
        <w:rPr>
          <w:rFonts w:ascii="Verdana" w:hAnsi="Verdana" w:cs="Times New Roman"/>
          <w:spacing w:val="-2"/>
          <w:lang w:val="ca-ES"/>
        </w:rPr>
        <w:t>7 de novembre de 2011 la modificació de les ordenances fiscals per a l’exer</w:t>
      </w:r>
      <w:r w:rsidR="0057496F" w:rsidRPr="00EE6EAF">
        <w:rPr>
          <w:rFonts w:ascii="Verdana" w:hAnsi="Verdana" w:cs="Times New Roman"/>
          <w:spacing w:val="-2"/>
          <w:lang w:val="ca-ES"/>
        </w:rPr>
        <w:t>c</w:t>
      </w:r>
      <w:r w:rsidR="00B52399" w:rsidRPr="00EE6EAF">
        <w:rPr>
          <w:rFonts w:ascii="Verdana" w:hAnsi="Verdana" w:cs="Times New Roman"/>
          <w:spacing w:val="-2"/>
          <w:lang w:val="ca-ES"/>
        </w:rPr>
        <w:t>ici de 2012, entre les quals figurava la reguladora de la taxa de la prestació del servei de l’escola bressol.</w:t>
      </w:r>
    </w:p>
    <w:p w:rsidR="003D42B3" w:rsidRPr="00EE6EAF" w:rsidRDefault="003D42B3" w:rsidP="00350C46">
      <w:pPr>
        <w:spacing w:after="0" w:line="240" w:lineRule="auto"/>
        <w:ind w:right="-1"/>
        <w:jc w:val="both"/>
        <w:rPr>
          <w:rFonts w:ascii="Verdana" w:hAnsi="Verdana" w:cs="Times New Roman"/>
          <w:spacing w:val="-2"/>
          <w:lang w:val="ca-ES"/>
        </w:rPr>
      </w:pPr>
    </w:p>
    <w:p w:rsidR="00B52399" w:rsidRPr="00EE6EAF" w:rsidRDefault="00B52399" w:rsidP="00350C46">
      <w:pPr>
        <w:spacing w:after="0" w:line="240" w:lineRule="auto"/>
        <w:ind w:right="-1"/>
        <w:jc w:val="both"/>
        <w:rPr>
          <w:rFonts w:ascii="Verdana" w:hAnsi="Verdana" w:cs="Times New Roman"/>
          <w:spacing w:val="-2"/>
          <w:lang w:val="ca-ES"/>
        </w:rPr>
      </w:pPr>
      <w:r w:rsidRPr="00EE6EAF">
        <w:rPr>
          <w:rFonts w:ascii="Verdana" w:hAnsi="Verdana" w:cs="Times New Roman"/>
          <w:spacing w:val="-2"/>
          <w:lang w:val="ca-ES"/>
        </w:rPr>
        <w:t xml:space="preserve">En data 21 de desembre de 2011 </w:t>
      </w:r>
      <w:r w:rsidR="003D42B3" w:rsidRPr="00EE6EAF">
        <w:rPr>
          <w:rFonts w:ascii="Verdana" w:hAnsi="Verdana" w:cs="Times New Roman"/>
          <w:spacing w:val="-2"/>
          <w:lang w:val="ca-ES"/>
        </w:rPr>
        <w:t>varen</w:t>
      </w:r>
      <w:r w:rsidRPr="00EE6EAF">
        <w:rPr>
          <w:rFonts w:ascii="Verdana" w:hAnsi="Verdana" w:cs="Times New Roman"/>
          <w:spacing w:val="-2"/>
          <w:lang w:val="ca-ES"/>
        </w:rPr>
        <w:t xml:space="preserve"> presentar-se dues </w:t>
      </w:r>
      <w:r w:rsidR="003D42B3" w:rsidRPr="00EE6EAF">
        <w:rPr>
          <w:rFonts w:ascii="Verdana" w:hAnsi="Verdana" w:cs="Times New Roman"/>
          <w:spacing w:val="-2"/>
          <w:lang w:val="ca-ES"/>
        </w:rPr>
        <w:t>al·legacions</w:t>
      </w:r>
      <w:r w:rsidRPr="00EE6EAF">
        <w:rPr>
          <w:rFonts w:ascii="Verdana" w:hAnsi="Verdana" w:cs="Times New Roman"/>
          <w:spacing w:val="-2"/>
          <w:lang w:val="ca-ES"/>
        </w:rPr>
        <w:t xml:space="preserve"> contra l’aprovació de</w:t>
      </w:r>
      <w:r w:rsidR="00462162" w:rsidRPr="00EE6EAF">
        <w:rPr>
          <w:rFonts w:ascii="Verdana" w:hAnsi="Verdana" w:cs="Times New Roman"/>
          <w:spacing w:val="-2"/>
          <w:lang w:val="ca-ES"/>
        </w:rPr>
        <w:t xml:space="preserve"> l’ordenança reguladora de la taxa per la prestació del servei de llar d’infants (escola bressol) per part de la </w:t>
      </w:r>
      <w:r w:rsidR="003D42B3" w:rsidRPr="00EE6EAF">
        <w:rPr>
          <w:rFonts w:ascii="Verdana" w:hAnsi="Verdana" w:cs="Times New Roman"/>
          <w:spacing w:val="-2"/>
          <w:lang w:val="ca-ES"/>
        </w:rPr>
        <w:t>Sra.</w:t>
      </w:r>
      <w:r w:rsidR="00462162" w:rsidRPr="00EE6EAF">
        <w:rPr>
          <w:rFonts w:ascii="Verdana" w:hAnsi="Verdana" w:cs="Times New Roman"/>
          <w:spacing w:val="-2"/>
          <w:lang w:val="ca-ES"/>
        </w:rPr>
        <w:t xml:space="preserve"> Est</w:t>
      </w:r>
      <w:r w:rsidR="002B2B54" w:rsidRPr="00EE6EAF">
        <w:rPr>
          <w:rFonts w:ascii="Verdana" w:hAnsi="Verdana" w:cs="Times New Roman"/>
          <w:spacing w:val="-2"/>
          <w:lang w:val="ca-ES"/>
        </w:rPr>
        <w:t>h</w:t>
      </w:r>
      <w:r w:rsidR="00462162" w:rsidRPr="00EE6EAF">
        <w:rPr>
          <w:rFonts w:ascii="Verdana" w:hAnsi="Verdana" w:cs="Times New Roman"/>
          <w:spacing w:val="-2"/>
          <w:lang w:val="ca-ES"/>
        </w:rPr>
        <w:t>er Martí Masana</w:t>
      </w:r>
      <w:r w:rsidRPr="00EE6EAF">
        <w:rPr>
          <w:rFonts w:ascii="Verdana" w:hAnsi="Verdana" w:cs="Times New Roman"/>
          <w:spacing w:val="-2"/>
          <w:lang w:val="ca-ES"/>
        </w:rPr>
        <w:t xml:space="preserve"> </w:t>
      </w:r>
      <w:r w:rsidR="002B2B54" w:rsidRPr="00EE6EAF">
        <w:rPr>
          <w:rFonts w:ascii="Verdana" w:hAnsi="Verdana" w:cs="Times New Roman"/>
          <w:spacing w:val="-2"/>
          <w:lang w:val="ca-ES"/>
        </w:rPr>
        <w:t xml:space="preserve">i del </w:t>
      </w:r>
      <w:r w:rsidR="003D42B3" w:rsidRPr="00EE6EAF">
        <w:rPr>
          <w:rFonts w:ascii="Verdana" w:hAnsi="Verdana" w:cs="Times New Roman"/>
          <w:spacing w:val="-2"/>
          <w:lang w:val="ca-ES"/>
        </w:rPr>
        <w:t>Sr.</w:t>
      </w:r>
      <w:r w:rsidR="002B2B54" w:rsidRPr="00EE6EAF">
        <w:rPr>
          <w:rFonts w:ascii="Verdana" w:hAnsi="Verdana" w:cs="Times New Roman"/>
          <w:spacing w:val="-2"/>
          <w:lang w:val="ca-ES"/>
        </w:rPr>
        <w:t xml:space="preserve"> Marcos Pérez López, ambdues de similar contingut, en les què es demana que l’ajuntament apliqui a l’ordenança esmentada un augment de l’IPC interanual previst a partir del nou curs 2012-2013 i no a partir del mes de gener de 2012, més transparència i informació donada amb antel.lació a les modificacions normatives i l’aprovació de polítiques de bonificacions i ajuts per a famílies nece</w:t>
      </w:r>
      <w:r w:rsidR="00792EA5" w:rsidRPr="00EE6EAF">
        <w:rPr>
          <w:rFonts w:ascii="Verdana" w:hAnsi="Verdana" w:cs="Times New Roman"/>
          <w:spacing w:val="-2"/>
          <w:lang w:val="ca-ES"/>
        </w:rPr>
        <w:t>s</w:t>
      </w:r>
      <w:r w:rsidR="002B2B54" w:rsidRPr="00EE6EAF">
        <w:rPr>
          <w:rFonts w:ascii="Verdana" w:hAnsi="Verdana" w:cs="Times New Roman"/>
          <w:spacing w:val="-2"/>
          <w:lang w:val="ca-ES"/>
        </w:rPr>
        <w:t>sitades.</w:t>
      </w:r>
    </w:p>
    <w:p w:rsidR="003D42B3" w:rsidRPr="00EE6EAF" w:rsidRDefault="003D42B3" w:rsidP="00350C46">
      <w:pPr>
        <w:spacing w:after="0" w:line="240" w:lineRule="auto"/>
        <w:ind w:right="-1"/>
        <w:jc w:val="both"/>
        <w:rPr>
          <w:rFonts w:ascii="Verdana" w:hAnsi="Verdana" w:cs="Times New Roman"/>
          <w:spacing w:val="-2"/>
          <w:lang w:val="ca-ES"/>
        </w:rPr>
      </w:pPr>
    </w:p>
    <w:p w:rsidR="00B52399" w:rsidRPr="00EE6EAF" w:rsidRDefault="002B2B54" w:rsidP="00350C46">
      <w:pPr>
        <w:spacing w:after="0" w:line="240" w:lineRule="auto"/>
        <w:ind w:right="-1"/>
        <w:jc w:val="both"/>
        <w:rPr>
          <w:rFonts w:ascii="Verdana" w:hAnsi="Verdana" w:cs="Times New Roman"/>
          <w:spacing w:val="-2"/>
          <w:lang w:val="ca-ES"/>
        </w:rPr>
      </w:pPr>
      <w:r w:rsidRPr="00EE6EAF">
        <w:rPr>
          <w:rFonts w:ascii="Verdana" w:hAnsi="Verdana" w:cs="Times New Roman"/>
          <w:spacing w:val="-2"/>
          <w:lang w:val="ca-ES"/>
        </w:rPr>
        <w:t xml:space="preserve">El dia 22 de desembre de 2011, el sr. Alcalde </w:t>
      </w:r>
      <w:r w:rsidR="005A7CDB" w:rsidRPr="00EE6EAF">
        <w:rPr>
          <w:rFonts w:ascii="Verdana" w:hAnsi="Verdana" w:cs="Times New Roman"/>
          <w:spacing w:val="-2"/>
          <w:lang w:val="ca-ES"/>
        </w:rPr>
        <w:t>resol</w:t>
      </w:r>
      <w:r w:rsidRPr="00EE6EAF">
        <w:rPr>
          <w:rFonts w:ascii="Verdana" w:hAnsi="Verdana" w:cs="Times New Roman"/>
          <w:spacing w:val="-2"/>
          <w:lang w:val="ca-ES"/>
        </w:rPr>
        <w:t>, mitjançant el decret 158 bis</w:t>
      </w:r>
      <w:r w:rsidR="005A7CDB" w:rsidRPr="00EE6EAF">
        <w:rPr>
          <w:rFonts w:ascii="Verdana" w:hAnsi="Verdana" w:cs="Times New Roman"/>
          <w:spacing w:val="-2"/>
          <w:lang w:val="ca-ES"/>
        </w:rPr>
        <w:t xml:space="preserve">, i d’acord amb l’informe emès per la secretària de la corporació el mateix dia, que es desestimin les dues al.legacions presentades atès que la quota </w:t>
      </w:r>
      <w:r w:rsidR="003D42B3" w:rsidRPr="00EE6EAF">
        <w:rPr>
          <w:rFonts w:ascii="Verdana" w:hAnsi="Verdana" w:cs="Times New Roman"/>
          <w:spacing w:val="-2"/>
          <w:lang w:val="ca-ES"/>
        </w:rPr>
        <w:t>repercutida</w:t>
      </w:r>
      <w:r w:rsidR="005A7CDB" w:rsidRPr="00EE6EAF">
        <w:rPr>
          <w:rFonts w:ascii="Verdana" w:hAnsi="Verdana" w:cs="Times New Roman"/>
          <w:spacing w:val="-2"/>
          <w:lang w:val="ca-ES"/>
        </w:rPr>
        <w:t xml:space="preserve"> entre els </w:t>
      </w:r>
      <w:r w:rsidR="003D42B3" w:rsidRPr="00EE6EAF">
        <w:rPr>
          <w:rFonts w:ascii="Verdana" w:hAnsi="Verdana" w:cs="Times New Roman"/>
          <w:spacing w:val="-2"/>
          <w:lang w:val="ca-ES"/>
        </w:rPr>
        <w:t>usuaris</w:t>
      </w:r>
      <w:r w:rsidR="005A7CDB" w:rsidRPr="00EE6EAF">
        <w:rPr>
          <w:rFonts w:ascii="Verdana" w:hAnsi="Verdana" w:cs="Times New Roman"/>
          <w:spacing w:val="-2"/>
          <w:lang w:val="ca-ES"/>
        </w:rPr>
        <w:t xml:space="preserve"> de la llar d’infants no supera en cap cas el cost del servei i, alhora, aprovar definitivament la modificació de les ordenances fiscals municipals per a l’exercici de 2012, si bé, vist que no hi havia coincidència entre la presentació de les al.legacions i la convocatòria d’un ple es feia necessari la ratificació del decret en el proper ple a celebrar pel consistori.</w:t>
      </w:r>
    </w:p>
    <w:p w:rsidR="003D42B3" w:rsidRPr="00EE6EAF" w:rsidRDefault="003D42B3" w:rsidP="00350C46">
      <w:pPr>
        <w:spacing w:after="0" w:line="240" w:lineRule="auto"/>
        <w:ind w:right="-1"/>
        <w:jc w:val="both"/>
        <w:rPr>
          <w:rFonts w:ascii="Verdana" w:hAnsi="Verdana" w:cs="Times New Roman"/>
          <w:spacing w:val="-2"/>
          <w:lang w:val="ca-ES"/>
        </w:rPr>
      </w:pPr>
    </w:p>
    <w:p w:rsidR="0004691C" w:rsidRPr="00EE6EAF" w:rsidRDefault="005A7CDB" w:rsidP="00350C46">
      <w:pPr>
        <w:spacing w:after="0" w:line="240" w:lineRule="auto"/>
        <w:ind w:right="-1"/>
        <w:jc w:val="both"/>
        <w:rPr>
          <w:rFonts w:ascii="Verdana" w:hAnsi="Verdana" w:cs="Times New Roman"/>
          <w:spacing w:val="-2"/>
          <w:lang w:val="ca-ES"/>
        </w:rPr>
      </w:pPr>
      <w:r w:rsidRPr="00EE6EAF">
        <w:rPr>
          <w:rFonts w:ascii="Verdana" w:hAnsi="Verdana" w:cs="Times New Roman"/>
          <w:spacing w:val="-2"/>
          <w:lang w:val="ca-ES"/>
        </w:rPr>
        <w:t>El dia 7 de febrer proppassat, el sr. Ramon Carbonell Baqués, portaveu del</w:t>
      </w:r>
      <w:r w:rsidR="00341EDA" w:rsidRPr="00EE6EAF">
        <w:rPr>
          <w:rFonts w:ascii="Verdana" w:hAnsi="Verdana" w:cs="Times New Roman"/>
          <w:spacing w:val="-2"/>
          <w:lang w:val="ca-ES"/>
        </w:rPr>
        <w:t xml:space="preserve"> </w:t>
      </w:r>
      <w:r w:rsidRPr="00EE6EAF">
        <w:rPr>
          <w:rFonts w:ascii="Verdana" w:hAnsi="Verdana" w:cs="Times New Roman"/>
          <w:spacing w:val="-2"/>
          <w:lang w:val="ca-ES"/>
        </w:rPr>
        <w:t>grup municipal Alternativa per Subirats- Candidatura d</w:t>
      </w:r>
      <w:r w:rsidR="00341EDA" w:rsidRPr="00EE6EAF">
        <w:rPr>
          <w:rFonts w:ascii="Verdana" w:hAnsi="Verdana" w:cs="Times New Roman"/>
          <w:spacing w:val="-2"/>
          <w:lang w:val="ca-ES"/>
        </w:rPr>
        <w:t>’U</w:t>
      </w:r>
      <w:r w:rsidRPr="00EE6EAF">
        <w:rPr>
          <w:rFonts w:ascii="Verdana" w:hAnsi="Verdana" w:cs="Times New Roman"/>
          <w:spacing w:val="-2"/>
          <w:lang w:val="ca-ES"/>
        </w:rPr>
        <w:t xml:space="preserve">nitat Popular (APS-CUP) </w:t>
      </w:r>
      <w:r w:rsidR="00341EDA" w:rsidRPr="00EE6EAF">
        <w:rPr>
          <w:rFonts w:ascii="Verdana" w:hAnsi="Verdana" w:cs="Times New Roman"/>
          <w:spacing w:val="-2"/>
          <w:lang w:val="ca-ES"/>
        </w:rPr>
        <w:t xml:space="preserve">sol.licita per escrit, entre altres qüestions, l’aclariment </w:t>
      </w:r>
      <w:r w:rsidR="00792EA5" w:rsidRPr="00EE6EAF">
        <w:rPr>
          <w:rFonts w:ascii="Verdana" w:hAnsi="Verdana" w:cs="Times New Roman"/>
          <w:spacing w:val="-2"/>
          <w:lang w:val="ca-ES"/>
        </w:rPr>
        <w:t xml:space="preserve">de </w:t>
      </w:r>
      <w:r w:rsidR="00341EDA" w:rsidRPr="00EE6EAF">
        <w:rPr>
          <w:rFonts w:ascii="Verdana" w:hAnsi="Verdana" w:cs="Times New Roman"/>
          <w:spacing w:val="-2"/>
          <w:lang w:val="ca-ES"/>
        </w:rPr>
        <w:t>si l’òrgan municipal competent per desestimar les al.legacions suara citades és l’alcaldia o el ple.</w:t>
      </w:r>
    </w:p>
    <w:p w:rsidR="003D42B3" w:rsidRPr="00EE6EAF" w:rsidRDefault="003D42B3" w:rsidP="00350C46">
      <w:pPr>
        <w:spacing w:after="0" w:line="240" w:lineRule="auto"/>
        <w:ind w:right="-1"/>
        <w:jc w:val="both"/>
        <w:rPr>
          <w:rFonts w:ascii="Verdana" w:hAnsi="Verdana" w:cs="Times New Roman"/>
          <w:spacing w:val="-2"/>
          <w:lang w:val="ca-ES"/>
        </w:rPr>
      </w:pPr>
    </w:p>
    <w:p w:rsidR="00E831D3" w:rsidRPr="00EE6EAF" w:rsidRDefault="00341EDA" w:rsidP="00350C46">
      <w:pPr>
        <w:spacing w:after="0" w:line="240" w:lineRule="auto"/>
        <w:ind w:right="-1"/>
        <w:jc w:val="both"/>
        <w:rPr>
          <w:rFonts w:ascii="Verdana" w:hAnsi="Verdana" w:cs="Times New Roman"/>
          <w:spacing w:val="-2"/>
          <w:lang w:val="ca-ES"/>
        </w:rPr>
      </w:pPr>
      <w:r w:rsidRPr="00EE6EAF">
        <w:rPr>
          <w:rFonts w:ascii="Verdana" w:hAnsi="Verdana" w:cs="Times New Roman"/>
          <w:spacing w:val="-2"/>
          <w:lang w:val="ca-ES"/>
        </w:rPr>
        <w:t xml:space="preserve">Estudiat l’assumpte pels serveis de secretaria, i d’acord amb l’establert als articles 22 de la llei de bases de règim local i 17 de la llei reguladora de les hisendes locals, es conclou que l’òrgan competent per </w:t>
      </w:r>
      <w:r w:rsidR="00E831D3" w:rsidRPr="00EE6EAF">
        <w:rPr>
          <w:rFonts w:ascii="Verdana" w:hAnsi="Verdana" w:cs="Times New Roman"/>
          <w:spacing w:val="-2"/>
          <w:lang w:val="ca-ES"/>
        </w:rPr>
        <w:t>aprovar les ordenances fiscals, i en conseqüència, estudiar i resoldre sobre les possibles al.legacions que s’hi hagin pogut presentar és el ple de l’entitat.</w:t>
      </w:r>
    </w:p>
    <w:p w:rsidR="003D42B3" w:rsidRPr="00EE6EAF" w:rsidRDefault="003D42B3" w:rsidP="00350C46">
      <w:pPr>
        <w:spacing w:after="0" w:line="240" w:lineRule="auto"/>
        <w:ind w:right="-1"/>
        <w:jc w:val="both"/>
        <w:rPr>
          <w:rFonts w:ascii="Verdana" w:hAnsi="Verdana" w:cs="Times New Roman"/>
          <w:spacing w:val="-2"/>
          <w:lang w:val="ca-ES"/>
        </w:rPr>
      </w:pPr>
    </w:p>
    <w:p w:rsidR="00341EDA" w:rsidRPr="00EE6EAF" w:rsidRDefault="00E831D3" w:rsidP="00350C46">
      <w:pPr>
        <w:spacing w:after="0" w:line="240" w:lineRule="auto"/>
        <w:ind w:right="-1"/>
        <w:jc w:val="both"/>
        <w:rPr>
          <w:rFonts w:ascii="Verdana" w:hAnsi="Verdana" w:cs="Times New Roman"/>
          <w:b/>
          <w:bCs/>
          <w:spacing w:val="-3"/>
          <w:lang w:val="ca-ES"/>
        </w:rPr>
      </w:pPr>
      <w:r w:rsidRPr="00EE6EAF">
        <w:rPr>
          <w:rFonts w:ascii="Verdana" w:hAnsi="Verdana" w:cs="Times New Roman"/>
          <w:spacing w:val="-2"/>
          <w:lang w:val="ca-ES"/>
        </w:rPr>
        <w:lastRenderedPageBreak/>
        <w:t xml:space="preserve"> En base a l’expressat e</w:t>
      </w:r>
      <w:r w:rsidRPr="00EE6EAF">
        <w:rPr>
          <w:rFonts w:ascii="Verdana" w:hAnsi="Verdana" w:cs="Times New Roman"/>
          <w:spacing w:val="-3"/>
          <w:lang w:val="ca-ES"/>
        </w:rPr>
        <w:t xml:space="preserve">s proposa al Ple de la Corporació l’adopció del següent </w:t>
      </w:r>
      <w:r w:rsidRPr="00EE6EAF">
        <w:rPr>
          <w:rFonts w:ascii="Verdana" w:hAnsi="Verdana" w:cs="Times New Roman"/>
          <w:b/>
          <w:bCs/>
          <w:spacing w:val="-3"/>
          <w:lang w:val="ca-ES"/>
        </w:rPr>
        <w:t>ACORD:</w:t>
      </w:r>
    </w:p>
    <w:p w:rsidR="003D42B3" w:rsidRPr="00EE6EAF" w:rsidRDefault="003D42B3" w:rsidP="00350C46">
      <w:pPr>
        <w:spacing w:after="0" w:line="240" w:lineRule="auto"/>
        <w:ind w:right="-1"/>
        <w:jc w:val="both"/>
        <w:rPr>
          <w:rFonts w:ascii="Verdana" w:hAnsi="Verdana" w:cs="Times New Roman"/>
          <w:b/>
          <w:bCs/>
          <w:spacing w:val="-3"/>
          <w:lang w:val="ca-ES"/>
        </w:rPr>
      </w:pPr>
    </w:p>
    <w:p w:rsidR="00E831D3" w:rsidRPr="00EE6EAF" w:rsidRDefault="00E831D3" w:rsidP="00350C46">
      <w:pPr>
        <w:spacing w:after="0" w:line="240" w:lineRule="auto"/>
        <w:ind w:right="-1"/>
        <w:jc w:val="both"/>
        <w:rPr>
          <w:rFonts w:ascii="Verdana" w:hAnsi="Verdana" w:cs="Times New Roman"/>
          <w:bCs/>
          <w:spacing w:val="-3"/>
          <w:lang w:val="ca-ES"/>
        </w:rPr>
      </w:pPr>
      <w:r w:rsidRPr="00EE6EAF">
        <w:rPr>
          <w:rFonts w:ascii="Verdana" w:hAnsi="Verdana" w:cs="Times New Roman"/>
          <w:bCs/>
          <w:spacing w:val="-3"/>
          <w:lang w:val="ca-ES"/>
        </w:rPr>
        <w:t>Primer.-</w:t>
      </w:r>
      <w:r w:rsidRPr="00EE6EAF">
        <w:rPr>
          <w:rFonts w:ascii="Verdana" w:hAnsi="Verdana" w:cs="Times New Roman"/>
          <w:b/>
          <w:bCs/>
          <w:spacing w:val="-3"/>
          <w:lang w:val="ca-ES"/>
        </w:rPr>
        <w:t xml:space="preserve"> </w:t>
      </w:r>
      <w:r w:rsidRPr="00EE6EAF">
        <w:rPr>
          <w:rFonts w:ascii="Verdana" w:hAnsi="Verdana" w:cs="Times New Roman"/>
          <w:bCs/>
          <w:spacing w:val="-3"/>
          <w:lang w:val="ca-ES"/>
        </w:rPr>
        <w:t>Deixar sense efectes jurídics d’aplicació el decret d’Alcaldia 158 bis/2011 mencionat a la part expositiva del present acord per les raons que s’hi expressen.</w:t>
      </w:r>
    </w:p>
    <w:p w:rsidR="003D42B3" w:rsidRPr="00EE6EAF" w:rsidRDefault="003D42B3" w:rsidP="00350C46">
      <w:pPr>
        <w:spacing w:after="0" w:line="240" w:lineRule="auto"/>
        <w:ind w:right="-1"/>
        <w:jc w:val="both"/>
        <w:rPr>
          <w:rFonts w:ascii="Verdana" w:hAnsi="Verdana" w:cs="Times New Roman"/>
          <w:bCs/>
          <w:spacing w:val="-3"/>
          <w:lang w:val="ca-ES"/>
        </w:rPr>
      </w:pPr>
    </w:p>
    <w:p w:rsidR="00E831D3" w:rsidRPr="00EE6EAF" w:rsidRDefault="00E831D3" w:rsidP="00350C46">
      <w:pPr>
        <w:spacing w:after="0" w:line="240" w:lineRule="auto"/>
        <w:ind w:right="-1"/>
        <w:jc w:val="both"/>
        <w:rPr>
          <w:rFonts w:ascii="Verdana" w:hAnsi="Verdana" w:cs="Times New Roman"/>
          <w:lang w:val="ca-ES"/>
        </w:rPr>
      </w:pPr>
      <w:r w:rsidRPr="00EE6EAF">
        <w:rPr>
          <w:rFonts w:ascii="Verdana" w:hAnsi="Verdana" w:cs="Times New Roman"/>
          <w:bCs/>
          <w:spacing w:val="-3"/>
          <w:lang w:val="ca-ES"/>
        </w:rPr>
        <w:t xml:space="preserve">Segon.- </w:t>
      </w:r>
      <w:r w:rsidR="000F50C0" w:rsidRPr="00EE6EAF">
        <w:rPr>
          <w:rFonts w:ascii="Verdana" w:hAnsi="Verdana" w:cs="Times New Roman"/>
          <w:bCs/>
          <w:spacing w:val="-3"/>
          <w:lang w:val="ca-ES"/>
        </w:rPr>
        <w:t>Desestimar les al.legacions presentades per la sra. Esther Martí</w:t>
      </w:r>
      <w:r w:rsidR="000F50C0" w:rsidRPr="00EE6EAF">
        <w:rPr>
          <w:rFonts w:ascii="Verdana" w:hAnsi="Verdana" w:cs="Times New Roman"/>
          <w:lang w:val="ca-ES"/>
        </w:rPr>
        <w:t xml:space="preserve"> i pel sr. Marcos Pérez</w:t>
      </w:r>
      <w:r w:rsidR="000F50C0" w:rsidRPr="00EE6EAF">
        <w:rPr>
          <w:rFonts w:ascii="Verdana" w:hAnsi="Verdana" w:cs="Times New Roman"/>
          <w:spacing w:val="-2"/>
          <w:lang w:val="ca-ES"/>
        </w:rPr>
        <w:t xml:space="preserve"> atès que la quota </w:t>
      </w:r>
      <w:r w:rsidR="003D42B3" w:rsidRPr="00EE6EAF">
        <w:rPr>
          <w:rFonts w:ascii="Verdana" w:hAnsi="Verdana" w:cs="Times New Roman"/>
          <w:spacing w:val="-2"/>
          <w:lang w:val="ca-ES"/>
        </w:rPr>
        <w:t>repercutida</w:t>
      </w:r>
      <w:r w:rsidR="000F50C0" w:rsidRPr="00EE6EAF">
        <w:rPr>
          <w:rFonts w:ascii="Verdana" w:hAnsi="Verdana" w:cs="Times New Roman"/>
          <w:spacing w:val="-2"/>
          <w:lang w:val="ca-ES"/>
        </w:rPr>
        <w:t xml:space="preserve"> entre els </w:t>
      </w:r>
      <w:r w:rsidR="003D42B3" w:rsidRPr="00EE6EAF">
        <w:rPr>
          <w:rFonts w:ascii="Verdana" w:hAnsi="Verdana" w:cs="Times New Roman"/>
          <w:spacing w:val="-2"/>
          <w:lang w:val="ca-ES"/>
        </w:rPr>
        <w:t>usuaris</w:t>
      </w:r>
      <w:r w:rsidR="000F50C0" w:rsidRPr="00EE6EAF">
        <w:rPr>
          <w:rFonts w:ascii="Verdana" w:hAnsi="Verdana" w:cs="Times New Roman"/>
          <w:spacing w:val="-2"/>
          <w:lang w:val="ca-ES"/>
        </w:rPr>
        <w:t xml:space="preserve"> de la llar d’infants no supera en cap cas el cost del servei i, en conseqüència, a</w:t>
      </w:r>
      <w:r w:rsidRPr="00EE6EAF">
        <w:rPr>
          <w:rFonts w:ascii="Verdana" w:hAnsi="Verdana" w:cs="Times New Roman"/>
          <w:lang w:val="ca-ES"/>
        </w:rPr>
        <w:t xml:space="preserve">provar </w:t>
      </w:r>
      <w:r w:rsidR="000F50C0" w:rsidRPr="00EE6EAF">
        <w:rPr>
          <w:rFonts w:ascii="Verdana" w:hAnsi="Verdana" w:cs="Times New Roman"/>
          <w:lang w:val="ca-ES"/>
        </w:rPr>
        <w:t xml:space="preserve">definitivament </w:t>
      </w:r>
      <w:r w:rsidRPr="00EE6EAF">
        <w:rPr>
          <w:rFonts w:ascii="Verdana" w:hAnsi="Verdana" w:cs="Times New Roman"/>
          <w:lang w:val="ca-ES"/>
        </w:rPr>
        <w:t>per a l’exercici de 2012 i següents la modificació de l</w:t>
      </w:r>
      <w:r w:rsidR="000F50C0" w:rsidRPr="00EE6EAF">
        <w:rPr>
          <w:rFonts w:ascii="Verdana" w:hAnsi="Verdana" w:cs="Times New Roman"/>
          <w:lang w:val="ca-ES"/>
        </w:rPr>
        <w:t>’ordenança fiscal reguladora de la taxa del servei de la llar d’infants</w:t>
      </w:r>
      <w:r w:rsidR="00FF52ED" w:rsidRPr="00EE6EAF">
        <w:rPr>
          <w:rFonts w:ascii="Verdana" w:hAnsi="Verdana" w:cs="Times New Roman"/>
          <w:lang w:val="ca-ES"/>
        </w:rPr>
        <w:t xml:space="preserve"> en els termes previstos i establerts en l’acord del dia 7 de novembre de 2011</w:t>
      </w:r>
      <w:r w:rsidR="000F50C0" w:rsidRPr="00EE6EAF">
        <w:rPr>
          <w:rFonts w:ascii="Verdana" w:hAnsi="Verdana" w:cs="Times New Roman"/>
          <w:lang w:val="ca-ES"/>
        </w:rPr>
        <w:t xml:space="preserve">. </w:t>
      </w:r>
    </w:p>
    <w:p w:rsidR="003D42B3" w:rsidRPr="00EE6EAF" w:rsidRDefault="003D42B3" w:rsidP="00350C46">
      <w:pPr>
        <w:spacing w:after="0" w:line="240" w:lineRule="auto"/>
        <w:ind w:right="-1"/>
        <w:jc w:val="both"/>
        <w:rPr>
          <w:rFonts w:ascii="Verdana" w:hAnsi="Verdana" w:cs="Times New Roman"/>
          <w:lang w:val="ca-ES"/>
        </w:rPr>
      </w:pPr>
    </w:p>
    <w:p w:rsidR="00E831D3" w:rsidRPr="00EE6EAF" w:rsidRDefault="000F50C0" w:rsidP="00350C46">
      <w:pPr>
        <w:spacing w:after="0" w:line="240" w:lineRule="auto"/>
        <w:ind w:right="-1"/>
        <w:jc w:val="both"/>
        <w:rPr>
          <w:rFonts w:ascii="Verdana" w:hAnsi="Verdana" w:cs="Times New Roman"/>
          <w:lang w:val="ca-ES"/>
        </w:rPr>
      </w:pPr>
      <w:r w:rsidRPr="00EE6EAF">
        <w:rPr>
          <w:rFonts w:ascii="Verdana" w:hAnsi="Verdana" w:cs="Times New Roman"/>
          <w:bCs/>
          <w:lang w:val="ca-ES"/>
        </w:rPr>
        <w:t>Tercer</w:t>
      </w:r>
      <w:r w:rsidR="00E831D3" w:rsidRPr="00EE6EAF">
        <w:rPr>
          <w:rFonts w:ascii="Verdana" w:hAnsi="Verdana" w:cs="Times New Roman"/>
          <w:bCs/>
          <w:lang w:val="ca-ES"/>
        </w:rPr>
        <w:t>.-</w:t>
      </w:r>
      <w:r w:rsidR="00E831D3" w:rsidRPr="00EE6EAF">
        <w:rPr>
          <w:rFonts w:ascii="Verdana" w:hAnsi="Verdana" w:cs="Times New Roman"/>
          <w:lang w:val="ca-ES"/>
        </w:rPr>
        <w:t xml:space="preserve"> </w:t>
      </w:r>
      <w:r w:rsidRPr="00EE6EAF">
        <w:rPr>
          <w:rFonts w:ascii="Verdana" w:hAnsi="Verdana" w:cs="Times New Roman"/>
          <w:lang w:val="ca-ES"/>
        </w:rPr>
        <w:t xml:space="preserve">Aquest acord </w:t>
      </w:r>
      <w:r w:rsidR="00E831D3" w:rsidRPr="00EE6EAF">
        <w:rPr>
          <w:rFonts w:ascii="Verdana" w:hAnsi="Verdana" w:cs="Times New Roman"/>
          <w:lang w:val="ca-ES"/>
        </w:rPr>
        <w:t>ser</w:t>
      </w:r>
      <w:r w:rsidRPr="00EE6EAF">
        <w:rPr>
          <w:rFonts w:ascii="Verdana" w:hAnsi="Verdana" w:cs="Times New Roman"/>
          <w:lang w:val="ca-ES"/>
        </w:rPr>
        <w:t>à</w:t>
      </w:r>
      <w:r w:rsidR="00E831D3" w:rsidRPr="00EE6EAF">
        <w:rPr>
          <w:rFonts w:ascii="Verdana" w:hAnsi="Verdana" w:cs="Times New Roman"/>
          <w:lang w:val="ca-ES"/>
        </w:rPr>
        <w:t xml:space="preserve"> objecte de publicació en el Butlletí Oficial de la Província sota el criteri següent:</w:t>
      </w:r>
      <w:r w:rsidRPr="00EE6EAF">
        <w:rPr>
          <w:rFonts w:ascii="Verdana" w:hAnsi="Verdana" w:cs="Times New Roman"/>
          <w:lang w:val="ca-ES"/>
        </w:rPr>
        <w:t xml:space="preserve"> e</w:t>
      </w:r>
      <w:r w:rsidR="00E831D3" w:rsidRPr="00EE6EAF">
        <w:rPr>
          <w:rFonts w:ascii="Verdana" w:hAnsi="Verdana" w:cs="Times New Roman"/>
          <w:lang w:val="ca-ES"/>
        </w:rPr>
        <w:t xml:space="preserve">s </w:t>
      </w:r>
      <w:r w:rsidR="00FB2BAB" w:rsidRPr="00EE6EAF">
        <w:rPr>
          <w:rFonts w:ascii="Verdana" w:hAnsi="Verdana" w:cs="Times New Roman"/>
          <w:lang w:val="ca-ES"/>
        </w:rPr>
        <w:t xml:space="preserve">tornaran a </w:t>
      </w:r>
      <w:r w:rsidR="00E831D3" w:rsidRPr="00EE6EAF">
        <w:rPr>
          <w:rFonts w:ascii="Verdana" w:hAnsi="Verdana" w:cs="Times New Roman"/>
          <w:lang w:val="ca-ES"/>
        </w:rPr>
        <w:t xml:space="preserve">publicar íntegrament els elements tributaris de determinació obligatòria per part de l’Ajuntament, així com els preceptes que </w:t>
      </w:r>
      <w:r w:rsidR="00FB2BAB" w:rsidRPr="00EE6EAF">
        <w:rPr>
          <w:rFonts w:ascii="Verdana" w:hAnsi="Verdana" w:cs="Times New Roman"/>
          <w:lang w:val="ca-ES"/>
        </w:rPr>
        <w:t xml:space="preserve"> puguin </w:t>
      </w:r>
      <w:r w:rsidR="00E831D3" w:rsidRPr="00EE6EAF">
        <w:rPr>
          <w:rFonts w:ascii="Verdana" w:hAnsi="Verdana" w:cs="Times New Roman"/>
          <w:lang w:val="ca-ES"/>
        </w:rPr>
        <w:t>difer</w:t>
      </w:r>
      <w:r w:rsidR="00FB2BAB" w:rsidRPr="00EE6EAF">
        <w:rPr>
          <w:rFonts w:ascii="Verdana" w:hAnsi="Verdana" w:cs="Times New Roman"/>
          <w:lang w:val="ca-ES"/>
        </w:rPr>
        <w:t xml:space="preserve">ir </w:t>
      </w:r>
      <w:r w:rsidR="00E831D3" w:rsidRPr="00EE6EAF">
        <w:rPr>
          <w:rFonts w:ascii="Verdana" w:hAnsi="Verdana" w:cs="Times New Roman"/>
          <w:lang w:val="ca-ES"/>
        </w:rPr>
        <w:t>del model proposat i aprovat per la Diputació de Barcelona, si s’escau.</w:t>
      </w:r>
    </w:p>
    <w:p w:rsidR="003D42B3" w:rsidRPr="00EE6EAF" w:rsidRDefault="003D42B3" w:rsidP="00350C46">
      <w:pPr>
        <w:spacing w:after="0" w:line="240" w:lineRule="auto"/>
        <w:ind w:right="-1"/>
        <w:jc w:val="both"/>
        <w:rPr>
          <w:rFonts w:ascii="Verdana" w:hAnsi="Verdana" w:cs="Times New Roman"/>
          <w:lang w:val="ca-ES"/>
        </w:rPr>
      </w:pPr>
    </w:p>
    <w:p w:rsidR="00156FAF" w:rsidRPr="00EE6EAF" w:rsidRDefault="000F50C0" w:rsidP="00350C46">
      <w:pPr>
        <w:spacing w:after="0" w:line="240" w:lineRule="auto"/>
        <w:ind w:right="-1"/>
        <w:jc w:val="both"/>
        <w:rPr>
          <w:rFonts w:ascii="Verdana" w:hAnsi="Verdana" w:cs="Times New Roman"/>
          <w:bCs/>
          <w:lang w:val="ca-ES"/>
        </w:rPr>
      </w:pPr>
      <w:r w:rsidRPr="00EE6EAF">
        <w:rPr>
          <w:rFonts w:ascii="Verdana" w:hAnsi="Verdana" w:cs="Times New Roman"/>
          <w:bCs/>
          <w:lang w:val="ca-ES"/>
        </w:rPr>
        <w:t>Quart</w:t>
      </w:r>
      <w:r w:rsidR="00E831D3" w:rsidRPr="00EE6EAF">
        <w:rPr>
          <w:rFonts w:ascii="Verdana" w:hAnsi="Verdana" w:cs="Times New Roman"/>
          <w:bCs/>
          <w:lang w:val="ca-ES"/>
        </w:rPr>
        <w:t>.-</w:t>
      </w:r>
      <w:r w:rsidR="00E831D3" w:rsidRPr="00EE6EAF">
        <w:rPr>
          <w:rFonts w:ascii="Verdana" w:hAnsi="Verdana" w:cs="Times New Roman"/>
          <w:b/>
          <w:bCs/>
          <w:lang w:val="ca-ES"/>
        </w:rPr>
        <w:t xml:space="preserve"> </w:t>
      </w:r>
      <w:r w:rsidR="00156FAF" w:rsidRPr="00EE6EAF">
        <w:rPr>
          <w:rFonts w:ascii="Verdana" w:hAnsi="Verdana" w:cs="Times New Roman"/>
          <w:bCs/>
          <w:lang w:val="ca-ES"/>
        </w:rPr>
        <w:t xml:space="preserve">Notificar aquest acord a </w:t>
      </w:r>
      <w:r w:rsidR="00FF52ED" w:rsidRPr="00EE6EAF">
        <w:rPr>
          <w:rFonts w:ascii="Verdana" w:hAnsi="Verdana" w:cs="Times New Roman"/>
          <w:bCs/>
          <w:lang w:val="ca-ES"/>
        </w:rPr>
        <w:t xml:space="preserve">la Intervenció municipal i a </w:t>
      </w:r>
      <w:r w:rsidR="00156FAF" w:rsidRPr="00EE6EAF">
        <w:rPr>
          <w:rFonts w:ascii="Verdana" w:hAnsi="Verdana" w:cs="Times New Roman"/>
          <w:bCs/>
          <w:lang w:val="ca-ES"/>
        </w:rPr>
        <w:t>les persones interessades perquè en prenguin coneixement i als efectes legalment escaients</w:t>
      </w:r>
      <w:r w:rsidR="00FF52ED" w:rsidRPr="00EE6EAF">
        <w:rPr>
          <w:rFonts w:ascii="Verdana" w:hAnsi="Verdana" w:cs="Times New Roman"/>
          <w:bCs/>
          <w:lang w:val="ca-ES"/>
        </w:rPr>
        <w:t>.</w:t>
      </w:r>
    </w:p>
    <w:p w:rsidR="003D42B3" w:rsidRPr="00EE6EAF" w:rsidRDefault="003D42B3" w:rsidP="00350C46">
      <w:pPr>
        <w:spacing w:after="0" w:line="240" w:lineRule="auto"/>
        <w:ind w:right="-1"/>
        <w:jc w:val="both"/>
        <w:rPr>
          <w:rFonts w:ascii="Verdana" w:hAnsi="Verdana" w:cs="Times New Roman"/>
          <w:bCs/>
          <w:lang w:val="ca-ES"/>
        </w:rPr>
      </w:pPr>
    </w:p>
    <w:p w:rsidR="00156FAF" w:rsidRPr="004607ED" w:rsidRDefault="00156FAF" w:rsidP="00350C46">
      <w:pPr>
        <w:spacing w:after="0" w:line="240" w:lineRule="auto"/>
        <w:ind w:right="-1"/>
        <w:jc w:val="both"/>
        <w:rPr>
          <w:rFonts w:ascii="Verdana" w:hAnsi="Verdana" w:cs="Times New Roman"/>
          <w:b/>
          <w:lang w:val="ca-ES"/>
        </w:rPr>
      </w:pPr>
      <w:r w:rsidRPr="004607ED">
        <w:rPr>
          <w:rFonts w:ascii="Verdana" w:hAnsi="Verdana" w:cs="Times New Roman"/>
          <w:b/>
          <w:lang w:val="ca-ES"/>
        </w:rPr>
        <w:t>El Ple,</w:t>
      </w:r>
      <w:r w:rsidR="00D11C9E" w:rsidRPr="004607ED">
        <w:rPr>
          <w:rFonts w:ascii="Verdana" w:hAnsi="Verdana" w:cs="Times New Roman"/>
          <w:b/>
          <w:lang w:val="ca-ES"/>
        </w:rPr>
        <w:t xml:space="preserve"> per unanimitat dels regidors presents</w:t>
      </w:r>
      <w:r w:rsidRPr="004607ED">
        <w:rPr>
          <w:rFonts w:ascii="Verdana" w:hAnsi="Verdana" w:cs="Times New Roman"/>
          <w:b/>
          <w:lang w:val="ca-ES"/>
        </w:rPr>
        <w:t xml:space="preserve">, acorda aprovar la proposta </w:t>
      </w:r>
      <w:r w:rsidR="00D11C9E" w:rsidRPr="004607ED">
        <w:rPr>
          <w:rFonts w:ascii="Verdana" w:hAnsi="Verdana" w:cs="Times New Roman"/>
          <w:b/>
          <w:lang w:val="ca-ES"/>
        </w:rPr>
        <w:t>presentada.</w:t>
      </w:r>
    </w:p>
    <w:p w:rsidR="00156FAF" w:rsidRDefault="00156FAF" w:rsidP="00350C46">
      <w:pPr>
        <w:spacing w:after="0" w:line="240" w:lineRule="auto"/>
        <w:ind w:right="-1"/>
        <w:jc w:val="both"/>
        <w:rPr>
          <w:rFonts w:ascii="Verdana" w:hAnsi="Verdana" w:cs="Times New Roman"/>
          <w:bCs/>
          <w:lang w:val="ca-ES"/>
        </w:rPr>
      </w:pPr>
    </w:p>
    <w:p w:rsidR="00CF30C6" w:rsidRDefault="00CF30C6" w:rsidP="00CF30C6">
      <w:pPr>
        <w:spacing w:after="0" w:line="240" w:lineRule="auto"/>
        <w:ind w:right="-1"/>
        <w:jc w:val="center"/>
        <w:rPr>
          <w:rFonts w:ascii="Verdana" w:hAnsi="Verdana" w:cs="Times New Roman"/>
          <w:lang w:val="ca-ES"/>
        </w:rPr>
      </w:pPr>
      <w:r w:rsidRPr="00CF30C6">
        <w:rPr>
          <w:rFonts w:ascii="Verdana" w:hAnsi="Verdana" w:cs="Times New Roman"/>
          <w:b/>
          <w:lang w:val="ca-ES"/>
        </w:rPr>
        <w:t>__________________________</w:t>
      </w:r>
    </w:p>
    <w:p w:rsidR="00156FAF" w:rsidRDefault="00156FAF" w:rsidP="00350C46">
      <w:pPr>
        <w:spacing w:after="0" w:line="240" w:lineRule="auto"/>
        <w:ind w:right="-1"/>
        <w:jc w:val="both"/>
        <w:rPr>
          <w:rFonts w:ascii="Verdana" w:hAnsi="Verdana" w:cs="Times New Roman"/>
          <w:bCs/>
          <w:lang w:val="ca-ES"/>
        </w:rPr>
      </w:pPr>
    </w:p>
    <w:p w:rsidR="00CF30C6" w:rsidRPr="00EE6EAF" w:rsidRDefault="00CF30C6" w:rsidP="00350C46">
      <w:pPr>
        <w:spacing w:after="0" w:line="240" w:lineRule="auto"/>
        <w:ind w:right="-1"/>
        <w:jc w:val="both"/>
        <w:rPr>
          <w:rFonts w:ascii="Verdana" w:hAnsi="Verdana" w:cs="Times New Roman"/>
          <w:bCs/>
          <w:lang w:val="ca-ES"/>
        </w:rPr>
      </w:pPr>
    </w:p>
    <w:p w:rsidR="00E831D3" w:rsidRPr="00EE6EAF" w:rsidRDefault="00964B62" w:rsidP="00350C46">
      <w:pPr>
        <w:spacing w:after="0" w:line="240" w:lineRule="auto"/>
        <w:ind w:right="-1"/>
        <w:jc w:val="both"/>
        <w:rPr>
          <w:rFonts w:ascii="Verdana" w:hAnsi="Verdana" w:cs="Times New Roman"/>
          <w:b/>
          <w:lang w:val="ca-ES"/>
        </w:rPr>
      </w:pPr>
      <w:r w:rsidRPr="00EE6EAF">
        <w:rPr>
          <w:rFonts w:ascii="Verdana" w:hAnsi="Verdana" w:cs="Times New Roman"/>
          <w:b/>
          <w:lang w:val="ca-ES"/>
        </w:rPr>
        <w:t>5</w:t>
      </w:r>
      <w:r w:rsidR="000A1942" w:rsidRPr="00EE6EAF">
        <w:rPr>
          <w:rFonts w:ascii="Verdana" w:hAnsi="Verdana" w:cs="Times New Roman"/>
          <w:b/>
          <w:lang w:val="ca-ES"/>
        </w:rPr>
        <w:t xml:space="preserve">.- </w:t>
      </w:r>
      <w:r w:rsidR="003B2461" w:rsidRPr="00EE6EAF">
        <w:rPr>
          <w:rFonts w:ascii="Verdana" w:hAnsi="Verdana" w:cs="Times New Roman"/>
          <w:b/>
          <w:lang w:val="ca-ES"/>
        </w:rPr>
        <w:t>Estimar, si s’escau, les al.legacions presentades en el procediment de licitació del contracte del servei de recollida i gestió dels residus al municipi de Subirats i modificar el plec de condicions que regula la pròpia licitació, iniciant-ne una de nova.</w:t>
      </w:r>
    </w:p>
    <w:p w:rsidR="00964B62" w:rsidRPr="00EE6EAF" w:rsidRDefault="00964B62" w:rsidP="00350C46">
      <w:pPr>
        <w:spacing w:after="0" w:line="240" w:lineRule="auto"/>
        <w:ind w:right="-1"/>
        <w:jc w:val="both"/>
        <w:rPr>
          <w:rFonts w:ascii="Verdana" w:hAnsi="Verdana" w:cs="Times New Roman"/>
          <w:b/>
          <w:lang w:val="ca-ES"/>
        </w:rPr>
      </w:pPr>
    </w:p>
    <w:p w:rsidR="00DB3A1A" w:rsidRPr="00D11C9E" w:rsidRDefault="00DB3A1A" w:rsidP="00350C46">
      <w:pPr>
        <w:pStyle w:val="Prrafodelista"/>
        <w:ind w:left="0" w:right="-1"/>
        <w:jc w:val="both"/>
        <w:rPr>
          <w:rFonts w:ascii="Verdana" w:hAnsi="Verdana"/>
          <w:sz w:val="22"/>
          <w:szCs w:val="22"/>
          <w:lang w:val="ca-ES"/>
        </w:rPr>
      </w:pPr>
      <w:r w:rsidRPr="00D11C9E">
        <w:rPr>
          <w:rFonts w:ascii="Verdana" w:hAnsi="Verdana"/>
          <w:sz w:val="22"/>
          <w:szCs w:val="22"/>
          <w:lang w:val="ca-ES"/>
        </w:rPr>
        <w:t>El dia 17 d’octubre de 2011 el ple de l’ajuntament acordà iniciar la licitació del contracte del servei de recollida i gestió dels residus municipals a Subirats. Durant el termini d’exposició pública s’han presentat tres pliques corresponents a les empreses Urbaser, Cespa i Contenidors Penedès SLU-Empresa de Servicios Juan y Juan SL. La Mesa de Contractació en sessió celebrada el dia 21 de desembre de 2011 obre els sobres A i C dels presentats pels licitadors abans esmentats i requereix de l’empresa Contenidors Penedès SLU-Empresa de Servicios Juan y Juan SL la subsanació de la mancança d’uns documents no aportats a la plica presentada.</w:t>
      </w:r>
    </w:p>
    <w:p w:rsidR="00DB3A1A" w:rsidRPr="00EE6EAF" w:rsidRDefault="00DB3A1A" w:rsidP="00350C46">
      <w:pPr>
        <w:pStyle w:val="Prrafodelista"/>
        <w:ind w:left="0" w:right="-1"/>
        <w:jc w:val="both"/>
        <w:rPr>
          <w:rFonts w:ascii="Verdana" w:hAnsi="Verdana"/>
          <w:sz w:val="22"/>
          <w:szCs w:val="22"/>
          <w:lang w:val="ca-ES"/>
        </w:rPr>
      </w:pPr>
    </w:p>
    <w:p w:rsidR="002E0B23" w:rsidRPr="00EE6EAF" w:rsidRDefault="003B2461" w:rsidP="00350C46">
      <w:pPr>
        <w:pStyle w:val="Prrafodelista"/>
        <w:ind w:left="0" w:right="-1"/>
        <w:jc w:val="both"/>
        <w:rPr>
          <w:rFonts w:ascii="Verdana" w:hAnsi="Verdana"/>
          <w:bCs/>
          <w:sz w:val="22"/>
          <w:szCs w:val="22"/>
          <w:lang w:val="ca-ES"/>
        </w:rPr>
      </w:pPr>
      <w:r w:rsidRPr="00EE6EAF">
        <w:rPr>
          <w:rFonts w:ascii="Verdana" w:hAnsi="Verdana"/>
          <w:sz w:val="22"/>
          <w:szCs w:val="22"/>
          <w:lang w:val="ca-ES"/>
        </w:rPr>
        <w:lastRenderedPageBreak/>
        <w:t xml:space="preserve"> </w:t>
      </w:r>
      <w:r w:rsidRPr="00EE6EAF">
        <w:rPr>
          <w:rFonts w:ascii="Verdana" w:hAnsi="Verdana"/>
          <w:iCs/>
          <w:sz w:val="22"/>
          <w:szCs w:val="22"/>
          <w:lang w:val="ca-ES"/>
        </w:rPr>
        <w:t xml:space="preserve">El dia </w:t>
      </w:r>
      <w:r w:rsidR="007B44C4" w:rsidRPr="00EE6EAF">
        <w:rPr>
          <w:rFonts w:ascii="Verdana" w:hAnsi="Verdana"/>
          <w:iCs/>
          <w:sz w:val="22"/>
          <w:szCs w:val="22"/>
          <w:lang w:val="ca-ES"/>
        </w:rPr>
        <w:t>11</w:t>
      </w:r>
      <w:r w:rsidRPr="00EE6EAF">
        <w:rPr>
          <w:rFonts w:ascii="Verdana" w:hAnsi="Verdana"/>
          <w:iCs/>
          <w:sz w:val="22"/>
          <w:szCs w:val="22"/>
          <w:lang w:val="ca-ES"/>
        </w:rPr>
        <w:t xml:space="preserve"> de </w:t>
      </w:r>
      <w:r w:rsidR="007B44C4" w:rsidRPr="00EE6EAF">
        <w:rPr>
          <w:rFonts w:ascii="Verdana" w:hAnsi="Verdana"/>
          <w:iCs/>
          <w:sz w:val="22"/>
          <w:szCs w:val="22"/>
          <w:lang w:val="ca-ES"/>
        </w:rPr>
        <w:t>febrer</w:t>
      </w:r>
      <w:r w:rsidRPr="00EE6EAF">
        <w:rPr>
          <w:rFonts w:ascii="Verdana" w:hAnsi="Verdana"/>
          <w:iCs/>
          <w:sz w:val="22"/>
          <w:szCs w:val="22"/>
          <w:lang w:val="ca-ES"/>
        </w:rPr>
        <w:t xml:space="preserve"> proppassat tingué entrada en el registre general de documentació de l’entitat un</w:t>
      </w:r>
      <w:r w:rsidR="007723F1" w:rsidRPr="00EE6EAF">
        <w:rPr>
          <w:rFonts w:ascii="Verdana" w:hAnsi="Verdana"/>
          <w:iCs/>
          <w:sz w:val="22"/>
          <w:szCs w:val="22"/>
          <w:lang w:val="ca-ES"/>
        </w:rPr>
        <w:t>a</w:t>
      </w:r>
      <w:r w:rsidRPr="00EE6EAF">
        <w:rPr>
          <w:rFonts w:ascii="Verdana" w:hAnsi="Verdana"/>
          <w:iCs/>
          <w:sz w:val="22"/>
          <w:szCs w:val="22"/>
          <w:lang w:val="ca-ES"/>
        </w:rPr>
        <w:t xml:space="preserve"> al·legaci</w:t>
      </w:r>
      <w:r w:rsidR="00E80BD3" w:rsidRPr="00EE6EAF">
        <w:rPr>
          <w:rFonts w:ascii="Verdana" w:hAnsi="Verdana"/>
          <w:iCs/>
          <w:sz w:val="22"/>
          <w:szCs w:val="22"/>
          <w:lang w:val="ca-ES"/>
        </w:rPr>
        <w:t xml:space="preserve">ó </w:t>
      </w:r>
      <w:r w:rsidRPr="00EE6EAF">
        <w:rPr>
          <w:rFonts w:ascii="Verdana" w:hAnsi="Verdana"/>
          <w:iCs/>
          <w:sz w:val="22"/>
          <w:szCs w:val="22"/>
          <w:lang w:val="ca-ES"/>
        </w:rPr>
        <w:t>signad</w:t>
      </w:r>
      <w:r w:rsidR="00E80BD3" w:rsidRPr="00EE6EAF">
        <w:rPr>
          <w:rFonts w:ascii="Verdana" w:hAnsi="Verdana"/>
          <w:iCs/>
          <w:sz w:val="22"/>
          <w:szCs w:val="22"/>
          <w:lang w:val="ca-ES"/>
        </w:rPr>
        <w:t>a</w:t>
      </w:r>
      <w:r w:rsidRPr="00EE6EAF">
        <w:rPr>
          <w:rFonts w:ascii="Verdana" w:hAnsi="Verdana"/>
          <w:iCs/>
          <w:sz w:val="22"/>
          <w:szCs w:val="22"/>
          <w:lang w:val="ca-ES"/>
        </w:rPr>
        <w:t xml:space="preserve"> pe</w:t>
      </w:r>
      <w:r w:rsidR="007723F1" w:rsidRPr="00EE6EAF">
        <w:rPr>
          <w:rFonts w:ascii="Verdana" w:hAnsi="Verdana"/>
          <w:iCs/>
          <w:sz w:val="22"/>
          <w:szCs w:val="22"/>
          <w:lang w:val="ca-ES"/>
        </w:rPr>
        <w:t>l representant legal de l’empresa Contenidors Penedès S.L.U</w:t>
      </w:r>
      <w:r w:rsidR="000B3651" w:rsidRPr="00EE6EAF">
        <w:rPr>
          <w:rFonts w:ascii="Verdana" w:hAnsi="Verdana"/>
          <w:sz w:val="22"/>
          <w:szCs w:val="22"/>
          <w:lang w:val="ca-ES"/>
        </w:rPr>
        <w:t>-Empresa de Servicios Juan y Juan SL</w:t>
      </w:r>
      <w:r w:rsidRPr="00EE6EAF">
        <w:rPr>
          <w:rFonts w:ascii="Verdana" w:hAnsi="Verdana"/>
          <w:iCs/>
          <w:sz w:val="22"/>
          <w:szCs w:val="22"/>
          <w:lang w:val="ca-ES"/>
        </w:rPr>
        <w:t xml:space="preserve"> en </w:t>
      </w:r>
      <w:r w:rsidR="00E80BD3" w:rsidRPr="00EE6EAF">
        <w:rPr>
          <w:rFonts w:ascii="Verdana" w:hAnsi="Verdana"/>
          <w:iCs/>
          <w:sz w:val="22"/>
          <w:szCs w:val="22"/>
          <w:lang w:val="ca-ES"/>
        </w:rPr>
        <w:t xml:space="preserve">la qual demana que la corporació revisi </w:t>
      </w:r>
      <w:r w:rsidRPr="00EE6EAF">
        <w:rPr>
          <w:rFonts w:ascii="Verdana" w:hAnsi="Verdana"/>
          <w:iCs/>
          <w:sz w:val="22"/>
          <w:szCs w:val="22"/>
          <w:lang w:val="ca-ES"/>
        </w:rPr>
        <w:t>la convocatòria de la licitació de</w:t>
      </w:r>
      <w:r w:rsidR="00E80BD3" w:rsidRPr="00EE6EAF">
        <w:rPr>
          <w:rFonts w:ascii="Verdana" w:hAnsi="Verdana"/>
          <w:iCs/>
          <w:sz w:val="22"/>
          <w:szCs w:val="22"/>
          <w:lang w:val="ca-ES"/>
        </w:rPr>
        <w:t xml:space="preserve">l concurs de la recollida i gestió dels residus al municipi de Subirats </w:t>
      </w:r>
      <w:r w:rsidRPr="00EE6EAF">
        <w:rPr>
          <w:rFonts w:ascii="Verdana" w:hAnsi="Verdana"/>
          <w:bCs/>
          <w:sz w:val="22"/>
          <w:szCs w:val="22"/>
          <w:lang w:val="ca-ES"/>
        </w:rPr>
        <w:t>publica</w:t>
      </w:r>
      <w:r w:rsidR="00E80BD3" w:rsidRPr="00EE6EAF">
        <w:rPr>
          <w:rFonts w:ascii="Verdana" w:hAnsi="Verdana"/>
          <w:bCs/>
          <w:sz w:val="22"/>
          <w:szCs w:val="22"/>
          <w:lang w:val="ca-ES"/>
        </w:rPr>
        <w:t>t</w:t>
      </w:r>
      <w:r w:rsidRPr="00EE6EAF">
        <w:rPr>
          <w:rFonts w:ascii="Verdana" w:hAnsi="Verdana"/>
          <w:bCs/>
          <w:sz w:val="22"/>
          <w:szCs w:val="22"/>
          <w:lang w:val="ca-ES"/>
        </w:rPr>
        <w:t xml:space="preserve"> al Butlletí Oficial de la Província de Barcelona (BOPB) el dia </w:t>
      </w:r>
      <w:r w:rsidR="007723F1" w:rsidRPr="00EE6EAF">
        <w:rPr>
          <w:rFonts w:ascii="Verdana" w:hAnsi="Verdana"/>
          <w:bCs/>
          <w:sz w:val="22"/>
          <w:szCs w:val="22"/>
          <w:lang w:val="ca-ES"/>
        </w:rPr>
        <w:t>3 de novembre de 2011 (edicte rectificatiu de 23 del mateix mes)</w:t>
      </w:r>
      <w:r w:rsidRPr="00EE6EAF">
        <w:rPr>
          <w:rFonts w:ascii="Verdana" w:hAnsi="Verdana"/>
          <w:bCs/>
          <w:sz w:val="22"/>
          <w:szCs w:val="22"/>
          <w:lang w:val="ca-ES"/>
        </w:rPr>
        <w:t>, per</w:t>
      </w:r>
      <w:r w:rsidR="00E80BD3" w:rsidRPr="00EE6EAF">
        <w:rPr>
          <w:rFonts w:ascii="Verdana" w:hAnsi="Verdana"/>
          <w:bCs/>
          <w:sz w:val="22"/>
          <w:szCs w:val="22"/>
          <w:lang w:val="ca-ES"/>
        </w:rPr>
        <w:t>què s’exigeix classificació del contractista per a un tipus de contracte que no la requereix i aquesta empresa no l’aportà a la documentació continguda al sobre A de les pliques presentades, doncs consideren que el contracte objecte del concurs és un contracte de gestió de serveis públics i no un contracte de serveis</w:t>
      </w:r>
      <w:r w:rsidR="002E0B23" w:rsidRPr="00EE6EAF">
        <w:rPr>
          <w:rFonts w:ascii="Verdana" w:hAnsi="Verdana"/>
          <w:bCs/>
          <w:sz w:val="22"/>
          <w:szCs w:val="22"/>
          <w:lang w:val="ca-ES"/>
        </w:rPr>
        <w:t xml:space="preserve">, al qual i per la quantia econòmica del preu de licitació, sí </w:t>
      </w:r>
      <w:r w:rsidR="00964B62" w:rsidRPr="00EE6EAF">
        <w:rPr>
          <w:rFonts w:ascii="Verdana" w:hAnsi="Verdana"/>
          <w:bCs/>
          <w:sz w:val="22"/>
          <w:szCs w:val="22"/>
          <w:lang w:val="ca-ES"/>
        </w:rPr>
        <w:t>li</w:t>
      </w:r>
      <w:r w:rsidR="002E0B23" w:rsidRPr="00EE6EAF">
        <w:rPr>
          <w:rFonts w:ascii="Verdana" w:hAnsi="Verdana"/>
          <w:bCs/>
          <w:sz w:val="22"/>
          <w:szCs w:val="22"/>
          <w:lang w:val="ca-ES"/>
        </w:rPr>
        <w:t xml:space="preserve"> seria aplicable l’exigència de classificació. </w:t>
      </w:r>
    </w:p>
    <w:p w:rsidR="002E0B23" w:rsidRPr="00EE6EAF" w:rsidRDefault="002E0B23" w:rsidP="00350C46">
      <w:pPr>
        <w:pStyle w:val="Prrafodelista"/>
        <w:ind w:left="0" w:right="-1"/>
        <w:jc w:val="both"/>
        <w:rPr>
          <w:rFonts w:ascii="Verdana" w:hAnsi="Verdana"/>
          <w:bCs/>
          <w:sz w:val="22"/>
          <w:szCs w:val="22"/>
          <w:lang w:val="ca-ES"/>
        </w:rPr>
      </w:pPr>
    </w:p>
    <w:p w:rsidR="002E0B23" w:rsidRPr="00EE6EAF" w:rsidRDefault="002E0B23" w:rsidP="00350C46">
      <w:pPr>
        <w:pStyle w:val="Prrafodelista"/>
        <w:ind w:left="0" w:right="-1"/>
        <w:jc w:val="both"/>
        <w:rPr>
          <w:rFonts w:ascii="Verdana" w:hAnsi="Verdana"/>
          <w:bCs/>
          <w:sz w:val="22"/>
          <w:szCs w:val="22"/>
          <w:lang w:val="ca-ES"/>
        </w:rPr>
      </w:pPr>
      <w:r w:rsidRPr="00EE6EAF">
        <w:rPr>
          <w:rFonts w:ascii="Verdana" w:hAnsi="Verdana"/>
          <w:bCs/>
          <w:sz w:val="22"/>
          <w:szCs w:val="22"/>
          <w:lang w:val="ca-ES"/>
        </w:rPr>
        <w:t>Vistos els articles 8 i 54 de la llei 30/2007, de Contractes del Sector Públic, i 8 i 65 del Reial Decret Legislatiu 3/2011, de 14 de novembre, pel qual s’aprova el text refós de la Llei de Contractes del Sector  Públic (TRLCSP) i amb la finalitat que el procedime</w:t>
      </w:r>
      <w:r w:rsidR="00711A3E" w:rsidRPr="00EE6EAF">
        <w:rPr>
          <w:rFonts w:ascii="Verdana" w:hAnsi="Verdana"/>
          <w:bCs/>
          <w:sz w:val="22"/>
          <w:szCs w:val="22"/>
          <w:lang w:val="ca-ES"/>
        </w:rPr>
        <w:t>nt</w:t>
      </w:r>
      <w:r w:rsidRPr="00EE6EAF">
        <w:rPr>
          <w:rFonts w:ascii="Verdana" w:hAnsi="Verdana"/>
          <w:bCs/>
          <w:sz w:val="22"/>
          <w:szCs w:val="22"/>
          <w:lang w:val="ca-ES"/>
        </w:rPr>
        <w:t xml:space="preserve"> </w:t>
      </w:r>
      <w:r w:rsidR="00711A3E" w:rsidRPr="00EE6EAF">
        <w:rPr>
          <w:rFonts w:ascii="Verdana" w:hAnsi="Verdana"/>
          <w:bCs/>
          <w:sz w:val="22"/>
          <w:szCs w:val="22"/>
          <w:lang w:val="ca-ES"/>
        </w:rPr>
        <w:t xml:space="preserve">de licitació </w:t>
      </w:r>
      <w:r w:rsidRPr="00EE6EAF">
        <w:rPr>
          <w:rFonts w:ascii="Verdana" w:hAnsi="Verdana"/>
          <w:bCs/>
          <w:sz w:val="22"/>
          <w:szCs w:val="22"/>
          <w:lang w:val="ca-ES"/>
        </w:rPr>
        <w:t>impulsat</w:t>
      </w:r>
      <w:r w:rsidR="00711A3E" w:rsidRPr="00EE6EAF">
        <w:rPr>
          <w:rFonts w:ascii="Verdana" w:hAnsi="Verdana"/>
          <w:bCs/>
          <w:sz w:val="22"/>
          <w:szCs w:val="22"/>
          <w:lang w:val="ca-ES"/>
        </w:rPr>
        <w:t xml:space="preserve"> gaudeixi de totes les garanties jurídiques que la normativa d’aplicació estableix, es proposa al ple de l’entitat l’adopció del següent acord:</w:t>
      </w:r>
    </w:p>
    <w:p w:rsidR="00711A3E" w:rsidRPr="00EE6EAF" w:rsidRDefault="00711A3E" w:rsidP="00350C46">
      <w:pPr>
        <w:pStyle w:val="Prrafodelista"/>
        <w:ind w:left="0" w:right="-1"/>
        <w:jc w:val="both"/>
        <w:rPr>
          <w:rFonts w:ascii="Verdana" w:hAnsi="Verdana"/>
          <w:bCs/>
          <w:sz w:val="22"/>
          <w:szCs w:val="22"/>
          <w:lang w:val="ca-ES"/>
        </w:rPr>
      </w:pPr>
    </w:p>
    <w:p w:rsidR="003B2461" w:rsidRPr="00EE6EAF" w:rsidRDefault="00711A3E" w:rsidP="00350C46">
      <w:pPr>
        <w:pStyle w:val="Prrafodelista"/>
        <w:ind w:left="0" w:right="-1"/>
        <w:jc w:val="both"/>
        <w:rPr>
          <w:rFonts w:ascii="Verdana" w:hAnsi="Verdana"/>
          <w:bCs/>
          <w:sz w:val="22"/>
          <w:szCs w:val="22"/>
          <w:lang w:val="ca-ES"/>
        </w:rPr>
      </w:pPr>
      <w:r w:rsidRPr="00EE6EAF">
        <w:rPr>
          <w:rFonts w:ascii="Verdana" w:hAnsi="Verdana"/>
          <w:b/>
          <w:bCs/>
          <w:sz w:val="22"/>
          <w:szCs w:val="22"/>
          <w:u w:val="single"/>
          <w:lang w:val="ca-ES"/>
        </w:rPr>
        <w:t>Primer.-</w:t>
      </w:r>
      <w:r w:rsidRPr="00EE6EAF">
        <w:rPr>
          <w:rFonts w:ascii="Verdana" w:hAnsi="Verdana"/>
          <w:bCs/>
          <w:sz w:val="22"/>
          <w:szCs w:val="22"/>
          <w:lang w:val="ca-ES"/>
        </w:rPr>
        <w:t xml:space="preserve"> </w:t>
      </w:r>
      <w:r w:rsidR="00BC4C3B" w:rsidRPr="00EE6EAF">
        <w:rPr>
          <w:rFonts w:ascii="Verdana" w:hAnsi="Verdana"/>
          <w:bCs/>
          <w:sz w:val="22"/>
          <w:szCs w:val="22"/>
          <w:lang w:val="ca-ES"/>
        </w:rPr>
        <w:t xml:space="preserve">Estimar l’al.legació presentada per l’empresa </w:t>
      </w:r>
      <w:r w:rsidR="007723F1" w:rsidRPr="00EE6EAF">
        <w:rPr>
          <w:rFonts w:ascii="Verdana" w:hAnsi="Verdana"/>
          <w:bCs/>
          <w:sz w:val="22"/>
          <w:szCs w:val="22"/>
          <w:lang w:val="ca-ES"/>
        </w:rPr>
        <w:t>recorrent</w:t>
      </w:r>
      <w:r w:rsidR="00BC4C3B" w:rsidRPr="00EE6EAF">
        <w:rPr>
          <w:rFonts w:ascii="Verdana" w:hAnsi="Verdana"/>
          <w:bCs/>
          <w:sz w:val="22"/>
          <w:szCs w:val="22"/>
          <w:lang w:val="ca-ES"/>
        </w:rPr>
        <w:t xml:space="preserve"> i </w:t>
      </w:r>
      <w:r w:rsidR="00BC4C3B" w:rsidRPr="00EE6EAF">
        <w:rPr>
          <w:rFonts w:ascii="Verdana" w:hAnsi="Verdana"/>
          <w:sz w:val="22"/>
          <w:szCs w:val="22"/>
          <w:lang w:val="ca-ES"/>
        </w:rPr>
        <w:t xml:space="preserve"> desistir d</w:t>
      </w:r>
      <w:r w:rsidR="003B2461" w:rsidRPr="00EE6EAF">
        <w:rPr>
          <w:rFonts w:ascii="Verdana" w:hAnsi="Verdana"/>
          <w:sz w:val="22"/>
          <w:szCs w:val="22"/>
          <w:lang w:val="ca-ES"/>
        </w:rPr>
        <w:t xml:space="preserve">el procediment de licitació </w:t>
      </w:r>
      <w:r w:rsidR="00BC4C3B" w:rsidRPr="00EE6EAF">
        <w:rPr>
          <w:rFonts w:ascii="Verdana" w:hAnsi="Verdana"/>
          <w:sz w:val="22"/>
          <w:szCs w:val="22"/>
          <w:lang w:val="ca-ES"/>
        </w:rPr>
        <w:t>esmentat</w:t>
      </w:r>
      <w:r w:rsidR="003B2461" w:rsidRPr="00EE6EAF">
        <w:rPr>
          <w:rFonts w:ascii="Verdana" w:hAnsi="Verdana"/>
          <w:iCs/>
          <w:sz w:val="22"/>
          <w:szCs w:val="22"/>
          <w:lang w:val="ca-ES"/>
        </w:rPr>
        <w:t xml:space="preserve"> publicant a través del BOPB l’edicte corresponent de</w:t>
      </w:r>
      <w:r w:rsidR="00BC4C3B" w:rsidRPr="00EE6EAF">
        <w:rPr>
          <w:rFonts w:ascii="Verdana" w:hAnsi="Verdana"/>
          <w:iCs/>
          <w:sz w:val="22"/>
          <w:szCs w:val="22"/>
          <w:lang w:val="ca-ES"/>
        </w:rPr>
        <w:t>l desistiment</w:t>
      </w:r>
      <w:r w:rsidR="003B2461" w:rsidRPr="00EE6EAF">
        <w:rPr>
          <w:rFonts w:ascii="Verdana" w:hAnsi="Verdana"/>
          <w:iCs/>
          <w:sz w:val="22"/>
          <w:szCs w:val="22"/>
          <w:lang w:val="ca-ES"/>
        </w:rPr>
        <w:t xml:space="preserve"> acorda</w:t>
      </w:r>
      <w:r w:rsidR="00BC4C3B" w:rsidRPr="00EE6EAF">
        <w:rPr>
          <w:rFonts w:ascii="Verdana" w:hAnsi="Verdana"/>
          <w:iCs/>
          <w:sz w:val="22"/>
          <w:szCs w:val="22"/>
          <w:lang w:val="ca-ES"/>
        </w:rPr>
        <w:t>t</w:t>
      </w:r>
      <w:r w:rsidR="003B2461" w:rsidRPr="00EE6EAF">
        <w:rPr>
          <w:rFonts w:ascii="Verdana" w:hAnsi="Verdana"/>
          <w:iCs/>
          <w:sz w:val="22"/>
          <w:szCs w:val="22"/>
          <w:lang w:val="ca-ES"/>
        </w:rPr>
        <w:t xml:space="preserve"> per</w:t>
      </w:r>
      <w:r w:rsidR="00BC4C3B" w:rsidRPr="00EE6EAF">
        <w:rPr>
          <w:rFonts w:ascii="Verdana" w:hAnsi="Verdana"/>
          <w:iCs/>
          <w:sz w:val="22"/>
          <w:szCs w:val="22"/>
          <w:lang w:val="ca-ES"/>
        </w:rPr>
        <w:t xml:space="preserve"> a coneixement públic i general i, simultàniament, i per raons de necessitat i urgència, aprovar un nou plec de clàusules administratives i tècniques</w:t>
      </w:r>
      <w:r w:rsidR="00BC4C3B" w:rsidRPr="00EE6EAF">
        <w:rPr>
          <w:rFonts w:ascii="Verdana" w:hAnsi="Verdana"/>
          <w:bCs/>
          <w:sz w:val="22"/>
          <w:szCs w:val="22"/>
          <w:lang w:val="ca-ES"/>
        </w:rPr>
        <w:t xml:space="preserve">, </w:t>
      </w:r>
      <w:r w:rsidR="003B2461" w:rsidRPr="00EE6EAF">
        <w:rPr>
          <w:rFonts w:ascii="Verdana" w:hAnsi="Verdana"/>
          <w:bCs/>
          <w:sz w:val="22"/>
          <w:szCs w:val="22"/>
          <w:lang w:val="ca-ES"/>
        </w:rPr>
        <w:t>en la forma que tot seguit s’exposa</w:t>
      </w:r>
      <w:r w:rsidR="00165F64" w:rsidRPr="00EE6EAF">
        <w:rPr>
          <w:rFonts w:ascii="Verdana" w:hAnsi="Verdana"/>
          <w:bCs/>
          <w:sz w:val="22"/>
          <w:szCs w:val="22"/>
          <w:lang w:val="ca-ES"/>
        </w:rPr>
        <w:t>rà</w:t>
      </w:r>
      <w:r w:rsidR="003B2461" w:rsidRPr="00EE6EAF">
        <w:rPr>
          <w:rFonts w:ascii="Verdana" w:hAnsi="Verdana"/>
          <w:bCs/>
          <w:sz w:val="22"/>
          <w:szCs w:val="22"/>
          <w:lang w:val="ca-ES"/>
        </w:rPr>
        <w:t>, així com els seus annexes</w:t>
      </w:r>
      <w:r w:rsidR="00165F64" w:rsidRPr="00EE6EAF">
        <w:rPr>
          <w:rFonts w:ascii="Verdana" w:hAnsi="Verdana"/>
          <w:bCs/>
          <w:sz w:val="22"/>
          <w:szCs w:val="22"/>
          <w:lang w:val="ca-ES"/>
        </w:rPr>
        <w:t>.</w:t>
      </w:r>
    </w:p>
    <w:p w:rsidR="00165F64" w:rsidRPr="00EE6EAF" w:rsidRDefault="00165F64" w:rsidP="00350C46">
      <w:pPr>
        <w:spacing w:after="0" w:line="240" w:lineRule="auto"/>
        <w:ind w:right="-1"/>
        <w:jc w:val="both"/>
        <w:rPr>
          <w:rFonts w:ascii="Verdana" w:hAnsi="Verdana" w:cs="Times New Roman"/>
          <w:b/>
          <w:u w:val="single"/>
          <w:lang w:val="ca-ES"/>
        </w:rPr>
      </w:pPr>
    </w:p>
    <w:p w:rsidR="003B2461" w:rsidRPr="00EE6EAF" w:rsidRDefault="00BC4C3B" w:rsidP="00350C46">
      <w:pPr>
        <w:spacing w:after="0" w:line="240" w:lineRule="auto"/>
        <w:ind w:right="-1"/>
        <w:jc w:val="both"/>
        <w:rPr>
          <w:rFonts w:ascii="Verdana" w:hAnsi="Verdana" w:cs="Times New Roman"/>
          <w:b/>
          <w:bCs/>
          <w:lang w:val="ca-ES"/>
        </w:rPr>
      </w:pPr>
      <w:r w:rsidRPr="00EE6EAF">
        <w:rPr>
          <w:rFonts w:ascii="Verdana" w:hAnsi="Verdana" w:cs="Times New Roman"/>
          <w:b/>
          <w:u w:val="single"/>
          <w:lang w:val="ca-ES"/>
        </w:rPr>
        <w:t>Segon</w:t>
      </w:r>
      <w:r w:rsidR="003B2461" w:rsidRPr="00EE6EAF">
        <w:rPr>
          <w:rFonts w:ascii="Verdana" w:hAnsi="Verdana" w:cs="Times New Roman"/>
          <w:b/>
          <w:u w:val="single"/>
          <w:lang w:val="ca-ES"/>
        </w:rPr>
        <w:t>.</w:t>
      </w:r>
      <w:r w:rsidR="003B2461" w:rsidRPr="00EE6EAF">
        <w:rPr>
          <w:rFonts w:ascii="Verdana" w:hAnsi="Verdana" w:cs="Times New Roman"/>
          <w:b/>
          <w:lang w:val="ca-ES"/>
        </w:rPr>
        <w:t xml:space="preserve">- </w:t>
      </w:r>
      <w:r w:rsidR="003B2461" w:rsidRPr="00EE6EAF">
        <w:rPr>
          <w:rFonts w:ascii="Verdana" w:hAnsi="Verdana" w:cs="Times New Roman"/>
          <w:lang w:val="ca-ES"/>
        </w:rPr>
        <w:t xml:space="preserve">Anunciar de nou la corresponent licitació en el Butlletí Oficial de la Província, pàgina web municipal i altres mitjans necessaris per a la seva difusió, anunci que comportarà l’inici del nou procediment de licitació pel que fa a la presentació de les ofertes corresponents i deixar sense efectes l’anterior publicat al Butlletí Oficial de la Província </w:t>
      </w:r>
      <w:r w:rsidR="00BE3ACA" w:rsidRPr="00EE6EAF">
        <w:rPr>
          <w:rFonts w:ascii="Verdana" w:hAnsi="Verdana" w:cs="Times New Roman"/>
          <w:lang w:val="ca-ES"/>
        </w:rPr>
        <w:t>suara citat</w:t>
      </w:r>
      <w:r w:rsidR="003B2461" w:rsidRPr="00EE6EAF">
        <w:rPr>
          <w:rFonts w:ascii="Verdana" w:hAnsi="Verdana" w:cs="Times New Roman"/>
          <w:lang w:val="ca-ES"/>
        </w:rPr>
        <w:t>.</w:t>
      </w:r>
      <w:r w:rsidR="003B2461" w:rsidRPr="00EE6EAF">
        <w:rPr>
          <w:rFonts w:ascii="Verdana" w:hAnsi="Verdana" w:cs="Times New Roman"/>
          <w:b/>
          <w:bCs/>
          <w:lang w:val="ca-ES"/>
        </w:rPr>
        <w:t xml:space="preserve"> </w:t>
      </w:r>
    </w:p>
    <w:p w:rsidR="003B2461" w:rsidRPr="00EE6EAF" w:rsidRDefault="003B2461" w:rsidP="00350C46">
      <w:pPr>
        <w:pStyle w:val="Textoindependiente2"/>
        <w:ind w:right="-1"/>
        <w:rPr>
          <w:rFonts w:ascii="Verdana" w:hAnsi="Verdana"/>
          <w:b/>
          <w:bCs/>
          <w:sz w:val="22"/>
          <w:szCs w:val="22"/>
        </w:rPr>
      </w:pPr>
    </w:p>
    <w:p w:rsidR="003B2461" w:rsidRPr="00EE6EAF" w:rsidRDefault="00165F64" w:rsidP="00350C46">
      <w:pPr>
        <w:pStyle w:val="Textoindependiente2"/>
        <w:ind w:right="-1"/>
        <w:rPr>
          <w:rFonts w:ascii="Verdana" w:hAnsi="Verdana"/>
          <w:bCs/>
          <w:sz w:val="22"/>
          <w:szCs w:val="22"/>
        </w:rPr>
      </w:pPr>
      <w:r w:rsidRPr="00EE6EAF">
        <w:rPr>
          <w:rFonts w:ascii="Verdana" w:hAnsi="Verdana"/>
          <w:b/>
          <w:bCs/>
          <w:sz w:val="22"/>
          <w:szCs w:val="22"/>
          <w:u w:val="single"/>
        </w:rPr>
        <w:t>Tercer</w:t>
      </w:r>
      <w:r w:rsidR="003B2461" w:rsidRPr="00EE6EAF">
        <w:rPr>
          <w:rFonts w:ascii="Verdana" w:hAnsi="Verdana"/>
          <w:b/>
          <w:bCs/>
          <w:sz w:val="22"/>
          <w:szCs w:val="22"/>
          <w:u w:val="single"/>
        </w:rPr>
        <w:t>.-</w:t>
      </w:r>
      <w:r w:rsidR="003B2461" w:rsidRPr="00EE6EAF">
        <w:rPr>
          <w:rFonts w:ascii="Verdana" w:hAnsi="Verdana"/>
          <w:b/>
          <w:bCs/>
          <w:sz w:val="22"/>
          <w:szCs w:val="22"/>
        </w:rPr>
        <w:t xml:space="preserve"> </w:t>
      </w:r>
      <w:r w:rsidR="003B2461" w:rsidRPr="00EE6EAF">
        <w:rPr>
          <w:rFonts w:ascii="Verdana" w:hAnsi="Verdana"/>
          <w:bCs/>
          <w:sz w:val="22"/>
          <w:szCs w:val="22"/>
        </w:rPr>
        <w:t>Notificar el present acord a l</w:t>
      </w:r>
      <w:r w:rsidRPr="00EE6EAF">
        <w:rPr>
          <w:rFonts w:ascii="Verdana" w:hAnsi="Verdana"/>
          <w:bCs/>
          <w:sz w:val="22"/>
          <w:szCs w:val="22"/>
        </w:rPr>
        <w:t xml:space="preserve">’empresa </w:t>
      </w:r>
      <w:r w:rsidR="006D6B8B" w:rsidRPr="00EE6EAF">
        <w:rPr>
          <w:rFonts w:ascii="Verdana" w:hAnsi="Verdana"/>
          <w:bCs/>
          <w:sz w:val="22"/>
          <w:szCs w:val="22"/>
        </w:rPr>
        <w:t>al·legant</w:t>
      </w:r>
      <w:r w:rsidRPr="00EE6EAF">
        <w:rPr>
          <w:rFonts w:ascii="Verdana" w:hAnsi="Verdana"/>
          <w:bCs/>
          <w:sz w:val="22"/>
          <w:szCs w:val="22"/>
        </w:rPr>
        <w:t xml:space="preserve"> i a la resta de licitadors interessats en el procediment, així com als serveis d’Intervenció i a l’Àrea de Territori de la corporació, retornant-los la documentació presentada als efectes, si s’escau, de la seva nova utilització amb les modificacions a les què obligaran els plecs tècnics i jurídics que s’han </w:t>
      </w:r>
      <w:r w:rsidR="008641F1" w:rsidRPr="00EE6EAF">
        <w:rPr>
          <w:rFonts w:ascii="Verdana" w:hAnsi="Verdana"/>
          <w:bCs/>
          <w:sz w:val="22"/>
          <w:szCs w:val="22"/>
        </w:rPr>
        <w:t>modificat en part</w:t>
      </w:r>
      <w:r w:rsidR="003B2461" w:rsidRPr="00EE6EAF">
        <w:rPr>
          <w:rFonts w:ascii="Verdana" w:hAnsi="Verdana"/>
          <w:bCs/>
          <w:sz w:val="22"/>
          <w:szCs w:val="22"/>
        </w:rPr>
        <w:t>.</w:t>
      </w:r>
    </w:p>
    <w:p w:rsidR="003B2461" w:rsidRPr="00EE6EAF" w:rsidRDefault="003B2461" w:rsidP="00350C46">
      <w:pPr>
        <w:spacing w:after="0" w:line="240" w:lineRule="auto"/>
        <w:ind w:right="-1"/>
        <w:jc w:val="both"/>
        <w:rPr>
          <w:rFonts w:ascii="Verdana" w:hAnsi="Verdana" w:cs="Times New Roman"/>
          <w:bCs/>
          <w:lang w:val="ca-ES"/>
        </w:rPr>
      </w:pPr>
    </w:p>
    <w:p w:rsidR="00BD3251" w:rsidRPr="00EE6EAF" w:rsidRDefault="00BD3251" w:rsidP="00350C46">
      <w:pPr>
        <w:pStyle w:val="Textoindependiente"/>
        <w:spacing w:after="0" w:line="240" w:lineRule="auto"/>
        <w:ind w:right="-1"/>
        <w:rPr>
          <w:rFonts w:ascii="Verdana" w:hAnsi="Verdana" w:cs="Times New Roman"/>
          <w:lang w:val="ca-ES"/>
        </w:rPr>
      </w:pPr>
    </w:p>
    <w:p w:rsidR="00BD3251" w:rsidRPr="00EE6EAF" w:rsidRDefault="00BD3251" w:rsidP="00350C46">
      <w:pPr>
        <w:pStyle w:val="Textoindependiente"/>
        <w:spacing w:after="0" w:line="240" w:lineRule="auto"/>
        <w:ind w:right="-1"/>
        <w:jc w:val="both"/>
        <w:rPr>
          <w:rFonts w:ascii="Verdana" w:hAnsi="Verdana" w:cs="Times New Roman"/>
          <w:b/>
        </w:rPr>
      </w:pPr>
      <w:r w:rsidRPr="00EE6EAF">
        <w:rPr>
          <w:rFonts w:ascii="Verdana" w:hAnsi="Verdana" w:cs="Times New Roman"/>
          <w:b/>
        </w:rPr>
        <w:t>PLEC DE CONDICIONS TÈCNIQUES-ECONÒMIQUES I FACULTATIVES DEL CONCURS CONVOCAT PER  L’AJUNTAMENT DE SUBIRATS PER A LA CONTRACTACIÓ DE LA GESTIÓ DEL SERVEI DE RECOLLIDA I ELIMINACIÓ</w:t>
      </w:r>
      <w:r w:rsidR="008B4F26" w:rsidRPr="00EE6EAF">
        <w:rPr>
          <w:rFonts w:ascii="Verdana" w:hAnsi="Verdana" w:cs="Times New Roman"/>
          <w:b/>
        </w:rPr>
        <w:t xml:space="preserve"> </w:t>
      </w:r>
      <w:r w:rsidRPr="00EE6EAF">
        <w:rPr>
          <w:rFonts w:ascii="Verdana" w:hAnsi="Verdana" w:cs="Times New Roman"/>
          <w:b/>
        </w:rPr>
        <w:t>DE RESIDUS MUNICIPALS.-</w:t>
      </w:r>
    </w:p>
    <w:p w:rsidR="008B4F26" w:rsidRPr="00EE6EAF" w:rsidRDefault="008B4F26" w:rsidP="00350C46">
      <w:pPr>
        <w:pStyle w:val="Textoindependiente"/>
        <w:spacing w:after="0" w:line="240" w:lineRule="auto"/>
        <w:ind w:right="-1"/>
        <w:jc w:val="both"/>
        <w:rPr>
          <w:rFonts w:ascii="Verdana" w:hAnsi="Verdana" w:cs="Times New Roman"/>
          <w:b/>
        </w:rPr>
      </w:pPr>
    </w:p>
    <w:p w:rsidR="00BD3251" w:rsidRPr="00EE6EAF" w:rsidRDefault="00BD3251" w:rsidP="00350C46">
      <w:pPr>
        <w:pStyle w:val="Textoindependiente"/>
        <w:spacing w:after="0" w:line="240" w:lineRule="auto"/>
        <w:ind w:left="720" w:right="-1" w:hanging="720"/>
        <w:rPr>
          <w:rFonts w:ascii="Verdana" w:hAnsi="Verdana" w:cs="Times New Roman"/>
          <w:b/>
          <w:bCs/>
        </w:rPr>
      </w:pPr>
      <w:r w:rsidRPr="00EE6EAF">
        <w:rPr>
          <w:rFonts w:ascii="Verdana" w:hAnsi="Verdana" w:cs="Times New Roman"/>
          <w:b/>
          <w:bCs/>
        </w:rPr>
        <w:t>1. OBJECTE DEL CONTRACTE</w:t>
      </w:r>
    </w:p>
    <w:p w:rsidR="00BD3251" w:rsidRPr="00EE6EAF" w:rsidRDefault="00BD3251" w:rsidP="00350C46">
      <w:pPr>
        <w:pStyle w:val="Textoindependiente"/>
        <w:spacing w:after="0" w:line="240" w:lineRule="auto"/>
        <w:ind w:right="-1"/>
        <w:rPr>
          <w:rFonts w:ascii="Verdana" w:hAnsi="Verdana" w:cs="Times New Roman"/>
          <w:lang w:val="ca-ES"/>
        </w:rPr>
      </w:pPr>
      <w:r w:rsidRPr="00EE6EAF">
        <w:rPr>
          <w:rFonts w:ascii="Verdana" w:hAnsi="Verdana" w:cs="Times New Roman"/>
          <w:lang w:val="ca-ES"/>
        </w:rPr>
        <w:t xml:space="preserve">L’objecte del present contracte el constitueix la prestació de la gestió del serveis públics següents: </w:t>
      </w:r>
    </w:p>
    <w:p w:rsidR="00BD3251" w:rsidRPr="00EE6EAF" w:rsidRDefault="00BD3251" w:rsidP="00350C46">
      <w:pPr>
        <w:pStyle w:val="Textoindependiente"/>
        <w:spacing w:after="0" w:line="240" w:lineRule="auto"/>
        <w:ind w:right="-1"/>
        <w:rPr>
          <w:rFonts w:ascii="Verdana" w:hAnsi="Verdana" w:cs="Times New Roman"/>
          <w:lang w:val="ca-ES"/>
        </w:rPr>
      </w:pPr>
    </w:p>
    <w:p w:rsidR="00BD3251" w:rsidRPr="00EE6EAF" w:rsidRDefault="00BD3251" w:rsidP="00350C46">
      <w:pPr>
        <w:pStyle w:val="Textoindependiente"/>
        <w:numPr>
          <w:ilvl w:val="0"/>
          <w:numId w:val="25"/>
        </w:numPr>
        <w:spacing w:after="0" w:line="240" w:lineRule="auto"/>
        <w:ind w:right="-1"/>
        <w:jc w:val="both"/>
        <w:rPr>
          <w:rFonts w:ascii="Verdana" w:hAnsi="Verdana" w:cs="Times New Roman"/>
          <w:lang w:val="ca-ES"/>
        </w:rPr>
      </w:pPr>
      <w:r w:rsidRPr="00EE6EAF">
        <w:rPr>
          <w:rFonts w:ascii="Verdana" w:hAnsi="Verdana" w:cs="Times New Roman"/>
          <w:lang w:val="ca-ES"/>
        </w:rPr>
        <w:t xml:space="preserve">La recollida de residus sòlids urbans (residus domèstics, comercials i de serveis assimilables a domèstics, fracció rebuig - RSU) </w:t>
      </w:r>
    </w:p>
    <w:p w:rsidR="00BD3251" w:rsidRPr="00EE6EAF" w:rsidRDefault="00BD3251" w:rsidP="00350C46">
      <w:pPr>
        <w:pStyle w:val="Textoindependiente"/>
        <w:tabs>
          <w:tab w:val="num" w:pos="720"/>
        </w:tabs>
        <w:spacing w:after="0" w:line="240" w:lineRule="auto"/>
        <w:ind w:right="-1" w:hanging="360"/>
        <w:rPr>
          <w:rFonts w:ascii="Verdana" w:hAnsi="Verdana" w:cs="Times New Roman"/>
          <w:lang w:val="ca-ES"/>
        </w:rPr>
      </w:pPr>
    </w:p>
    <w:p w:rsidR="00BD3251" w:rsidRPr="00EE6EAF" w:rsidRDefault="00BD3251" w:rsidP="00350C46">
      <w:pPr>
        <w:pStyle w:val="Textoindependiente"/>
        <w:numPr>
          <w:ilvl w:val="0"/>
          <w:numId w:val="25"/>
        </w:numPr>
        <w:spacing w:after="0" w:line="240" w:lineRule="auto"/>
        <w:ind w:right="-1"/>
        <w:jc w:val="both"/>
        <w:rPr>
          <w:rFonts w:ascii="Verdana" w:hAnsi="Verdana" w:cs="Times New Roman"/>
          <w:lang w:val="ca-ES"/>
        </w:rPr>
      </w:pPr>
      <w:r w:rsidRPr="00EE6EAF">
        <w:rPr>
          <w:rFonts w:ascii="Verdana" w:hAnsi="Verdana" w:cs="Times New Roman"/>
          <w:lang w:val="ca-ES"/>
        </w:rPr>
        <w:t xml:space="preserve">La recollida selectiva de la matèria orgànica domèstica i comercial (RORG) </w:t>
      </w:r>
    </w:p>
    <w:p w:rsidR="00BD3251" w:rsidRPr="00EE6EAF" w:rsidRDefault="00BD3251" w:rsidP="00350C46">
      <w:pPr>
        <w:pStyle w:val="Textoindependiente"/>
        <w:tabs>
          <w:tab w:val="num" w:pos="720"/>
        </w:tabs>
        <w:spacing w:after="0" w:line="240" w:lineRule="auto"/>
        <w:ind w:right="-1" w:hanging="360"/>
        <w:rPr>
          <w:rFonts w:ascii="Verdana" w:hAnsi="Verdana" w:cs="Times New Roman"/>
          <w:lang w:val="ca-ES"/>
        </w:rPr>
      </w:pPr>
    </w:p>
    <w:p w:rsidR="00BD3251" w:rsidRPr="00EE6EAF" w:rsidRDefault="00BD3251" w:rsidP="00350C46">
      <w:pPr>
        <w:pStyle w:val="Textoindependiente"/>
        <w:numPr>
          <w:ilvl w:val="0"/>
          <w:numId w:val="25"/>
        </w:numPr>
        <w:spacing w:after="0" w:line="240" w:lineRule="auto"/>
        <w:ind w:right="-1"/>
        <w:jc w:val="both"/>
        <w:rPr>
          <w:rFonts w:ascii="Verdana" w:hAnsi="Verdana" w:cs="Times New Roman"/>
          <w:lang w:val="ca-ES"/>
        </w:rPr>
      </w:pPr>
      <w:r w:rsidRPr="00EE6EAF">
        <w:rPr>
          <w:rFonts w:ascii="Verdana" w:hAnsi="Verdana" w:cs="Times New Roman"/>
          <w:lang w:val="ca-ES"/>
        </w:rPr>
        <w:t>La recollida de mobles, runa i altres residus domèstics (voluminosos, RVOL) procedents de la recollida programada i degut a abandonaments o a situacions extraordinàries</w:t>
      </w:r>
    </w:p>
    <w:p w:rsidR="00BD3251" w:rsidRPr="00EE6EAF" w:rsidRDefault="00BD3251" w:rsidP="00350C46">
      <w:pPr>
        <w:pStyle w:val="Textoindependiente"/>
        <w:spacing w:after="0" w:line="240" w:lineRule="auto"/>
        <w:ind w:right="-1"/>
        <w:rPr>
          <w:rFonts w:ascii="Verdana" w:hAnsi="Verdana" w:cs="Times New Roman"/>
          <w:lang w:val="ca-ES"/>
        </w:rPr>
      </w:pPr>
    </w:p>
    <w:p w:rsidR="00BD3251" w:rsidRPr="00EE6EAF" w:rsidRDefault="00BD3251" w:rsidP="00350C46">
      <w:pPr>
        <w:pStyle w:val="Textoindependiente"/>
        <w:numPr>
          <w:ilvl w:val="0"/>
          <w:numId w:val="25"/>
        </w:numPr>
        <w:spacing w:after="0" w:line="240" w:lineRule="auto"/>
        <w:ind w:right="-1"/>
        <w:jc w:val="both"/>
        <w:rPr>
          <w:rFonts w:ascii="Verdana" w:hAnsi="Verdana" w:cs="Times New Roman"/>
          <w:lang w:val="ca-ES"/>
        </w:rPr>
      </w:pPr>
      <w:r w:rsidRPr="00EE6EAF">
        <w:rPr>
          <w:rFonts w:ascii="Verdana" w:hAnsi="Verdana" w:cs="Times New Roman"/>
          <w:lang w:val="ca-ES"/>
        </w:rPr>
        <w:t>La recollida de la fracció vegetal – residu verd domèstic (RVEG)</w:t>
      </w:r>
    </w:p>
    <w:p w:rsidR="00BD3251" w:rsidRPr="00EE6EAF" w:rsidRDefault="00BD3251" w:rsidP="00350C46">
      <w:pPr>
        <w:spacing w:after="0" w:line="240" w:lineRule="auto"/>
        <w:ind w:right="-1"/>
        <w:jc w:val="both"/>
        <w:rPr>
          <w:rFonts w:ascii="Verdana" w:hAnsi="Verdana" w:cs="Times New Roman"/>
        </w:rPr>
      </w:pPr>
    </w:p>
    <w:p w:rsidR="00BD3251" w:rsidRPr="00EE6EAF" w:rsidRDefault="00BD3251" w:rsidP="00350C46">
      <w:pPr>
        <w:spacing w:after="0" w:line="240" w:lineRule="auto"/>
        <w:ind w:right="-1"/>
        <w:jc w:val="both"/>
        <w:rPr>
          <w:rFonts w:ascii="Verdana" w:hAnsi="Verdana" w:cs="Times New Roman"/>
        </w:rPr>
      </w:pPr>
      <w:r w:rsidRPr="00EE6EAF">
        <w:rPr>
          <w:rFonts w:ascii="Verdana" w:hAnsi="Verdana" w:cs="Times New Roman"/>
        </w:rPr>
        <w:t>En tots els casos s’inclou el transport dels residus al centre d’eliminació que estableixi l’Ajuntament, i en cap cas s’inclou el cost d’abocament, eliminació o tractament dels residus, que anirà directament a càrrec de l’Ajuntament.</w:t>
      </w:r>
    </w:p>
    <w:p w:rsidR="00BD3251" w:rsidRPr="00EE6EAF" w:rsidRDefault="00BD3251" w:rsidP="00350C46">
      <w:pPr>
        <w:spacing w:after="0" w:line="240" w:lineRule="auto"/>
        <w:ind w:right="-1"/>
        <w:jc w:val="both"/>
        <w:rPr>
          <w:rFonts w:ascii="Verdana" w:hAnsi="Verdana" w:cs="Times New Roman"/>
        </w:rPr>
      </w:pPr>
    </w:p>
    <w:p w:rsidR="00BD3251" w:rsidRPr="00EE6EAF" w:rsidRDefault="00BD3251" w:rsidP="00350C46">
      <w:pPr>
        <w:spacing w:after="0" w:line="240" w:lineRule="auto"/>
        <w:ind w:right="-1"/>
        <w:jc w:val="both"/>
        <w:rPr>
          <w:rFonts w:ascii="Verdana" w:hAnsi="Verdana" w:cs="Times New Roman"/>
        </w:rPr>
      </w:pPr>
      <w:r w:rsidRPr="00EE6EAF">
        <w:rPr>
          <w:rFonts w:ascii="Verdana" w:hAnsi="Verdana" w:cs="Times New Roman"/>
        </w:rPr>
        <w:t xml:space="preserve">El contracte que es licita té la consideració de conformitat amb allò disposat al Real Decret Legislatiu 3/2011, de 14 de novembre pel que s’aprova el text refós de la Llei de Contractes del Sector Públic.   </w:t>
      </w:r>
    </w:p>
    <w:p w:rsidR="00BD3251" w:rsidRPr="00EE6EAF" w:rsidRDefault="00BD3251" w:rsidP="00350C46">
      <w:pPr>
        <w:spacing w:after="0" w:line="240" w:lineRule="auto"/>
        <w:ind w:right="-1"/>
        <w:jc w:val="both"/>
        <w:rPr>
          <w:rFonts w:ascii="Verdana" w:hAnsi="Verdana" w:cs="Times New Roman"/>
        </w:rPr>
      </w:pPr>
    </w:p>
    <w:p w:rsidR="00BD3251" w:rsidRPr="00EE6EAF" w:rsidRDefault="00BD3251" w:rsidP="00350C46">
      <w:pPr>
        <w:spacing w:after="0" w:line="240" w:lineRule="auto"/>
        <w:ind w:right="-1"/>
        <w:jc w:val="both"/>
        <w:rPr>
          <w:rFonts w:ascii="Verdana" w:hAnsi="Verdana" w:cs="Times New Roman"/>
        </w:rPr>
      </w:pPr>
      <w:r w:rsidRPr="00EE6EAF">
        <w:rPr>
          <w:rFonts w:ascii="Verdana" w:hAnsi="Verdana" w:cs="Times New Roman"/>
        </w:rPr>
        <w:t xml:space="preserve">No obstant la concessió a un tercer de l’explotació i gestió del servei de recollida de residus municipals, aquest mantindrà en tot moment la qualificació de servei públic de titularitat de l’Ajuntament de Subirats a qui correspondran les potestats de direcció, inspecció i control de la seva prestació. </w:t>
      </w:r>
    </w:p>
    <w:p w:rsidR="00BD3251" w:rsidRPr="00EE6EAF" w:rsidRDefault="00BD3251" w:rsidP="00350C46">
      <w:pPr>
        <w:spacing w:after="0" w:line="240" w:lineRule="auto"/>
        <w:ind w:right="-1"/>
        <w:jc w:val="both"/>
        <w:rPr>
          <w:rFonts w:ascii="Verdana" w:hAnsi="Verdana" w:cs="Times New Roman"/>
        </w:rPr>
      </w:pPr>
    </w:p>
    <w:p w:rsidR="00BD3251" w:rsidRPr="00EE6EAF" w:rsidRDefault="00BD3251" w:rsidP="00350C46">
      <w:pPr>
        <w:spacing w:after="0" w:line="240" w:lineRule="auto"/>
        <w:ind w:right="-1"/>
        <w:jc w:val="both"/>
        <w:rPr>
          <w:rFonts w:ascii="Verdana" w:hAnsi="Verdana" w:cs="Times New Roman"/>
        </w:rPr>
      </w:pPr>
      <w:r w:rsidRPr="00EE6EAF">
        <w:rPr>
          <w:rFonts w:ascii="Verdana" w:hAnsi="Verdana" w:cs="Times New Roman"/>
        </w:rPr>
        <w:t>Els serveis a) i b) es podran realitzar pel sistema de contenidors en superfície o pel sistema de recollida porta a porta (aplicable a tots els nuclis, excloses les tres urbanitzacions del municipi). Els licitadors han d’ofertar els serveis en les dues modalitats, sempre que es compleixin les limitacions de pressupost establertes en l’article 4; en el cas que un dels dos sistemes sobrepassi els límits establerts en aquell article, es podrà ofertar un sol sistema, fent constar que el sistema no ofertat, a criteri del licitador sobrepassa els pressuposts límit establerts. El sistema de puntuació establert definirà al contractista i opció guanyadora del concurs, puntuant de manera independent cada opció d’un mateix contractista, ja que es consideraran propostes independents.</w:t>
      </w:r>
    </w:p>
    <w:p w:rsidR="00BD3251" w:rsidRPr="00EE6EAF" w:rsidRDefault="00BD3251" w:rsidP="00350C46">
      <w:pPr>
        <w:pStyle w:val="Textoindependiente2"/>
        <w:ind w:right="-1"/>
        <w:rPr>
          <w:rFonts w:ascii="Verdana" w:hAnsi="Verdana"/>
          <w:sz w:val="22"/>
          <w:szCs w:val="22"/>
        </w:rPr>
      </w:pPr>
    </w:p>
    <w:p w:rsidR="00BD3251" w:rsidRPr="00EE6EAF" w:rsidRDefault="00BD3251" w:rsidP="00350C46">
      <w:pPr>
        <w:pStyle w:val="Ttulo1"/>
        <w:ind w:right="-1"/>
        <w:rPr>
          <w:rFonts w:ascii="Verdana" w:hAnsi="Verdana"/>
          <w:bCs/>
          <w:sz w:val="22"/>
          <w:szCs w:val="22"/>
          <w:u w:val="none"/>
        </w:rPr>
      </w:pPr>
      <w:r w:rsidRPr="00EE6EAF">
        <w:rPr>
          <w:rFonts w:ascii="Verdana" w:hAnsi="Verdana"/>
          <w:bCs/>
          <w:sz w:val="22"/>
          <w:szCs w:val="22"/>
          <w:u w:val="none"/>
        </w:rPr>
        <w:t>2. CARÀCTER DEL CONTRACTE I RÈGIM JURÍDIC</w:t>
      </w:r>
    </w:p>
    <w:p w:rsidR="00BD3251" w:rsidRPr="00EE6EAF" w:rsidRDefault="00BD3251" w:rsidP="00350C46">
      <w:pPr>
        <w:spacing w:after="0" w:line="240" w:lineRule="auto"/>
        <w:ind w:right="-1"/>
        <w:jc w:val="both"/>
        <w:rPr>
          <w:rFonts w:ascii="Verdana" w:hAnsi="Verdana" w:cs="Times New Roman"/>
        </w:rPr>
      </w:pPr>
    </w:p>
    <w:p w:rsidR="00BD3251" w:rsidRPr="00EE6EAF" w:rsidRDefault="00BD3251" w:rsidP="00350C46">
      <w:pPr>
        <w:spacing w:after="0" w:line="240" w:lineRule="auto"/>
        <w:ind w:right="-1"/>
        <w:jc w:val="both"/>
        <w:rPr>
          <w:rFonts w:ascii="Verdana" w:hAnsi="Verdana" w:cs="Times New Roman"/>
        </w:rPr>
      </w:pPr>
      <w:r w:rsidRPr="00EE6EAF">
        <w:rPr>
          <w:rFonts w:ascii="Verdana" w:hAnsi="Verdana" w:cs="Times New Roman"/>
        </w:rPr>
        <w:lastRenderedPageBreak/>
        <w:t>Al contracte li és aplicable el règim jurídic previst per als contractes administratius a tenor de l’article 19 de la Llei 3/2011, de 30 d’octubre, de contractes del sector públic.</w:t>
      </w:r>
    </w:p>
    <w:p w:rsidR="00BD3251" w:rsidRPr="00EE6EAF" w:rsidRDefault="00BD3251" w:rsidP="00350C46">
      <w:pPr>
        <w:spacing w:after="0" w:line="240" w:lineRule="auto"/>
        <w:ind w:right="-1"/>
        <w:jc w:val="both"/>
        <w:rPr>
          <w:rFonts w:ascii="Verdana" w:hAnsi="Verdana" w:cs="Times New Roman"/>
        </w:rPr>
      </w:pPr>
      <w:r w:rsidRPr="00EE6EAF">
        <w:rPr>
          <w:rFonts w:ascii="Verdana" w:hAnsi="Verdana" w:cs="Times New Roman"/>
        </w:rPr>
        <w:t>La prestació d’aquest servei per part de l’Ajuntament de Subirats s’ha d’emmarcar dins l’exercici de competències pròpies en matèria de recollida i tractament de residus que li són reconegudes per la vigent normativa de règim local - art. 25 LBRL i 66 del text refós de la LLMRLC - i té per finalitat protegir la salubritat pública dins del municipi.</w:t>
      </w:r>
    </w:p>
    <w:p w:rsidR="00BD3251" w:rsidRPr="00EE6EAF" w:rsidRDefault="00BD3251" w:rsidP="00350C46">
      <w:pPr>
        <w:spacing w:after="0" w:line="240" w:lineRule="auto"/>
        <w:ind w:right="-1"/>
        <w:jc w:val="both"/>
        <w:rPr>
          <w:rFonts w:ascii="Verdana" w:hAnsi="Verdana" w:cs="Times New Roman"/>
        </w:rPr>
      </w:pPr>
    </w:p>
    <w:p w:rsidR="00BD3251" w:rsidRPr="00EE6EAF" w:rsidRDefault="00BD3251" w:rsidP="00350C46">
      <w:pPr>
        <w:spacing w:after="0" w:line="240" w:lineRule="auto"/>
        <w:ind w:right="-1"/>
        <w:jc w:val="both"/>
        <w:rPr>
          <w:rFonts w:ascii="Verdana" w:hAnsi="Verdana" w:cs="Times New Roman"/>
        </w:rPr>
      </w:pPr>
      <w:r w:rsidRPr="00EE6EAF">
        <w:rPr>
          <w:rFonts w:ascii="Verdana" w:hAnsi="Verdana" w:cs="Times New Roman"/>
        </w:rPr>
        <w:t xml:space="preserve">El contracte es regirà de forma prioritària per les prescripcions jurídiques, administratives, econòmiques i tècniques recollides en aquest Plec de Clàusules Administratives Particulars i en el Plec de Prescripcions Tècniques que l’acompanya, tots els quals tenen la consideració de  documentació contractual; </w:t>
      </w:r>
    </w:p>
    <w:p w:rsidR="00BD3251" w:rsidRPr="00EE6EAF" w:rsidRDefault="00BD3251" w:rsidP="00350C46">
      <w:pPr>
        <w:spacing w:after="0" w:line="240" w:lineRule="auto"/>
        <w:ind w:right="-1"/>
        <w:jc w:val="both"/>
        <w:rPr>
          <w:rFonts w:ascii="Verdana" w:hAnsi="Verdana" w:cs="Times New Roman"/>
          <w:b/>
        </w:rPr>
      </w:pPr>
    </w:p>
    <w:p w:rsidR="00BD3251" w:rsidRPr="00EE6EAF" w:rsidRDefault="00BD3251" w:rsidP="00350C46">
      <w:pPr>
        <w:spacing w:after="0" w:line="240" w:lineRule="auto"/>
        <w:ind w:right="-1"/>
        <w:jc w:val="both"/>
        <w:rPr>
          <w:rFonts w:ascii="Verdana" w:hAnsi="Verdana" w:cs="Times New Roman"/>
          <w:b/>
          <w:bCs/>
        </w:rPr>
      </w:pPr>
      <w:r w:rsidRPr="00EE6EAF">
        <w:rPr>
          <w:rFonts w:ascii="Verdana" w:hAnsi="Verdana" w:cs="Times New Roman"/>
          <w:b/>
          <w:bCs/>
        </w:rPr>
        <w:t>3. NECESSITATS ADMINISTRATIVES</w:t>
      </w:r>
    </w:p>
    <w:p w:rsidR="00BD3251" w:rsidRPr="00EE6EAF" w:rsidRDefault="00BD3251" w:rsidP="00350C46">
      <w:pPr>
        <w:spacing w:after="0" w:line="240" w:lineRule="auto"/>
        <w:ind w:right="-1"/>
        <w:jc w:val="both"/>
        <w:rPr>
          <w:rFonts w:ascii="Verdana" w:hAnsi="Verdana" w:cs="Times New Roman"/>
          <w:b/>
        </w:rPr>
      </w:pPr>
    </w:p>
    <w:p w:rsidR="00BD3251" w:rsidRPr="00EE6EAF" w:rsidRDefault="00BD3251" w:rsidP="00350C46">
      <w:pPr>
        <w:spacing w:after="0" w:line="240" w:lineRule="auto"/>
        <w:ind w:right="-1"/>
        <w:jc w:val="both"/>
        <w:rPr>
          <w:rFonts w:ascii="Verdana" w:hAnsi="Verdana" w:cs="Times New Roman"/>
        </w:rPr>
      </w:pPr>
      <w:r w:rsidRPr="00EE6EAF">
        <w:rPr>
          <w:rFonts w:ascii="Verdana" w:hAnsi="Verdana" w:cs="Times New Roman"/>
        </w:rPr>
        <w:t>Les necessitats administratives a satisfer mitjançant el contracte són les de garantir i assegurar a la població de Subirats la sanitat i salubritat públiques dins del terme municipal.</w:t>
      </w:r>
    </w:p>
    <w:p w:rsidR="00BD3251" w:rsidRPr="00EE6EAF" w:rsidRDefault="00BD3251" w:rsidP="00350C46">
      <w:pPr>
        <w:spacing w:after="0" w:line="240" w:lineRule="auto"/>
        <w:ind w:right="-1"/>
        <w:jc w:val="both"/>
        <w:rPr>
          <w:rFonts w:ascii="Verdana" w:hAnsi="Verdana" w:cs="Times New Roman"/>
        </w:rPr>
      </w:pPr>
    </w:p>
    <w:p w:rsidR="00BD3251" w:rsidRPr="00EE6EAF" w:rsidRDefault="00BD3251" w:rsidP="00350C46">
      <w:pPr>
        <w:spacing w:after="0" w:line="240" w:lineRule="auto"/>
        <w:ind w:right="-1"/>
        <w:jc w:val="both"/>
        <w:rPr>
          <w:rFonts w:ascii="Verdana" w:hAnsi="Verdana" w:cs="Times New Roman"/>
          <w:b/>
          <w:bCs/>
        </w:rPr>
      </w:pPr>
      <w:r w:rsidRPr="00EE6EAF">
        <w:rPr>
          <w:rFonts w:ascii="Verdana" w:hAnsi="Verdana" w:cs="Times New Roman"/>
          <w:b/>
          <w:bCs/>
        </w:rPr>
        <w:t>4. PRESSUPOST DE LICITACIÓ</w:t>
      </w:r>
    </w:p>
    <w:p w:rsidR="00BD3251" w:rsidRPr="00EE6EAF" w:rsidRDefault="00BD3251" w:rsidP="00350C46">
      <w:pPr>
        <w:spacing w:after="0" w:line="240" w:lineRule="auto"/>
        <w:ind w:right="-1"/>
        <w:jc w:val="both"/>
        <w:rPr>
          <w:rFonts w:ascii="Verdana" w:hAnsi="Verdana" w:cs="Times New Roman"/>
          <w:b/>
        </w:rPr>
      </w:pPr>
    </w:p>
    <w:p w:rsidR="00BD3251" w:rsidRPr="00EE6EAF" w:rsidRDefault="00BD3251" w:rsidP="00350C46">
      <w:pPr>
        <w:spacing w:after="0" w:line="240" w:lineRule="auto"/>
        <w:ind w:right="-1"/>
        <w:jc w:val="both"/>
        <w:rPr>
          <w:rFonts w:ascii="Verdana" w:hAnsi="Verdana" w:cs="Times New Roman"/>
        </w:rPr>
      </w:pPr>
      <w:r w:rsidRPr="00EE6EAF">
        <w:rPr>
          <w:rFonts w:ascii="Verdana" w:hAnsi="Verdana" w:cs="Times New Roman"/>
          <w:bCs/>
        </w:rPr>
        <w:t xml:space="preserve">El pressupost base de licitació del contracte es fixa en </w:t>
      </w:r>
      <w:r w:rsidRPr="00EE6EAF">
        <w:rPr>
          <w:rFonts w:ascii="Verdana" w:hAnsi="Verdana" w:cs="Times New Roman"/>
        </w:rPr>
        <w:t>236.400 € més IVA</w:t>
      </w:r>
      <w:r w:rsidRPr="00EE6EAF">
        <w:rPr>
          <w:rFonts w:ascii="Verdana" w:hAnsi="Verdana" w:cs="Times New Roman"/>
          <w:b/>
        </w:rPr>
        <w:t xml:space="preserve"> </w:t>
      </w:r>
      <w:r w:rsidRPr="00EE6EAF">
        <w:rPr>
          <w:rFonts w:ascii="Verdana" w:hAnsi="Verdana" w:cs="Times New Roman"/>
        </w:rPr>
        <w:t xml:space="preserve"> el qual podrà ser millorat a la baixa pels licitadors. </w:t>
      </w:r>
    </w:p>
    <w:p w:rsidR="00BD3251" w:rsidRPr="00EE6EAF" w:rsidRDefault="00BD3251" w:rsidP="00350C46">
      <w:pPr>
        <w:spacing w:after="0" w:line="240" w:lineRule="auto"/>
        <w:ind w:right="-1"/>
        <w:jc w:val="both"/>
        <w:rPr>
          <w:rFonts w:ascii="Verdana" w:hAnsi="Verdana" w:cs="Times New Roman"/>
        </w:rPr>
      </w:pPr>
    </w:p>
    <w:p w:rsidR="00BD3251" w:rsidRPr="00EE6EAF" w:rsidRDefault="00BD3251" w:rsidP="00350C46">
      <w:pPr>
        <w:spacing w:after="0" w:line="240" w:lineRule="auto"/>
        <w:ind w:right="-1"/>
        <w:jc w:val="both"/>
        <w:rPr>
          <w:rFonts w:ascii="Verdana" w:hAnsi="Verdana" w:cs="Times New Roman"/>
          <w:b/>
        </w:rPr>
      </w:pPr>
      <w:r w:rsidRPr="00EE6EAF">
        <w:rPr>
          <w:rFonts w:ascii="Verdana" w:hAnsi="Verdana" w:cs="Times New Roman"/>
        </w:rPr>
        <w:t xml:space="preserve">No s’admetran ofertes que sobrepassin aquest pressupost base pel sistema de contenidors de superfície, i en el cas d’ofertes pel sistema porta a porta, s’admetrà que el sobrepassin en un 10% (fins a un màxim de </w:t>
      </w:r>
      <w:r w:rsidRPr="00EE6EAF">
        <w:rPr>
          <w:rFonts w:ascii="Verdana" w:hAnsi="Verdana" w:cs="Times New Roman"/>
          <w:bCs/>
        </w:rPr>
        <w:t>260.040</w:t>
      </w:r>
      <w:r w:rsidRPr="00EE6EAF">
        <w:rPr>
          <w:rFonts w:ascii="Verdana" w:hAnsi="Verdana" w:cs="Times New Roman"/>
        </w:rPr>
        <w:t xml:space="preserve"> euros).</w:t>
      </w:r>
    </w:p>
    <w:p w:rsidR="00BD3251" w:rsidRPr="00EE6EAF" w:rsidRDefault="00BD3251" w:rsidP="00350C46">
      <w:pPr>
        <w:spacing w:after="0" w:line="240" w:lineRule="auto"/>
        <w:ind w:right="-1"/>
        <w:jc w:val="both"/>
        <w:rPr>
          <w:rFonts w:ascii="Verdana" w:hAnsi="Verdana" w:cs="Times New Roman"/>
        </w:rPr>
      </w:pPr>
    </w:p>
    <w:p w:rsidR="00BD3251" w:rsidRPr="00EE6EAF" w:rsidRDefault="00BD3251" w:rsidP="00350C46">
      <w:pPr>
        <w:spacing w:after="0" w:line="240" w:lineRule="auto"/>
        <w:ind w:right="-1"/>
        <w:jc w:val="both"/>
        <w:rPr>
          <w:rFonts w:ascii="Verdana" w:hAnsi="Verdana" w:cs="Times New Roman"/>
        </w:rPr>
      </w:pPr>
      <w:r w:rsidRPr="00EE6EAF">
        <w:rPr>
          <w:rFonts w:ascii="Verdana" w:hAnsi="Verdana" w:cs="Times New Roman"/>
        </w:rPr>
        <w:t>Els licitadors hauran d’expressar clarament en la seva oferta el preu total anual pel qual es comprometen a efectuar els serveis objecte de contractació.</w:t>
      </w:r>
    </w:p>
    <w:p w:rsidR="00BD3251" w:rsidRPr="00EE6EAF" w:rsidRDefault="00BD3251" w:rsidP="00350C46">
      <w:pPr>
        <w:spacing w:after="0" w:line="240" w:lineRule="auto"/>
        <w:ind w:right="-1"/>
        <w:jc w:val="both"/>
        <w:rPr>
          <w:rFonts w:ascii="Verdana" w:hAnsi="Verdana" w:cs="Times New Roman"/>
        </w:rPr>
      </w:pPr>
    </w:p>
    <w:p w:rsidR="00BD3251" w:rsidRPr="00EE6EAF" w:rsidRDefault="00BD3251" w:rsidP="00350C46">
      <w:pPr>
        <w:spacing w:after="0" w:line="240" w:lineRule="auto"/>
        <w:ind w:right="-1"/>
        <w:jc w:val="both"/>
        <w:rPr>
          <w:rFonts w:ascii="Verdana" w:hAnsi="Verdana" w:cs="Times New Roman"/>
        </w:rPr>
      </w:pPr>
      <w:r w:rsidRPr="00EE6EAF">
        <w:rPr>
          <w:rFonts w:ascii="Verdana" w:hAnsi="Verdana" w:cs="Times New Roman"/>
        </w:rPr>
        <w:t>En qualsevol cas, en el preu ofert pels licitadors s'entendrà inclòs:</w:t>
      </w:r>
    </w:p>
    <w:p w:rsidR="00BD3251" w:rsidRPr="00EE6EAF" w:rsidRDefault="00BD3251" w:rsidP="00350C46">
      <w:pPr>
        <w:spacing w:after="0" w:line="240" w:lineRule="auto"/>
        <w:ind w:right="-1"/>
        <w:jc w:val="both"/>
        <w:rPr>
          <w:rFonts w:ascii="Verdana" w:hAnsi="Verdana" w:cs="Times New Roman"/>
        </w:rPr>
      </w:pPr>
    </w:p>
    <w:p w:rsidR="00BD3251" w:rsidRPr="00EE6EAF" w:rsidRDefault="00BD3251" w:rsidP="00350C46">
      <w:pPr>
        <w:spacing w:after="0" w:line="240" w:lineRule="auto"/>
        <w:ind w:right="-1"/>
        <w:jc w:val="both"/>
        <w:rPr>
          <w:rFonts w:ascii="Verdana" w:hAnsi="Verdana" w:cs="Times New Roman"/>
        </w:rPr>
      </w:pPr>
      <w:r w:rsidRPr="00EE6EAF">
        <w:rPr>
          <w:rFonts w:ascii="Verdana" w:hAnsi="Verdana" w:cs="Times New Roman"/>
        </w:rPr>
        <w:t>a) Les despeses generals i el benefici industrial.</w:t>
      </w:r>
    </w:p>
    <w:p w:rsidR="00BD3251" w:rsidRPr="00EE6EAF" w:rsidRDefault="00BD3251" w:rsidP="00350C46">
      <w:pPr>
        <w:spacing w:after="0" w:line="240" w:lineRule="auto"/>
        <w:ind w:right="-1"/>
        <w:jc w:val="both"/>
        <w:rPr>
          <w:rFonts w:ascii="Verdana" w:hAnsi="Verdana" w:cs="Times New Roman"/>
          <w:lang w:val="en-US"/>
        </w:rPr>
      </w:pPr>
      <w:r w:rsidRPr="00EE6EAF">
        <w:rPr>
          <w:rFonts w:ascii="Verdana" w:hAnsi="Verdana" w:cs="Times New Roman"/>
          <w:lang w:val="en-US"/>
        </w:rPr>
        <w:t>b) L'import dels treballs accessoris o auxiliars.</w:t>
      </w:r>
    </w:p>
    <w:p w:rsidR="00BD3251" w:rsidRPr="00EE6EAF" w:rsidRDefault="00BD3251" w:rsidP="00350C46">
      <w:pPr>
        <w:spacing w:after="0" w:line="240" w:lineRule="auto"/>
        <w:ind w:right="-1"/>
        <w:jc w:val="both"/>
        <w:rPr>
          <w:rFonts w:ascii="Verdana" w:hAnsi="Verdana" w:cs="Times New Roman"/>
        </w:rPr>
      </w:pPr>
      <w:r w:rsidRPr="00EE6EAF">
        <w:rPr>
          <w:rFonts w:ascii="Verdana" w:hAnsi="Verdana" w:cs="Times New Roman"/>
        </w:rPr>
        <w:t>c) Les despeses derivades de l'aplicació de les disposicions legals sobre seguretat i higiene en el treball, i els honoraris corresponents.</w:t>
      </w:r>
    </w:p>
    <w:p w:rsidR="00BD3251" w:rsidRPr="00EE6EAF" w:rsidRDefault="00BD3251" w:rsidP="00350C46">
      <w:pPr>
        <w:spacing w:after="0" w:line="240" w:lineRule="auto"/>
        <w:ind w:right="-1"/>
        <w:jc w:val="both"/>
        <w:rPr>
          <w:rFonts w:ascii="Verdana" w:hAnsi="Verdana" w:cs="Times New Roman"/>
        </w:rPr>
      </w:pPr>
      <w:r w:rsidRPr="00EE6EAF">
        <w:rPr>
          <w:rFonts w:ascii="Verdana" w:hAnsi="Verdana" w:cs="Times New Roman"/>
        </w:rPr>
        <w:t>d) Les despeses corresponents al control de qualitat.</w:t>
      </w:r>
    </w:p>
    <w:p w:rsidR="00BD3251" w:rsidRPr="00EE6EAF" w:rsidRDefault="00BD3251" w:rsidP="00350C46">
      <w:pPr>
        <w:spacing w:after="0" w:line="240" w:lineRule="auto"/>
        <w:ind w:right="-1"/>
        <w:jc w:val="both"/>
        <w:rPr>
          <w:rFonts w:ascii="Verdana" w:hAnsi="Verdana" w:cs="Times New Roman"/>
        </w:rPr>
      </w:pPr>
      <w:r w:rsidRPr="00EE6EAF">
        <w:rPr>
          <w:rFonts w:ascii="Verdana" w:hAnsi="Verdana" w:cs="Times New Roman"/>
        </w:rPr>
        <w:t>e) Les despeses de licitació i formalització del contracte.</w:t>
      </w:r>
    </w:p>
    <w:p w:rsidR="00BD3251" w:rsidRPr="00EE6EAF" w:rsidRDefault="00BD3251" w:rsidP="00350C46">
      <w:pPr>
        <w:spacing w:after="0" w:line="240" w:lineRule="auto"/>
        <w:ind w:right="-1"/>
        <w:jc w:val="both"/>
        <w:rPr>
          <w:rFonts w:ascii="Verdana" w:hAnsi="Verdana" w:cs="Times New Roman"/>
        </w:rPr>
      </w:pPr>
      <w:r w:rsidRPr="00EE6EAF">
        <w:rPr>
          <w:rFonts w:ascii="Verdana" w:hAnsi="Verdana" w:cs="Times New Roman"/>
        </w:rPr>
        <w:t>f) La imposició fiscal derivada del contracte i de l'activitat del contractista en la seva execució.</w:t>
      </w:r>
    </w:p>
    <w:p w:rsidR="00BD3251" w:rsidRPr="00EE6EAF" w:rsidRDefault="00BD3251" w:rsidP="00350C46">
      <w:pPr>
        <w:spacing w:after="0" w:line="240" w:lineRule="auto"/>
        <w:ind w:right="-1"/>
        <w:jc w:val="both"/>
        <w:rPr>
          <w:rFonts w:ascii="Verdana" w:hAnsi="Verdana" w:cs="Times New Roman"/>
        </w:rPr>
      </w:pPr>
      <w:r w:rsidRPr="00EE6EAF">
        <w:rPr>
          <w:rFonts w:ascii="Verdana" w:hAnsi="Verdana" w:cs="Times New Roman"/>
        </w:rPr>
        <w:t>g) L'import de les càrregues laborals de tot ordre.</w:t>
      </w:r>
    </w:p>
    <w:p w:rsidR="00BD3251" w:rsidRPr="00EE6EAF" w:rsidRDefault="00BD3251" w:rsidP="00350C46">
      <w:pPr>
        <w:spacing w:after="0" w:line="240" w:lineRule="auto"/>
        <w:ind w:right="-1"/>
        <w:jc w:val="both"/>
        <w:rPr>
          <w:rFonts w:ascii="Verdana" w:hAnsi="Verdana" w:cs="Times New Roman"/>
        </w:rPr>
      </w:pPr>
    </w:p>
    <w:p w:rsidR="00BD3251" w:rsidRPr="00EE6EAF" w:rsidRDefault="00BD3251" w:rsidP="00350C46">
      <w:pPr>
        <w:spacing w:after="0" w:line="240" w:lineRule="auto"/>
        <w:ind w:right="-1"/>
        <w:jc w:val="both"/>
        <w:rPr>
          <w:rFonts w:ascii="Verdana" w:hAnsi="Verdana" w:cs="Times New Roman"/>
        </w:rPr>
      </w:pPr>
      <w:r w:rsidRPr="00EE6EAF">
        <w:rPr>
          <w:rFonts w:ascii="Verdana" w:hAnsi="Verdana" w:cs="Times New Roman"/>
        </w:rPr>
        <w:t>En el preu no estarà inclòs l’IVA, que es carregarà a la facturació mensual al tipus vigent.</w:t>
      </w:r>
    </w:p>
    <w:p w:rsidR="00BD3251" w:rsidRPr="00EE6EAF" w:rsidRDefault="00BD3251" w:rsidP="00350C46">
      <w:pPr>
        <w:spacing w:after="0" w:line="240" w:lineRule="auto"/>
        <w:ind w:right="-1"/>
        <w:jc w:val="both"/>
        <w:rPr>
          <w:rFonts w:ascii="Verdana" w:hAnsi="Verdana" w:cs="Times New Roman"/>
        </w:rPr>
      </w:pPr>
    </w:p>
    <w:p w:rsidR="00BD3251" w:rsidRPr="00EE6EAF" w:rsidRDefault="00BD3251" w:rsidP="00350C46">
      <w:pPr>
        <w:spacing w:after="0" w:line="240" w:lineRule="auto"/>
        <w:ind w:right="-1"/>
        <w:jc w:val="both"/>
        <w:rPr>
          <w:rFonts w:ascii="Verdana" w:hAnsi="Verdana" w:cs="Times New Roman"/>
          <w:b/>
          <w:bCs/>
        </w:rPr>
      </w:pPr>
      <w:r w:rsidRPr="00EE6EAF">
        <w:rPr>
          <w:rFonts w:ascii="Verdana" w:hAnsi="Verdana" w:cs="Times New Roman"/>
          <w:b/>
          <w:bCs/>
        </w:rPr>
        <w:t>5. CONSIGNACIÓ PRESSUPOSTÀRIA</w:t>
      </w:r>
    </w:p>
    <w:p w:rsidR="00BD3251" w:rsidRPr="00EE6EAF" w:rsidRDefault="00BD3251" w:rsidP="00350C46">
      <w:pPr>
        <w:spacing w:after="0" w:line="240" w:lineRule="auto"/>
        <w:ind w:right="-1"/>
        <w:jc w:val="both"/>
        <w:rPr>
          <w:rFonts w:ascii="Verdana" w:hAnsi="Verdana" w:cs="Times New Roman"/>
          <w:b/>
          <w:bCs/>
        </w:rPr>
      </w:pPr>
    </w:p>
    <w:p w:rsidR="00BD3251" w:rsidRPr="00EE6EAF" w:rsidRDefault="00BD3251" w:rsidP="00350C46">
      <w:pPr>
        <w:spacing w:after="0" w:line="240" w:lineRule="auto"/>
        <w:ind w:right="-1"/>
        <w:jc w:val="both"/>
        <w:rPr>
          <w:rFonts w:ascii="Verdana" w:hAnsi="Verdana" w:cs="Times New Roman"/>
        </w:rPr>
      </w:pPr>
      <w:r w:rsidRPr="00EE6EAF">
        <w:rPr>
          <w:rFonts w:ascii="Verdana" w:hAnsi="Verdana" w:cs="Times New Roman"/>
        </w:rPr>
        <w:t>Tractant-se d’un contracte que s’estén a varis exercicis pressupostaris, l’Ajuntament assumeix formalment el compromís i l’obligació de consignar en els pressupostos de cada exercici el crèdit suficient per fer front al cost previst en la seva execució.</w:t>
      </w:r>
    </w:p>
    <w:p w:rsidR="00BD3251" w:rsidRPr="00EE6EAF" w:rsidRDefault="00BD3251" w:rsidP="00350C46">
      <w:pPr>
        <w:spacing w:after="0" w:line="240" w:lineRule="auto"/>
        <w:ind w:right="-1"/>
        <w:jc w:val="both"/>
        <w:rPr>
          <w:rFonts w:ascii="Verdana" w:hAnsi="Verdana" w:cs="Times New Roman"/>
          <w:b/>
        </w:rPr>
      </w:pPr>
    </w:p>
    <w:p w:rsidR="00BD3251" w:rsidRPr="00EE6EAF" w:rsidRDefault="00BD3251" w:rsidP="00350C46">
      <w:pPr>
        <w:spacing w:after="0" w:line="240" w:lineRule="auto"/>
        <w:ind w:right="-1"/>
        <w:jc w:val="both"/>
        <w:rPr>
          <w:rFonts w:ascii="Verdana" w:hAnsi="Verdana" w:cs="Times New Roman"/>
        </w:rPr>
      </w:pPr>
      <w:r w:rsidRPr="00EE6EAF">
        <w:rPr>
          <w:rFonts w:ascii="Verdana" w:hAnsi="Verdana" w:cs="Times New Roman"/>
        </w:rPr>
        <w:t>Aquest compromís de dotació de crèdit pressupostari es mantindrà en el supòsit de pròrroga del contracte i pels períodes corresponents.</w:t>
      </w:r>
    </w:p>
    <w:p w:rsidR="00BD3251" w:rsidRPr="00EE6EAF" w:rsidRDefault="00BD3251" w:rsidP="00350C46">
      <w:pPr>
        <w:spacing w:after="0" w:line="240" w:lineRule="auto"/>
        <w:ind w:right="-1"/>
        <w:jc w:val="both"/>
        <w:rPr>
          <w:rFonts w:ascii="Verdana" w:hAnsi="Verdana" w:cs="Times New Roman"/>
        </w:rPr>
      </w:pPr>
    </w:p>
    <w:p w:rsidR="00BD3251" w:rsidRPr="00EE6EAF" w:rsidRDefault="00BD3251" w:rsidP="00350C46">
      <w:pPr>
        <w:spacing w:after="0" w:line="240" w:lineRule="auto"/>
        <w:ind w:right="-1"/>
        <w:jc w:val="both"/>
        <w:rPr>
          <w:rFonts w:ascii="Verdana" w:hAnsi="Verdana" w:cs="Times New Roman"/>
          <w:b/>
        </w:rPr>
      </w:pPr>
      <w:r w:rsidRPr="00EE6EAF">
        <w:rPr>
          <w:rFonts w:ascii="Verdana" w:hAnsi="Verdana" w:cs="Times New Roman"/>
          <w:b/>
        </w:rPr>
        <w:t>6. DURADA DEL CONTRACTE</w:t>
      </w:r>
    </w:p>
    <w:p w:rsidR="00BD3251" w:rsidRPr="00EE6EAF" w:rsidRDefault="00BD3251" w:rsidP="00350C46">
      <w:pPr>
        <w:tabs>
          <w:tab w:val="left" w:pos="-2160"/>
          <w:tab w:val="left" w:pos="-720"/>
          <w:tab w:val="left" w:pos="0"/>
          <w:tab w:val="left" w:pos="1701"/>
          <w:tab w:val="left" w:pos="2127"/>
        </w:tabs>
        <w:suppressAutoHyphens/>
        <w:spacing w:after="0" w:line="240" w:lineRule="auto"/>
        <w:ind w:right="-1"/>
        <w:jc w:val="both"/>
        <w:rPr>
          <w:rFonts w:ascii="Verdana" w:hAnsi="Verdana" w:cs="Times New Roman"/>
          <w:spacing w:val="-2"/>
        </w:rPr>
      </w:pPr>
    </w:p>
    <w:p w:rsidR="00BD3251" w:rsidRPr="00EE6EAF" w:rsidRDefault="00BD3251" w:rsidP="00350C46">
      <w:pPr>
        <w:tabs>
          <w:tab w:val="left" w:pos="-2160"/>
          <w:tab w:val="left" w:pos="-720"/>
          <w:tab w:val="left" w:pos="0"/>
          <w:tab w:val="left" w:pos="1701"/>
          <w:tab w:val="left" w:pos="2127"/>
        </w:tabs>
        <w:suppressAutoHyphens/>
        <w:spacing w:after="0" w:line="240" w:lineRule="auto"/>
        <w:ind w:right="-1"/>
        <w:jc w:val="both"/>
        <w:rPr>
          <w:rFonts w:ascii="Verdana" w:hAnsi="Verdana" w:cs="Times New Roman"/>
        </w:rPr>
      </w:pPr>
      <w:r w:rsidRPr="00EE6EAF">
        <w:rPr>
          <w:rFonts w:ascii="Verdana" w:hAnsi="Verdana" w:cs="Times New Roman"/>
        </w:rPr>
        <w:t>El contracte tindrà una durada de VUIT (8) ANYS, a comptar des de la data de posada en funcionament del servei, de la qual cosa es deixarà constància en un acta que signaran el/la representant de l’empresa adjudicatària, el regidor responsable delegat/ada per l’Ajuntament de Subirats</w:t>
      </w:r>
      <w:r w:rsidRPr="00EE6EAF">
        <w:rPr>
          <w:rFonts w:ascii="Verdana" w:hAnsi="Verdana" w:cs="Times New Roman"/>
          <w:i/>
          <w:iCs/>
        </w:rPr>
        <w:t xml:space="preserve">, </w:t>
      </w:r>
      <w:r w:rsidRPr="00EE6EAF">
        <w:rPr>
          <w:rFonts w:ascii="Verdana" w:hAnsi="Verdana" w:cs="Times New Roman"/>
        </w:rPr>
        <w:t xml:space="preserve">i l’alcalde de l’esmentada corporació municipal. </w:t>
      </w:r>
    </w:p>
    <w:p w:rsidR="00BD3251" w:rsidRPr="00EE6EAF" w:rsidRDefault="00BD3251" w:rsidP="00350C46">
      <w:pPr>
        <w:tabs>
          <w:tab w:val="left" w:pos="-2160"/>
          <w:tab w:val="left" w:pos="-720"/>
          <w:tab w:val="left" w:pos="0"/>
          <w:tab w:val="left" w:pos="1701"/>
          <w:tab w:val="left" w:pos="2127"/>
        </w:tabs>
        <w:suppressAutoHyphens/>
        <w:spacing w:after="0" w:line="240" w:lineRule="auto"/>
        <w:ind w:right="-1"/>
        <w:jc w:val="both"/>
        <w:rPr>
          <w:rFonts w:ascii="Verdana" w:hAnsi="Verdana" w:cs="Times New Roman"/>
        </w:rPr>
      </w:pPr>
    </w:p>
    <w:p w:rsidR="00BD3251" w:rsidRPr="00EE6EAF" w:rsidRDefault="00BD3251" w:rsidP="00350C46">
      <w:pPr>
        <w:spacing w:after="0" w:line="240" w:lineRule="auto"/>
        <w:ind w:right="-1"/>
        <w:jc w:val="both"/>
        <w:rPr>
          <w:rFonts w:ascii="Verdana" w:hAnsi="Verdana" w:cs="Times New Roman"/>
        </w:rPr>
      </w:pPr>
      <w:r w:rsidRPr="00EE6EAF">
        <w:rPr>
          <w:rFonts w:ascii="Verdana" w:hAnsi="Verdana" w:cs="Times New Roman"/>
        </w:rPr>
        <w:t>El contracte serà susceptible de pròrroga, de mutu acord, preavisant-se les parts amb una antelació de tres mesos abans de la seva finalització; no obstant això, la duració del contracte, incloses les pròrrogues, no podrà excedir de deu anys.</w:t>
      </w:r>
    </w:p>
    <w:p w:rsidR="00BD3251" w:rsidRPr="00EE6EAF" w:rsidRDefault="00BD3251" w:rsidP="00350C46">
      <w:pPr>
        <w:tabs>
          <w:tab w:val="left" w:pos="-2160"/>
          <w:tab w:val="left" w:pos="-720"/>
          <w:tab w:val="left" w:pos="0"/>
          <w:tab w:val="left" w:pos="1701"/>
          <w:tab w:val="left" w:pos="2127"/>
        </w:tabs>
        <w:suppressAutoHyphens/>
        <w:spacing w:after="0" w:line="240" w:lineRule="auto"/>
        <w:ind w:right="-1"/>
        <w:jc w:val="both"/>
        <w:rPr>
          <w:rFonts w:ascii="Verdana" w:hAnsi="Verdana" w:cs="Times New Roman"/>
          <w:spacing w:val="-2"/>
        </w:rPr>
      </w:pPr>
      <w:r w:rsidRPr="00EE6EAF">
        <w:rPr>
          <w:rFonts w:ascii="Verdana" w:hAnsi="Verdana" w:cs="Times New Roman"/>
          <w:spacing w:val="-2"/>
        </w:rPr>
        <w:t xml:space="preserve">Una vegada finalitzat el termini d'aquest contracte, continuarà en vigor pel temps mínim que resulti indispensable fins que l’Ajuntament resolgui la licitació convocada i adjudiqui el nou contracte, quedant obligat el contractista a continuar garantint provisionalment la prestació dels serveis durant aquest període interí. Produïda, en el seu cas, aquesta </w:t>
      </w:r>
      <w:r w:rsidRPr="00EE6EAF">
        <w:rPr>
          <w:rFonts w:ascii="Verdana" w:hAnsi="Verdana" w:cs="Times New Roman"/>
          <w:b/>
          <w:spacing w:val="-2"/>
        </w:rPr>
        <w:t>pròrroga forçosa</w:t>
      </w:r>
      <w:r w:rsidRPr="00EE6EAF">
        <w:rPr>
          <w:rFonts w:ascii="Verdana" w:hAnsi="Verdana" w:cs="Times New Roman"/>
          <w:spacing w:val="-2"/>
        </w:rPr>
        <w:t xml:space="preserve"> i durant el temps que es mantingui, el concessionari no tindrà dret a rebre cap tipus d’indemnització de l’Ajuntament de Subirats, sent l’única contraprestació a satisfer per aquest la resultant dels preus del contracte.</w:t>
      </w:r>
    </w:p>
    <w:p w:rsidR="00BD3251" w:rsidRPr="00EE6EAF" w:rsidRDefault="00BD3251" w:rsidP="00350C46">
      <w:pPr>
        <w:tabs>
          <w:tab w:val="left" w:pos="-2160"/>
          <w:tab w:val="left" w:pos="-720"/>
          <w:tab w:val="left" w:pos="851"/>
          <w:tab w:val="left" w:pos="1701"/>
          <w:tab w:val="left" w:pos="2127"/>
        </w:tabs>
        <w:suppressAutoHyphens/>
        <w:spacing w:after="0" w:line="240" w:lineRule="auto"/>
        <w:ind w:right="-1"/>
        <w:jc w:val="both"/>
        <w:rPr>
          <w:rFonts w:ascii="Verdana" w:hAnsi="Verdana" w:cs="Times New Roman"/>
          <w:b/>
          <w:spacing w:val="-2"/>
        </w:rPr>
      </w:pPr>
    </w:p>
    <w:p w:rsidR="00BD3251" w:rsidRPr="00EE6EAF" w:rsidRDefault="00BD3251" w:rsidP="00350C46">
      <w:pPr>
        <w:spacing w:after="0" w:line="240" w:lineRule="auto"/>
        <w:ind w:right="-1"/>
        <w:jc w:val="both"/>
        <w:rPr>
          <w:rFonts w:ascii="Verdana" w:hAnsi="Verdana" w:cs="Times New Roman"/>
        </w:rPr>
      </w:pPr>
      <w:r w:rsidRPr="00EE6EAF">
        <w:rPr>
          <w:rFonts w:ascii="Verdana" w:hAnsi="Verdana" w:cs="Times New Roman"/>
        </w:rPr>
        <w:t xml:space="preserve">En tot cas, l’Ajuntament de Subirats es reserva el dret de </w:t>
      </w:r>
      <w:r w:rsidRPr="00EE6EAF">
        <w:rPr>
          <w:rFonts w:ascii="Verdana" w:hAnsi="Verdana" w:cs="Times New Roman"/>
          <w:b/>
        </w:rPr>
        <w:t>rescatar la concessió</w:t>
      </w:r>
      <w:r w:rsidRPr="00EE6EAF">
        <w:rPr>
          <w:rFonts w:ascii="Verdana" w:hAnsi="Verdana" w:cs="Times New Roman"/>
        </w:rPr>
        <w:t xml:space="preserve"> abans del seu venciment si ho justifiquen circumstàncies d’interès públic. </w:t>
      </w:r>
    </w:p>
    <w:p w:rsidR="00BD3251" w:rsidRPr="00EE6EAF" w:rsidRDefault="00BD3251" w:rsidP="00350C46">
      <w:pPr>
        <w:spacing w:after="0" w:line="240" w:lineRule="auto"/>
        <w:ind w:right="-1"/>
        <w:jc w:val="both"/>
        <w:rPr>
          <w:rFonts w:ascii="Verdana" w:hAnsi="Verdana" w:cs="Times New Roman"/>
        </w:rPr>
      </w:pPr>
    </w:p>
    <w:p w:rsidR="00BD3251" w:rsidRPr="00EE6EAF" w:rsidRDefault="00BD3251" w:rsidP="00350C46">
      <w:pPr>
        <w:spacing w:after="0" w:line="240" w:lineRule="auto"/>
        <w:ind w:right="-1"/>
        <w:jc w:val="both"/>
        <w:rPr>
          <w:rFonts w:ascii="Verdana" w:hAnsi="Verdana" w:cs="Times New Roman"/>
          <w:b/>
        </w:rPr>
      </w:pPr>
      <w:r w:rsidRPr="00EE6EAF">
        <w:rPr>
          <w:rFonts w:ascii="Verdana" w:hAnsi="Verdana" w:cs="Times New Roman"/>
          <w:b/>
        </w:rPr>
        <w:t>7. RISC I VENTURA DEL CONTRACTE</w:t>
      </w:r>
    </w:p>
    <w:p w:rsidR="00BD3251" w:rsidRPr="00EE6EAF" w:rsidRDefault="00BD3251" w:rsidP="00350C46">
      <w:pPr>
        <w:spacing w:after="0" w:line="240" w:lineRule="auto"/>
        <w:ind w:right="-1"/>
        <w:jc w:val="both"/>
        <w:rPr>
          <w:rFonts w:ascii="Verdana" w:hAnsi="Verdana" w:cs="Times New Roman"/>
          <w:b/>
        </w:rPr>
      </w:pPr>
    </w:p>
    <w:p w:rsidR="00BD3251" w:rsidRPr="00EE6EAF" w:rsidRDefault="00BD3251" w:rsidP="00350C46">
      <w:pPr>
        <w:spacing w:after="0" w:line="240" w:lineRule="auto"/>
        <w:ind w:right="-1"/>
        <w:jc w:val="both"/>
        <w:rPr>
          <w:rFonts w:ascii="Verdana" w:hAnsi="Verdana" w:cs="Times New Roman"/>
        </w:rPr>
      </w:pPr>
      <w:r w:rsidRPr="00EE6EAF">
        <w:rPr>
          <w:rFonts w:ascii="Verdana" w:hAnsi="Verdana" w:cs="Times New Roman"/>
        </w:rPr>
        <w:t>L'execució del contracte es realitzarà a risc i ventura del contractista, sense perjudici de la revisió de preus que procedeixi d’acord al previst a la clàusula 33 d’aquest Plec.</w:t>
      </w:r>
    </w:p>
    <w:p w:rsidR="00BD3251" w:rsidRPr="00EE6EAF" w:rsidRDefault="00BD3251" w:rsidP="00350C46">
      <w:pPr>
        <w:spacing w:after="0" w:line="240" w:lineRule="auto"/>
        <w:ind w:right="-1"/>
        <w:jc w:val="both"/>
        <w:rPr>
          <w:rFonts w:ascii="Verdana" w:hAnsi="Verdana" w:cs="Times New Roman"/>
        </w:rPr>
      </w:pPr>
    </w:p>
    <w:p w:rsidR="00BD3251" w:rsidRPr="00EE6EAF" w:rsidRDefault="00BD3251" w:rsidP="00350C46">
      <w:pPr>
        <w:spacing w:after="0" w:line="240" w:lineRule="auto"/>
        <w:ind w:right="-1"/>
        <w:jc w:val="both"/>
        <w:rPr>
          <w:rFonts w:ascii="Verdana" w:hAnsi="Verdana" w:cs="Times New Roman"/>
          <w:b/>
        </w:rPr>
      </w:pPr>
      <w:r w:rsidRPr="00EE6EAF">
        <w:rPr>
          <w:rFonts w:ascii="Verdana" w:hAnsi="Verdana" w:cs="Times New Roman"/>
          <w:b/>
        </w:rPr>
        <w:t>8. CAPACITAT PER CONTRACTAR</w:t>
      </w:r>
    </w:p>
    <w:p w:rsidR="00BD3251" w:rsidRPr="00EE6EAF" w:rsidRDefault="00BD3251" w:rsidP="00350C46">
      <w:pPr>
        <w:pStyle w:val="Textoindependiente2"/>
        <w:ind w:right="-1"/>
        <w:rPr>
          <w:rFonts w:ascii="Verdana" w:hAnsi="Verdana"/>
          <w:sz w:val="22"/>
          <w:szCs w:val="22"/>
        </w:rPr>
      </w:pPr>
    </w:p>
    <w:p w:rsidR="00BD3251" w:rsidRPr="00EE6EAF" w:rsidRDefault="00BD3251" w:rsidP="00350C46">
      <w:pPr>
        <w:spacing w:after="0" w:line="240" w:lineRule="auto"/>
        <w:ind w:right="-1"/>
        <w:jc w:val="both"/>
        <w:rPr>
          <w:rFonts w:ascii="Verdana" w:hAnsi="Verdana" w:cs="Times New Roman"/>
        </w:rPr>
      </w:pPr>
      <w:r w:rsidRPr="00EE6EAF">
        <w:rPr>
          <w:rFonts w:ascii="Verdana" w:hAnsi="Verdana" w:cs="Times New Roman"/>
        </w:rPr>
        <w:t>Estan facultades per subscriure aquest contracte amb l’Ajuntament de Subirats les persones físiques o jurídiques, espanyoles o estrangeres, que tinguin plena capacitat d’obrar d’acord amb el que estableix la llei 3/2011, i no estiguin incloses en cap de les prohibicions de contractar que es recullen  a  la mateixa norma, i acreditin la solvència econòmica, financera i tècnica o professional que es requereix en aquest Plec. En tot cas, la finalitat o activitat de l’empresari tindrà relació directa amb l’objecte del contracte, segons resulti dels seus respectius estatuts o regles fundacionals.</w:t>
      </w:r>
    </w:p>
    <w:p w:rsidR="00BD3251" w:rsidRPr="00EE6EAF" w:rsidRDefault="00BD3251" w:rsidP="00350C46">
      <w:pPr>
        <w:spacing w:after="0" w:line="240" w:lineRule="auto"/>
        <w:ind w:right="-1"/>
        <w:jc w:val="both"/>
        <w:rPr>
          <w:rFonts w:ascii="Verdana" w:hAnsi="Verdana" w:cs="Times New Roman"/>
        </w:rPr>
      </w:pPr>
    </w:p>
    <w:p w:rsidR="00BD3251" w:rsidRPr="00EE6EAF" w:rsidRDefault="00BD3251" w:rsidP="00350C46">
      <w:pPr>
        <w:spacing w:after="0" w:line="240" w:lineRule="auto"/>
        <w:ind w:right="-1"/>
        <w:jc w:val="both"/>
        <w:rPr>
          <w:rFonts w:ascii="Verdana" w:hAnsi="Verdana" w:cs="Times New Roman"/>
        </w:rPr>
      </w:pPr>
      <w:r w:rsidRPr="00EE6EAF">
        <w:rPr>
          <w:rFonts w:ascii="Verdana" w:hAnsi="Verdana" w:cs="Times New Roman"/>
        </w:rPr>
        <w:t>En el supòsit de persones jurídiques dominants d’un grup de societats, es podrà tenir en compte a les societats pertanyents al grup, a efectes d’acreditació de la solvència de la persona jurídica dominant, sempre i quan aquesta acrediti que té efectivament a la seva disposició els mitjans de dites societats necessaris per l’execució del contracte.</w:t>
      </w:r>
    </w:p>
    <w:p w:rsidR="00BD3251" w:rsidRPr="00EE6EAF" w:rsidRDefault="00BD3251" w:rsidP="00350C46">
      <w:pPr>
        <w:spacing w:after="0" w:line="240" w:lineRule="auto"/>
        <w:ind w:right="-1"/>
        <w:jc w:val="both"/>
        <w:rPr>
          <w:rFonts w:ascii="Verdana" w:hAnsi="Verdana" w:cs="Times New Roman"/>
        </w:rPr>
      </w:pPr>
    </w:p>
    <w:p w:rsidR="00BD3251" w:rsidRPr="00EE6EAF" w:rsidRDefault="00BD3251" w:rsidP="00350C46">
      <w:pPr>
        <w:spacing w:after="0" w:line="240" w:lineRule="auto"/>
        <w:ind w:right="-1"/>
        <w:jc w:val="both"/>
        <w:rPr>
          <w:rFonts w:ascii="Verdana" w:hAnsi="Verdana" w:cs="Times New Roman"/>
        </w:rPr>
      </w:pPr>
      <w:r w:rsidRPr="00EE6EAF">
        <w:rPr>
          <w:rFonts w:ascii="Verdana" w:hAnsi="Verdana" w:cs="Times New Roman"/>
        </w:rPr>
        <w:t xml:space="preserve">Les empreses comunitàries tindran capacitat per contractar amb el sector públic, en tot cas, les empreses no espanyoles d’Estats membres de la Unió Europea que, amb arranjament a la legislació de l’estat en què estan establertes, es trobin habilitades per realitzar la prestació de què es tracti. Quan la legislació de l’Estat en què es trobin establertes aquestes empreses exigeixin una autorització especial o la pertinença a una determinada organització per poder prestar-hi el servei de què es tracti, hauran d’acreditar que compleixen aquest requisit, tot això segons estableix l’article 58 de la Llei 3/2011, del  14 de novembre, de contractes del  sector públic.   </w:t>
      </w:r>
    </w:p>
    <w:p w:rsidR="00BD3251" w:rsidRPr="00EE6EAF" w:rsidRDefault="00BD3251" w:rsidP="00350C46">
      <w:pPr>
        <w:spacing w:after="0" w:line="240" w:lineRule="auto"/>
        <w:ind w:right="-1"/>
        <w:jc w:val="both"/>
        <w:rPr>
          <w:rFonts w:ascii="Verdana" w:hAnsi="Verdana" w:cs="Times New Roman"/>
        </w:rPr>
      </w:pPr>
    </w:p>
    <w:p w:rsidR="00BD3251" w:rsidRPr="00EE6EAF" w:rsidRDefault="00BD3251" w:rsidP="00350C46">
      <w:pPr>
        <w:spacing w:after="0" w:line="240" w:lineRule="auto"/>
        <w:ind w:right="-1"/>
        <w:jc w:val="both"/>
        <w:rPr>
          <w:rFonts w:ascii="Verdana" w:hAnsi="Verdana" w:cs="Times New Roman"/>
        </w:rPr>
      </w:pPr>
      <w:r w:rsidRPr="00EE6EAF">
        <w:rPr>
          <w:rFonts w:ascii="Verdana" w:hAnsi="Verdana" w:cs="Times New Roman"/>
        </w:rPr>
        <w:t>Així mateix, hauran d’acreditar la solvència econòmica, financera, tècnica i professional d’acord amb la llei 3/2011, en la forma prevista en aquest Plec.</w:t>
      </w:r>
    </w:p>
    <w:p w:rsidR="00BD3251" w:rsidRPr="00EE6EAF" w:rsidRDefault="00BD3251" w:rsidP="00350C46">
      <w:pPr>
        <w:spacing w:after="0" w:line="240" w:lineRule="auto"/>
        <w:ind w:right="-1"/>
        <w:jc w:val="both"/>
        <w:rPr>
          <w:rFonts w:ascii="Verdana" w:hAnsi="Verdana" w:cs="Times New Roman"/>
        </w:rPr>
      </w:pPr>
    </w:p>
    <w:p w:rsidR="00BD3251" w:rsidRPr="00EE6EAF" w:rsidRDefault="00BD3251" w:rsidP="00350C46">
      <w:pPr>
        <w:spacing w:after="0" w:line="240" w:lineRule="auto"/>
        <w:ind w:right="-1"/>
        <w:jc w:val="both"/>
        <w:rPr>
          <w:rFonts w:ascii="Verdana" w:hAnsi="Verdana" w:cs="Times New Roman"/>
        </w:rPr>
      </w:pPr>
      <w:r w:rsidRPr="00EE6EAF">
        <w:rPr>
          <w:rFonts w:ascii="Verdana" w:hAnsi="Verdana" w:cs="Times New Roman"/>
        </w:rPr>
        <w:t>Les restants empreses estrangeres hauran d’acreditar la seva capacitat d’obrar mitjançant informe de la Missió Diplomàtica Permanent o de l’Oficina Consular d’Espanya del lloc on radiqui el domicili de l’empresa, en el qual és farà constar, prèvia acreditació per part de l’empresa, que figuren inscrites en el seu Registre local professional, comercial o anàleg o, en el seu defecte, que actuen habitualment en el tràfic local en l’àmbit de les activitats que abasta l’objecte del contracte, d’acord amb l’art. 10 del RGLLCAP.</w:t>
      </w:r>
    </w:p>
    <w:p w:rsidR="00BD3251" w:rsidRPr="00EE6EAF" w:rsidRDefault="00BD3251" w:rsidP="00350C46">
      <w:pPr>
        <w:spacing w:after="0" w:line="240" w:lineRule="auto"/>
        <w:ind w:right="-1"/>
        <w:jc w:val="both"/>
        <w:rPr>
          <w:rFonts w:ascii="Verdana" w:hAnsi="Verdana" w:cs="Times New Roman"/>
        </w:rPr>
      </w:pPr>
    </w:p>
    <w:p w:rsidR="00BD3251" w:rsidRPr="00EE6EAF" w:rsidRDefault="00BD3251" w:rsidP="00350C46">
      <w:pPr>
        <w:spacing w:after="0" w:line="240" w:lineRule="auto"/>
        <w:ind w:right="-1"/>
        <w:jc w:val="both"/>
        <w:rPr>
          <w:rFonts w:ascii="Verdana" w:hAnsi="Verdana" w:cs="Times New Roman"/>
        </w:rPr>
      </w:pPr>
      <w:r w:rsidRPr="00EE6EAF">
        <w:rPr>
          <w:rFonts w:ascii="Verdana" w:hAnsi="Verdana" w:cs="Times New Roman"/>
        </w:rPr>
        <w:t>L’Ajuntament pot contractar amb Unions d’empresaris que es constitueixin temporalment a l’efecte, sense que sigui necessària la formalització d’aquestes en escriptura pública fins que s’hagi efectuat l’adjudicació al seu favor. La duració de les unions temporals d’empresaris serà coincident amb la del contracte fins a la seva extinció.</w:t>
      </w:r>
    </w:p>
    <w:p w:rsidR="00BD3251" w:rsidRPr="00EE6EAF" w:rsidRDefault="00BD3251" w:rsidP="00350C46">
      <w:pPr>
        <w:spacing w:after="0" w:line="240" w:lineRule="auto"/>
        <w:ind w:right="-1"/>
        <w:jc w:val="both"/>
        <w:rPr>
          <w:rFonts w:ascii="Verdana" w:hAnsi="Verdana" w:cs="Times New Roman"/>
        </w:rPr>
      </w:pPr>
      <w:r w:rsidRPr="00EE6EAF">
        <w:rPr>
          <w:rFonts w:ascii="Verdana" w:hAnsi="Verdana" w:cs="Times New Roman"/>
        </w:rPr>
        <w:t xml:space="preserve"> </w:t>
      </w:r>
    </w:p>
    <w:p w:rsidR="00BD3251" w:rsidRPr="00EE6EAF" w:rsidRDefault="00BD3251" w:rsidP="00350C46">
      <w:pPr>
        <w:spacing w:after="0" w:line="240" w:lineRule="auto"/>
        <w:ind w:right="-1"/>
        <w:jc w:val="both"/>
        <w:rPr>
          <w:rFonts w:ascii="Verdana" w:hAnsi="Verdana" w:cs="Times New Roman"/>
          <w:b/>
        </w:rPr>
      </w:pPr>
      <w:r w:rsidRPr="00EE6EAF">
        <w:rPr>
          <w:rFonts w:ascii="Verdana" w:hAnsi="Verdana" w:cs="Times New Roman"/>
        </w:rPr>
        <w:t xml:space="preserve"> </w:t>
      </w:r>
      <w:r w:rsidRPr="00EE6EAF">
        <w:rPr>
          <w:rFonts w:ascii="Verdana" w:hAnsi="Verdana" w:cs="Times New Roman"/>
          <w:b/>
        </w:rPr>
        <w:t>9. PROCEDIMENT I FORMA D’ADJUDICACIÓ</w:t>
      </w:r>
    </w:p>
    <w:p w:rsidR="00BD3251" w:rsidRPr="00EE6EAF" w:rsidRDefault="00BD3251" w:rsidP="00350C46">
      <w:pPr>
        <w:spacing w:after="0" w:line="240" w:lineRule="auto"/>
        <w:ind w:right="-1"/>
        <w:jc w:val="both"/>
        <w:rPr>
          <w:rFonts w:ascii="Verdana" w:hAnsi="Verdana" w:cs="Times New Roman"/>
          <w:b/>
        </w:rPr>
      </w:pPr>
    </w:p>
    <w:p w:rsidR="00BD3251" w:rsidRPr="00EE6EAF" w:rsidRDefault="00BD3251" w:rsidP="00350C46">
      <w:pPr>
        <w:spacing w:after="0" w:line="240" w:lineRule="auto"/>
        <w:ind w:right="-1"/>
        <w:jc w:val="both"/>
        <w:rPr>
          <w:rFonts w:ascii="Verdana" w:hAnsi="Verdana" w:cs="Times New Roman"/>
          <w:bCs/>
        </w:rPr>
      </w:pPr>
      <w:r w:rsidRPr="00EE6EAF">
        <w:rPr>
          <w:rFonts w:ascii="Verdana" w:hAnsi="Verdana" w:cs="Times New Roman"/>
          <w:bCs/>
        </w:rPr>
        <w:lastRenderedPageBreak/>
        <w:t xml:space="preserve">La forma d’adjudicació del contracte serà la de concurs obert. Els criteris que han de servir de base per a l’adjudicació seran els previstos a l’article 150 de la Llei 3/2011, del 14 de </w:t>
      </w:r>
      <w:proofErr w:type="gramStart"/>
      <w:r w:rsidRPr="00EE6EAF">
        <w:rPr>
          <w:rFonts w:ascii="Verdana" w:hAnsi="Verdana" w:cs="Times New Roman"/>
          <w:bCs/>
        </w:rPr>
        <w:t>novembre .</w:t>
      </w:r>
      <w:proofErr w:type="gramEnd"/>
    </w:p>
    <w:p w:rsidR="00BD3251" w:rsidRPr="00EE6EAF" w:rsidRDefault="00BD3251" w:rsidP="00350C46">
      <w:pPr>
        <w:spacing w:after="0" w:line="240" w:lineRule="auto"/>
        <w:ind w:right="-1"/>
        <w:jc w:val="both"/>
        <w:rPr>
          <w:rFonts w:ascii="Verdana" w:hAnsi="Verdana" w:cs="Times New Roman"/>
          <w:bCs/>
        </w:rPr>
      </w:pPr>
      <w:r w:rsidRPr="00EE6EAF">
        <w:rPr>
          <w:rFonts w:ascii="Verdana" w:hAnsi="Verdana" w:cs="Times New Roman"/>
          <w:bCs/>
        </w:rPr>
        <w:t xml:space="preserve">L’òrgan contractant es reserva la facultat d’adjudicar el contracte a la proposició més avantatjosa, sense apreciar únicament el valor econòmic, o de declarar desert el concurs. </w:t>
      </w:r>
    </w:p>
    <w:p w:rsidR="00BD3251" w:rsidRDefault="00BD3251" w:rsidP="00350C46">
      <w:pPr>
        <w:spacing w:after="0" w:line="240" w:lineRule="auto"/>
        <w:ind w:right="-1"/>
        <w:jc w:val="both"/>
        <w:rPr>
          <w:rFonts w:ascii="Verdana" w:hAnsi="Verdana" w:cs="Times New Roman"/>
          <w:b/>
        </w:rPr>
      </w:pPr>
    </w:p>
    <w:p w:rsidR="00444BE6" w:rsidRDefault="00444BE6" w:rsidP="00350C46">
      <w:pPr>
        <w:spacing w:after="0" w:line="240" w:lineRule="auto"/>
        <w:ind w:right="-1"/>
        <w:jc w:val="both"/>
        <w:rPr>
          <w:rFonts w:ascii="Verdana" w:hAnsi="Verdana" w:cs="Times New Roman"/>
          <w:b/>
        </w:rPr>
      </w:pPr>
    </w:p>
    <w:p w:rsidR="00444BE6" w:rsidRDefault="00444BE6" w:rsidP="00350C46">
      <w:pPr>
        <w:spacing w:after="0" w:line="240" w:lineRule="auto"/>
        <w:ind w:right="-1"/>
        <w:jc w:val="both"/>
        <w:rPr>
          <w:rFonts w:ascii="Verdana" w:hAnsi="Verdana" w:cs="Times New Roman"/>
          <w:b/>
        </w:rPr>
      </w:pPr>
    </w:p>
    <w:p w:rsidR="00444BE6" w:rsidRPr="00EE6EAF" w:rsidRDefault="00444BE6" w:rsidP="00350C46">
      <w:pPr>
        <w:spacing w:after="0" w:line="240" w:lineRule="auto"/>
        <w:ind w:right="-1"/>
        <w:jc w:val="both"/>
        <w:rPr>
          <w:rFonts w:ascii="Verdana" w:hAnsi="Verdana" w:cs="Times New Roman"/>
          <w:b/>
        </w:rPr>
      </w:pPr>
    </w:p>
    <w:p w:rsidR="00BD3251" w:rsidRPr="00EE6EAF" w:rsidRDefault="00BD3251" w:rsidP="00350C46">
      <w:pPr>
        <w:spacing w:after="0" w:line="240" w:lineRule="auto"/>
        <w:ind w:right="-1"/>
        <w:jc w:val="both"/>
        <w:rPr>
          <w:rFonts w:ascii="Verdana" w:hAnsi="Verdana" w:cs="Times New Roman"/>
          <w:b/>
        </w:rPr>
      </w:pPr>
      <w:r w:rsidRPr="00EE6EAF">
        <w:rPr>
          <w:rFonts w:ascii="Verdana" w:hAnsi="Verdana" w:cs="Times New Roman"/>
          <w:b/>
        </w:rPr>
        <w:t>10. DESPESES EXIGIBLES AL CONTRACTISTA</w:t>
      </w:r>
    </w:p>
    <w:p w:rsidR="00BD3251" w:rsidRPr="00EE6EAF" w:rsidRDefault="00BD3251" w:rsidP="00350C46">
      <w:pPr>
        <w:spacing w:after="0" w:line="240" w:lineRule="auto"/>
        <w:ind w:right="-1"/>
        <w:jc w:val="both"/>
        <w:rPr>
          <w:rFonts w:ascii="Verdana" w:hAnsi="Verdana" w:cs="Times New Roman"/>
          <w:b/>
        </w:rPr>
      </w:pPr>
    </w:p>
    <w:p w:rsidR="00BD3251" w:rsidRPr="00EE6EAF" w:rsidRDefault="00BD3251" w:rsidP="00350C46">
      <w:pPr>
        <w:spacing w:after="0" w:line="240" w:lineRule="auto"/>
        <w:ind w:right="-1"/>
        <w:jc w:val="both"/>
        <w:rPr>
          <w:rFonts w:ascii="Verdana" w:hAnsi="Verdana" w:cs="Times New Roman"/>
        </w:rPr>
      </w:pPr>
      <w:r w:rsidRPr="00EE6EAF">
        <w:rPr>
          <w:rFonts w:ascii="Verdana" w:hAnsi="Verdana" w:cs="Times New Roman"/>
        </w:rPr>
        <w:t>L’adjudicatari està obligat a satisfer totes les despeses de publicitat de la licitació i de l’adjudicació del contracte derivades d’aquest procediment, i qualsevol altres que resultin d’aplicació segons les disposicions vigents, fins a un màxim de 1.000 €.</w:t>
      </w:r>
    </w:p>
    <w:p w:rsidR="00BD3251" w:rsidRPr="00EE6EAF" w:rsidRDefault="00BD3251" w:rsidP="00350C46">
      <w:pPr>
        <w:spacing w:after="0" w:line="240" w:lineRule="auto"/>
        <w:ind w:right="-1"/>
        <w:jc w:val="both"/>
        <w:rPr>
          <w:rFonts w:ascii="Verdana" w:hAnsi="Verdana" w:cs="Times New Roman"/>
        </w:rPr>
      </w:pPr>
    </w:p>
    <w:p w:rsidR="00BD3251" w:rsidRPr="00EE6EAF" w:rsidRDefault="00BD3251" w:rsidP="00350C46">
      <w:pPr>
        <w:spacing w:after="0" w:line="240" w:lineRule="auto"/>
        <w:ind w:right="-1"/>
        <w:jc w:val="both"/>
        <w:rPr>
          <w:rFonts w:ascii="Verdana" w:hAnsi="Verdana" w:cs="Times New Roman"/>
        </w:rPr>
      </w:pPr>
      <w:r w:rsidRPr="00EE6EAF">
        <w:rPr>
          <w:rFonts w:ascii="Verdana" w:hAnsi="Verdana" w:cs="Times New Roman"/>
        </w:rPr>
        <w:t>L’import d’aquestes despeses es satisfarà  per compensació mitjançant la seva deducció de la facturació mensual del contracte i fins a completar l’import total meritat, amb el límit indicat, una vegada sigui oficialment conegut el cost dels anuncis.</w:t>
      </w:r>
    </w:p>
    <w:p w:rsidR="00BD3251" w:rsidRPr="00EE6EAF" w:rsidRDefault="00BD3251" w:rsidP="00350C46">
      <w:pPr>
        <w:spacing w:after="0" w:line="240" w:lineRule="auto"/>
        <w:ind w:right="-1"/>
        <w:jc w:val="both"/>
        <w:rPr>
          <w:rFonts w:ascii="Verdana" w:hAnsi="Verdana" w:cs="Times New Roman"/>
        </w:rPr>
      </w:pPr>
    </w:p>
    <w:p w:rsidR="00BD3251" w:rsidRPr="00EE6EAF" w:rsidRDefault="00BD3251" w:rsidP="00350C46">
      <w:pPr>
        <w:spacing w:after="0" w:line="240" w:lineRule="auto"/>
        <w:ind w:right="-1"/>
        <w:jc w:val="both"/>
        <w:rPr>
          <w:rFonts w:ascii="Verdana" w:hAnsi="Verdana" w:cs="Times New Roman"/>
          <w:b/>
        </w:rPr>
      </w:pPr>
      <w:r w:rsidRPr="00EE6EAF">
        <w:rPr>
          <w:rFonts w:ascii="Verdana" w:hAnsi="Verdana" w:cs="Times New Roman"/>
          <w:b/>
        </w:rPr>
        <w:t>11. CRITERIS DE SELECCIÓ I ACREDITACIÓ DE LA SOLVÈNCIA</w:t>
      </w:r>
    </w:p>
    <w:p w:rsidR="00BD3251" w:rsidRPr="00EE6EAF" w:rsidRDefault="00BD3251" w:rsidP="00350C46">
      <w:pPr>
        <w:spacing w:after="0" w:line="240" w:lineRule="auto"/>
        <w:ind w:right="-1"/>
        <w:jc w:val="both"/>
        <w:rPr>
          <w:rFonts w:ascii="Verdana" w:hAnsi="Verdana" w:cs="Times New Roman"/>
        </w:rPr>
      </w:pPr>
    </w:p>
    <w:p w:rsidR="00BD3251" w:rsidRPr="00EE6EAF" w:rsidRDefault="00BD3251" w:rsidP="00350C46">
      <w:pPr>
        <w:spacing w:after="0" w:line="240" w:lineRule="auto"/>
        <w:ind w:right="-1"/>
        <w:jc w:val="both"/>
        <w:rPr>
          <w:rFonts w:ascii="Verdana" w:hAnsi="Verdana" w:cs="Times New Roman"/>
        </w:rPr>
      </w:pPr>
      <w:r w:rsidRPr="00EE6EAF">
        <w:rPr>
          <w:rFonts w:ascii="Verdana" w:hAnsi="Verdana" w:cs="Times New Roman"/>
        </w:rPr>
        <w:t>Els licitadors hauran d’acreditar la seva solvència econòmica, financera i tècnica pels mitjans següents:</w:t>
      </w:r>
    </w:p>
    <w:p w:rsidR="00BD3251" w:rsidRPr="00EE6EAF" w:rsidRDefault="00BD3251" w:rsidP="00350C46">
      <w:pPr>
        <w:spacing w:after="0" w:line="240" w:lineRule="auto"/>
        <w:ind w:right="-1"/>
        <w:jc w:val="both"/>
        <w:rPr>
          <w:rFonts w:ascii="Verdana" w:hAnsi="Verdana" w:cs="Times New Roman"/>
        </w:rPr>
      </w:pPr>
    </w:p>
    <w:p w:rsidR="00BD3251" w:rsidRPr="00EE6EAF" w:rsidRDefault="00BD3251" w:rsidP="00350C46">
      <w:pPr>
        <w:pStyle w:val="Ttulo6"/>
        <w:keepLines w:val="0"/>
        <w:numPr>
          <w:ilvl w:val="0"/>
          <w:numId w:val="11"/>
        </w:numPr>
        <w:overflowPunct w:val="0"/>
        <w:autoSpaceDE w:val="0"/>
        <w:autoSpaceDN w:val="0"/>
        <w:adjustRightInd w:val="0"/>
        <w:spacing w:before="0" w:line="240" w:lineRule="auto"/>
        <w:ind w:left="0" w:right="-1" w:firstLine="0"/>
        <w:jc w:val="both"/>
        <w:textAlignment w:val="baseline"/>
        <w:rPr>
          <w:rFonts w:ascii="Verdana" w:hAnsi="Verdana" w:cs="Times New Roman"/>
          <w:color w:val="auto"/>
          <w:lang w:val="ca-ES"/>
        </w:rPr>
      </w:pPr>
      <w:r w:rsidRPr="00EE6EAF">
        <w:rPr>
          <w:rFonts w:ascii="Verdana" w:hAnsi="Verdana" w:cs="Times New Roman"/>
          <w:color w:val="auto"/>
          <w:lang w:val="ca-ES"/>
        </w:rPr>
        <w:t>Solvència econòmica i financera</w:t>
      </w:r>
    </w:p>
    <w:p w:rsidR="00BD3251" w:rsidRPr="00EE6EAF" w:rsidRDefault="00BD3251" w:rsidP="00350C46">
      <w:pPr>
        <w:spacing w:after="0" w:line="240" w:lineRule="auto"/>
        <w:ind w:right="-1"/>
        <w:jc w:val="both"/>
        <w:rPr>
          <w:rFonts w:ascii="Verdana" w:hAnsi="Verdana" w:cs="Times New Roman"/>
          <w:b/>
        </w:rPr>
      </w:pPr>
    </w:p>
    <w:p w:rsidR="00BD3251" w:rsidRPr="00EE6EAF" w:rsidRDefault="00BD3251" w:rsidP="00350C46">
      <w:pPr>
        <w:spacing w:after="0" w:line="240" w:lineRule="auto"/>
        <w:ind w:right="-1"/>
        <w:jc w:val="both"/>
        <w:rPr>
          <w:rFonts w:ascii="Verdana" w:hAnsi="Verdana" w:cs="Times New Roman"/>
        </w:rPr>
      </w:pPr>
      <w:r w:rsidRPr="00EE6EAF">
        <w:rPr>
          <w:rFonts w:ascii="Verdana" w:hAnsi="Verdana" w:cs="Times New Roman"/>
        </w:rPr>
        <w:t xml:space="preserve">La solvència econòmica, financera i tècnica s’haurà d’acreditar a través dels documents que determini l’òrgan de contractació, d’entre els previstos als articles </w:t>
      </w:r>
      <w:smartTag w:uri="urn:schemas-microsoft-com:office:smarttags" w:element="metricconverter">
        <w:smartTagPr>
          <w:attr w:name="ProductID" w:val="75 a"/>
        </w:smartTagPr>
        <w:r w:rsidRPr="00EE6EAF">
          <w:rPr>
            <w:rFonts w:ascii="Verdana" w:hAnsi="Verdana" w:cs="Times New Roman"/>
          </w:rPr>
          <w:t>75 a</w:t>
        </w:r>
      </w:smartTag>
      <w:r w:rsidRPr="00EE6EAF">
        <w:rPr>
          <w:rFonts w:ascii="Verdana" w:hAnsi="Verdana" w:cs="Times New Roman"/>
        </w:rPr>
        <w:t xml:space="preserve"> 79 de la Llei 3/2011, entre els que s’indiquen a continuació:</w:t>
      </w:r>
    </w:p>
    <w:p w:rsidR="00BD3251" w:rsidRPr="00EE6EAF" w:rsidRDefault="00BD3251" w:rsidP="00350C46">
      <w:pPr>
        <w:spacing w:after="0" w:line="240" w:lineRule="auto"/>
        <w:ind w:right="-1"/>
        <w:jc w:val="both"/>
        <w:rPr>
          <w:rFonts w:ascii="Verdana" w:hAnsi="Verdana" w:cs="Times New Roman"/>
        </w:rPr>
      </w:pPr>
    </w:p>
    <w:p w:rsidR="00BD3251" w:rsidRPr="00EE6EAF" w:rsidRDefault="00BD3251" w:rsidP="00350C46">
      <w:pPr>
        <w:numPr>
          <w:ilvl w:val="0"/>
          <w:numId w:val="23"/>
        </w:numPr>
        <w:spacing w:after="0" w:line="240" w:lineRule="auto"/>
        <w:ind w:left="360" w:right="-1" w:firstLine="0"/>
        <w:jc w:val="both"/>
        <w:rPr>
          <w:rFonts w:ascii="Verdana" w:hAnsi="Verdana" w:cs="Times New Roman"/>
        </w:rPr>
      </w:pPr>
      <w:r w:rsidRPr="00EE6EAF">
        <w:rPr>
          <w:rFonts w:ascii="Verdana" w:hAnsi="Verdana" w:cs="Times New Roman"/>
        </w:rPr>
        <w:t>Declaracions apropiades d’entitats financeres, o en el seu cas, justificant de l’existència d’una assegurança d’indemnització de riscos professionals.</w:t>
      </w:r>
    </w:p>
    <w:p w:rsidR="00BD3251" w:rsidRPr="00EE6EAF" w:rsidRDefault="00BD3251" w:rsidP="00350C46">
      <w:pPr>
        <w:numPr>
          <w:ilvl w:val="0"/>
          <w:numId w:val="23"/>
        </w:numPr>
        <w:spacing w:after="0" w:line="240" w:lineRule="auto"/>
        <w:ind w:left="360" w:right="-1" w:firstLine="0"/>
        <w:jc w:val="both"/>
        <w:rPr>
          <w:rFonts w:ascii="Verdana" w:hAnsi="Verdana" w:cs="Times New Roman"/>
        </w:rPr>
      </w:pPr>
      <w:r w:rsidRPr="00EE6EAF">
        <w:rPr>
          <w:rFonts w:ascii="Verdana" w:hAnsi="Verdana" w:cs="Times New Roman"/>
        </w:rPr>
        <w:t>Els comptes anuals presentats al Registre Mercantil o al Registre oficial que correspongui. Els empresaris no obligats a presentar els comptes a registres oficials podrà aportar, com mitjà alternatiu d’acreditació, els llibres de comptabilitat degudament legalitzats.</w:t>
      </w:r>
    </w:p>
    <w:p w:rsidR="00BD3251" w:rsidRPr="00EE6EAF" w:rsidRDefault="00BD3251" w:rsidP="00350C46">
      <w:pPr>
        <w:numPr>
          <w:ilvl w:val="0"/>
          <w:numId w:val="23"/>
        </w:numPr>
        <w:spacing w:after="0" w:line="240" w:lineRule="auto"/>
        <w:ind w:left="360" w:right="-1" w:firstLine="0"/>
        <w:jc w:val="both"/>
        <w:rPr>
          <w:rFonts w:ascii="Verdana" w:hAnsi="Verdana" w:cs="Times New Roman"/>
        </w:rPr>
      </w:pPr>
      <w:r w:rsidRPr="00EE6EAF">
        <w:rPr>
          <w:rFonts w:ascii="Verdana" w:hAnsi="Verdana" w:cs="Times New Roman"/>
        </w:rPr>
        <w:t>Declaració sobre el volum global de negocis i, en el seu cas, sobre el volum de negocis a l’àmbit d’activitats corresponent a l’objecte del contracte, referit com a màxim als tres darrers exercicis disponibles en funció de la data de creació o d’inici de les activitats de l’empresari, en la mesura de què es disposi de les referències de l’esmentat volum de negocis.</w:t>
      </w:r>
    </w:p>
    <w:p w:rsidR="00BD3251" w:rsidRPr="00EE6EAF" w:rsidRDefault="00BD3251" w:rsidP="00350C46">
      <w:pPr>
        <w:spacing w:after="0" w:line="240" w:lineRule="auto"/>
        <w:ind w:right="-1"/>
        <w:jc w:val="both"/>
        <w:rPr>
          <w:rFonts w:ascii="Verdana" w:hAnsi="Verdana" w:cs="Times New Roman"/>
        </w:rPr>
      </w:pPr>
    </w:p>
    <w:p w:rsidR="00BD3251" w:rsidRPr="00EE6EAF" w:rsidRDefault="00BD3251" w:rsidP="00350C46">
      <w:pPr>
        <w:spacing w:after="0" w:line="240" w:lineRule="auto"/>
        <w:ind w:right="-1"/>
        <w:jc w:val="both"/>
        <w:rPr>
          <w:rFonts w:ascii="Verdana" w:hAnsi="Verdana" w:cs="Times New Roman"/>
        </w:rPr>
      </w:pPr>
      <w:r w:rsidRPr="00EE6EAF">
        <w:rPr>
          <w:rFonts w:ascii="Verdana" w:hAnsi="Verdana" w:cs="Times New Roman"/>
        </w:rPr>
        <w:t xml:space="preserve">Si per una raó justificada, l’empresari no està en condicions de presentar les referències sol·licitades, se li autoritzarà a acreditar la seva solvència econòmica i financera per mitjà de qualsevol altre document que es consideri apropiat per l’òrgan de contractació.       </w:t>
      </w:r>
    </w:p>
    <w:p w:rsidR="00BD3251" w:rsidRPr="00EE6EAF" w:rsidRDefault="00BD3251" w:rsidP="00350C46">
      <w:pPr>
        <w:spacing w:after="0" w:line="240" w:lineRule="auto"/>
        <w:ind w:right="-1"/>
        <w:jc w:val="both"/>
        <w:rPr>
          <w:rFonts w:ascii="Verdana" w:hAnsi="Verdana" w:cs="Times New Roman"/>
        </w:rPr>
      </w:pPr>
    </w:p>
    <w:p w:rsidR="00BD3251" w:rsidRPr="00EE6EAF" w:rsidRDefault="00BD3251" w:rsidP="00350C46">
      <w:pPr>
        <w:pStyle w:val="Ttulo4"/>
        <w:keepLines w:val="0"/>
        <w:numPr>
          <w:ilvl w:val="0"/>
          <w:numId w:val="11"/>
        </w:numPr>
        <w:spacing w:before="0" w:line="240" w:lineRule="auto"/>
        <w:ind w:left="0" w:right="-1" w:firstLine="0"/>
        <w:jc w:val="both"/>
        <w:rPr>
          <w:rFonts w:ascii="Verdana" w:hAnsi="Verdana" w:cs="Times New Roman"/>
          <w:b w:val="0"/>
          <w:color w:val="auto"/>
        </w:rPr>
      </w:pPr>
      <w:r w:rsidRPr="00EE6EAF">
        <w:rPr>
          <w:rFonts w:ascii="Verdana" w:hAnsi="Verdana" w:cs="Times New Roman"/>
          <w:b w:val="0"/>
          <w:color w:val="auto"/>
        </w:rPr>
        <w:t>Solvència tècnica i professional</w:t>
      </w:r>
    </w:p>
    <w:p w:rsidR="00BD3251" w:rsidRPr="00EE6EAF" w:rsidRDefault="00BD3251" w:rsidP="00350C46">
      <w:pPr>
        <w:spacing w:after="0" w:line="240" w:lineRule="auto"/>
        <w:ind w:right="-1"/>
        <w:jc w:val="both"/>
        <w:rPr>
          <w:rFonts w:ascii="Verdana" w:hAnsi="Verdana" w:cs="Times New Roman"/>
        </w:rPr>
      </w:pPr>
    </w:p>
    <w:p w:rsidR="00BD3251" w:rsidRPr="00EE6EAF" w:rsidRDefault="00BD3251" w:rsidP="00350C46">
      <w:pPr>
        <w:numPr>
          <w:ilvl w:val="0"/>
          <w:numId w:val="24"/>
        </w:numPr>
        <w:tabs>
          <w:tab w:val="clear" w:pos="720"/>
          <w:tab w:val="left" w:pos="540"/>
        </w:tabs>
        <w:spacing w:after="0" w:line="240" w:lineRule="auto"/>
        <w:ind w:left="360" w:right="-1" w:firstLine="0"/>
        <w:jc w:val="both"/>
        <w:rPr>
          <w:rFonts w:ascii="Verdana" w:hAnsi="Verdana" w:cs="Times New Roman"/>
        </w:rPr>
      </w:pPr>
      <w:r w:rsidRPr="00EE6EAF">
        <w:rPr>
          <w:rFonts w:ascii="Verdana" w:hAnsi="Verdana" w:cs="Times New Roman"/>
        </w:rPr>
        <w:t>Relació dels contractes d’igual característiques al present realitzats en el curs dels darrers cinc anys, avalada per certificats de bona execució, que acreditaran l’import del contracte i les dates de realització.</w:t>
      </w:r>
    </w:p>
    <w:p w:rsidR="00BD3251" w:rsidRPr="00EE6EAF" w:rsidRDefault="00BD3251" w:rsidP="00350C46">
      <w:pPr>
        <w:numPr>
          <w:ilvl w:val="0"/>
          <w:numId w:val="24"/>
        </w:numPr>
        <w:tabs>
          <w:tab w:val="clear" w:pos="720"/>
          <w:tab w:val="left" w:pos="540"/>
        </w:tabs>
        <w:spacing w:after="0" w:line="240" w:lineRule="auto"/>
        <w:ind w:left="360" w:right="-1" w:firstLine="0"/>
        <w:jc w:val="both"/>
        <w:rPr>
          <w:rFonts w:ascii="Verdana" w:hAnsi="Verdana" w:cs="Times New Roman"/>
        </w:rPr>
      </w:pPr>
      <w:r w:rsidRPr="00EE6EAF">
        <w:rPr>
          <w:rFonts w:ascii="Verdana" w:hAnsi="Verdana" w:cs="Times New Roman"/>
        </w:rPr>
        <w:t>Declaració indicant els tècnics o les unitats tècniques, estiguin o no integrades  a l’empresa, dels quals en disposi per l’execució del contracte, especialment els responsables del control de qualitat, acompanyada de la documentació acreditativa corresponent.</w:t>
      </w:r>
    </w:p>
    <w:p w:rsidR="00BD3251" w:rsidRPr="00EE6EAF" w:rsidRDefault="00BD3251" w:rsidP="00350C46">
      <w:pPr>
        <w:numPr>
          <w:ilvl w:val="0"/>
          <w:numId w:val="24"/>
        </w:numPr>
        <w:tabs>
          <w:tab w:val="clear" w:pos="720"/>
          <w:tab w:val="left" w:pos="540"/>
        </w:tabs>
        <w:spacing w:after="0" w:line="240" w:lineRule="auto"/>
        <w:ind w:left="360" w:right="-1" w:firstLine="0"/>
        <w:jc w:val="both"/>
        <w:rPr>
          <w:rFonts w:ascii="Verdana" w:hAnsi="Verdana" w:cs="Times New Roman"/>
        </w:rPr>
      </w:pPr>
      <w:r w:rsidRPr="00EE6EAF">
        <w:rPr>
          <w:rFonts w:ascii="Verdana" w:hAnsi="Verdana" w:cs="Times New Roman"/>
        </w:rPr>
        <w:t>En els casos adequats, indicació de les mesures de gestió mediambiental que l’empresari podrà aplicar en executar el contracte.</w:t>
      </w:r>
    </w:p>
    <w:p w:rsidR="00BD3251" w:rsidRPr="00EE6EAF" w:rsidRDefault="00BD3251" w:rsidP="00350C46">
      <w:pPr>
        <w:numPr>
          <w:ilvl w:val="0"/>
          <w:numId w:val="24"/>
        </w:numPr>
        <w:tabs>
          <w:tab w:val="clear" w:pos="720"/>
          <w:tab w:val="left" w:pos="540"/>
        </w:tabs>
        <w:spacing w:after="0" w:line="240" w:lineRule="auto"/>
        <w:ind w:left="360" w:right="-1" w:firstLine="0"/>
        <w:jc w:val="both"/>
        <w:rPr>
          <w:rFonts w:ascii="Verdana" w:hAnsi="Verdana" w:cs="Times New Roman"/>
        </w:rPr>
      </w:pPr>
      <w:r w:rsidRPr="00EE6EAF">
        <w:rPr>
          <w:rFonts w:ascii="Verdana" w:hAnsi="Verdana" w:cs="Times New Roman"/>
        </w:rPr>
        <w:t>Declaració sobre la plantilla mitjana anual de l’empresa i la importància del seu personal directiu durant els darrers tres anys, acompanyada de la documentació justificativa corresponent.</w:t>
      </w:r>
    </w:p>
    <w:p w:rsidR="00BD3251" w:rsidRPr="00EE6EAF" w:rsidRDefault="00BD3251" w:rsidP="00350C46">
      <w:pPr>
        <w:numPr>
          <w:ilvl w:val="0"/>
          <w:numId w:val="24"/>
        </w:numPr>
        <w:tabs>
          <w:tab w:val="clear" w:pos="720"/>
          <w:tab w:val="left" w:pos="540"/>
        </w:tabs>
        <w:spacing w:after="0" w:line="240" w:lineRule="auto"/>
        <w:ind w:left="360" w:right="-1" w:firstLine="0"/>
        <w:jc w:val="both"/>
        <w:rPr>
          <w:rFonts w:ascii="Verdana" w:hAnsi="Verdana" w:cs="Times New Roman"/>
        </w:rPr>
      </w:pPr>
      <w:r w:rsidRPr="00EE6EAF">
        <w:rPr>
          <w:rFonts w:ascii="Verdana" w:hAnsi="Verdana" w:cs="Times New Roman"/>
        </w:rPr>
        <w:t>Declaració indicant la maquinària, material i equip tècnic del qual es disposarà per a la execució del contracte, a la qual acompanyarà la documentació acreditativa pertinent.</w:t>
      </w:r>
    </w:p>
    <w:p w:rsidR="00BD3251" w:rsidRPr="00EE6EAF" w:rsidRDefault="00BD3251" w:rsidP="00350C46">
      <w:pPr>
        <w:spacing w:after="0" w:line="240" w:lineRule="auto"/>
        <w:ind w:right="-1"/>
        <w:jc w:val="both"/>
        <w:rPr>
          <w:rFonts w:ascii="Verdana" w:hAnsi="Verdana" w:cs="Times New Roman"/>
        </w:rPr>
      </w:pPr>
    </w:p>
    <w:p w:rsidR="00BD3251" w:rsidRPr="00EE6EAF" w:rsidRDefault="00BD3251" w:rsidP="00350C46">
      <w:pPr>
        <w:spacing w:after="0" w:line="240" w:lineRule="auto"/>
        <w:ind w:right="-1"/>
        <w:jc w:val="both"/>
        <w:rPr>
          <w:rFonts w:ascii="Verdana" w:hAnsi="Verdana" w:cs="Times New Roman"/>
        </w:rPr>
      </w:pPr>
      <w:r w:rsidRPr="00EE6EAF">
        <w:rPr>
          <w:rFonts w:ascii="Verdana" w:hAnsi="Verdana" w:cs="Times New Roman"/>
        </w:rPr>
        <w:t xml:space="preserve">En el supòsit dels tècnics o de les unitats tècniques no integrades a l’empresa, caldrà acompanyar còpia autenticada del document que acrediti el seu compromís amb l’empresa licitadora.        </w:t>
      </w:r>
    </w:p>
    <w:p w:rsidR="00BD3251" w:rsidRPr="00EE6EAF" w:rsidRDefault="00BD3251" w:rsidP="00350C46">
      <w:pPr>
        <w:spacing w:after="0" w:line="240" w:lineRule="auto"/>
        <w:ind w:right="-1"/>
        <w:jc w:val="both"/>
        <w:rPr>
          <w:rFonts w:ascii="Verdana" w:hAnsi="Verdana" w:cs="Times New Roman"/>
          <w:b/>
        </w:rPr>
      </w:pPr>
    </w:p>
    <w:p w:rsidR="00BD3251" w:rsidRPr="00EE6EAF" w:rsidRDefault="00BD3251" w:rsidP="00350C46">
      <w:pPr>
        <w:spacing w:after="0" w:line="240" w:lineRule="auto"/>
        <w:ind w:right="-1"/>
        <w:jc w:val="both"/>
        <w:rPr>
          <w:rFonts w:ascii="Verdana" w:hAnsi="Verdana" w:cs="Times New Roman"/>
        </w:rPr>
      </w:pPr>
      <w:r w:rsidRPr="00EE6EAF">
        <w:rPr>
          <w:rFonts w:ascii="Verdana" w:hAnsi="Verdana" w:cs="Times New Roman"/>
          <w:b/>
        </w:rPr>
        <w:t>Criteris de selecció</w:t>
      </w:r>
      <w:r w:rsidRPr="00EE6EAF">
        <w:rPr>
          <w:rFonts w:ascii="Verdana" w:hAnsi="Verdana" w:cs="Times New Roman"/>
        </w:rPr>
        <w:t xml:space="preserve">: </w:t>
      </w:r>
    </w:p>
    <w:p w:rsidR="00BD3251" w:rsidRPr="00EE6EAF" w:rsidRDefault="00BD3251" w:rsidP="00350C46">
      <w:pPr>
        <w:spacing w:after="0" w:line="240" w:lineRule="auto"/>
        <w:ind w:right="-1"/>
        <w:jc w:val="both"/>
        <w:rPr>
          <w:rFonts w:ascii="Verdana" w:hAnsi="Verdana" w:cs="Times New Roman"/>
        </w:rPr>
      </w:pPr>
    </w:p>
    <w:p w:rsidR="00BD3251" w:rsidRPr="00EE6EAF" w:rsidRDefault="00BD3251" w:rsidP="00350C46">
      <w:pPr>
        <w:numPr>
          <w:ilvl w:val="0"/>
          <w:numId w:val="21"/>
        </w:numPr>
        <w:spacing w:after="0" w:line="240" w:lineRule="auto"/>
        <w:ind w:left="180" w:right="-1" w:firstLine="0"/>
        <w:jc w:val="both"/>
        <w:rPr>
          <w:rFonts w:ascii="Verdana" w:hAnsi="Verdana" w:cs="Times New Roman"/>
        </w:rPr>
      </w:pPr>
      <w:r w:rsidRPr="00EE6EAF">
        <w:rPr>
          <w:rFonts w:ascii="Verdana" w:hAnsi="Verdana" w:cs="Times New Roman"/>
        </w:rPr>
        <w:t>Haver executat, almenys, dos contractes similars als de l’objecte de la present licitació, amb entitats locals en els darrers 4 anys</w:t>
      </w:r>
    </w:p>
    <w:p w:rsidR="00BD3251" w:rsidRPr="00EE6EAF" w:rsidRDefault="00BD3251" w:rsidP="00350C46">
      <w:pPr>
        <w:spacing w:after="0" w:line="240" w:lineRule="auto"/>
        <w:ind w:left="180" w:right="-1"/>
        <w:jc w:val="both"/>
        <w:rPr>
          <w:rFonts w:ascii="Verdana" w:hAnsi="Verdana" w:cs="Times New Roman"/>
        </w:rPr>
      </w:pPr>
    </w:p>
    <w:p w:rsidR="00BD3251" w:rsidRPr="00EE6EAF" w:rsidRDefault="00BD3251" w:rsidP="00350C46">
      <w:pPr>
        <w:spacing w:after="0" w:line="240" w:lineRule="auto"/>
        <w:ind w:left="180" w:right="-1"/>
        <w:jc w:val="both"/>
        <w:rPr>
          <w:rFonts w:ascii="Verdana" w:hAnsi="Verdana" w:cs="Times New Roman"/>
          <w:strike/>
        </w:rPr>
      </w:pPr>
      <w:r w:rsidRPr="00EE6EAF">
        <w:rPr>
          <w:rFonts w:ascii="Verdana" w:hAnsi="Verdana" w:cs="Times New Roman"/>
        </w:rPr>
        <w:t>-  Una declaració signada dels locals, instal·lacions, vehicles i altres mitjans tècnics de què disposi l’empresari per a l’execució del contracte, apart dels que per exigències del Plec ha d’adquirir i consignar directament al servei.</w:t>
      </w:r>
    </w:p>
    <w:p w:rsidR="00BD3251" w:rsidRPr="00EE6EAF" w:rsidRDefault="00BD3251" w:rsidP="00350C46">
      <w:pPr>
        <w:spacing w:after="0" w:line="240" w:lineRule="auto"/>
        <w:ind w:right="-1"/>
        <w:jc w:val="both"/>
        <w:rPr>
          <w:rFonts w:ascii="Verdana" w:hAnsi="Verdana" w:cs="Times New Roman"/>
          <w:b/>
          <w:bCs/>
          <w:u w:val="single"/>
        </w:rPr>
      </w:pPr>
    </w:p>
    <w:p w:rsidR="00BD3251" w:rsidRPr="00EE6EAF" w:rsidRDefault="00BD3251" w:rsidP="00350C46">
      <w:pPr>
        <w:spacing w:after="0" w:line="240" w:lineRule="auto"/>
        <w:ind w:right="-1"/>
        <w:jc w:val="both"/>
        <w:rPr>
          <w:rFonts w:ascii="Verdana" w:hAnsi="Verdana" w:cs="Times New Roman"/>
        </w:rPr>
      </w:pPr>
      <w:r w:rsidRPr="00EE6EAF">
        <w:rPr>
          <w:rFonts w:ascii="Verdana" w:hAnsi="Verdana" w:cs="Times New Roman"/>
        </w:rPr>
        <w:t xml:space="preserve">Totes aquestes declaracions i relacions hauran d’estar </w:t>
      </w:r>
      <w:r w:rsidRPr="004451C5">
        <w:rPr>
          <w:rFonts w:ascii="Verdana" w:hAnsi="Verdana" w:cs="Times New Roman"/>
        </w:rPr>
        <w:t>signades</w:t>
      </w:r>
      <w:r w:rsidRPr="00EE6EAF">
        <w:rPr>
          <w:rFonts w:ascii="Verdana" w:hAnsi="Verdana" w:cs="Times New Roman"/>
        </w:rPr>
        <w:t xml:space="preserve"> per l’empresari o representant.</w:t>
      </w:r>
    </w:p>
    <w:p w:rsidR="00BD3251" w:rsidRPr="00EE6EAF" w:rsidRDefault="00BD3251" w:rsidP="00350C46">
      <w:pPr>
        <w:spacing w:after="0" w:line="240" w:lineRule="auto"/>
        <w:ind w:right="-1"/>
        <w:jc w:val="both"/>
        <w:rPr>
          <w:rFonts w:ascii="Verdana" w:hAnsi="Verdana" w:cs="Times New Roman"/>
        </w:rPr>
      </w:pPr>
    </w:p>
    <w:p w:rsidR="00BD3251" w:rsidRPr="00EE6EAF" w:rsidRDefault="00BD3251" w:rsidP="00350C46">
      <w:pPr>
        <w:pStyle w:val="Sangra3detindependiente"/>
        <w:spacing w:after="0" w:line="240" w:lineRule="auto"/>
        <w:ind w:left="0" w:right="-1"/>
        <w:rPr>
          <w:rFonts w:ascii="Verdana" w:hAnsi="Verdana" w:cs="Times New Roman"/>
          <w:sz w:val="22"/>
          <w:szCs w:val="22"/>
        </w:rPr>
      </w:pPr>
      <w:r w:rsidRPr="00EE6EAF">
        <w:rPr>
          <w:rFonts w:ascii="Verdana" w:hAnsi="Verdana" w:cs="Times New Roman"/>
          <w:sz w:val="22"/>
          <w:szCs w:val="22"/>
        </w:rPr>
        <w:t>Serà causa d’exclusió, la no presentació de tots i cadascun dels documents sol·licitats per a l’acreditació de la solvència.</w:t>
      </w:r>
    </w:p>
    <w:p w:rsidR="00BD3251" w:rsidRPr="00EE6EAF" w:rsidRDefault="00BD3251" w:rsidP="00350C46">
      <w:pPr>
        <w:spacing w:after="0" w:line="240" w:lineRule="auto"/>
        <w:ind w:right="-1"/>
        <w:jc w:val="both"/>
        <w:rPr>
          <w:rFonts w:ascii="Verdana" w:hAnsi="Verdana" w:cs="Times New Roman"/>
          <w:b/>
        </w:rPr>
      </w:pPr>
    </w:p>
    <w:p w:rsidR="00BD3251" w:rsidRPr="00EE6EAF" w:rsidRDefault="00BD3251" w:rsidP="00350C46">
      <w:pPr>
        <w:spacing w:after="0" w:line="240" w:lineRule="auto"/>
        <w:ind w:right="-1"/>
        <w:jc w:val="both"/>
        <w:rPr>
          <w:rFonts w:ascii="Verdana" w:hAnsi="Verdana" w:cs="Times New Roman"/>
          <w:b/>
        </w:rPr>
      </w:pPr>
      <w:r w:rsidRPr="00EE6EAF">
        <w:rPr>
          <w:rFonts w:ascii="Verdana" w:hAnsi="Verdana" w:cs="Times New Roman"/>
          <w:b/>
        </w:rPr>
        <w:t xml:space="preserve">12. GARANTIA PROVISIONAL    </w:t>
      </w:r>
    </w:p>
    <w:p w:rsidR="00BD3251" w:rsidRPr="00EE6EAF" w:rsidRDefault="00BD3251" w:rsidP="00350C46">
      <w:pPr>
        <w:spacing w:after="0" w:line="240" w:lineRule="auto"/>
        <w:ind w:right="-1"/>
        <w:jc w:val="both"/>
        <w:rPr>
          <w:rFonts w:ascii="Verdana" w:hAnsi="Verdana" w:cs="Times New Roman"/>
        </w:rPr>
      </w:pPr>
    </w:p>
    <w:p w:rsidR="00BD3251" w:rsidRPr="00EE6EAF" w:rsidRDefault="00BD3251" w:rsidP="00350C46">
      <w:pPr>
        <w:spacing w:after="0" w:line="240" w:lineRule="auto"/>
        <w:ind w:right="-1"/>
        <w:jc w:val="both"/>
        <w:rPr>
          <w:rFonts w:ascii="Verdana" w:hAnsi="Verdana" w:cs="Times New Roman"/>
        </w:rPr>
      </w:pPr>
      <w:r w:rsidRPr="00EE6EAF">
        <w:rPr>
          <w:rFonts w:ascii="Verdana" w:hAnsi="Verdana" w:cs="Times New Roman"/>
        </w:rPr>
        <w:lastRenderedPageBreak/>
        <w:t xml:space="preserve">No serà requisit necessari per acudir a aquest procediment. </w:t>
      </w:r>
    </w:p>
    <w:p w:rsidR="00BD3251" w:rsidRPr="00EE6EAF" w:rsidRDefault="00BD3251" w:rsidP="00350C46">
      <w:pPr>
        <w:spacing w:after="0" w:line="240" w:lineRule="auto"/>
        <w:ind w:right="-1"/>
        <w:jc w:val="both"/>
        <w:rPr>
          <w:rFonts w:ascii="Verdana" w:hAnsi="Verdana" w:cs="Times New Roman"/>
          <w:b/>
        </w:rPr>
      </w:pPr>
    </w:p>
    <w:p w:rsidR="00BD3251" w:rsidRPr="00EE6EAF" w:rsidRDefault="00BD3251" w:rsidP="00350C46">
      <w:pPr>
        <w:spacing w:after="0" w:line="240" w:lineRule="auto"/>
        <w:ind w:right="-1"/>
        <w:jc w:val="both"/>
        <w:rPr>
          <w:rFonts w:ascii="Verdana" w:hAnsi="Verdana" w:cs="Times New Roman"/>
          <w:b/>
        </w:rPr>
      </w:pPr>
      <w:r w:rsidRPr="00EE6EAF">
        <w:rPr>
          <w:rFonts w:ascii="Verdana" w:hAnsi="Verdana" w:cs="Times New Roman"/>
          <w:b/>
        </w:rPr>
        <w:t>13. PRESENTACIÓ DE PROPOSICIONS</w:t>
      </w:r>
    </w:p>
    <w:p w:rsidR="00BD3251" w:rsidRPr="00EE6EAF" w:rsidRDefault="00BD3251" w:rsidP="00350C46">
      <w:pPr>
        <w:spacing w:after="0" w:line="240" w:lineRule="auto"/>
        <w:ind w:right="-1"/>
        <w:jc w:val="both"/>
        <w:rPr>
          <w:rFonts w:ascii="Verdana" w:hAnsi="Verdana" w:cs="Times New Roman"/>
          <w:b/>
        </w:rPr>
      </w:pPr>
    </w:p>
    <w:p w:rsidR="00BD3251" w:rsidRPr="00EE6EAF" w:rsidRDefault="00BD3251" w:rsidP="00350C46">
      <w:pPr>
        <w:pStyle w:val="Textoindependiente2"/>
        <w:ind w:right="-1"/>
        <w:rPr>
          <w:rFonts w:ascii="Verdana" w:hAnsi="Verdana"/>
          <w:sz w:val="22"/>
          <w:szCs w:val="22"/>
        </w:rPr>
      </w:pPr>
      <w:r w:rsidRPr="00EE6EAF">
        <w:rPr>
          <w:rFonts w:ascii="Verdana" w:hAnsi="Verdana"/>
          <w:sz w:val="22"/>
          <w:szCs w:val="22"/>
        </w:rPr>
        <w:t xml:space="preserve">Les proposicions es presentaran al Registre General de l’Ajuntament de Subirats, ubicat a la Plaça de l’Ajuntament s/n – Sant Pau d’Ordal, en el termini de vint-i-sis dies naturals, comptadors des de l’endemà de la publicació en el BOP de l’anunci de licitació, de dilluns a divendres en horari límit d’admissió de 10:00 a 14:00 hores, i dissabtes de </w:t>
      </w:r>
      <w:smartTag w:uri="urn:schemas-microsoft-com:office:smarttags" w:element="metricconverter">
        <w:smartTagPr>
          <w:attr w:name="ProductID" w:val="10 a"/>
        </w:smartTagPr>
        <w:r w:rsidRPr="00EE6EAF">
          <w:rPr>
            <w:rFonts w:ascii="Verdana" w:hAnsi="Verdana"/>
            <w:sz w:val="22"/>
            <w:szCs w:val="22"/>
          </w:rPr>
          <w:t>10 a</w:t>
        </w:r>
      </w:smartTag>
      <w:r w:rsidRPr="00EE6EAF">
        <w:rPr>
          <w:rFonts w:ascii="Verdana" w:hAnsi="Verdana"/>
          <w:sz w:val="22"/>
          <w:szCs w:val="22"/>
        </w:rPr>
        <w:t xml:space="preserve"> 13h.</w:t>
      </w:r>
    </w:p>
    <w:p w:rsidR="00BD3251" w:rsidRPr="00EE6EAF" w:rsidRDefault="00BD3251" w:rsidP="00350C46">
      <w:pPr>
        <w:pStyle w:val="Sangradetextonormal"/>
        <w:spacing w:after="0" w:line="240" w:lineRule="auto"/>
        <w:ind w:left="0" w:right="-1"/>
        <w:jc w:val="both"/>
        <w:rPr>
          <w:rFonts w:ascii="Verdana" w:hAnsi="Verdana" w:cs="Times New Roman"/>
        </w:rPr>
      </w:pPr>
    </w:p>
    <w:p w:rsidR="00BD3251" w:rsidRPr="00EE6EAF" w:rsidRDefault="00BD3251" w:rsidP="00350C46">
      <w:pPr>
        <w:pStyle w:val="Sangra2detindependiente"/>
        <w:spacing w:after="0" w:line="240" w:lineRule="auto"/>
        <w:ind w:left="0" w:right="-1"/>
        <w:jc w:val="both"/>
        <w:rPr>
          <w:rFonts w:ascii="Verdana" w:hAnsi="Verdana" w:cs="Times New Roman"/>
        </w:rPr>
      </w:pPr>
      <w:r w:rsidRPr="00EE6EAF">
        <w:rPr>
          <w:rFonts w:ascii="Verdana" w:hAnsi="Verdana" w:cs="Times New Roman"/>
        </w:rPr>
        <w:t>Dins el termini d’admissió, les proposicions també es podran trametre per correu d’acord amb el que disposen els articles 38 de la Llei 30/1992, de 26 de novembre, de règim jurídic de les administracions públiques i del procediment administratiu comú i 80.2 del RGLLCAP o en qualsevol de les altres formes previstes en aquests articles.</w:t>
      </w:r>
    </w:p>
    <w:p w:rsidR="00BD3251" w:rsidRPr="00EE6EAF" w:rsidRDefault="00BD3251" w:rsidP="00350C46">
      <w:pPr>
        <w:pStyle w:val="Sangra2detindependiente"/>
        <w:spacing w:after="0" w:line="240" w:lineRule="auto"/>
        <w:ind w:left="0" w:right="-1"/>
        <w:jc w:val="both"/>
        <w:rPr>
          <w:rFonts w:ascii="Verdana" w:hAnsi="Verdana" w:cs="Times New Roman"/>
        </w:rPr>
      </w:pPr>
    </w:p>
    <w:p w:rsidR="00BD3251" w:rsidRPr="00EE6EAF" w:rsidRDefault="00BD3251" w:rsidP="00350C46">
      <w:pPr>
        <w:pStyle w:val="Sangra2detindependiente"/>
        <w:spacing w:after="0" w:line="240" w:lineRule="auto"/>
        <w:ind w:left="0" w:right="-1"/>
        <w:jc w:val="both"/>
        <w:rPr>
          <w:rFonts w:ascii="Verdana" w:hAnsi="Verdana" w:cs="Times New Roman"/>
        </w:rPr>
      </w:pPr>
      <w:r w:rsidRPr="00EE6EAF">
        <w:rPr>
          <w:rFonts w:ascii="Verdana" w:hAnsi="Verdana" w:cs="Times New Roman"/>
        </w:rPr>
        <w:t>En aquests casos, els licitadors hauran de justificar la data d’imposició de la tramesa a l’oficina de Correus o al corresponent registre i anunciar-la a l’òrgan de contractació mitjançant tèlex, fax o telegrama o bé correu electrònic (</w:t>
      </w:r>
      <w:hyperlink r:id="rId9" w:history="1">
        <w:r w:rsidRPr="00EE6EAF">
          <w:rPr>
            <w:rStyle w:val="Hipervnculo"/>
            <w:rFonts w:ascii="Verdana" w:hAnsi="Verdana" w:cs="Times New Roman"/>
            <w:color w:val="auto"/>
          </w:rPr>
          <w:t>subirats@diba.cat</w:t>
        </w:r>
      </w:hyperlink>
      <w:r w:rsidRPr="00EE6EAF">
        <w:rPr>
          <w:rFonts w:ascii="Verdana" w:hAnsi="Verdana" w:cs="Times New Roman"/>
        </w:rPr>
        <w:t xml:space="preserve">), abans de les 24 hores de l’últim dia assenyalat per a la recepció de les proposicions.  </w:t>
      </w:r>
    </w:p>
    <w:p w:rsidR="00BD3251" w:rsidRPr="00EE6EAF" w:rsidRDefault="00BD3251" w:rsidP="00350C46">
      <w:pPr>
        <w:pStyle w:val="Sangradetextonormal"/>
        <w:spacing w:after="0" w:line="240" w:lineRule="auto"/>
        <w:ind w:left="0" w:right="-1"/>
        <w:jc w:val="both"/>
        <w:rPr>
          <w:rFonts w:ascii="Verdana" w:hAnsi="Verdana" w:cs="Times New Roman"/>
          <w:bCs/>
        </w:rPr>
      </w:pPr>
      <w:r w:rsidRPr="00EE6EAF">
        <w:rPr>
          <w:rFonts w:ascii="Verdana" w:hAnsi="Verdana" w:cs="Times New Roman"/>
          <w:bCs/>
        </w:rPr>
        <w:t>Sense la concurrència d’aquests requisits la proposició no serà admesa si és rebuda per l’òrgan de contractació amb posterioritat a la finalització del termini assenyalat a l’anunci.</w:t>
      </w:r>
    </w:p>
    <w:p w:rsidR="00BD3251" w:rsidRPr="00EE6EAF" w:rsidRDefault="00BD3251" w:rsidP="00350C46">
      <w:pPr>
        <w:pStyle w:val="Sangradetextonormal"/>
        <w:spacing w:after="0" w:line="240" w:lineRule="auto"/>
        <w:ind w:left="0" w:right="-1"/>
        <w:jc w:val="both"/>
        <w:rPr>
          <w:rFonts w:ascii="Verdana" w:hAnsi="Verdana" w:cs="Times New Roman"/>
        </w:rPr>
      </w:pPr>
    </w:p>
    <w:p w:rsidR="00BD3251" w:rsidRPr="00EE6EAF" w:rsidRDefault="00BD3251" w:rsidP="00350C46">
      <w:pPr>
        <w:pStyle w:val="Sangradetextonormal"/>
        <w:spacing w:after="0" w:line="240" w:lineRule="auto"/>
        <w:ind w:left="0" w:right="-1"/>
        <w:jc w:val="both"/>
        <w:rPr>
          <w:rFonts w:ascii="Verdana" w:hAnsi="Verdana" w:cs="Times New Roman"/>
          <w:bCs/>
        </w:rPr>
      </w:pPr>
      <w:r w:rsidRPr="00EE6EAF">
        <w:rPr>
          <w:rFonts w:ascii="Verdana" w:hAnsi="Verdana" w:cs="Times New Roman"/>
          <w:bCs/>
        </w:rPr>
        <w:t>Tanmateix, transcorreguts cinc dies naturals següents a la data esmentada sense haver-se rebut la proposició, aquesta no serà admesa en cap cas.</w:t>
      </w:r>
      <w:r w:rsidRPr="00EE6EAF">
        <w:rPr>
          <w:rFonts w:ascii="Verdana" w:hAnsi="Verdana" w:cs="Times New Roman"/>
          <w:i/>
          <w:iCs/>
        </w:rPr>
        <w:t xml:space="preserve"> </w:t>
      </w:r>
    </w:p>
    <w:p w:rsidR="00BD3251" w:rsidRPr="00EE6EAF" w:rsidRDefault="00BD3251" w:rsidP="00350C46">
      <w:pPr>
        <w:pStyle w:val="Sangradetextonormal"/>
        <w:spacing w:after="0" w:line="240" w:lineRule="auto"/>
        <w:ind w:left="0" w:right="-1"/>
        <w:jc w:val="both"/>
        <w:rPr>
          <w:rFonts w:ascii="Verdana" w:hAnsi="Verdana" w:cs="Times New Roman"/>
          <w:bCs/>
        </w:rPr>
      </w:pPr>
    </w:p>
    <w:p w:rsidR="00BD3251" w:rsidRPr="00EE6EAF" w:rsidRDefault="00BD3251" w:rsidP="00350C46">
      <w:pPr>
        <w:pStyle w:val="Sangradetextonormal"/>
        <w:spacing w:after="0" w:line="240" w:lineRule="auto"/>
        <w:ind w:left="0" w:right="-1"/>
        <w:jc w:val="both"/>
        <w:rPr>
          <w:rFonts w:ascii="Verdana" w:hAnsi="Verdana" w:cs="Times New Roman"/>
          <w:bCs/>
        </w:rPr>
      </w:pPr>
      <w:r w:rsidRPr="00EE6EAF">
        <w:rPr>
          <w:rFonts w:ascii="Verdana" w:hAnsi="Verdana" w:cs="Times New Roman"/>
          <w:bCs/>
        </w:rPr>
        <w:t>En tot cas i qualsevol que sigui la forma utilitzada pels licitadors per a la presentació de les proposicions, seran rebutjades aquelles que es presentin més enllà de les 14:00 hores de l’últim dia del termini assenyalat per a la seva admissió.</w:t>
      </w:r>
    </w:p>
    <w:p w:rsidR="00BD3251" w:rsidRPr="00EE6EAF" w:rsidRDefault="00BD3251" w:rsidP="00350C46">
      <w:pPr>
        <w:pStyle w:val="Sangradetextonormal"/>
        <w:spacing w:after="0" w:line="240" w:lineRule="auto"/>
        <w:ind w:left="0" w:right="-1"/>
        <w:jc w:val="both"/>
        <w:rPr>
          <w:rFonts w:ascii="Verdana" w:hAnsi="Verdana" w:cs="Times New Roman"/>
        </w:rPr>
      </w:pPr>
    </w:p>
    <w:p w:rsidR="00BD3251" w:rsidRPr="00EE6EAF" w:rsidRDefault="00BD3251" w:rsidP="00350C46">
      <w:pPr>
        <w:pStyle w:val="Sangradetextonormal"/>
        <w:spacing w:after="0" w:line="240" w:lineRule="auto"/>
        <w:ind w:left="0" w:right="-1"/>
        <w:jc w:val="both"/>
        <w:rPr>
          <w:rFonts w:ascii="Verdana" w:hAnsi="Verdana" w:cs="Times New Roman"/>
          <w:bCs/>
        </w:rPr>
      </w:pPr>
      <w:r w:rsidRPr="00EE6EAF">
        <w:rPr>
          <w:rFonts w:ascii="Verdana" w:hAnsi="Verdana" w:cs="Times New Roman"/>
          <w:bCs/>
        </w:rPr>
        <w:t>Cada licitador només podrà presentar una proposició, encara que fossin diverses les dependències en les quals es pogués presentar.</w:t>
      </w:r>
    </w:p>
    <w:p w:rsidR="00BD3251" w:rsidRPr="00EE6EAF" w:rsidRDefault="00BD3251" w:rsidP="00350C46">
      <w:pPr>
        <w:pStyle w:val="Sangradetextonormal"/>
        <w:spacing w:after="0" w:line="240" w:lineRule="auto"/>
        <w:ind w:left="0" w:right="-1"/>
        <w:rPr>
          <w:rFonts w:ascii="Verdana" w:hAnsi="Verdana" w:cs="Times New Roman"/>
        </w:rPr>
      </w:pPr>
    </w:p>
    <w:p w:rsidR="00BD3251" w:rsidRPr="00EE6EAF" w:rsidRDefault="00BD3251" w:rsidP="00350C46">
      <w:pPr>
        <w:pStyle w:val="Sangradetextonormal"/>
        <w:spacing w:after="0" w:line="240" w:lineRule="auto"/>
        <w:ind w:left="0" w:right="-1"/>
        <w:jc w:val="both"/>
        <w:rPr>
          <w:rFonts w:ascii="Verdana" w:hAnsi="Verdana" w:cs="Times New Roman"/>
          <w:bCs/>
        </w:rPr>
      </w:pPr>
      <w:r w:rsidRPr="00EE6EAF">
        <w:rPr>
          <w:rFonts w:ascii="Verdana" w:hAnsi="Verdana" w:cs="Times New Roman"/>
          <w:bCs/>
        </w:rPr>
        <w:t>No es podrà subscriure cap proposta en agrupació temporal amb altres empreses, si s’ha fet ja individualment o figurar en més d’una unió temporal. La contravenció d’aquest precepte produirà la inadmissió de totes les proposicions presentades.</w:t>
      </w:r>
    </w:p>
    <w:p w:rsidR="00BD3251" w:rsidRPr="00EE6EAF" w:rsidRDefault="00BD3251" w:rsidP="00350C46">
      <w:pPr>
        <w:pStyle w:val="Sangradetextonormal"/>
        <w:spacing w:after="0" w:line="240" w:lineRule="auto"/>
        <w:ind w:left="0" w:right="-1"/>
        <w:jc w:val="both"/>
        <w:rPr>
          <w:rFonts w:ascii="Verdana" w:hAnsi="Verdana" w:cs="Times New Roman"/>
        </w:rPr>
      </w:pPr>
    </w:p>
    <w:p w:rsidR="00BD3251" w:rsidRPr="00EE6EAF" w:rsidRDefault="00BD3251" w:rsidP="00350C46">
      <w:pPr>
        <w:pStyle w:val="Sangra2detindependiente"/>
        <w:spacing w:after="0" w:line="240" w:lineRule="auto"/>
        <w:ind w:left="0" w:right="-1"/>
        <w:jc w:val="both"/>
        <w:rPr>
          <w:rFonts w:ascii="Verdana" w:hAnsi="Verdana" w:cs="Times New Roman"/>
        </w:rPr>
      </w:pPr>
      <w:r w:rsidRPr="00EE6EAF">
        <w:rPr>
          <w:rFonts w:ascii="Verdana" w:hAnsi="Verdana" w:cs="Times New Roman"/>
        </w:rPr>
        <w:t xml:space="preserve">Les empreses interessades podran examinar i consultar les condicions del concurs a la web municipal </w:t>
      </w:r>
      <w:hyperlink r:id="rId10" w:history="1">
        <w:r w:rsidRPr="00EE6EAF">
          <w:rPr>
            <w:rStyle w:val="Hipervnculo"/>
            <w:rFonts w:ascii="Verdana" w:hAnsi="Verdana" w:cs="Times New Roman"/>
            <w:color w:val="auto"/>
          </w:rPr>
          <w:t>www.subirats.cat</w:t>
        </w:r>
      </w:hyperlink>
      <w:r w:rsidRPr="00EE6EAF">
        <w:rPr>
          <w:rFonts w:ascii="Verdana" w:hAnsi="Verdana" w:cs="Times New Roman"/>
        </w:rPr>
        <w:t xml:space="preserve"> i obtenir còpia dels documents que els interessi.</w:t>
      </w:r>
    </w:p>
    <w:p w:rsidR="00BD3251" w:rsidRPr="00EE6EAF" w:rsidRDefault="00BD3251" w:rsidP="00350C46">
      <w:pPr>
        <w:spacing w:after="0" w:line="240" w:lineRule="auto"/>
        <w:ind w:right="-1"/>
        <w:jc w:val="both"/>
        <w:rPr>
          <w:rFonts w:ascii="Verdana" w:hAnsi="Verdana" w:cs="Times New Roman"/>
          <w:b/>
        </w:rPr>
      </w:pPr>
    </w:p>
    <w:p w:rsidR="00BD3251" w:rsidRPr="00EE6EAF" w:rsidRDefault="00BD3251" w:rsidP="00350C46">
      <w:pPr>
        <w:spacing w:after="0" w:line="240" w:lineRule="auto"/>
        <w:ind w:right="-1"/>
        <w:jc w:val="both"/>
        <w:rPr>
          <w:rFonts w:ascii="Verdana" w:hAnsi="Verdana" w:cs="Times New Roman"/>
          <w:b/>
        </w:rPr>
      </w:pPr>
      <w:r w:rsidRPr="00EE6EAF">
        <w:rPr>
          <w:rFonts w:ascii="Verdana" w:hAnsi="Verdana" w:cs="Times New Roman"/>
          <w:b/>
        </w:rPr>
        <w:t>14. CONTINGUT DE LES PROPOSICIONS</w:t>
      </w:r>
    </w:p>
    <w:p w:rsidR="00BD3251" w:rsidRPr="00EE6EAF" w:rsidRDefault="00BD3251" w:rsidP="00350C46">
      <w:pPr>
        <w:spacing w:after="0" w:line="240" w:lineRule="auto"/>
        <w:ind w:right="-1"/>
        <w:jc w:val="both"/>
        <w:rPr>
          <w:rFonts w:ascii="Verdana" w:hAnsi="Verdana" w:cs="Times New Roman"/>
        </w:rPr>
      </w:pPr>
      <w:r w:rsidRPr="00EE6EAF">
        <w:rPr>
          <w:rFonts w:ascii="Verdana" w:hAnsi="Verdana" w:cs="Times New Roman"/>
        </w:rPr>
        <w:lastRenderedPageBreak/>
        <w:t xml:space="preserve">  </w:t>
      </w:r>
    </w:p>
    <w:p w:rsidR="00BD3251" w:rsidRPr="00EE6EAF" w:rsidRDefault="00BD3251" w:rsidP="00350C46">
      <w:pPr>
        <w:spacing w:after="0" w:line="240" w:lineRule="auto"/>
        <w:ind w:right="-1"/>
        <w:jc w:val="both"/>
        <w:rPr>
          <w:rFonts w:ascii="Verdana" w:hAnsi="Verdana" w:cs="Times New Roman"/>
        </w:rPr>
      </w:pPr>
      <w:r w:rsidRPr="00EE6EAF">
        <w:rPr>
          <w:rFonts w:ascii="Verdana" w:hAnsi="Verdana" w:cs="Times New Roman"/>
        </w:rPr>
        <w:t>Les proposicions seran secretes i la seva presentació presumeix l’acceptació incondicionada per part del licitador del contingut del present Plec, així com del Plec de Prescripcions Tècniques.</w:t>
      </w:r>
    </w:p>
    <w:p w:rsidR="00BD3251" w:rsidRPr="00EE6EAF" w:rsidRDefault="00BD3251" w:rsidP="00350C46">
      <w:pPr>
        <w:spacing w:after="0" w:line="240" w:lineRule="auto"/>
        <w:ind w:right="-1"/>
        <w:jc w:val="both"/>
        <w:rPr>
          <w:rFonts w:ascii="Verdana" w:hAnsi="Verdana" w:cs="Times New Roman"/>
        </w:rPr>
      </w:pPr>
    </w:p>
    <w:p w:rsidR="00BD3251" w:rsidRPr="00EE6EAF" w:rsidRDefault="00BD3251" w:rsidP="00350C46">
      <w:pPr>
        <w:spacing w:after="0" w:line="240" w:lineRule="auto"/>
        <w:ind w:right="-1"/>
        <w:jc w:val="both"/>
        <w:rPr>
          <w:rFonts w:ascii="Verdana" w:hAnsi="Verdana" w:cs="Times New Roman"/>
        </w:rPr>
      </w:pPr>
      <w:r w:rsidRPr="00EE6EAF">
        <w:rPr>
          <w:rFonts w:ascii="Verdana" w:hAnsi="Verdana" w:cs="Times New Roman"/>
        </w:rPr>
        <w:t>Els licitadors hauran de presentar tres sobres tancats, identificats amb les lletres A, B i C i amb indicació de la licitació a què concorren, signats pel licitador o pel seu representant, amb expressió del nom i cognoms o raó social de l’empresa i acompanyant la documentació que més endavant s’especifica. Dins de cada sobre es farà constar en full independent el seu contingut, enunciat numèricament.</w:t>
      </w:r>
    </w:p>
    <w:p w:rsidR="00BD3251" w:rsidRPr="00EE6EAF" w:rsidRDefault="00BD3251" w:rsidP="00350C46">
      <w:pPr>
        <w:spacing w:after="0" w:line="240" w:lineRule="auto"/>
        <w:ind w:right="-1"/>
        <w:jc w:val="both"/>
        <w:rPr>
          <w:rFonts w:ascii="Verdana" w:hAnsi="Verdana" w:cs="Times New Roman"/>
        </w:rPr>
      </w:pPr>
    </w:p>
    <w:p w:rsidR="00BD3251" w:rsidRPr="00EE6EAF" w:rsidRDefault="00BD3251" w:rsidP="00350C46">
      <w:pPr>
        <w:spacing w:after="0" w:line="240" w:lineRule="auto"/>
        <w:ind w:right="-1"/>
        <w:jc w:val="both"/>
        <w:rPr>
          <w:rFonts w:ascii="Verdana" w:hAnsi="Verdana" w:cs="Times New Roman"/>
        </w:rPr>
      </w:pPr>
      <w:r w:rsidRPr="00EE6EAF">
        <w:rPr>
          <w:rFonts w:ascii="Verdana" w:hAnsi="Verdana" w:cs="Times New Roman"/>
        </w:rPr>
        <w:t>Cada sobre haurà d’incloure la següent documentació:</w:t>
      </w:r>
    </w:p>
    <w:p w:rsidR="00BD3251" w:rsidRPr="00EE6EAF" w:rsidRDefault="00BD3251" w:rsidP="00350C46">
      <w:pPr>
        <w:pStyle w:val="Ttulo1"/>
        <w:ind w:right="-1"/>
        <w:rPr>
          <w:rFonts w:ascii="Verdana" w:hAnsi="Verdana"/>
          <w:sz w:val="22"/>
          <w:szCs w:val="22"/>
        </w:rPr>
      </w:pPr>
    </w:p>
    <w:p w:rsidR="00BD3251" w:rsidRPr="00EE6EAF" w:rsidRDefault="00BD3251" w:rsidP="00350C46">
      <w:pPr>
        <w:pStyle w:val="Ttulo1"/>
        <w:ind w:right="-1"/>
        <w:rPr>
          <w:rFonts w:ascii="Verdana" w:hAnsi="Verdana"/>
          <w:sz w:val="22"/>
          <w:szCs w:val="22"/>
        </w:rPr>
      </w:pPr>
      <w:r w:rsidRPr="00EE6EAF">
        <w:rPr>
          <w:rFonts w:ascii="Verdana" w:hAnsi="Verdana"/>
          <w:sz w:val="22"/>
          <w:szCs w:val="22"/>
        </w:rPr>
        <w:t>SOBRE A: DOCUMENTACIÓ GENERAL</w:t>
      </w:r>
    </w:p>
    <w:p w:rsidR="00BD3251" w:rsidRPr="00EE6EAF" w:rsidRDefault="00BD3251" w:rsidP="00350C46">
      <w:pPr>
        <w:spacing w:after="0" w:line="240" w:lineRule="auto"/>
        <w:ind w:right="-1"/>
        <w:jc w:val="both"/>
        <w:rPr>
          <w:rFonts w:ascii="Verdana" w:hAnsi="Verdana" w:cs="Times New Roman"/>
        </w:rPr>
      </w:pPr>
    </w:p>
    <w:p w:rsidR="00BD3251" w:rsidRPr="00EE6EAF" w:rsidRDefault="00BD3251" w:rsidP="00350C46">
      <w:pPr>
        <w:spacing w:after="0" w:line="240" w:lineRule="auto"/>
        <w:ind w:right="-1"/>
        <w:jc w:val="both"/>
        <w:rPr>
          <w:rFonts w:ascii="Verdana" w:hAnsi="Verdana" w:cs="Times New Roman"/>
        </w:rPr>
      </w:pPr>
      <w:r w:rsidRPr="00EE6EAF">
        <w:rPr>
          <w:rFonts w:ascii="Verdana" w:hAnsi="Verdana" w:cs="Times New Roman"/>
        </w:rPr>
        <w:t>Quan no es digui el contrari, els documents requerits es podran presentar mitjançant originals, còpia legitimada notarialment o compulsada per l’Administració.</w:t>
      </w:r>
    </w:p>
    <w:p w:rsidR="00BD3251" w:rsidRPr="00EE6EAF" w:rsidRDefault="00BD3251" w:rsidP="00350C46">
      <w:pPr>
        <w:spacing w:after="0" w:line="240" w:lineRule="auto"/>
        <w:ind w:right="-1"/>
        <w:jc w:val="both"/>
        <w:rPr>
          <w:rFonts w:ascii="Verdana" w:hAnsi="Verdana" w:cs="Times New Roman"/>
          <w:b/>
          <w:u w:val="single"/>
        </w:rPr>
      </w:pPr>
    </w:p>
    <w:p w:rsidR="00BD3251" w:rsidRPr="00EE6EAF" w:rsidRDefault="00BD3251" w:rsidP="00350C46">
      <w:pPr>
        <w:pStyle w:val="Textoindependiente2"/>
        <w:ind w:right="-1"/>
        <w:rPr>
          <w:rFonts w:ascii="Verdana" w:hAnsi="Verdana"/>
          <w:sz w:val="22"/>
          <w:szCs w:val="22"/>
        </w:rPr>
      </w:pPr>
      <w:r w:rsidRPr="00EE6EAF">
        <w:rPr>
          <w:rFonts w:ascii="Verdana" w:hAnsi="Verdana"/>
          <w:sz w:val="22"/>
          <w:szCs w:val="22"/>
        </w:rPr>
        <w:t xml:space="preserve">Les empreses podran aportar el certificat d’inscripció en el Registre de Licitadors de la Generalitat de Catalunya (Departament d’Economia, Finances i Planificació, Gran Via de les Corts Catalanes, 639, 1a planta, telèfons d’informació 93.552.80.98 i 93.552.81.36), juntament amb una declaració responsable de la vigència de les dades que inclou. La presentació d’aquest certificat eximeix l’empresa del lliurament material de la documentació que acredita la personalitat jurídica, la capacitat per contractar, el compliment de les obligacions tributàries i de la Seguretat Social, l’alta de l’IAE i el pagament del darrer rebut. </w:t>
      </w:r>
    </w:p>
    <w:p w:rsidR="00BD3251" w:rsidRPr="00EE6EAF" w:rsidRDefault="00BD3251" w:rsidP="00350C46">
      <w:pPr>
        <w:spacing w:after="0" w:line="240" w:lineRule="auto"/>
        <w:ind w:right="-1"/>
        <w:jc w:val="both"/>
        <w:rPr>
          <w:rFonts w:ascii="Verdana" w:hAnsi="Verdana" w:cs="Times New Roman"/>
          <w:b/>
          <w:u w:val="single"/>
        </w:rPr>
      </w:pPr>
    </w:p>
    <w:p w:rsidR="00BD3251" w:rsidRPr="00EE6EAF" w:rsidRDefault="00BD3251" w:rsidP="00350C46">
      <w:pPr>
        <w:spacing w:after="0" w:line="240" w:lineRule="auto"/>
        <w:ind w:right="-1"/>
        <w:jc w:val="both"/>
        <w:rPr>
          <w:rFonts w:ascii="Verdana" w:hAnsi="Verdana" w:cs="Times New Roman"/>
        </w:rPr>
      </w:pPr>
      <w:r w:rsidRPr="00EE6EAF">
        <w:rPr>
          <w:rFonts w:ascii="Verdana" w:hAnsi="Verdana" w:cs="Times New Roman"/>
        </w:rPr>
        <w:t>A) EN EL CAS DE QUE L’EMPRESARI SIGUI UNA PERSONA JURÍDICA</w:t>
      </w:r>
      <w:r w:rsidRPr="00EE6EAF">
        <w:rPr>
          <w:rFonts w:ascii="Verdana" w:hAnsi="Verdana" w:cs="Times New Roman"/>
          <w:b/>
        </w:rPr>
        <w:t>:</w:t>
      </w:r>
      <w:r w:rsidRPr="00EE6EAF">
        <w:rPr>
          <w:rFonts w:ascii="Verdana" w:hAnsi="Verdana" w:cs="Times New Roman"/>
        </w:rPr>
        <w:t xml:space="preserve"> </w:t>
      </w:r>
    </w:p>
    <w:p w:rsidR="00BD3251" w:rsidRPr="00EE6EAF" w:rsidRDefault="00BD3251" w:rsidP="00350C46">
      <w:pPr>
        <w:pStyle w:val="Sangra2detindependiente"/>
        <w:shd w:val="clear" w:color="auto" w:fill="FFFFFF"/>
        <w:spacing w:after="0" w:line="240" w:lineRule="auto"/>
        <w:ind w:left="0" w:right="-1"/>
        <w:rPr>
          <w:rFonts w:ascii="Verdana" w:hAnsi="Verdana" w:cs="Times New Roman"/>
        </w:rPr>
      </w:pPr>
    </w:p>
    <w:p w:rsidR="00BD3251" w:rsidRPr="00EE6EAF" w:rsidRDefault="00BD3251" w:rsidP="00350C46">
      <w:pPr>
        <w:numPr>
          <w:ilvl w:val="0"/>
          <w:numId w:val="6"/>
        </w:numPr>
        <w:tabs>
          <w:tab w:val="left" w:pos="540"/>
        </w:tabs>
        <w:spacing w:after="0" w:line="240" w:lineRule="auto"/>
        <w:ind w:left="360" w:right="-1" w:firstLine="0"/>
        <w:jc w:val="both"/>
        <w:rPr>
          <w:rFonts w:ascii="Verdana" w:hAnsi="Verdana" w:cs="Times New Roman"/>
        </w:rPr>
      </w:pPr>
      <w:r w:rsidRPr="00EE6EAF">
        <w:rPr>
          <w:rFonts w:ascii="Verdana" w:hAnsi="Verdana" w:cs="Times New Roman"/>
        </w:rPr>
        <w:t>Escriptura de constitució o de modificació, si s’escau, inscrita en el Registre Mercantil, quan aquest requisit sigui exigible d’acord amb la legislació mercantil que li sigui aplicable. Si no ho és, l’acreditació de la capacitat d’obrar es realitzarà mitjançant l’escriptura o document de constitució, els estatuts o l’acte fundacional, en què constin les normes per les quals es regula la seva activitat, inscrits, si s’escau, al Registre Oficial corresponent.</w:t>
      </w:r>
    </w:p>
    <w:p w:rsidR="00BD3251" w:rsidRPr="00EE6EAF" w:rsidRDefault="00BD3251" w:rsidP="00350C46">
      <w:pPr>
        <w:tabs>
          <w:tab w:val="left" w:pos="540"/>
        </w:tabs>
        <w:spacing w:after="0" w:line="240" w:lineRule="auto"/>
        <w:ind w:left="360" w:right="-1"/>
        <w:jc w:val="both"/>
        <w:rPr>
          <w:rFonts w:ascii="Verdana" w:hAnsi="Verdana" w:cs="Times New Roman"/>
        </w:rPr>
      </w:pPr>
    </w:p>
    <w:p w:rsidR="00BD3251" w:rsidRPr="00EE6EAF" w:rsidRDefault="00BD3251" w:rsidP="00350C46">
      <w:pPr>
        <w:numPr>
          <w:ilvl w:val="0"/>
          <w:numId w:val="6"/>
        </w:numPr>
        <w:tabs>
          <w:tab w:val="left" w:pos="540"/>
        </w:tabs>
        <w:spacing w:after="0" w:line="240" w:lineRule="auto"/>
        <w:ind w:left="360" w:right="-1" w:firstLine="0"/>
        <w:jc w:val="both"/>
        <w:rPr>
          <w:rFonts w:ascii="Verdana" w:hAnsi="Verdana" w:cs="Times New Roman"/>
        </w:rPr>
      </w:pPr>
      <w:r w:rsidRPr="00EE6EAF">
        <w:rPr>
          <w:rFonts w:ascii="Verdana" w:hAnsi="Verdana" w:cs="Times New Roman"/>
        </w:rPr>
        <w:t xml:space="preserve">Escriptura de poder notarial a favor de la persona que comparegui o signi la proposició en nom i representació d’una altra validada per la secretària de l'Ajuntament de Subirats. Sent el licitador una persona jurídica, aquest poder haurà de figurar inscrit en el Registre Mercantil. Si es tracta d’un poder per acte concret no és necessària la inscripció en el </w:t>
      </w:r>
      <w:r w:rsidRPr="00EE6EAF">
        <w:rPr>
          <w:rFonts w:ascii="Verdana" w:hAnsi="Verdana" w:cs="Times New Roman"/>
        </w:rPr>
        <w:lastRenderedPageBreak/>
        <w:t xml:space="preserve">Registre Mercantil, d’acord amb l’article 94.5 del Reglament del Registre Mercantil. </w:t>
      </w:r>
    </w:p>
    <w:p w:rsidR="00BD3251" w:rsidRPr="00EE6EAF" w:rsidRDefault="00BD3251" w:rsidP="00350C46">
      <w:pPr>
        <w:tabs>
          <w:tab w:val="left" w:pos="540"/>
        </w:tabs>
        <w:spacing w:after="0" w:line="240" w:lineRule="auto"/>
        <w:ind w:left="360" w:right="-1"/>
        <w:jc w:val="both"/>
        <w:rPr>
          <w:rFonts w:ascii="Verdana" w:hAnsi="Verdana" w:cs="Times New Roman"/>
        </w:rPr>
      </w:pPr>
    </w:p>
    <w:p w:rsidR="00BD3251" w:rsidRPr="00EE6EAF" w:rsidRDefault="00BD3251" w:rsidP="00350C46">
      <w:pPr>
        <w:tabs>
          <w:tab w:val="left" w:pos="540"/>
        </w:tabs>
        <w:spacing w:after="0" w:line="240" w:lineRule="auto"/>
        <w:ind w:left="360" w:right="-1"/>
        <w:jc w:val="both"/>
        <w:rPr>
          <w:rFonts w:ascii="Verdana" w:hAnsi="Verdana" w:cs="Times New Roman"/>
        </w:rPr>
      </w:pPr>
      <w:r w:rsidRPr="00EE6EAF">
        <w:rPr>
          <w:rFonts w:ascii="Verdana" w:hAnsi="Verdana" w:cs="Times New Roman"/>
        </w:rPr>
        <w:t>La diligència de validació estarà reintegrada amb la corresponent taxa municipal.</w:t>
      </w:r>
    </w:p>
    <w:p w:rsidR="00BD3251" w:rsidRPr="00EE6EAF" w:rsidRDefault="00BD3251" w:rsidP="00350C46">
      <w:pPr>
        <w:tabs>
          <w:tab w:val="left" w:pos="540"/>
        </w:tabs>
        <w:spacing w:after="0" w:line="240" w:lineRule="auto"/>
        <w:ind w:left="360" w:right="-1"/>
        <w:jc w:val="both"/>
        <w:rPr>
          <w:rFonts w:ascii="Verdana" w:hAnsi="Verdana" w:cs="Times New Roman"/>
        </w:rPr>
      </w:pPr>
    </w:p>
    <w:p w:rsidR="00BD3251" w:rsidRPr="00EE6EAF" w:rsidRDefault="00BD3251" w:rsidP="00350C46">
      <w:pPr>
        <w:numPr>
          <w:ilvl w:val="0"/>
          <w:numId w:val="6"/>
        </w:numPr>
        <w:tabs>
          <w:tab w:val="left" w:pos="540"/>
        </w:tabs>
        <w:spacing w:after="0" w:line="240" w:lineRule="auto"/>
        <w:ind w:left="360" w:right="-1" w:firstLine="0"/>
        <w:jc w:val="both"/>
        <w:rPr>
          <w:rFonts w:ascii="Verdana" w:hAnsi="Verdana" w:cs="Times New Roman"/>
        </w:rPr>
      </w:pPr>
      <w:r w:rsidRPr="00EE6EAF">
        <w:rPr>
          <w:rFonts w:ascii="Verdana" w:hAnsi="Verdana" w:cs="Times New Roman"/>
        </w:rPr>
        <w:t>DNI o document similar del representant de l’empresa.</w:t>
      </w:r>
    </w:p>
    <w:p w:rsidR="00BD3251" w:rsidRPr="00EE6EAF" w:rsidRDefault="00BD3251" w:rsidP="00350C46">
      <w:pPr>
        <w:tabs>
          <w:tab w:val="left" w:pos="540"/>
        </w:tabs>
        <w:spacing w:after="0" w:line="240" w:lineRule="auto"/>
        <w:ind w:left="360" w:right="-1"/>
        <w:jc w:val="both"/>
        <w:rPr>
          <w:rFonts w:ascii="Verdana" w:hAnsi="Verdana" w:cs="Times New Roman"/>
        </w:rPr>
      </w:pPr>
    </w:p>
    <w:p w:rsidR="00BD3251" w:rsidRPr="00EE6EAF" w:rsidRDefault="00BD3251" w:rsidP="00350C46">
      <w:pPr>
        <w:numPr>
          <w:ilvl w:val="0"/>
          <w:numId w:val="6"/>
        </w:numPr>
        <w:tabs>
          <w:tab w:val="left" w:pos="540"/>
        </w:tabs>
        <w:spacing w:after="0" w:line="240" w:lineRule="auto"/>
        <w:ind w:left="360" w:right="-1" w:firstLine="0"/>
        <w:jc w:val="both"/>
        <w:rPr>
          <w:rFonts w:ascii="Verdana" w:hAnsi="Verdana" w:cs="Times New Roman"/>
        </w:rPr>
      </w:pPr>
      <w:r w:rsidRPr="00EE6EAF">
        <w:rPr>
          <w:rFonts w:ascii="Verdana" w:hAnsi="Verdana" w:cs="Times New Roman"/>
        </w:rPr>
        <w:t>Els documents acreditatius de solvència econòmica, financera, tècnica i professional que s’estableixen a la clàusula 11 d’aquest Plec.</w:t>
      </w:r>
    </w:p>
    <w:p w:rsidR="00BD3251" w:rsidRPr="00EE6EAF" w:rsidRDefault="00BD3251" w:rsidP="00350C46">
      <w:pPr>
        <w:tabs>
          <w:tab w:val="left" w:pos="540"/>
        </w:tabs>
        <w:spacing w:after="0" w:line="240" w:lineRule="auto"/>
        <w:ind w:left="360" w:right="-1"/>
        <w:jc w:val="both"/>
        <w:rPr>
          <w:rFonts w:ascii="Verdana" w:hAnsi="Verdana" w:cs="Times New Roman"/>
        </w:rPr>
      </w:pPr>
    </w:p>
    <w:p w:rsidR="00BD3251" w:rsidRPr="00EE6EAF" w:rsidRDefault="00BD3251" w:rsidP="00350C46">
      <w:pPr>
        <w:numPr>
          <w:ilvl w:val="0"/>
          <w:numId w:val="6"/>
        </w:numPr>
        <w:tabs>
          <w:tab w:val="left" w:pos="540"/>
        </w:tabs>
        <w:spacing w:after="0" w:line="240" w:lineRule="auto"/>
        <w:ind w:left="360" w:right="-1" w:firstLine="0"/>
        <w:jc w:val="both"/>
        <w:rPr>
          <w:rFonts w:ascii="Verdana" w:hAnsi="Verdana" w:cs="Times New Roman"/>
        </w:rPr>
      </w:pPr>
      <w:r w:rsidRPr="00EE6EAF">
        <w:rPr>
          <w:rFonts w:ascii="Verdana" w:hAnsi="Verdana" w:cs="Times New Roman"/>
        </w:rPr>
        <w:t>Declaració responsable efectuada per l’apoderat de l’empresa manifestant que aquesta no es troba incursa en cap de les prohibicions per contractar assenyalades a la Llei 3/2011, de 14 de novembre. així com d’estar al corrent del compliment de les obligacions tributàries, (amb l’AEAT i l’Ajuntament de Subirats) i amb la Seguretat Social imposades per les disposicions vigents.</w:t>
      </w:r>
    </w:p>
    <w:p w:rsidR="00BD3251" w:rsidRPr="00EE6EAF" w:rsidRDefault="00BD3251" w:rsidP="00350C46">
      <w:pPr>
        <w:tabs>
          <w:tab w:val="left" w:pos="540"/>
        </w:tabs>
        <w:spacing w:after="0" w:line="240" w:lineRule="auto"/>
        <w:ind w:left="360" w:right="-1"/>
        <w:jc w:val="both"/>
        <w:rPr>
          <w:rFonts w:ascii="Verdana" w:hAnsi="Verdana" w:cs="Times New Roman"/>
        </w:rPr>
      </w:pPr>
    </w:p>
    <w:p w:rsidR="00BD3251" w:rsidRPr="00EE6EAF" w:rsidRDefault="00BD3251" w:rsidP="00350C46">
      <w:pPr>
        <w:numPr>
          <w:ilvl w:val="0"/>
          <w:numId w:val="6"/>
        </w:numPr>
        <w:tabs>
          <w:tab w:val="left" w:pos="540"/>
        </w:tabs>
        <w:spacing w:after="0" w:line="240" w:lineRule="auto"/>
        <w:ind w:left="360" w:right="-1" w:firstLine="0"/>
        <w:jc w:val="both"/>
        <w:rPr>
          <w:rFonts w:ascii="Verdana" w:hAnsi="Verdana" w:cs="Times New Roman"/>
        </w:rPr>
      </w:pPr>
      <w:r w:rsidRPr="00EE6EAF">
        <w:rPr>
          <w:rFonts w:ascii="Verdana" w:hAnsi="Verdana" w:cs="Times New Roman"/>
        </w:rPr>
        <w:t>En el cas que diversos licitadors presentin l’oferta conjunta de licitació, cadascun presentarà justificació de la seva personalitat, capacitat i representació en la forma assenyalada en els punts anteriors. Tanmateix, per tal que tingui eficàcia la Unió d’empresaris davant l’Ajuntament, serà necessari que presentin un document privat en el qual s’indiquin els noms i circumstàncies d’aquells que la constitueixen, les respectives participacions i que assumeixen el compromís de constituir-se formalment en Unió Temporal en el cas de resultar adjudicataris.</w:t>
      </w:r>
    </w:p>
    <w:p w:rsidR="00BD3251" w:rsidRPr="00EE6EAF" w:rsidRDefault="00BD3251" w:rsidP="00350C46">
      <w:pPr>
        <w:tabs>
          <w:tab w:val="left" w:pos="540"/>
        </w:tabs>
        <w:spacing w:after="0" w:line="240" w:lineRule="auto"/>
        <w:ind w:left="360" w:right="-1"/>
        <w:jc w:val="both"/>
        <w:rPr>
          <w:rFonts w:ascii="Verdana" w:hAnsi="Verdana" w:cs="Times New Roman"/>
        </w:rPr>
      </w:pPr>
    </w:p>
    <w:p w:rsidR="00BD3251" w:rsidRPr="00EE6EAF" w:rsidRDefault="00BD3251" w:rsidP="00350C46">
      <w:pPr>
        <w:spacing w:after="0" w:line="240" w:lineRule="auto"/>
        <w:ind w:right="-1"/>
        <w:jc w:val="both"/>
        <w:rPr>
          <w:rFonts w:ascii="Verdana" w:hAnsi="Verdana" w:cs="Times New Roman"/>
        </w:rPr>
      </w:pPr>
    </w:p>
    <w:p w:rsidR="00BD3251" w:rsidRPr="00EE6EAF" w:rsidRDefault="00BD3251" w:rsidP="00350C46">
      <w:pPr>
        <w:pStyle w:val="Ttulo2"/>
        <w:spacing w:before="0" w:line="240" w:lineRule="auto"/>
        <w:ind w:right="-1"/>
        <w:rPr>
          <w:rFonts w:ascii="Verdana" w:hAnsi="Verdana" w:cs="Times New Roman"/>
          <w:b w:val="0"/>
          <w:color w:val="auto"/>
          <w:sz w:val="22"/>
          <w:szCs w:val="22"/>
        </w:rPr>
      </w:pPr>
      <w:r w:rsidRPr="00EE6EAF">
        <w:rPr>
          <w:rFonts w:ascii="Verdana" w:hAnsi="Verdana" w:cs="Times New Roman"/>
          <w:b w:val="0"/>
          <w:color w:val="auto"/>
          <w:sz w:val="22"/>
          <w:szCs w:val="22"/>
        </w:rPr>
        <w:t>B) EN EL CAS DE QUE SIGUI UNA PERSONA FÍSICA</w:t>
      </w:r>
    </w:p>
    <w:p w:rsidR="00BD3251" w:rsidRPr="00EE6EAF" w:rsidRDefault="00BD3251" w:rsidP="00350C46">
      <w:pPr>
        <w:spacing w:after="0" w:line="240" w:lineRule="auto"/>
        <w:ind w:right="-1"/>
        <w:jc w:val="both"/>
        <w:rPr>
          <w:rFonts w:ascii="Verdana" w:hAnsi="Verdana" w:cs="Times New Roman"/>
        </w:rPr>
      </w:pPr>
    </w:p>
    <w:p w:rsidR="00BD3251" w:rsidRPr="00EE6EAF" w:rsidRDefault="00BD3251" w:rsidP="00350C46">
      <w:pPr>
        <w:numPr>
          <w:ilvl w:val="0"/>
          <w:numId w:val="12"/>
        </w:numPr>
        <w:spacing w:after="0" w:line="240" w:lineRule="auto"/>
        <w:ind w:left="360" w:right="-1" w:firstLine="0"/>
        <w:jc w:val="both"/>
        <w:rPr>
          <w:rFonts w:ascii="Verdana" w:hAnsi="Verdana" w:cs="Times New Roman"/>
        </w:rPr>
      </w:pPr>
      <w:r w:rsidRPr="00EE6EAF">
        <w:rPr>
          <w:rFonts w:ascii="Verdana" w:hAnsi="Verdana" w:cs="Times New Roman"/>
        </w:rPr>
        <w:t>Document Nacional d’Identitat, NIF i acreditació, si és el cas, del nom comercial amb el què opera en el tràfic mercantil.</w:t>
      </w:r>
    </w:p>
    <w:p w:rsidR="00BD3251" w:rsidRPr="00EE6EAF" w:rsidRDefault="00BD3251" w:rsidP="00350C46">
      <w:pPr>
        <w:spacing w:after="0" w:line="240" w:lineRule="auto"/>
        <w:ind w:left="360" w:right="-1"/>
        <w:jc w:val="both"/>
        <w:rPr>
          <w:rFonts w:ascii="Verdana" w:hAnsi="Verdana" w:cs="Times New Roman"/>
        </w:rPr>
      </w:pPr>
    </w:p>
    <w:p w:rsidR="00BD3251" w:rsidRPr="00EE6EAF" w:rsidRDefault="00BD3251" w:rsidP="00350C46">
      <w:pPr>
        <w:numPr>
          <w:ilvl w:val="0"/>
          <w:numId w:val="12"/>
        </w:numPr>
        <w:spacing w:after="0" w:line="240" w:lineRule="auto"/>
        <w:ind w:left="360" w:right="-1" w:firstLine="0"/>
        <w:jc w:val="both"/>
        <w:rPr>
          <w:rFonts w:ascii="Verdana" w:hAnsi="Verdana" w:cs="Times New Roman"/>
        </w:rPr>
      </w:pPr>
      <w:r w:rsidRPr="00EE6EAF">
        <w:rPr>
          <w:rFonts w:ascii="Verdana" w:hAnsi="Verdana" w:cs="Times New Roman"/>
        </w:rPr>
        <w:t>Escriptura de poder notarial a favor de la persona que comparegui o signi la proposició en nom i representació d’una altra validada pel secretari general de l'Ajuntament de Subirats. La diligència de validació estarà reintegrada amb la corresponent taxa municipal.</w:t>
      </w:r>
    </w:p>
    <w:p w:rsidR="00BD3251" w:rsidRPr="00EE6EAF" w:rsidRDefault="00BD3251" w:rsidP="00350C46">
      <w:pPr>
        <w:spacing w:after="0" w:line="240" w:lineRule="auto"/>
        <w:ind w:left="360" w:right="-1"/>
        <w:jc w:val="both"/>
        <w:rPr>
          <w:rFonts w:ascii="Verdana" w:hAnsi="Verdana" w:cs="Times New Roman"/>
        </w:rPr>
      </w:pPr>
    </w:p>
    <w:p w:rsidR="00BD3251" w:rsidRPr="00EE6EAF" w:rsidRDefault="00BD3251" w:rsidP="00350C46">
      <w:pPr>
        <w:numPr>
          <w:ilvl w:val="0"/>
          <w:numId w:val="12"/>
        </w:numPr>
        <w:spacing w:after="0" w:line="240" w:lineRule="auto"/>
        <w:ind w:left="360" w:right="-1" w:firstLine="0"/>
        <w:jc w:val="both"/>
        <w:rPr>
          <w:rFonts w:ascii="Verdana" w:hAnsi="Verdana" w:cs="Times New Roman"/>
        </w:rPr>
      </w:pPr>
      <w:r w:rsidRPr="00EE6EAF">
        <w:rPr>
          <w:rFonts w:ascii="Verdana" w:hAnsi="Verdana" w:cs="Times New Roman"/>
        </w:rPr>
        <w:t>Els documents requerits en els punts 4, 5, i 6  de l’apartat anterior.</w:t>
      </w:r>
    </w:p>
    <w:p w:rsidR="00BD3251" w:rsidRPr="00EE6EAF" w:rsidRDefault="00BD3251" w:rsidP="00350C46">
      <w:pPr>
        <w:spacing w:after="0" w:line="240" w:lineRule="auto"/>
        <w:ind w:right="-1"/>
        <w:jc w:val="both"/>
        <w:rPr>
          <w:rFonts w:ascii="Verdana" w:hAnsi="Verdana" w:cs="Times New Roman"/>
        </w:rPr>
      </w:pPr>
    </w:p>
    <w:p w:rsidR="00BD3251" w:rsidRPr="00EE6EAF" w:rsidRDefault="00BD3251" w:rsidP="00350C46">
      <w:pPr>
        <w:numPr>
          <w:ilvl w:val="0"/>
          <w:numId w:val="15"/>
        </w:numPr>
        <w:spacing w:after="0" w:line="240" w:lineRule="auto"/>
        <w:ind w:left="0" w:right="-1" w:firstLine="0"/>
        <w:jc w:val="both"/>
        <w:rPr>
          <w:rFonts w:ascii="Verdana" w:hAnsi="Verdana" w:cs="Times New Roman"/>
        </w:rPr>
      </w:pPr>
      <w:r w:rsidRPr="00EE6EAF">
        <w:rPr>
          <w:rFonts w:ascii="Verdana" w:hAnsi="Verdana" w:cs="Times New Roman"/>
        </w:rPr>
        <w:t>EN EL CAS DE QUE SIGUI UNA EMPRESA ESTRANGERA COMUNITÀRIA</w:t>
      </w:r>
    </w:p>
    <w:p w:rsidR="00BD3251" w:rsidRPr="00EE6EAF" w:rsidRDefault="00BD3251" w:rsidP="00350C46">
      <w:pPr>
        <w:spacing w:after="0" w:line="240" w:lineRule="auto"/>
        <w:ind w:right="-1"/>
        <w:jc w:val="both"/>
        <w:rPr>
          <w:rFonts w:ascii="Verdana" w:hAnsi="Verdana" w:cs="Times New Roman"/>
        </w:rPr>
      </w:pPr>
    </w:p>
    <w:p w:rsidR="00BD3251" w:rsidRPr="00EE6EAF" w:rsidRDefault="00BD3251" w:rsidP="00350C46">
      <w:pPr>
        <w:numPr>
          <w:ilvl w:val="0"/>
          <w:numId w:val="13"/>
        </w:numPr>
        <w:spacing w:after="0" w:line="240" w:lineRule="auto"/>
        <w:ind w:left="360" w:right="-1" w:firstLine="0"/>
        <w:jc w:val="both"/>
        <w:rPr>
          <w:rFonts w:ascii="Verdana" w:hAnsi="Verdana" w:cs="Times New Roman"/>
        </w:rPr>
      </w:pPr>
      <w:r w:rsidRPr="00EE6EAF">
        <w:rPr>
          <w:rFonts w:ascii="Verdana" w:hAnsi="Verdana" w:cs="Times New Roman"/>
        </w:rPr>
        <w:t xml:space="preserve">Els licitadors no espanyols d’Estats membres de la Comunitat Europea o d’Estats signataris de l’Acord sobre l’Espai Econòmic Europeu hauran d’acreditar la seva inscripció en els Registres corresponents o la </w:t>
      </w:r>
      <w:r w:rsidRPr="00EE6EAF">
        <w:rPr>
          <w:rFonts w:ascii="Verdana" w:hAnsi="Verdana" w:cs="Times New Roman"/>
        </w:rPr>
        <w:lastRenderedPageBreak/>
        <w:t>presentació de les certificacions  en les condicions previstes per la legislació de l’Estat on estiguin establerts.</w:t>
      </w:r>
    </w:p>
    <w:p w:rsidR="00BD3251" w:rsidRPr="00EE6EAF" w:rsidRDefault="00BD3251" w:rsidP="00350C46">
      <w:pPr>
        <w:spacing w:after="0" w:line="240" w:lineRule="auto"/>
        <w:ind w:left="360" w:right="-1"/>
        <w:jc w:val="both"/>
        <w:rPr>
          <w:rFonts w:ascii="Verdana" w:hAnsi="Verdana" w:cs="Times New Roman"/>
        </w:rPr>
      </w:pPr>
    </w:p>
    <w:p w:rsidR="00BD3251" w:rsidRPr="00EE6EAF" w:rsidRDefault="00BD3251" w:rsidP="00350C46">
      <w:pPr>
        <w:numPr>
          <w:ilvl w:val="0"/>
          <w:numId w:val="13"/>
        </w:numPr>
        <w:spacing w:after="0" w:line="240" w:lineRule="auto"/>
        <w:ind w:left="360" w:right="-1" w:firstLine="0"/>
        <w:jc w:val="both"/>
        <w:rPr>
          <w:rFonts w:ascii="Verdana" w:hAnsi="Verdana" w:cs="Times New Roman"/>
        </w:rPr>
      </w:pPr>
      <w:r w:rsidRPr="00EE6EAF">
        <w:rPr>
          <w:rFonts w:ascii="Verdana" w:hAnsi="Verdana" w:cs="Times New Roman"/>
        </w:rPr>
        <w:t>Una declaració de submissió als Jutjats i Tribunals espanyols per a totes les incidències que poguessin sorgir del contracte, amb renúncia expressa al seu propi fur jurisdiccional.</w:t>
      </w:r>
    </w:p>
    <w:p w:rsidR="00BD3251" w:rsidRPr="00EE6EAF" w:rsidRDefault="00BD3251" w:rsidP="00350C46">
      <w:pPr>
        <w:spacing w:after="0" w:line="240" w:lineRule="auto"/>
        <w:ind w:left="360" w:right="-1"/>
        <w:jc w:val="both"/>
        <w:rPr>
          <w:rFonts w:ascii="Verdana" w:hAnsi="Verdana" w:cs="Times New Roman"/>
        </w:rPr>
      </w:pPr>
    </w:p>
    <w:p w:rsidR="00BD3251" w:rsidRPr="00EE6EAF" w:rsidRDefault="00BD3251" w:rsidP="00350C46">
      <w:pPr>
        <w:numPr>
          <w:ilvl w:val="0"/>
          <w:numId w:val="13"/>
        </w:numPr>
        <w:spacing w:after="0" w:line="240" w:lineRule="auto"/>
        <w:ind w:left="360" w:right="-1" w:firstLine="0"/>
        <w:jc w:val="both"/>
        <w:rPr>
          <w:rFonts w:ascii="Verdana" w:hAnsi="Verdana" w:cs="Times New Roman"/>
        </w:rPr>
      </w:pPr>
      <w:r w:rsidRPr="00EE6EAF">
        <w:rPr>
          <w:rFonts w:ascii="Verdana" w:hAnsi="Verdana" w:cs="Times New Roman"/>
        </w:rPr>
        <w:t>Els documents requerits en els punts 2, 3, 4, 5 i 6  de la lletra A) d’aquesta clàusula.</w:t>
      </w:r>
    </w:p>
    <w:p w:rsidR="00BD3251" w:rsidRPr="00EE6EAF" w:rsidRDefault="00BD3251" w:rsidP="00350C46">
      <w:pPr>
        <w:spacing w:after="0" w:line="240" w:lineRule="auto"/>
        <w:ind w:right="-1"/>
        <w:jc w:val="both"/>
        <w:rPr>
          <w:rFonts w:ascii="Verdana" w:hAnsi="Verdana" w:cs="Times New Roman"/>
        </w:rPr>
      </w:pPr>
    </w:p>
    <w:p w:rsidR="00BD3251" w:rsidRPr="00EE6EAF" w:rsidRDefault="00BD3251" w:rsidP="00350C46">
      <w:pPr>
        <w:numPr>
          <w:ilvl w:val="0"/>
          <w:numId w:val="15"/>
        </w:numPr>
        <w:spacing w:after="0" w:line="240" w:lineRule="auto"/>
        <w:ind w:right="-1"/>
        <w:jc w:val="both"/>
        <w:rPr>
          <w:rFonts w:ascii="Verdana" w:hAnsi="Verdana" w:cs="Times New Roman"/>
        </w:rPr>
      </w:pPr>
      <w:r w:rsidRPr="00EE6EAF">
        <w:rPr>
          <w:rFonts w:ascii="Verdana" w:hAnsi="Verdana" w:cs="Times New Roman"/>
        </w:rPr>
        <w:t>EN EL CAS QUE SIGUI UNA EMPRESA ESTRANGERA NO COMUNITÀRIA O D’UN ESTAT NO SIGNATARI DE L’ACORD SOBRE L’ESPAI ECONÒMIC EUROPEU:</w:t>
      </w:r>
    </w:p>
    <w:p w:rsidR="00BD3251" w:rsidRPr="00EE6EAF" w:rsidRDefault="00BD3251" w:rsidP="00350C46">
      <w:pPr>
        <w:spacing w:after="0" w:line="240" w:lineRule="auto"/>
        <w:ind w:right="-1"/>
        <w:jc w:val="both"/>
        <w:rPr>
          <w:rFonts w:ascii="Verdana" w:hAnsi="Verdana" w:cs="Times New Roman"/>
        </w:rPr>
      </w:pPr>
    </w:p>
    <w:p w:rsidR="00BD3251" w:rsidRPr="00EE6EAF" w:rsidRDefault="00BD3251" w:rsidP="00350C46">
      <w:pPr>
        <w:numPr>
          <w:ilvl w:val="0"/>
          <w:numId w:val="14"/>
        </w:numPr>
        <w:spacing w:after="0" w:line="240" w:lineRule="auto"/>
        <w:ind w:right="-1" w:firstLine="0"/>
        <w:jc w:val="both"/>
        <w:rPr>
          <w:rFonts w:ascii="Verdana" w:hAnsi="Verdana" w:cs="Times New Roman"/>
        </w:rPr>
      </w:pPr>
      <w:r w:rsidRPr="00EE6EAF">
        <w:rPr>
          <w:rFonts w:ascii="Verdana" w:hAnsi="Verdana" w:cs="Times New Roman"/>
        </w:rPr>
        <w:t>Acreditació de la seva capacitat d’obrar mitjançant informe de la Missió Diplomàtica Permanent o de l’Oficina Consular d’Espanya del lloc on radiqui el domicili de l’empresa, en el qual es farà constar, prèvia acreditació per part de l’empresa, de que figura inscrita en el seu Registre professional, comercial o anàleg o, en el seu defecte, que actua habitualment en el tràfic local en l’àmbit de les activitats que abasta l’objecte del contracte.</w:t>
      </w:r>
    </w:p>
    <w:p w:rsidR="00BD3251" w:rsidRPr="00EE6EAF" w:rsidRDefault="00BD3251" w:rsidP="00350C46">
      <w:pPr>
        <w:spacing w:after="0" w:line="240" w:lineRule="auto"/>
        <w:ind w:left="360" w:right="-1"/>
        <w:jc w:val="both"/>
        <w:rPr>
          <w:rFonts w:ascii="Verdana" w:hAnsi="Verdana" w:cs="Times New Roman"/>
        </w:rPr>
      </w:pPr>
    </w:p>
    <w:p w:rsidR="00BD3251" w:rsidRPr="00EE6EAF" w:rsidRDefault="00BD3251" w:rsidP="00350C46">
      <w:pPr>
        <w:numPr>
          <w:ilvl w:val="0"/>
          <w:numId w:val="14"/>
        </w:numPr>
        <w:spacing w:after="0" w:line="240" w:lineRule="auto"/>
        <w:ind w:right="-1" w:firstLine="0"/>
        <w:jc w:val="both"/>
        <w:rPr>
          <w:rFonts w:ascii="Verdana" w:hAnsi="Verdana" w:cs="Times New Roman"/>
        </w:rPr>
      </w:pPr>
      <w:r w:rsidRPr="00EE6EAF">
        <w:rPr>
          <w:rFonts w:ascii="Verdana" w:hAnsi="Verdana" w:cs="Times New Roman"/>
        </w:rPr>
        <w:t>Informe de la respectiva Missió Diplomàtica Permanent espanyola (“de reciprocitat”) on consti que l’Estat de procedència de l’empresa estrangera admet, al seu torn, la participació d’empreses espanyoles en la contractació amb l’Administració, d’una manera substancialment anàloga.</w:t>
      </w:r>
    </w:p>
    <w:p w:rsidR="00BD3251" w:rsidRPr="00EE6EAF" w:rsidRDefault="00BD3251" w:rsidP="00350C46">
      <w:pPr>
        <w:spacing w:after="0" w:line="240" w:lineRule="auto"/>
        <w:ind w:left="360" w:right="-1"/>
        <w:jc w:val="both"/>
        <w:rPr>
          <w:rFonts w:ascii="Verdana" w:hAnsi="Verdana" w:cs="Times New Roman"/>
        </w:rPr>
      </w:pPr>
    </w:p>
    <w:p w:rsidR="00BD3251" w:rsidRPr="00EE6EAF" w:rsidRDefault="00BD3251" w:rsidP="00350C46">
      <w:pPr>
        <w:numPr>
          <w:ilvl w:val="0"/>
          <w:numId w:val="14"/>
        </w:numPr>
        <w:spacing w:after="0" w:line="240" w:lineRule="auto"/>
        <w:ind w:right="-1" w:firstLine="0"/>
        <w:jc w:val="both"/>
        <w:rPr>
          <w:rFonts w:ascii="Verdana" w:hAnsi="Verdana" w:cs="Times New Roman"/>
        </w:rPr>
      </w:pPr>
      <w:r w:rsidRPr="00EE6EAF">
        <w:rPr>
          <w:rFonts w:ascii="Verdana" w:hAnsi="Verdana" w:cs="Times New Roman"/>
        </w:rPr>
        <w:t>Una declaració de submissió als Jutjats i Tribunals espanyols per a totes les incidències que, de forma directa o indirecta, poguessin sorgir del contracte, amb renúncia, en el seu cas, al seu propi fur jurisdiccional.</w:t>
      </w:r>
    </w:p>
    <w:p w:rsidR="00BD3251" w:rsidRPr="00EE6EAF" w:rsidRDefault="00BD3251" w:rsidP="00350C46">
      <w:pPr>
        <w:spacing w:after="0" w:line="240" w:lineRule="auto"/>
        <w:ind w:left="360" w:right="-1"/>
        <w:jc w:val="both"/>
        <w:rPr>
          <w:rFonts w:ascii="Verdana" w:hAnsi="Verdana" w:cs="Times New Roman"/>
        </w:rPr>
      </w:pPr>
    </w:p>
    <w:p w:rsidR="00BD3251" w:rsidRPr="00EE6EAF" w:rsidRDefault="00BD3251" w:rsidP="00350C46">
      <w:pPr>
        <w:numPr>
          <w:ilvl w:val="0"/>
          <w:numId w:val="14"/>
        </w:numPr>
        <w:spacing w:after="0" w:line="240" w:lineRule="auto"/>
        <w:ind w:right="-1" w:firstLine="0"/>
        <w:jc w:val="both"/>
        <w:rPr>
          <w:rFonts w:ascii="Verdana" w:hAnsi="Verdana" w:cs="Times New Roman"/>
        </w:rPr>
      </w:pPr>
      <w:r w:rsidRPr="00EE6EAF">
        <w:rPr>
          <w:rFonts w:ascii="Verdana" w:hAnsi="Verdana" w:cs="Times New Roman"/>
        </w:rPr>
        <w:t>Els documents exigits en els punts 2, 3, 4, 5 i 6  de l’apartat A) d’aquesta clàusula.</w:t>
      </w:r>
    </w:p>
    <w:p w:rsidR="00BD3251" w:rsidRPr="00EE6EAF" w:rsidRDefault="00BD3251" w:rsidP="00350C46">
      <w:pPr>
        <w:spacing w:after="0" w:line="240" w:lineRule="auto"/>
        <w:ind w:right="-1"/>
        <w:jc w:val="both"/>
        <w:rPr>
          <w:rFonts w:ascii="Verdana" w:hAnsi="Verdana" w:cs="Times New Roman"/>
        </w:rPr>
      </w:pPr>
    </w:p>
    <w:p w:rsidR="00BD3251" w:rsidRPr="00EE6EAF" w:rsidRDefault="00BD3251" w:rsidP="00350C46">
      <w:pPr>
        <w:pStyle w:val="Ttulo2"/>
        <w:spacing w:before="0" w:line="240" w:lineRule="auto"/>
        <w:ind w:right="-1"/>
        <w:rPr>
          <w:rFonts w:ascii="Verdana" w:hAnsi="Verdana" w:cs="Times New Roman"/>
          <w:b w:val="0"/>
          <w:bCs w:val="0"/>
          <w:color w:val="auto"/>
          <w:sz w:val="22"/>
          <w:szCs w:val="22"/>
        </w:rPr>
      </w:pPr>
      <w:r w:rsidRPr="00EE6EAF">
        <w:rPr>
          <w:rFonts w:ascii="Verdana" w:hAnsi="Verdana" w:cs="Times New Roman"/>
          <w:b w:val="0"/>
          <w:bCs w:val="0"/>
          <w:color w:val="auto"/>
          <w:sz w:val="22"/>
          <w:szCs w:val="22"/>
        </w:rPr>
        <w:t>Les empreses estrangeres presentaran els documents en cada cas exigits traduïts de forma oficial al castellà o al català.</w:t>
      </w:r>
    </w:p>
    <w:p w:rsidR="00BD3251" w:rsidRPr="00EE6EAF" w:rsidRDefault="00BD3251" w:rsidP="00350C46">
      <w:pPr>
        <w:spacing w:after="0" w:line="240" w:lineRule="auto"/>
        <w:ind w:right="-1"/>
        <w:jc w:val="both"/>
        <w:rPr>
          <w:rFonts w:ascii="Verdana" w:hAnsi="Verdana" w:cs="Times New Roman"/>
          <w:lang w:val="es-MX"/>
        </w:rPr>
      </w:pPr>
    </w:p>
    <w:p w:rsidR="00BD3251" w:rsidRPr="00EE6EAF" w:rsidRDefault="00BD3251" w:rsidP="00350C46">
      <w:pPr>
        <w:pStyle w:val="Ttulo2"/>
        <w:spacing w:before="0" w:line="240" w:lineRule="auto"/>
        <w:ind w:right="-1"/>
        <w:rPr>
          <w:rFonts w:ascii="Verdana" w:hAnsi="Verdana" w:cs="Times New Roman"/>
          <w:color w:val="auto"/>
          <w:sz w:val="22"/>
          <w:szCs w:val="22"/>
        </w:rPr>
      </w:pPr>
      <w:r w:rsidRPr="00EE6EAF">
        <w:rPr>
          <w:rFonts w:ascii="Verdana" w:hAnsi="Verdana" w:cs="Times New Roman"/>
          <w:b w:val="0"/>
          <w:color w:val="auto"/>
          <w:sz w:val="22"/>
          <w:szCs w:val="22"/>
          <w:u w:val="single"/>
        </w:rPr>
        <w:t>SOBRE B: “PROPOSICIÓ ECONÒMICA I CRITERIS D’AVALUACIÓ AUTOMÀTICA</w:t>
      </w:r>
      <w:r w:rsidRPr="00EE6EAF">
        <w:rPr>
          <w:rFonts w:ascii="Verdana" w:hAnsi="Verdana" w:cs="Times New Roman"/>
          <w:color w:val="auto"/>
          <w:sz w:val="22"/>
          <w:szCs w:val="22"/>
          <w:u w:val="single"/>
        </w:rPr>
        <w:t>”</w:t>
      </w:r>
    </w:p>
    <w:p w:rsidR="00BD3251" w:rsidRPr="00EE6EAF" w:rsidRDefault="00BD3251" w:rsidP="00350C46">
      <w:pPr>
        <w:spacing w:after="0" w:line="240" w:lineRule="auto"/>
        <w:ind w:right="-1"/>
        <w:jc w:val="both"/>
        <w:rPr>
          <w:rFonts w:ascii="Verdana" w:hAnsi="Verdana" w:cs="Times New Roman"/>
        </w:rPr>
      </w:pPr>
    </w:p>
    <w:p w:rsidR="00BD3251" w:rsidRPr="00EE6EAF" w:rsidRDefault="00BD3251" w:rsidP="00350C46">
      <w:pPr>
        <w:spacing w:after="0" w:line="240" w:lineRule="auto"/>
        <w:ind w:right="-1"/>
        <w:jc w:val="both"/>
        <w:rPr>
          <w:rFonts w:ascii="Verdana" w:hAnsi="Verdana" w:cs="Times New Roman"/>
        </w:rPr>
      </w:pPr>
      <w:r w:rsidRPr="00EE6EAF">
        <w:rPr>
          <w:rFonts w:ascii="Verdana" w:hAnsi="Verdana" w:cs="Times New Roman"/>
          <w:u w:val="single"/>
        </w:rPr>
        <w:t>CONTINGUT</w:t>
      </w:r>
      <w:r w:rsidRPr="00EE6EAF">
        <w:rPr>
          <w:rFonts w:ascii="Verdana" w:hAnsi="Verdana" w:cs="Times New Roman"/>
        </w:rPr>
        <w:t>:</w:t>
      </w:r>
    </w:p>
    <w:p w:rsidR="00BD3251" w:rsidRPr="00EE6EAF" w:rsidRDefault="00BD3251" w:rsidP="00350C46">
      <w:pPr>
        <w:spacing w:after="0" w:line="240" w:lineRule="auto"/>
        <w:ind w:right="-1"/>
        <w:jc w:val="both"/>
        <w:rPr>
          <w:rFonts w:ascii="Verdana" w:hAnsi="Verdana" w:cs="Times New Roman"/>
        </w:rPr>
      </w:pPr>
    </w:p>
    <w:p w:rsidR="00BD3251" w:rsidRPr="00EE6EAF" w:rsidRDefault="00BD3251" w:rsidP="00350C46">
      <w:pPr>
        <w:spacing w:after="0" w:line="240" w:lineRule="auto"/>
        <w:ind w:right="-1"/>
        <w:jc w:val="both"/>
        <w:rPr>
          <w:rFonts w:ascii="Verdana" w:hAnsi="Verdana" w:cs="Times New Roman"/>
        </w:rPr>
      </w:pPr>
      <w:r w:rsidRPr="00EE6EAF">
        <w:rPr>
          <w:rFonts w:ascii="Verdana" w:hAnsi="Verdana" w:cs="Times New Roman"/>
        </w:rPr>
        <w:t xml:space="preserve">Dins del mateix sobre es presentaran dues proposicions i dues memòries econòmiques: corresponents al servei de recollida amb contenidors i per </w:t>
      </w:r>
      <w:r w:rsidRPr="00EE6EAF">
        <w:rPr>
          <w:rFonts w:ascii="Verdana" w:hAnsi="Verdana" w:cs="Times New Roman"/>
        </w:rPr>
        <w:lastRenderedPageBreak/>
        <w:t>l’altra banda al servei de recollida porta a porta (o en el seu defecte, un document renunciant a la presentació d’algun dels dos pressupostos)</w:t>
      </w:r>
    </w:p>
    <w:p w:rsidR="00BD3251" w:rsidRPr="00EE6EAF" w:rsidRDefault="00BD3251" w:rsidP="00350C46">
      <w:pPr>
        <w:spacing w:after="0" w:line="240" w:lineRule="auto"/>
        <w:ind w:right="-1"/>
        <w:jc w:val="both"/>
        <w:rPr>
          <w:rFonts w:ascii="Verdana" w:hAnsi="Verdana" w:cs="Times New Roman"/>
        </w:rPr>
      </w:pPr>
    </w:p>
    <w:p w:rsidR="00BD3251" w:rsidRPr="00EE6EAF" w:rsidRDefault="00BD3251" w:rsidP="00350C46">
      <w:pPr>
        <w:spacing w:after="0" w:line="240" w:lineRule="auto"/>
        <w:ind w:right="-1"/>
        <w:jc w:val="both"/>
        <w:rPr>
          <w:rFonts w:ascii="Verdana" w:hAnsi="Verdana" w:cs="Times New Roman"/>
        </w:rPr>
      </w:pPr>
    </w:p>
    <w:p w:rsidR="00BD3251" w:rsidRPr="00EE6EAF" w:rsidRDefault="00BD3251" w:rsidP="00350C46">
      <w:pPr>
        <w:spacing w:after="0" w:line="240" w:lineRule="auto"/>
        <w:ind w:right="-1"/>
        <w:jc w:val="both"/>
        <w:rPr>
          <w:rFonts w:ascii="Verdana" w:hAnsi="Verdana" w:cs="Times New Roman"/>
        </w:rPr>
      </w:pPr>
      <w:r w:rsidRPr="00EE6EAF">
        <w:rPr>
          <w:rFonts w:ascii="Verdana" w:hAnsi="Verdana" w:cs="Times New Roman"/>
        </w:rPr>
        <w:t xml:space="preserve">A) </w:t>
      </w:r>
      <w:r w:rsidRPr="00EE6EAF">
        <w:rPr>
          <w:rFonts w:ascii="Verdana" w:hAnsi="Verdana" w:cs="Times New Roman"/>
          <w:bCs/>
        </w:rPr>
        <w:t>Proposició econòmica</w:t>
      </w:r>
      <w:r w:rsidRPr="00EE6EAF">
        <w:rPr>
          <w:rFonts w:ascii="Verdana" w:hAnsi="Verdana" w:cs="Times New Roman"/>
        </w:rPr>
        <w:t xml:space="preserve"> formulada, conforme al model que figura com annex d’aquest Plec.</w:t>
      </w:r>
    </w:p>
    <w:p w:rsidR="00BD3251" w:rsidRPr="00EE6EAF" w:rsidRDefault="00BD3251" w:rsidP="00350C46">
      <w:pPr>
        <w:spacing w:after="0" w:line="240" w:lineRule="auto"/>
        <w:ind w:right="-1"/>
        <w:jc w:val="both"/>
        <w:rPr>
          <w:rFonts w:ascii="Verdana" w:hAnsi="Verdana" w:cs="Times New Roman"/>
        </w:rPr>
      </w:pPr>
    </w:p>
    <w:p w:rsidR="00BD3251" w:rsidRPr="00EE6EAF" w:rsidRDefault="00BD3251" w:rsidP="00350C46">
      <w:pPr>
        <w:spacing w:after="0" w:line="240" w:lineRule="auto"/>
        <w:ind w:right="-1"/>
        <w:jc w:val="both"/>
        <w:rPr>
          <w:rFonts w:ascii="Verdana" w:hAnsi="Verdana" w:cs="Times New Roman"/>
        </w:rPr>
      </w:pPr>
      <w:r w:rsidRPr="00EE6EAF">
        <w:rPr>
          <w:rFonts w:ascii="Verdana" w:hAnsi="Verdana" w:cs="Times New Roman"/>
        </w:rPr>
        <w:t>La proposició es presentarà escrita a ordinador, i no s’acceptaran les que tinguin omissions, errades o esmenes que no permetin conèixer clarament allò que l’Ajuntament consideri fonamental per a valorar l’oferta.</w:t>
      </w:r>
    </w:p>
    <w:p w:rsidR="00BD3251" w:rsidRPr="00EE6EAF" w:rsidRDefault="00BD3251" w:rsidP="00350C46">
      <w:pPr>
        <w:spacing w:after="0" w:line="240" w:lineRule="auto"/>
        <w:ind w:right="-1"/>
        <w:jc w:val="both"/>
        <w:rPr>
          <w:rFonts w:ascii="Verdana" w:hAnsi="Verdana" w:cs="Times New Roman"/>
        </w:rPr>
      </w:pPr>
    </w:p>
    <w:p w:rsidR="00BD3251" w:rsidRPr="00EE6EAF" w:rsidRDefault="00BD3251" w:rsidP="00350C46">
      <w:pPr>
        <w:spacing w:after="0" w:line="240" w:lineRule="auto"/>
        <w:ind w:right="-1"/>
        <w:jc w:val="both"/>
        <w:rPr>
          <w:rFonts w:ascii="Verdana" w:hAnsi="Verdana" w:cs="Times New Roman"/>
        </w:rPr>
      </w:pPr>
      <w:r w:rsidRPr="00EE6EAF">
        <w:rPr>
          <w:rFonts w:ascii="Verdana" w:hAnsi="Verdana" w:cs="Times New Roman"/>
        </w:rPr>
        <w:t>La proposició econòmica no podrà superar l’import del pressupost del contracte.</w:t>
      </w:r>
    </w:p>
    <w:p w:rsidR="00BD3251" w:rsidRPr="00EE6EAF" w:rsidRDefault="00BD3251" w:rsidP="00350C46">
      <w:pPr>
        <w:spacing w:after="0" w:line="240" w:lineRule="auto"/>
        <w:ind w:right="-1"/>
        <w:jc w:val="both"/>
        <w:rPr>
          <w:rFonts w:ascii="Verdana" w:hAnsi="Verdana" w:cs="Times New Roman"/>
        </w:rPr>
      </w:pPr>
    </w:p>
    <w:p w:rsidR="00BD3251" w:rsidRPr="00EE6EAF" w:rsidRDefault="00BD3251" w:rsidP="00350C46">
      <w:pPr>
        <w:pStyle w:val="Textoindependiente"/>
        <w:spacing w:after="0" w:line="240" w:lineRule="auto"/>
        <w:ind w:right="-1"/>
        <w:rPr>
          <w:rFonts w:ascii="Verdana" w:hAnsi="Verdana" w:cs="Times New Roman"/>
          <w:lang w:val="ca-ES"/>
        </w:rPr>
      </w:pPr>
      <w:r w:rsidRPr="00EE6EAF">
        <w:rPr>
          <w:rFonts w:ascii="Verdana" w:hAnsi="Verdana" w:cs="Times New Roman"/>
        </w:rPr>
        <w:t xml:space="preserve">B) </w:t>
      </w:r>
      <w:r w:rsidRPr="00EE6EAF">
        <w:rPr>
          <w:rFonts w:ascii="Verdana" w:hAnsi="Verdana" w:cs="Times New Roman"/>
          <w:bCs/>
          <w:lang w:val="ca-ES"/>
        </w:rPr>
        <w:t>Pressupost i memòria econòmica</w:t>
      </w:r>
      <w:r w:rsidRPr="00EE6EAF">
        <w:rPr>
          <w:rFonts w:ascii="Verdana" w:hAnsi="Verdana" w:cs="Times New Roman"/>
          <w:lang w:val="ca-ES"/>
        </w:rPr>
        <w:t xml:space="preserve">. </w:t>
      </w:r>
    </w:p>
    <w:p w:rsidR="00BD3251" w:rsidRPr="00EE6EAF" w:rsidRDefault="00BD3251" w:rsidP="00350C46">
      <w:pPr>
        <w:pStyle w:val="Textoindependiente"/>
        <w:spacing w:after="0" w:line="240" w:lineRule="auto"/>
        <w:ind w:right="-1"/>
        <w:rPr>
          <w:rFonts w:ascii="Verdana" w:hAnsi="Verdana" w:cs="Times New Roman"/>
          <w:lang w:val="ca-ES"/>
        </w:rPr>
      </w:pPr>
    </w:p>
    <w:p w:rsidR="00BD3251" w:rsidRPr="00EE6EAF" w:rsidRDefault="00BD3251" w:rsidP="00350C46">
      <w:pPr>
        <w:pStyle w:val="Textoindependiente"/>
        <w:spacing w:after="0" w:line="240" w:lineRule="auto"/>
        <w:ind w:right="-1"/>
        <w:jc w:val="both"/>
        <w:rPr>
          <w:rFonts w:ascii="Verdana" w:hAnsi="Verdana" w:cs="Times New Roman"/>
          <w:lang w:val="ca-ES"/>
        </w:rPr>
      </w:pPr>
      <w:r w:rsidRPr="00EE6EAF">
        <w:rPr>
          <w:rFonts w:ascii="Verdana" w:hAnsi="Verdana" w:cs="Times New Roman"/>
          <w:lang w:val="ca-ES"/>
        </w:rPr>
        <w:t>Per tal d’analitzar les ofertes econòmiques dels concursants i de facilitar la correcta adequació dels costos al servei, així com per mantenir l’equilibri econòmic del contracte, en el pressupost inicial o memòria econòmica s’especificarà de la manera més clara possible el preu del servei, amb una descomposició detallada de tots els costos que incideixen en l’explotació del servei, despeses d’inversió que, en el seu cas, siguin imputables.</w:t>
      </w:r>
    </w:p>
    <w:p w:rsidR="00BD3251" w:rsidRPr="00EE6EAF" w:rsidRDefault="00BD3251" w:rsidP="00350C46">
      <w:pPr>
        <w:spacing w:after="0" w:line="240" w:lineRule="auto"/>
        <w:ind w:right="-1"/>
        <w:jc w:val="both"/>
        <w:rPr>
          <w:rFonts w:ascii="Verdana" w:hAnsi="Verdana" w:cs="Times New Roman"/>
        </w:rPr>
      </w:pPr>
    </w:p>
    <w:p w:rsidR="00BD3251" w:rsidRPr="00EE6EAF" w:rsidRDefault="00BD3251" w:rsidP="00350C46">
      <w:pPr>
        <w:spacing w:after="0" w:line="240" w:lineRule="auto"/>
        <w:ind w:right="-1"/>
        <w:jc w:val="both"/>
        <w:rPr>
          <w:rFonts w:ascii="Verdana" w:hAnsi="Verdana" w:cs="Times New Roman"/>
        </w:rPr>
      </w:pPr>
      <w:r w:rsidRPr="00EE6EAF">
        <w:rPr>
          <w:rFonts w:ascii="Verdana" w:hAnsi="Verdana" w:cs="Times New Roman"/>
        </w:rPr>
        <w:t xml:space="preserve">El pressupost de cada servei vindrà detallat i justificat en la respectiva memòria o estudi econòmic que tindrà els apartats mínims que s’estableixin en el Plec de Prescripcions Tècniques. Constarà de l’expressió detallada dels preus unitaris, cost de prestació dels serveis, despeses generals, benefici industrial, en euros segons desglossament de costos unitaris i freqüències. </w:t>
      </w:r>
      <w:r w:rsidRPr="00EE6EAF">
        <w:rPr>
          <w:rFonts w:ascii="Verdana" w:hAnsi="Verdana" w:cs="Times New Roman"/>
          <w:bCs/>
        </w:rPr>
        <w:t xml:space="preserve">Els preus es referiran a l’1 de gener de 2012 </w:t>
      </w:r>
      <w:r w:rsidRPr="00EE6EAF">
        <w:rPr>
          <w:rFonts w:ascii="Verdana" w:hAnsi="Verdana" w:cs="Times New Roman"/>
        </w:rPr>
        <w:t xml:space="preserve">i els preus que els composin seran els d’origen de la contracta. </w:t>
      </w:r>
    </w:p>
    <w:p w:rsidR="00BD3251" w:rsidRPr="00EE6EAF" w:rsidRDefault="00BD3251" w:rsidP="00350C46">
      <w:pPr>
        <w:tabs>
          <w:tab w:val="num" w:pos="1440"/>
        </w:tabs>
        <w:spacing w:after="0" w:line="240" w:lineRule="auto"/>
        <w:ind w:right="-1"/>
        <w:jc w:val="both"/>
        <w:rPr>
          <w:rFonts w:ascii="Verdana" w:hAnsi="Verdana" w:cs="Times New Roman"/>
        </w:rPr>
      </w:pPr>
      <w:r w:rsidRPr="00EE6EAF">
        <w:rPr>
          <w:rFonts w:ascii="Verdana" w:hAnsi="Verdana" w:cs="Times New Roman"/>
        </w:rPr>
        <w:t>L’IVA no s’inclourà en aquest pressupost, i en tot cas, es valorarà a part al tipus actual (8%).</w:t>
      </w:r>
    </w:p>
    <w:p w:rsidR="00BD3251" w:rsidRPr="00EE6EAF" w:rsidRDefault="00BD3251" w:rsidP="00350C46">
      <w:pPr>
        <w:spacing w:after="0" w:line="240" w:lineRule="auto"/>
        <w:ind w:right="-1"/>
        <w:jc w:val="both"/>
        <w:rPr>
          <w:rFonts w:ascii="Verdana" w:hAnsi="Verdana" w:cs="Times New Roman"/>
        </w:rPr>
      </w:pPr>
      <w:r w:rsidRPr="00EE6EAF">
        <w:rPr>
          <w:rFonts w:ascii="Verdana" w:hAnsi="Verdana" w:cs="Times New Roman"/>
        </w:rPr>
        <w:br/>
        <w:t xml:space="preserve">A les propostes econòmiques s’han d’aportar preus unitaris de cada un dels serveis, i aportant-ne el més desglossat possible el preu unitari de les actuacions incloses dins de cada servei general. Aquests preus unitaris s’aplicaran en el règim definit, deduint-se el preu ofert dels serveis que no s’hagin realitzat, de la certificació mensual de pagament. </w:t>
      </w:r>
    </w:p>
    <w:p w:rsidR="00BD3251" w:rsidRPr="00EE6EAF" w:rsidRDefault="00BD3251" w:rsidP="00350C46">
      <w:pPr>
        <w:spacing w:after="0" w:line="240" w:lineRule="auto"/>
        <w:ind w:right="-1"/>
        <w:jc w:val="both"/>
        <w:rPr>
          <w:rFonts w:ascii="Verdana" w:hAnsi="Verdana" w:cs="Times New Roman"/>
        </w:rPr>
      </w:pPr>
      <w:r w:rsidRPr="00EE6EAF">
        <w:rPr>
          <w:rFonts w:ascii="Verdana" w:hAnsi="Verdana" w:cs="Times New Roman"/>
        </w:rPr>
        <w:t>Així doncs, en l’</w:t>
      </w:r>
      <w:r w:rsidRPr="00EE6EAF">
        <w:rPr>
          <w:rFonts w:ascii="Verdana" w:hAnsi="Verdana" w:cs="Times New Roman"/>
          <w:bCs/>
        </w:rPr>
        <w:t>estudi o memòria econòmica detallada</w:t>
      </w:r>
      <w:r w:rsidRPr="00EE6EAF">
        <w:rPr>
          <w:rFonts w:ascii="Verdana" w:hAnsi="Verdana" w:cs="Times New Roman"/>
        </w:rPr>
        <w:t>, s’explicitarà per separat, com a mínim, els següents costos:</w:t>
      </w:r>
    </w:p>
    <w:p w:rsidR="00BD3251" w:rsidRPr="00EE6EAF" w:rsidRDefault="00BD3251" w:rsidP="00350C46">
      <w:pPr>
        <w:spacing w:after="0" w:line="240" w:lineRule="auto"/>
        <w:ind w:right="-1"/>
        <w:rPr>
          <w:rFonts w:ascii="Verdana" w:hAnsi="Verdana" w:cs="Times New Roman"/>
        </w:rPr>
      </w:pPr>
      <w:r w:rsidRPr="00EE6EAF">
        <w:rPr>
          <w:rFonts w:ascii="Verdana" w:hAnsi="Verdana" w:cs="Times New Roman"/>
        </w:rPr>
        <w:tab/>
        <w:t>- Personal</w:t>
      </w:r>
    </w:p>
    <w:p w:rsidR="00BD3251" w:rsidRPr="00EE6EAF" w:rsidRDefault="00BD3251" w:rsidP="00350C46">
      <w:pPr>
        <w:spacing w:after="0" w:line="240" w:lineRule="auto"/>
        <w:ind w:right="-1"/>
        <w:rPr>
          <w:rFonts w:ascii="Verdana" w:hAnsi="Verdana" w:cs="Times New Roman"/>
        </w:rPr>
      </w:pPr>
      <w:r w:rsidRPr="00EE6EAF">
        <w:rPr>
          <w:rFonts w:ascii="Verdana" w:hAnsi="Verdana" w:cs="Times New Roman"/>
        </w:rPr>
        <w:tab/>
        <w:t>- Amortització</w:t>
      </w:r>
    </w:p>
    <w:p w:rsidR="00BD3251" w:rsidRPr="00EE6EAF" w:rsidRDefault="00BD3251" w:rsidP="00350C46">
      <w:pPr>
        <w:spacing w:after="0" w:line="240" w:lineRule="auto"/>
        <w:ind w:right="-1"/>
        <w:rPr>
          <w:rFonts w:ascii="Verdana" w:hAnsi="Verdana" w:cs="Times New Roman"/>
        </w:rPr>
      </w:pPr>
      <w:r w:rsidRPr="00EE6EAF">
        <w:rPr>
          <w:rFonts w:ascii="Verdana" w:hAnsi="Verdana" w:cs="Times New Roman"/>
        </w:rPr>
        <w:tab/>
        <w:t>- Combustible</w:t>
      </w:r>
    </w:p>
    <w:p w:rsidR="00BD3251" w:rsidRPr="00EE6EAF" w:rsidRDefault="00BD3251" w:rsidP="00350C46">
      <w:pPr>
        <w:spacing w:after="0" w:line="240" w:lineRule="auto"/>
        <w:ind w:right="-1"/>
        <w:rPr>
          <w:rFonts w:ascii="Verdana" w:hAnsi="Verdana" w:cs="Times New Roman"/>
        </w:rPr>
      </w:pPr>
      <w:r w:rsidRPr="00EE6EAF">
        <w:rPr>
          <w:rFonts w:ascii="Verdana" w:hAnsi="Verdana" w:cs="Times New Roman"/>
        </w:rPr>
        <w:tab/>
        <w:t>- Manteniment</w:t>
      </w:r>
    </w:p>
    <w:p w:rsidR="00BD3251" w:rsidRPr="00EE6EAF" w:rsidRDefault="00BD3251" w:rsidP="00350C46">
      <w:pPr>
        <w:spacing w:after="0" w:line="240" w:lineRule="auto"/>
        <w:ind w:right="-1" w:firstLine="708"/>
        <w:rPr>
          <w:rFonts w:ascii="Verdana" w:hAnsi="Verdana" w:cs="Times New Roman"/>
        </w:rPr>
      </w:pPr>
      <w:r w:rsidRPr="00EE6EAF">
        <w:rPr>
          <w:rFonts w:ascii="Verdana" w:hAnsi="Verdana" w:cs="Times New Roman"/>
        </w:rPr>
        <w:t>- Assegurances i imports</w:t>
      </w:r>
    </w:p>
    <w:p w:rsidR="00BD3251" w:rsidRPr="00EE6EAF" w:rsidRDefault="00BD3251" w:rsidP="00350C46">
      <w:pPr>
        <w:spacing w:after="0" w:line="240" w:lineRule="auto"/>
        <w:ind w:right="-1" w:firstLine="708"/>
        <w:rPr>
          <w:rFonts w:ascii="Verdana" w:hAnsi="Verdana" w:cs="Times New Roman"/>
        </w:rPr>
      </w:pPr>
      <w:r w:rsidRPr="00EE6EAF">
        <w:rPr>
          <w:rFonts w:ascii="Verdana" w:hAnsi="Verdana" w:cs="Times New Roman"/>
        </w:rPr>
        <w:t>- serveis comuns</w:t>
      </w:r>
    </w:p>
    <w:p w:rsidR="00BD3251" w:rsidRPr="00EE6EAF" w:rsidRDefault="00BD3251" w:rsidP="00350C46">
      <w:pPr>
        <w:spacing w:after="0" w:line="240" w:lineRule="auto"/>
        <w:ind w:right="-1" w:firstLine="708"/>
        <w:rPr>
          <w:rFonts w:ascii="Verdana" w:hAnsi="Verdana" w:cs="Times New Roman"/>
        </w:rPr>
      </w:pPr>
      <w:r w:rsidRPr="00EE6EAF">
        <w:rPr>
          <w:rFonts w:ascii="Verdana" w:hAnsi="Verdana" w:cs="Times New Roman"/>
        </w:rPr>
        <w:lastRenderedPageBreak/>
        <w:t>- campanyes</w:t>
      </w:r>
    </w:p>
    <w:p w:rsidR="00BD3251" w:rsidRPr="00EE6EAF" w:rsidRDefault="00BD3251" w:rsidP="00350C46">
      <w:pPr>
        <w:spacing w:after="0" w:line="240" w:lineRule="auto"/>
        <w:ind w:right="-1" w:firstLine="708"/>
        <w:rPr>
          <w:rFonts w:ascii="Verdana" w:hAnsi="Verdana" w:cs="Times New Roman"/>
        </w:rPr>
      </w:pPr>
      <w:r w:rsidRPr="00EE6EAF">
        <w:rPr>
          <w:rFonts w:ascii="Verdana" w:hAnsi="Verdana" w:cs="Times New Roman"/>
        </w:rPr>
        <w:t>- extres</w:t>
      </w:r>
      <w:r w:rsidRPr="00EE6EAF">
        <w:rPr>
          <w:rFonts w:ascii="Verdana" w:hAnsi="Verdana" w:cs="Times New Roman"/>
        </w:rPr>
        <w:tab/>
      </w:r>
    </w:p>
    <w:p w:rsidR="00BD3251" w:rsidRPr="00EE6EAF" w:rsidRDefault="00BD3251" w:rsidP="00350C46">
      <w:pPr>
        <w:spacing w:after="0" w:line="240" w:lineRule="auto"/>
        <w:ind w:right="-1"/>
        <w:jc w:val="both"/>
        <w:rPr>
          <w:rFonts w:ascii="Verdana" w:hAnsi="Verdana" w:cs="Times New Roman"/>
          <w:b/>
        </w:rPr>
      </w:pPr>
    </w:p>
    <w:p w:rsidR="00BD3251" w:rsidRPr="00EE6EAF" w:rsidRDefault="00BD3251" w:rsidP="00350C46">
      <w:pPr>
        <w:spacing w:after="0" w:line="240" w:lineRule="auto"/>
        <w:ind w:right="-1"/>
        <w:jc w:val="both"/>
        <w:rPr>
          <w:rFonts w:ascii="Verdana" w:hAnsi="Verdana" w:cs="Times New Roman"/>
          <w:bCs/>
        </w:rPr>
      </w:pPr>
      <w:r w:rsidRPr="00EE6EAF">
        <w:rPr>
          <w:rFonts w:ascii="Verdana" w:hAnsi="Verdana" w:cs="Times New Roman"/>
          <w:bCs/>
        </w:rPr>
        <w:t>C)</w:t>
      </w:r>
      <w:r w:rsidRPr="00EE6EAF">
        <w:rPr>
          <w:rFonts w:ascii="Verdana" w:hAnsi="Verdana" w:cs="Times New Roman"/>
          <w:b/>
          <w:bCs/>
        </w:rPr>
        <w:t xml:space="preserve"> </w:t>
      </w:r>
      <w:r w:rsidRPr="00EE6EAF">
        <w:rPr>
          <w:rFonts w:ascii="Verdana" w:hAnsi="Verdana" w:cs="Times New Roman"/>
          <w:bCs/>
        </w:rPr>
        <w:t>Certificats de qualitat:</w:t>
      </w:r>
      <w:r w:rsidRPr="00EE6EAF">
        <w:rPr>
          <w:rFonts w:ascii="Verdana" w:hAnsi="Verdana" w:cs="Times New Roman"/>
        </w:rPr>
        <w:t xml:space="preserve"> Conforme es disposa de la ISO 9000, així com qualsevol altre certificat d’aquest tipus del qual disposi l’empresa.</w:t>
      </w:r>
    </w:p>
    <w:p w:rsidR="00BD3251" w:rsidRPr="00EE6EAF" w:rsidRDefault="00BD3251" w:rsidP="00350C46">
      <w:pPr>
        <w:spacing w:after="0" w:line="240" w:lineRule="auto"/>
        <w:ind w:right="-1"/>
        <w:jc w:val="both"/>
        <w:rPr>
          <w:rFonts w:ascii="Verdana" w:hAnsi="Verdana" w:cs="Times New Roman"/>
        </w:rPr>
      </w:pPr>
    </w:p>
    <w:p w:rsidR="00BD3251" w:rsidRPr="00EE6EAF" w:rsidRDefault="00BD3251" w:rsidP="00350C46">
      <w:pPr>
        <w:spacing w:after="0" w:line="240" w:lineRule="auto"/>
        <w:ind w:right="-1"/>
        <w:jc w:val="both"/>
        <w:rPr>
          <w:rFonts w:ascii="Verdana" w:hAnsi="Verdana" w:cs="Times New Roman"/>
        </w:rPr>
      </w:pPr>
      <w:r w:rsidRPr="00EE6EAF">
        <w:rPr>
          <w:rFonts w:ascii="Verdana" w:hAnsi="Verdana" w:cs="Times New Roman"/>
        </w:rPr>
        <w:t>D)</w:t>
      </w:r>
      <w:r w:rsidRPr="00EE6EAF">
        <w:rPr>
          <w:rFonts w:ascii="Verdana" w:hAnsi="Verdana" w:cs="Times New Roman"/>
          <w:bCs/>
        </w:rPr>
        <w:t xml:space="preserve"> Certificats de Medi Ambient</w:t>
      </w:r>
      <w:r w:rsidRPr="00EE6EAF">
        <w:rPr>
          <w:rFonts w:ascii="Verdana" w:hAnsi="Verdana" w:cs="Times New Roman"/>
        </w:rPr>
        <w:t>: Conforme es disposa de la ISO 14000, així com qualsevol altre certificat d’aquest tipus del qual disposi l’empresa.</w:t>
      </w:r>
    </w:p>
    <w:p w:rsidR="00BD3251" w:rsidRPr="00EE6EAF" w:rsidRDefault="00BD3251" w:rsidP="00350C46">
      <w:pPr>
        <w:pStyle w:val="Ttulo2"/>
        <w:spacing w:before="0" w:line="240" w:lineRule="auto"/>
        <w:ind w:right="-1"/>
        <w:rPr>
          <w:rFonts w:ascii="Verdana" w:hAnsi="Verdana" w:cs="Times New Roman"/>
          <w:b w:val="0"/>
          <w:color w:val="auto"/>
          <w:sz w:val="22"/>
          <w:szCs w:val="22"/>
          <w:u w:val="single"/>
        </w:rPr>
      </w:pPr>
    </w:p>
    <w:p w:rsidR="00BD3251" w:rsidRPr="00EE6EAF" w:rsidRDefault="00BD3251" w:rsidP="00350C46">
      <w:pPr>
        <w:pStyle w:val="Ttulo2"/>
        <w:spacing w:before="0" w:line="240" w:lineRule="auto"/>
        <w:ind w:right="-1"/>
        <w:rPr>
          <w:rFonts w:ascii="Verdana" w:hAnsi="Verdana" w:cs="Times New Roman"/>
          <w:color w:val="auto"/>
          <w:sz w:val="22"/>
          <w:szCs w:val="22"/>
        </w:rPr>
      </w:pPr>
      <w:r w:rsidRPr="00EE6EAF">
        <w:rPr>
          <w:rFonts w:ascii="Verdana" w:hAnsi="Verdana" w:cs="Times New Roman"/>
          <w:b w:val="0"/>
          <w:color w:val="auto"/>
          <w:sz w:val="22"/>
          <w:szCs w:val="22"/>
          <w:u w:val="single"/>
        </w:rPr>
        <w:t>SOBRE C: “DOCUMENTACIÓ QUANTIFICABLE A TRAVÉS DE JUDICI DE VALORS</w:t>
      </w:r>
      <w:r w:rsidRPr="00EE6EAF">
        <w:rPr>
          <w:rFonts w:ascii="Verdana" w:hAnsi="Verdana" w:cs="Times New Roman"/>
          <w:color w:val="auto"/>
          <w:sz w:val="22"/>
          <w:szCs w:val="22"/>
          <w:u w:val="single"/>
        </w:rPr>
        <w:t>”</w:t>
      </w:r>
    </w:p>
    <w:p w:rsidR="00BD3251" w:rsidRPr="00EE6EAF" w:rsidRDefault="00BD3251" w:rsidP="00350C46">
      <w:pPr>
        <w:spacing w:after="0" w:line="240" w:lineRule="auto"/>
        <w:ind w:right="-1"/>
        <w:jc w:val="both"/>
        <w:rPr>
          <w:rFonts w:ascii="Verdana" w:hAnsi="Verdana" w:cs="Times New Roman"/>
        </w:rPr>
      </w:pPr>
    </w:p>
    <w:p w:rsidR="00BD3251" w:rsidRPr="00EE6EAF" w:rsidRDefault="00BD3251" w:rsidP="00350C46">
      <w:pPr>
        <w:spacing w:after="0" w:line="240" w:lineRule="auto"/>
        <w:ind w:right="-1"/>
        <w:jc w:val="both"/>
        <w:rPr>
          <w:rFonts w:ascii="Verdana" w:hAnsi="Verdana" w:cs="Times New Roman"/>
        </w:rPr>
      </w:pPr>
      <w:r w:rsidRPr="00EE6EAF">
        <w:rPr>
          <w:rFonts w:ascii="Verdana" w:hAnsi="Verdana" w:cs="Times New Roman"/>
          <w:u w:val="single"/>
        </w:rPr>
        <w:t>CONTINGUT</w:t>
      </w:r>
      <w:r w:rsidRPr="00EE6EAF">
        <w:rPr>
          <w:rFonts w:ascii="Verdana" w:hAnsi="Verdana" w:cs="Times New Roman"/>
        </w:rPr>
        <w:t>:</w:t>
      </w:r>
    </w:p>
    <w:p w:rsidR="00BD3251" w:rsidRPr="00EE6EAF" w:rsidRDefault="00BD3251" w:rsidP="00350C46">
      <w:pPr>
        <w:pStyle w:val="Texto1"/>
        <w:pBdr>
          <w:bottom w:val="none" w:sz="0" w:space="0" w:color="auto"/>
        </w:pBdr>
        <w:spacing w:after="0"/>
        <w:ind w:right="-1"/>
        <w:rPr>
          <w:rFonts w:ascii="Verdana" w:hAnsi="Verdana"/>
          <w:b w:val="0"/>
          <w:sz w:val="22"/>
          <w:szCs w:val="22"/>
          <w:lang w:eastAsia="es-ES"/>
        </w:rPr>
      </w:pPr>
    </w:p>
    <w:p w:rsidR="00BD3251" w:rsidRPr="00EE6EAF" w:rsidRDefault="00BD3251" w:rsidP="00350C46">
      <w:pPr>
        <w:pStyle w:val="Texto1"/>
        <w:pBdr>
          <w:bottom w:val="none" w:sz="0" w:space="0" w:color="auto"/>
        </w:pBdr>
        <w:spacing w:after="0"/>
        <w:ind w:right="-1"/>
        <w:rPr>
          <w:rFonts w:ascii="Verdana" w:hAnsi="Verdana"/>
          <w:b w:val="0"/>
          <w:sz w:val="22"/>
          <w:szCs w:val="22"/>
          <w:lang w:eastAsia="es-ES"/>
        </w:rPr>
      </w:pPr>
      <w:r w:rsidRPr="00EE6EAF">
        <w:rPr>
          <w:rFonts w:ascii="Verdana" w:hAnsi="Verdana"/>
          <w:b w:val="0"/>
          <w:sz w:val="22"/>
          <w:szCs w:val="22"/>
          <w:lang w:eastAsia="es-ES"/>
        </w:rPr>
        <w:t>S’admetran  alternatives que millorin la prestació del servei.</w:t>
      </w:r>
    </w:p>
    <w:p w:rsidR="00BD3251" w:rsidRPr="00EE6EAF" w:rsidRDefault="00BD3251" w:rsidP="00350C46">
      <w:pPr>
        <w:spacing w:after="0" w:line="240" w:lineRule="auto"/>
        <w:ind w:right="-1"/>
        <w:jc w:val="both"/>
        <w:rPr>
          <w:rFonts w:ascii="Verdana" w:hAnsi="Verdana" w:cs="Times New Roman"/>
        </w:rPr>
      </w:pPr>
    </w:p>
    <w:p w:rsidR="00BD3251" w:rsidRPr="00EE6EAF" w:rsidRDefault="00BD3251" w:rsidP="00350C46">
      <w:pPr>
        <w:pStyle w:val="Ttulo1"/>
        <w:ind w:right="-1"/>
        <w:rPr>
          <w:rFonts w:ascii="Verdana" w:hAnsi="Verdana"/>
          <w:b w:val="0"/>
          <w:sz w:val="22"/>
          <w:szCs w:val="22"/>
        </w:rPr>
      </w:pPr>
      <w:r w:rsidRPr="00EE6EAF">
        <w:rPr>
          <w:rFonts w:ascii="Verdana" w:hAnsi="Verdana"/>
          <w:b w:val="0"/>
          <w:sz w:val="22"/>
          <w:szCs w:val="22"/>
        </w:rPr>
        <w:t>I.- Referències Tècniques</w:t>
      </w:r>
    </w:p>
    <w:p w:rsidR="00BD3251" w:rsidRPr="00EE6EAF" w:rsidRDefault="00BD3251" w:rsidP="00350C46">
      <w:pPr>
        <w:spacing w:after="0" w:line="240" w:lineRule="auto"/>
        <w:ind w:right="-1"/>
        <w:jc w:val="both"/>
        <w:rPr>
          <w:rFonts w:ascii="Verdana" w:hAnsi="Verdana" w:cs="Times New Roman"/>
        </w:rPr>
      </w:pPr>
      <w:r w:rsidRPr="00EE6EAF">
        <w:rPr>
          <w:rFonts w:ascii="Verdana" w:hAnsi="Verdana" w:cs="Times New Roman"/>
          <w:bCs/>
        </w:rPr>
        <w:t>A)</w:t>
      </w:r>
      <w:r w:rsidRPr="00EE6EAF">
        <w:rPr>
          <w:rFonts w:ascii="Verdana" w:hAnsi="Verdana" w:cs="Times New Roman"/>
        </w:rPr>
        <w:t xml:space="preserve"> Memòria Tècnica raonada on s’explicarà el tipus de servei, la programació i sistemàtica operativa, la dimensió i freqüència dels tractaments, la composició dels equips, les característiques del material i plans de manteniment, la relació de mitjans materials i recursos humans directes necessaris. Els licitadors descriuran els serveis segons els capítols següents:</w:t>
      </w:r>
    </w:p>
    <w:p w:rsidR="00BD3251" w:rsidRPr="00EE6EAF" w:rsidRDefault="00BD3251" w:rsidP="00350C46">
      <w:pPr>
        <w:numPr>
          <w:ilvl w:val="0"/>
          <w:numId w:val="18"/>
        </w:numPr>
        <w:tabs>
          <w:tab w:val="num" w:pos="2340"/>
        </w:tabs>
        <w:spacing w:after="0" w:line="240" w:lineRule="auto"/>
        <w:ind w:left="360" w:right="-1" w:firstLine="0"/>
        <w:jc w:val="both"/>
        <w:rPr>
          <w:rFonts w:ascii="Verdana" w:hAnsi="Verdana" w:cs="Times New Roman"/>
        </w:rPr>
      </w:pPr>
      <w:r w:rsidRPr="00EE6EAF">
        <w:rPr>
          <w:rFonts w:ascii="Verdana" w:hAnsi="Verdana" w:cs="Times New Roman"/>
        </w:rPr>
        <w:t>Servei de recollida de residus urbans RSU</w:t>
      </w:r>
    </w:p>
    <w:p w:rsidR="00BD3251" w:rsidRPr="00EE6EAF" w:rsidRDefault="00BD3251" w:rsidP="00350C46">
      <w:pPr>
        <w:numPr>
          <w:ilvl w:val="0"/>
          <w:numId w:val="18"/>
        </w:numPr>
        <w:tabs>
          <w:tab w:val="num" w:pos="2340"/>
        </w:tabs>
        <w:spacing w:after="0" w:line="240" w:lineRule="auto"/>
        <w:ind w:left="360" w:right="-1" w:firstLine="0"/>
        <w:jc w:val="both"/>
        <w:rPr>
          <w:rFonts w:ascii="Verdana" w:hAnsi="Verdana" w:cs="Times New Roman"/>
        </w:rPr>
      </w:pPr>
      <w:r w:rsidRPr="00EE6EAF">
        <w:rPr>
          <w:rFonts w:ascii="Verdana" w:hAnsi="Verdana" w:cs="Times New Roman"/>
        </w:rPr>
        <w:t>Servei de rentat de contenidors</w:t>
      </w:r>
    </w:p>
    <w:p w:rsidR="00BD3251" w:rsidRPr="00EE6EAF" w:rsidRDefault="00BD3251" w:rsidP="00350C46">
      <w:pPr>
        <w:numPr>
          <w:ilvl w:val="0"/>
          <w:numId w:val="18"/>
        </w:numPr>
        <w:tabs>
          <w:tab w:val="num" w:pos="2340"/>
        </w:tabs>
        <w:spacing w:after="0" w:line="240" w:lineRule="auto"/>
        <w:ind w:left="360" w:right="-1" w:firstLine="0"/>
        <w:jc w:val="both"/>
        <w:rPr>
          <w:rFonts w:ascii="Verdana" w:hAnsi="Verdana" w:cs="Times New Roman"/>
        </w:rPr>
      </w:pPr>
      <w:r w:rsidRPr="00EE6EAF">
        <w:rPr>
          <w:rFonts w:ascii="Verdana" w:hAnsi="Verdana" w:cs="Times New Roman"/>
        </w:rPr>
        <w:t>Servei de recollida de matèria orgànica RORG</w:t>
      </w:r>
    </w:p>
    <w:p w:rsidR="00BD3251" w:rsidRPr="00EE6EAF" w:rsidRDefault="00BD3251" w:rsidP="00350C46">
      <w:pPr>
        <w:numPr>
          <w:ilvl w:val="0"/>
          <w:numId w:val="18"/>
        </w:numPr>
        <w:tabs>
          <w:tab w:val="num" w:pos="2340"/>
        </w:tabs>
        <w:spacing w:after="0" w:line="240" w:lineRule="auto"/>
        <w:ind w:left="360" w:right="-1" w:firstLine="0"/>
        <w:jc w:val="both"/>
        <w:rPr>
          <w:rFonts w:ascii="Verdana" w:hAnsi="Verdana" w:cs="Times New Roman"/>
        </w:rPr>
      </w:pPr>
      <w:r w:rsidRPr="00EE6EAF">
        <w:rPr>
          <w:rFonts w:ascii="Verdana" w:hAnsi="Verdana" w:cs="Times New Roman"/>
        </w:rPr>
        <w:t>Servei de recollida de voluminosos RVOL</w:t>
      </w:r>
    </w:p>
    <w:p w:rsidR="00BD3251" w:rsidRPr="00EE6EAF" w:rsidRDefault="00BD3251" w:rsidP="00350C46">
      <w:pPr>
        <w:numPr>
          <w:ilvl w:val="0"/>
          <w:numId w:val="18"/>
        </w:numPr>
        <w:tabs>
          <w:tab w:val="num" w:pos="2340"/>
        </w:tabs>
        <w:spacing w:after="0" w:line="240" w:lineRule="auto"/>
        <w:ind w:left="360" w:right="-1" w:firstLine="0"/>
        <w:jc w:val="both"/>
        <w:rPr>
          <w:rFonts w:ascii="Verdana" w:hAnsi="Verdana" w:cs="Times New Roman"/>
        </w:rPr>
      </w:pPr>
      <w:r w:rsidRPr="00EE6EAF">
        <w:rPr>
          <w:rFonts w:ascii="Verdana" w:hAnsi="Verdana" w:cs="Times New Roman"/>
        </w:rPr>
        <w:t>Altres serveis esporàdics (neteja d’abocaments, emergències, deixalles actes festius, etc.)</w:t>
      </w:r>
    </w:p>
    <w:p w:rsidR="00BD3251" w:rsidRPr="00EE6EAF" w:rsidRDefault="00BD3251" w:rsidP="00350C46">
      <w:pPr>
        <w:numPr>
          <w:ilvl w:val="0"/>
          <w:numId w:val="18"/>
        </w:numPr>
        <w:tabs>
          <w:tab w:val="num" w:pos="2340"/>
        </w:tabs>
        <w:spacing w:after="0" w:line="240" w:lineRule="auto"/>
        <w:ind w:left="360" w:right="-1" w:firstLine="0"/>
        <w:jc w:val="both"/>
        <w:rPr>
          <w:rFonts w:ascii="Verdana" w:hAnsi="Verdana" w:cs="Times New Roman"/>
        </w:rPr>
      </w:pPr>
      <w:r w:rsidRPr="00EE6EAF">
        <w:rPr>
          <w:rFonts w:ascii="Verdana" w:hAnsi="Verdana" w:cs="Times New Roman"/>
        </w:rPr>
        <w:t>Recollida de fracció vegetal RVEG</w:t>
      </w:r>
    </w:p>
    <w:p w:rsidR="00BD3251" w:rsidRPr="00EE6EAF" w:rsidRDefault="00BD3251" w:rsidP="00350C46">
      <w:pPr>
        <w:numPr>
          <w:ilvl w:val="0"/>
          <w:numId w:val="18"/>
        </w:numPr>
        <w:tabs>
          <w:tab w:val="num" w:pos="900"/>
        </w:tabs>
        <w:spacing w:after="0" w:line="240" w:lineRule="auto"/>
        <w:ind w:left="360" w:right="-1" w:firstLine="0"/>
        <w:jc w:val="both"/>
        <w:rPr>
          <w:rFonts w:ascii="Verdana" w:hAnsi="Verdana" w:cs="Times New Roman"/>
        </w:rPr>
      </w:pPr>
      <w:r w:rsidRPr="00EE6EAF">
        <w:rPr>
          <w:rFonts w:ascii="Verdana" w:hAnsi="Verdana" w:cs="Times New Roman"/>
        </w:rPr>
        <w:t xml:space="preserve">Serveis comuns i instal·lacions </w:t>
      </w:r>
    </w:p>
    <w:p w:rsidR="00BD3251" w:rsidRPr="00EE6EAF" w:rsidRDefault="00BD3251" w:rsidP="00350C46">
      <w:pPr>
        <w:tabs>
          <w:tab w:val="left" w:pos="284"/>
          <w:tab w:val="right" w:leader="dot" w:pos="8505"/>
        </w:tabs>
        <w:spacing w:after="0" w:line="240" w:lineRule="auto"/>
        <w:ind w:right="-1"/>
        <w:jc w:val="both"/>
        <w:rPr>
          <w:rFonts w:ascii="Verdana" w:hAnsi="Verdana" w:cs="Times New Roman"/>
        </w:rPr>
      </w:pPr>
      <w:r w:rsidRPr="00EE6EAF">
        <w:rPr>
          <w:rFonts w:ascii="Verdana" w:hAnsi="Verdana" w:cs="Times New Roman"/>
        </w:rPr>
        <w:br/>
        <w:t>Els licitadors, a les seves ofertes, respectaran la següent estructura en cada capítol:</w:t>
      </w:r>
    </w:p>
    <w:p w:rsidR="00BD3251" w:rsidRPr="00EE6EAF" w:rsidRDefault="00BD3251" w:rsidP="00350C46">
      <w:pPr>
        <w:spacing w:after="0" w:line="240" w:lineRule="auto"/>
        <w:ind w:left="360" w:right="-1"/>
        <w:jc w:val="both"/>
        <w:rPr>
          <w:rFonts w:ascii="Verdana" w:hAnsi="Verdana" w:cs="Times New Roman"/>
        </w:rPr>
      </w:pPr>
      <w:r w:rsidRPr="00EE6EAF">
        <w:rPr>
          <w:rFonts w:ascii="Verdana" w:hAnsi="Verdana" w:cs="Times New Roman"/>
        </w:rPr>
        <w:t>1) Descripció del servei</w:t>
      </w:r>
    </w:p>
    <w:p w:rsidR="00BD3251" w:rsidRPr="00EE6EAF" w:rsidRDefault="00BD3251" w:rsidP="00350C46">
      <w:pPr>
        <w:spacing w:after="0" w:line="240" w:lineRule="auto"/>
        <w:ind w:left="360" w:right="-1"/>
        <w:jc w:val="both"/>
        <w:rPr>
          <w:rFonts w:ascii="Verdana" w:hAnsi="Verdana" w:cs="Times New Roman"/>
        </w:rPr>
      </w:pPr>
      <w:r w:rsidRPr="00EE6EAF">
        <w:rPr>
          <w:rFonts w:ascii="Verdana" w:hAnsi="Verdana" w:cs="Times New Roman"/>
        </w:rPr>
        <w:t>2) Solucions proposades i programació dels serveis</w:t>
      </w:r>
    </w:p>
    <w:p w:rsidR="00BD3251" w:rsidRPr="00EE6EAF" w:rsidRDefault="00BD3251" w:rsidP="00350C46">
      <w:pPr>
        <w:spacing w:after="0" w:line="240" w:lineRule="auto"/>
        <w:ind w:left="360" w:right="-1"/>
        <w:jc w:val="both"/>
        <w:rPr>
          <w:rFonts w:ascii="Verdana" w:hAnsi="Verdana" w:cs="Times New Roman"/>
        </w:rPr>
      </w:pPr>
      <w:r w:rsidRPr="00EE6EAF">
        <w:rPr>
          <w:rFonts w:ascii="Verdana" w:hAnsi="Verdana" w:cs="Times New Roman"/>
        </w:rPr>
        <w:t>3) Planificació operativa</w:t>
      </w:r>
    </w:p>
    <w:p w:rsidR="00BD3251" w:rsidRPr="00EE6EAF" w:rsidRDefault="00BD3251" w:rsidP="00350C46">
      <w:pPr>
        <w:spacing w:after="0" w:line="240" w:lineRule="auto"/>
        <w:ind w:left="360" w:right="-1"/>
        <w:jc w:val="both"/>
        <w:rPr>
          <w:rFonts w:ascii="Verdana" w:hAnsi="Verdana" w:cs="Times New Roman"/>
        </w:rPr>
      </w:pPr>
      <w:r w:rsidRPr="00EE6EAF">
        <w:rPr>
          <w:rFonts w:ascii="Verdana" w:hAnsi="Verdana" w:cs="Times New Roman"/>
        </w:rPr>
        <w:t>4) Dies i horaris de treball</w:t>
      </w:r>
    </w:p>
    <w:p w:rsidR="00BD3251" w:rsidRPr="00EE6EAF" w:rsidRDefault="00BD3251" w:rsidP="00350C46">
      <w:pPr>
        <w:spacing w:after="0" w:line="240" w:lineRule="auto"/>
        <w:ind w:left="360" w:right="-1"/>
        <w:jc w:val="both"/>
        <w:rPr>
          <w:rFonts w:ascii="Verdana" w:hAnsi="Verdana" w:cs="Times New Roman"/>
        </w:rPr>
      </w:pPr>
      <w:r w:rsidRPr="00EE6EAF">
        <w:rPr>
          <w:rFonts w:ascii="Verdana" w:hAnsi="Verdana" w:cs="Times New Roman"/>
        </w:rPr>
        <w:t>5) Composició dels equips:</w:t>
      </w:r>
    </w:p>
    <w:p w:rsidR="00BD3251" w:rsidRPr="00EE6EAF" w:rsidRDefault="00BD3251" w:rsidP="00350C46">
      <w:pPr>
        <w:numPr>
          <w:ilvl w:val="0"/>
          <w:numId w:val="17"/>
        </w:numPr>
        <w:tabs>
          <w:tab w:val="clear" w:pos="360"/>
          <w:tab w:val="left" w:pos="1440"/>
        </w:tabs>
        <w:spacing w:after="0" w:line="240" w:lineRule="auto"/>
        <w:ind w:left="1080" w:right="-1" w:firstLine="0"/>
        <w:jc w:val="both"/>
        <w:rPr>
          <w:rFonts w:ascii="Verdana" w:hAnsi="Verdana" w:cs="Times New Roman"/>
        </w:rPr>
      </w:pPr>
      <w:r w:rsidRPr="00EE6EAF">
        <w:rPr>
          <w:rFonts w:ascii="Verdana" w:hAnsi="Verdana" w:cs="Times New Roman"/>
        </w:rPr>
        <w:t>marca, tipus i característiques dels vehicles i equips corresponents</w:t>
      </w:r>
    </w:p>
    <w:p w:rsidR="00BD3251" w:rsidRPr="00EE6EAF" w:rsidRDefault="00BD3251" w:rsidP="00350C46">
      <w:pPr>
        <w:numPr>
          <w:ilvl w:val="0"/>
          <w:numId w:val="17"/>
        </w:numPr>
        <w:tabs>
          <w:tab w:val="clear" w:pos="360"/>
          <w:tab w:val="left" w:pos="1440"/>
        </w:tabs>
        <w:spacing w:after="0" w:line="240" w:lineRule="auto"/>
        <w:ind w:left="1080" w:right="-1" w:firstLine="0"/>
        <w:jc w:val="both"/>
        <w:rPr>
          <w:rFonts w:ascii="Verdana" w:hAnsi="Verdana" w:cs="Times New Roman"/>
        </w:rPr>
      </w:pPr>
      <w:r w:rsidRPr="00EE6EAF">
        <w:rPr>
          <w:rFonts w:ascii="Verdana" w:hAnsi="Verdana" w:cs="Times New Roman"/>
        </w:rPr>
        <w:t>operaris associats i forma de treball</w:t>
      </w:r>
    </w:p>
    <w:p w:rsidR="00BD3251" w:rsidRPr="00EE6EAF" w:rsidRDefault="00BD3251" w:rsidP="00350C46">
      <w:pPr>
        <w:numPr>
          <w:ilvl w:val="0"/>
          <w:numId w:val="17"/>
        </w:numPr>
        <w:tabs>
          <w:tab w:val="clear" w:pos="360"/>
          <w:tab w:val="left" w:pos="1440"/>
        </w:tabs>
        <w:spacing w:after="0" w:line="240" w:lineRule="auto"/>
        <w:ind w:left="1080" w:right="-1" w:firstLine="0"/>
        <w:jc w:val="both"/>
        <w:rPr>
          <w:rFonts w:ascii="Verdana" w:hAnsi="Verdana" w:cs="Times New Roman"/>
        </w:rPr>
      </w:pPr>
      <w:r w:rsidRPr="00EE6EAF">
        <w:rPr>
          <w:rFonts w:ascii="Verdana" w:hAnsi="Verdana" w:cs="Times New Roman"/>
        </w:rPr>
        <w:t>eines i vestuari</w:t>
      </w:r>
    </w:p>
    <w:p w:rsidR="00BD3251" w:rsidRPr="00EE6EAF" w:rsidRDefault="00BD3251" w:rsidP="00350C46">
      <w:pPr>
        <w:spacing w:after="0" w:line="240" w:lineRule="auto"/>
        <w:ind w:left="360" w:right="-1"/>
        <w:jc w:val="both"/>
        <w:rPr>
          <w:rFonts w:ascii="Verdana" w:hAnsi="Verdana" w:cs="Times New Roman"/>
        </w:rPr>
      </w:pPr>
      <w:r w:rsidRPr="00EE6EAF">
        <w:rPr>
          <w:rFonts w:ascii="Verdana" w:hAnsi="Verdana" w:cs="Times New Roman"/>
        </w:rPr>
        <w:t>6) Pla de manteniment de les Instal·lacions (a càrrec del contractista).</w:t>
      </w:r>
    </w:p>
    <w:p w:rsidR="00BD3251" w:rsidRPr="00EE6EAF" w:rsidRDefault="00BD3251" w:rsidP="00350C46">
      <w:pPr>
        <w:spacing w:after="0" w:line="240" w:lineRule="auto"/>
        <w:ind w:left="360" w:right="-1"/>
        <w:jc w:val="both"/>
        <w:rPr>
          <w:rFonts w:ascii="Verdana" w:hAnsi="Verdana" w:cs="Times New Roman"/>
        </w:rPr>
      </w:pPr>
      <w:r w:rsidRPr="00EE6EAF">
        <w:rPr>
          <w:rFonts w:ascii="Verdana" w:hAnsi="Verdana" w:cs="Times New Roman"/>
        </w:rPr>
        <w:t>7) Pla de manteniment de vehicles i maquinaria.</w:t>
      </w:r>
    </w:p>
    <w:p w:rsidR="00BD3251" w:rsidRPr="00EE6EAF" w:rsidRDefault="00BD3251" w:rsidP="00350C46">
      <w:pPr>
        <w:spacing w:after="0" w:line="240" w:lineRule="auto"/>
        <w:ind w:left="360" w:right="-1"/>
        <w:jc w:val="both"/>
        <w:rPr>
          <w:rFonts w:ascii="Verdana" w:hAnsi="Verdana" w:cs="Times New Roman"/>
        </w:rPr>
      </w:pPr>
      <w:r w:rsidRPr="00EE6EAF">
        <w:rPr>
          <w:rFonts w:ascii="Verdana" w:hAnsi="Verdana" w:cs="Times New Roman"/>
        </w:rPr>
        <w:t>8) Mitjans de reserva</w:t>
      </w:r>
    </w:p>
    <w:p w:rsidR="00BD3251" w:rsidRPr="00EE6EAF" w:rsidRDefault="00BD3251" w:rsidP="00350C46">
      <w:pPr>
        <w:tabs>
          <w:tab w:val="num" w:pos="1440"/>
        </w:tabs>
        <w:spacing w:after="0" w:line="240" w:lineRule="auto"/>
        <w:ind w:left="360" w:right="-1"/>
        <w:jc w:val="both"/>
        <w:rPr>
          <w:rFonts w:ascii="Verdana" w:hAnsi="Verdana" w:cs="Times New Roman"/>
        </w:rPr>
      </w:pPr>
      <w:r w:rsidRPr="00EE6EAF">
        <w:rPr>
          <w:rFonts w:ascii="Verdana" w:hAnsi="Verdana" w:cs="Times New Roman"/>
        </w:rPr>
        <w:lastRenderedPageBreak/>
        <w:t>9) Conjunt de la plantilla necessària o adscrita a cada servei, tot concretant els llocs de treball i nombre de personal.</w:t>
      </w:r>
    </w:p>
    <w:p w:rsidR="00BD3251" w:rsidRPr="00EE6EAF" w:rsidRDefault="00BD3251" w:rsidP="00350C46">
      <w:pPr>
        <w:tabs>
          <w:tab w:val="num" w:pos="1440"/>
        </w:tabs>
        <w:spacing w:after="0" w:line="240" w:lineRule="auto"/>
        <w:ind w:right="-1"/>
        <w:jc w:val="both"/>
        <w:rPr>
          <w:rFonts w:ascii="Verdana" w:hAnsi="Verdana" w:cs="Times New Roman"/>
        </w:rPr>
      </w:pPr>
      <w:r w:rsidRPr="00EE6EAF">
        <w:rPr>
          <w:rFonts w:ascii="Verdana" w:hAnsi="Verdana" w:cs="Times New Roman"/>
        </w:rPr>
        <w:t xml:space="preserve">B) </w:t>
      </w:r>
      <w:r w:rsidRPr="00EE6EAF">
        <w:rPr>
          <w:rFonts w:ascii="Verdana" w:hAnsi="Verdana" w:cs="Times New Roman"/>
          <w:bCs/>
        </w:rPr>
        <w:t>Informació gràfica</w:t>
      </w:r>
      <w:r w:rsidRPr="00EE6EAF">
        <w:rPr>
          <w:rFonts w:ascii="Verdana" w:hAnsi="Verdana" w:cs="Times New Roman"/>
        </w:rPr>
        <w:t xml:space="preserve"> d’itineraris i propostes de serveis.</w:t>
      </w:r>
    </w:p>
    <w:p w:rsidR="00BD3251" w:rsidRPr="00EE6EAF" w:rsidRDefault="00BD3251" w:rsidP="00350C46">
      <w:pPr>
        <w:tabs>
          <w:tab w:val="num" w:pos="1440"/>
        </w:tabs>
        <w:spacing w:after="0" w:line="240" w:lineRule="auto"/>
        <w:ind w:right="-1"/>
        <w:jc w:val="both"/>
        <w:rPr>
          <w:rFonts w:ascii="Verdana" w:hAnsi="Verdana" w:cs="Times New Roman"/>
        </w:rPr>
      </w:pPr>
      <w:r w:rsidRPr="00EE6EAF">
        <w:rPr>
          <w:rFonts w:ascii="Verdana" w:hAnsi="Verdana" w:cs="Times New Roman"/>
        </w:rPr>
        <w:t xml:space="preserve">C) </w:t>
      </w:r>
      <w:r w:rsidRPr="00EE6EAF">
        <w:rPr>
          <w:rFonts w:ascii="Verdana" w:hAnsi="Verdana" w:cs="Times New Roman"/>
          <w:bCs/>
        </w:rPr>
        <w:t>Campanyes publicitàries</w:t>
      </w:r>
      <w:r w:rsidRPr="00EE6EAF">
        <w:rPr>
          <w:rFonts w:ascii="Verdana" w:hAnsi="Verdana" w:cs="Times New Roman"/>
        </w:rPr>
        <w:t xml:space="preserve"> i de sensibilització ambiental.</w:t>
      </w:r>
    </w:p>
    <w:p w:rsidR="00BD3251" w:rsidRPr="00EE6EAF" w:rsidRDefault="00BD3251" w:rsidP="00350C46">
      <w:pPr>
        <w:tabs>
          <w:tab w:val="num" w:pos="1440"/>
        </w:tabs>
        <w:spacing w:after="0" w:line="240" w:lineRule="auto"/>
        <w:ind w:right="-1"/>
        <w:jc w:val="both"/>
        <w:rPr>
          <w:rFonts w:ascii="Verdana" w:hAnsi="Verdana" w:cs="Times New Roman"/>
        </w:rPr>
      </w:pPr>
      <w:r w:rsidRPr="00EE6EAF">
        <w:rPr>
          <w:rFonts w:ascii="Verdana" w:hAnsi="Verdana" w:cs="Times New Roman"/>
        </w:rPr>
        <w:t xml:space="preserve">D) </w:t>
      </w:r>
      <w:r w:rsidRPr="00EE6EAF">
        <w:rPr>
          <w:rFonts w:ascii="Verdana" w:hAnsi="Verdana" w:cs="Times New Roman"/>
          <w:bCs/>
        </w:rPr>
        <w:t>Millores en el servei de funcionament i mediambientals</w:t>
      </w:r>
      <w:r w:rsidRPr="00EE6EAF">
        <w:rPr>
          <w:rFonts w:ascii="Verdana" w:hAnsi="Verdana" w:cs="Times New Roman"/>
        </w:rPr>
        <w:t xml:space="preserve">: Definició, planificació, valoració, calendari d’implantació...etc. </w:t>
      </w:r>
    </w:p>
    <w:p w:rsidR="00BD3251" w:rsidRPr="00EE6EAF" w:rsidRDefault="00BD3251" w:rsidP="00350C46">
      <w:pPr>
        <w:spacing w:after="0" w:line="240" w:lineRule="auto"/>
        <w:ind w:right="-1"/>
        <w:jc w:val="both"/>
        <w:rPr>
          <w:rFonts w:ascii="Verdana" w:hAnsi="Verdana" w:cs="Times New Roman"/>
        </w:rPr>
      </w:pPr>
    </w:p>
    <w:p w:rsidR="00BD3251" w:rsidRPr="00EE6EAF" w:rsidRDefault="00BD3251" w:rsidP="00350C46">
      <w:pPr>
        <w:spacing w:after="0" w:line="240" w:lineRule="auto"/>
        <w:ind w:right="-1"/>
        <w:jc w:val="both"/>
        <w:rPr>
          <w:rFonts w:ascii="Verdana" w:hAnsi="Verdana" w:cs="Times New Roman"/>
        </w:rPr>
      </w:pPr>
      <w:r w:rsidRPr="00EE6EAF">
        <w:rPr>
          <w:rFonts w:ascii="Verdana" w:hAnsi="Verdana" w:cs="Times New Roman"/>
        </w:rPr>
        <w:t xml:space="preserve">E) </w:t>
      </w:r>
      <w:r w:rsidRPr="00EE6EAF">
        <w:rPr>
          <w:rFonts w:ascii="Verdana" w:hAnsi="Verdana" w:cs="Times New Roman"/>
          <w:bCs/>
        </w:rPr>
        <w:t>Personal i mitjans eventuals</w:t>
      </w:r>
      <w:r w:rsidRPr="00EE6EAF">
        <w:rPr>
          <w:rFonts w:ascii="Verdana" w:hAnsi="Verdana" w:cs="Times New Roman"/>
        </w:rPr>
        <w:t xml:space="preserve"> que podria posar a disposició del contracte en casos especials o d’emergència</w:t>
      </w:r>
    </w:p>
    <w:p w:rsidR="00BD3251" w:rsidRPr="00EE6EAF" w:rsidRDefault="00BD3251" w:rsidP="00350C46">
      <w:pPr>
        <w:spacing w:after="0" w:line="240" w:lineRule="auto"/>
        <w:ind w:right="-1"/>
        <w:jc w:val="both"/>
        <w:rPr>
          <w:rFonts w:ascii="Verdana" w:hAnsi="Verdana" w:cs="Times New Roman"/>
        </w:rPr>
      </w:pPr>
    </w:p>
    <w:p w:rsidR="00BD3251" w:rsidRPr="00EE6EAF" w:rsidRDefault="00BD3251" w:rsidP="00350C46">
      <w:pPr>
        <w:spacing w:after="0" w:line="240" w:lineRule="auto"/>
        <w:ind w:right="-1"/>
        <w:jc w:val="both"/>
        <w:rPr>
          <w:rFonts w:ascii="Verdana" w:hAnsi="Verdana" w:cs="Times New Roman"/>
        </w:rPr>
      </w:pPr>
      <w:r w:rsidRPr="00EE6EAF">
        <w:rPr>
          <w:rFonts w:ascii="Verdana" w:hAnsi="Verdana" w:cs="Times New Roman"/>
          <w:bCs/>
        </w:rPr>
        <w:t>Tota la documentació tècnica no pot tenir una extensió superior a 100 pàgines</w:t>
      </w:r>
      <w:r w:rsidRPr="00EE6EAF">
        <w:rPr>
          <w:rFonts w:ascii="Verdana" w:hAnsi="Verdana" w:cs="Times New Roman"/>
        </w:rPr>
        <w:t>.</w:t>
      </w:r>
    </w:p>
    <w:p w:rsidR="00BD3251" w:rsidRPr="00EE6EAF" w:rsidRDefault="00BD3251" w:rsidP="00350C46">
      <w:pPr>
        <w:spacing w:after="0" w:line="240" w:lineRule="auto"/>
        <w:ind w:right="-1"/>
        <w:jc w:val="both"/>
        <w:rPr>
          <w:rFonts w:ascii="Verdana" w:hAnsi="Verdana" w:cs="Times New Roman"/>
        </w:rPr>
      </w:pPr>
    </w:p>
    <w:p w:rsidR="00BD3251" w:rsidRPr="00EE6EAF" w:rsidRDefault="00BD3251" w:rsidP="00350C46">
      <w:pPr>
        <w:spacing w:after="0" w:line="240" w:lineRule="auto"/>
        <w:ind w:right="-1"/>
        <w:jc w:val="both"/>
        <w:rPr>
          <w:rFonts w:ascii="Verdana" w:hAnsi="Verdana" w:cs="Times New Roman"/>
        </w:rPr>
      </w:pPr>
      <w:r w:rsidRPr="00EE6EAF">
        <w:rPr>
          <w:rFonts w:ascii="Verdana" w:hAnsi="Verdana" w:cs="Times New Roman"/>
        </w:rPr>
        <w:t xml:space="preserve">Les empreses presentaran aquesta documentació en dos blocs diferenciats, tot i que dins del mateix sobre, segons es tracti del sistema de recollida amb contenidors al carrer o bé mitjançant el sistema porta a porta. </w:t>
      </w:r>
    </w:p>
    <w:p w:rsidR="00BD3251" w:rsidRPr="00EE6EAF" w:rsidRDefault="00BD3251" w:rsidP="00350C46">
      <w:pPr>
        <w:spacing w:after="0" w:line="240" w:lineRule="auto"/>
        <w:ind w:right="-1"/>
        <w:jc w:val="both"/>
        <w:rPr>
          <w:rFonts w:ascii="Verdana" w:hAnsi="Verdana" w:cs="Times New Roman"/>
        </w:rPr>
      </w:pPr>
      <w:r w:rsidRPr="00EE6EAF">
        <w:rPr>
          <w:rFonts w:ascii="Verdana" w:hAnsi="Verdana" w:cs="Times New Roman"/>
        </w:rPr>
        <w:t>En cas de renunciar a la presentació de la documentació corresponent a algun dels dos sistemes, caldrà aportar un document justificatiu que ho indiqui.</w:t>
      </w:r>
    </w:p>
    <w:p w:rsidR="00BD3251" w:rsidRPr="00EE6EAF" w:rsidRDefault="00BD3251" w:rsidP="00350C46">
      <w:pPr>
        <w:spacing w:after="0" w:line="240" w:lineRule="auto"/>
        <w:ind w:right="-1"/>
        <w:jc w:val="both"/>
        <w:rPr>
          <w:rFonts w:ascii="Verdana" w:hAnsi="Verdana" w:cs="Times New Roman"/>
        </w:rPr>
      </w:pPr>
    </w:p>
    <w:p w:rsidR="00BD3251" w:rsidRPr="00EE6EAF" w:rsidRDefault="00BD3251" w:rsidP="00350C46">
      <w:pPr>
        <w:spacing w:after="0" w:line="240" w:lineRule="auto"/>
        <w:ind w:right="-1"/>
        <w:jc w:val="both"/>
        <w:rPr>
          <w:rFonts w:ascii="Verdana" w:hAnsi="Verdana" w:cs="Times New Roman"/>
        </w:rPr>
      </w:pPr>
      <w:r w:rsidRPr="00EE6EAF">
        <w:rPr>
          <w:rFonts w:ascii="Verdana" w:hAnsi="Verdana" w:cs="Times New Roman"/>
        </w:rPr>
        <w:t>___________</w:t>
      </w:r>
    </w:p>
    <w:p w:rsidR="00BD3251" w:rsidRPr="00EE6EAF" w:rsidRDefault="00BD3251" w:rsidP="00350C46">
      <w:pPr>
        <w:spacing w:after="0" w:line="240" w:lineRule="auto"/>
        <w:ind w:right="-1"/>
        <w:jc w:val="both"/>
        <w:rPr>
          <w:rFonts w:ascii="Verdana" w:hAnsi="Verdana" w:cs="Times New Roman"/>
        </w:rPr>
      </w:pPr>
    </w:p>
    <w:p w:rsidR="00BD3251" w:rsidRPr="00EE6EAF" w:rsidRDefault="00BD3251" w:rsidP="00350C46">
      <w:pPr>
        <w:spacing w:after="0" w:line="240" w:lineRule="auto"/>
        <w:ind w:right="-1"/>
        <w:jc w:val="both"/>
        <w:rPr>
          <w:rFonts w:ascii="Verdana" w:hAnsi="Verdana" w:cs="Times New Roman"/>
        </w:rPr>
      </w:pPr>
      <w:r w:rsidRPr="00EE6EAF">
        <w:rPr>
          <w:rFonts w:ascii="Verdana" w:hAnsi="Verdana" w:cs="Times New Roman"/>
          <w:bCs/>
        </w:rPr>
        <w:t>Totes les ofertes es presentaran en suport de paper i també en suport informàtic</w:t>
      </w:r>
      <w:r w:rsidRPr="00EE6EAF">
        <w:rPr>
          <w:rFonts w:ascii="Verdana" w:hAnsi="Verdana" w:cs="Times New Roman"/>
        </w:rPr>
        <w:t xml:space="preserve"> de forma que permeti la seva valoració de forma àgil. Com a mínim, el suport informàtic inclourà en format de full de càlcul Excel o similar tota l’oferta econòmica, amb tots els càlculs de costos unitaris de personal, maquinària, inversions, altres costos i costos indirectes i l’aplicació dels coeficients de direcció i administració i benefici industrial i l’IVA.</w:t>
      </w:r>
    </w:p>
    <w:p w:rsidR="00BD3251" w:rsidRPr="00EE6EAF" w:rsidRDefault="00BD3251" w:rsidP="00350C46">
      <w:pPr>
        <w:spacing w:after="0" w:line="240" w:lineRule="auto"/>
        <w:ind w:right="-1"/>
        <w:jc w:val="both"/>
        <w:rPr>
          <w:rFonts w:ascii="Verdana" w:hAnsi="Verdana" w:cs="Times New Roman"/>
        </w:rPr>
      </w:pPr>
    </w:p>
    <w:p w:rsidR="00BD3251" w:rsidRPr="00EE6EAF" w:rsidRDefault="00BD3251" w:rsidP="00350C46">
      <w:pPr>
        <w:spacing w:after="0" w:line="240" w:lineRule="auto"/>
        <w:ind w:right="-1"/>
        <w:jc w:val="both"/>
        <w:rPr>
          <w:rFonts w:ascii="Verdana" w:hAnsi="Verdana" w:cs="Times New Roman"/>
          <w:b/>
        </w:rPr>
      </w:pPr>
      <w:r w:rsidRPr="00EE6EAF">
        <w:rPr>
          <w:rFonts w:ascii="Verdana" w:hAnsi="Verdana" w:cs="Times New Roman"/>
          <w:b/>
        </w:rPr>
        <w:t>15. MESA DE CONTRACTACIÓ</w:t>
      </w:r>
    </w:p>
    <w:p w:rsidR="00BD3251" w:rsidRPr="00EE6EAF" w:rsidRDefault="00BD3251" w:rsidP="00350C46">
      <w:pPr>
        <w:spacing w:after="0" w:line="240" w:lineRule="auto"/>
        <w:ind w:right="-1"/>
        <w:jc w:val="both"/>
        <w:rPr>
          <w:rFonts w:ascii="Verdana" w:hAnsi="Verdana" w:cs="Times New Roman"/>
          <w:b/>
        </w:rPr>
      </w:pPr>
    </w:p>
    <w:p w:rsidR="00BD3251" w:rsidRPr="00EE6EAF" w:rsidRDefault="00BD3251" w:rsidP="00350C46">
      <w:pPr>
        <w:spacing w:after="0" w:line="240" w:lineRule="auto"/>
        <w:ind w:right="-1"/>
        <w:jc w:val="both"/>
        <w:rPr>
          <w:rFonts w:ascii="Verdana" w:hAnsi="Verdana" w:cs="Times New Roman"/>
        </w:rPr>
      </w:pPr>
      <w:r w:rsidRPr="00EE6EAF">
        <w:rPr>
          <w:rFonts w:ascii="Verdana" w:hAnsi="Verdana" w:cs="Times New Roman"/>
        </w:rPr>
        <w:t xml:space="preserve">La Mesa de contractació serà la designada per decret de l’alcaldia. </w:t>
      </w:r>
    </w:p>
    <w:p w:rsidR="00BD3251" w:rsidRPr="00EE6EAF" w:rsidRDefault="00BD3251" w:rsidP="00350C46">
      <w:pPr>
        <w:spacing w:after="0" w:line="240" w:lineRule="auto"/>
        <w:ind w:right="-1"/>
        <w:jc w:val="both"/>
        <w:rPr>
          <w:rFonts w:ascii="Verdana" w:eastAsia="Calibri" w:hAnsi="Verdana" w:cs="Times New Roman"/>
        </w:rPr>
      </w:pPr>
      <w:r w:rsidRPr="00EE6EAF">
        <w:rPr>
          <w:rFonts w:ascii="Verdana" w:eastAsia="Calibri" w:hAnsi="Verdana" w:cs="Times New Roman"/>
        </w:rPr>
        <w:t xml:space="preserve"> </w:t>
      </w:r>
    </w:p>
    <w:p w:rsidR="00BD3251" w:rsidRPr="00EE6EAF" w:rsidRDefault="00BD3251" w:rsidP="00350C46">
      <w:pPr>
        <w:spacing w:after="0" w:line="240" w:lineRule="auto"/>
        <w:ind w:right="-1"/>
        <w:jc w:val="both"/>
        <w:rPr>
          <w:rFonts w:ascii="Verdana" w:eastAsia="Calibri" w:hAnsi="Verdana" w:cs="Times New Roman"/>
        </w:rPr>
      </w:pPr>
      <w:r w:rsidRPr="00EE6EAF">
        <w:rPr>
          <w:rFonts w:ascii="Verdana" w:eastAsia="Calibri" w:hAnsi="Verdana" w:cs="Times New Roman"/>
        </w:rPr>
        <w:t xml:space="preserve">Conclòs el termini de presentació de proposicions, la Mesa de Contractació procedirà, en sessió no pública, </w:t>
      </w:r>
      <w:r w:rsidRPr="00EE6EAF">
        <w:rPr>
          <w:rFonts w:ascii="Verdana" w:hAnsi="Verdana" w:cs="Times New Roman"/>
        </w:rPr>
        <w:t xml:space="preserve">a examinar i qualificar prèviament la validesa formal dels documents continguts en el sobre “A” - Documentació General –. La Mesa de Contractació podrà sol·licitar de l’empresari aclariments sobre els certificats i documents presentats o requerir-lo per a la presentació d’altres complementaris. </w:t>
      </w:r>
      <w:r w:rsidRPr="00EE6EAF">
        <w:rPr>
          <w:rFonts w:ascii="Verdana" w:eastAsia="Calibri" w:hAnsi="Verdana" w:cs="Times New Roman"/>
        </w:rPr>
        <w:t>Si la Mesa de Contractació observés defectes formals en la documentació presentada podrà concedir, si així ho estima, un termini no superior a tres dies per a que el licitador ho subsani. Si la documentació contingués defectes substancials o deficiències materials no subsanables, es rebutjarà la proposició.</w:t>
      </w:r>
    </w:p>
    <w:p w:rsidR="00BD3251" w:rsidRPr="00EE6EAF" w:rsidRDefault="00BD3251" w:rsidP="00350C46">
      <w:pPr>
        <w:spacing w:after="0" w:line="240" w:lineRule="auto"/>
        <w:ind w:right="-1"/>
        <w:jc w:val="both"/>
        <w:rPr>
          <w:rFonts w:ascii="Verdana" w:hAnsi="Verdana" w:cs="Times New Roman"/>
        </w:rPr>
      </w:pPr>
      <w:r w:rsidRPr="00EE6EAF">
        <w:rPr>
          <w:rFonts w:ascii="Verdana" w:hAnsi="Verdana" w:cs="Times New Roman"/>
        </w:rPr>
        <w:t xml:space="preserve"> </w:t>
      </w:r>
    </w:p>
    <w:p w:rsidR="00BD3251" w:rsidRPr="00EE6EAF" w:rsidRDefault="00BD3251" w:rsidP="00350C46">
      <w:pPr>
        <w:spacing w:after="0" w:line="240" w:lineRule="auto"/>
        <w:ind w:right="-1"/>
        <w:jc w:val="both"/>
        <w:rPr>
          <w:rFonts w:ascii="Verdana" w:hAnsi="Verdana" w:cs="Times New Roman"/>
        </w:rPr>
      </w:pPr>
      <w:r w:rsidRPr="00EE6EAF">
        <w:rPr>
          <w:rFonts w:ascii="Verdana" w:hAnsi="Verdana" w:cs="Times New Roman"/>
        </w:rPr>
        <w:t xml:space="preserve">La Mesa, una vegada qualificada la documentació general i esmenats, en el seu cas, els defectes o omissions de la documentació presentada, procedirà </w:t>
      </w:r>
      <w:r w:rsidRPr="00EE6EAF">
        <w:rPr>
          <w:rFonts w:ascii="Verdana" w:hAnsi="Verdana" w:cs="Times New Roman"/>
        </w:rPr>
        <w:lastRenderedPageBreak/>
        <w:t>a determinar les empreses que s’ajusten als criteris de selecció de les mateixes, amb pronunciament exprés respecte a les admeses a la licitació, les rebutjades i les causes del seu rebuig.</w:t>
      </w:r>
    </w:p>
    <w:p w:rsidR="00BD3251" w:rsidRPr="00EE6EAF" w:rsidRDefault="00BD3251" w:rsidP="00350C46">
      <w:pPr>
        <w:spacing w:after="0" w:line="240" w:lineRule="auto"/>
        <w:ind w:right="-1"/>
        <w:jc w:val="both"/>
        <w:rPr>
          <w:rFonts w:ascii="Verdana" w:eastAsia="Calibri" w:hAnsi="Verdana" w:cs="Times New Roman"/>
        </w:rPr>
      </w:pPr>
    </w:p>
    <w:p w:rsidR="00BD3251" w:rsidRPr="00EE6EAF" w:rsidRDefault="00BD3251" w:rsidP="00350C46">
      <w:pPr>
        <w:spacing w:after="0" w:line="240" w:lineRule="auto"/>
        <w:ind w:right="-1"/>
        <w:jc w:val="both"/>
        <w:rPr>
          <w:rFonts w:ascii="Verdana" w:eastAsia="Calibri" w:hAnsi="Verdana" w:cs="Times New Roman"/>
        </w:rPr>
      </w:pPr>
      <w:r w:rsidRPr="00EE6EAF">
        <w:rPr>
          <w:rFonts w:ascii="Verdana" w:hAnsi="Verdana" w:cs="Times New Roman"/>
        </w:rPr>
        <w:t xml:space="preserve">Finits l’examen i qualificacions del sobre A, i ja en sessió pública, es procedirà per part de la Mesa a l’obertura del sobre “C” – Documentació Quantificable a través de judici de valors”, i els trametrà als serveis tècnics corresponents per a l’avaluació prèvia dels criteris que no són quantificables mitjançant la mera aplicació de fórmules. Un cop rebut aquest informe, la Mesa de Contractació donarà a conèixer, també en sessió pública, el resultat de la valoració assignada als criteris de judici de valor i procedirà a l’obertura dels sobres B. A continuació  la Mesa, mitjançant els corresponents informes dels serveis tècnics adients efectuarà la valoració dels criteris automàtics elevant a l’òrgan de contractació la proposta de classificació, per ordre decreixent, de les proposicions presentades i acceptades i d’adjudicació a favor del licitador que hagi presentat l’oferta econòmicament més avantatjosa. </w:t>
      </w:r>
      <w:r w:rsidRPr="00EE6EAF">
        <w:rPr>
          <w:rFonts w:ascii="Verdana" w:eastAsia="Calibri" w:hAnsi="Verdana" w:cs="Times New Roman"/>
        </w:rPr>
        <w:t xml:space="preserve">La Mesa de Contractació podrà sol·licitar, abans de formular la seva proposta, quants informes tècnics consideri pertinents i es relacionin amb l'objecte del contracte. La proposta d'adjudicació feta per la Mesa de Contractació, no crearà cap dret en favor de l'adjudicatari front l'Administració. </w:t>
      </w:r>
    </w:p>
    <w:p w:rsidR="00BD3251" w:rsidRPr="00EE6EAF" w:rsidRDefault="00BD3251" w:rsidP="00350C46">
      <w:pPr>
        <w:spacing w:after="0" w:line="240" w:lineRule="auto"/>
        <w:ind w:right="-1"/>
        <w:jc w:val="both"/>
        <w:rPr>
          <w:rFonts w:ascii="Verdana" w:hAnsi="Verdana" w:cs="Times New Roman"/>
        </w:rPr>
      </w:pPr>
      <w:r w:rsidRPr="00EE6EAF">
        <w:rPr>
          <w:rFonts w:ascii="Verdana" w:hAnsi="Verdana" w:cs="Times New Roman"/>
        </w:rPr>
        <w:t xml:space="preserve"> </w:t>
      </w:r>
    </w:p>
    <w:p w:rsidR="00BD3251" w:rsidRPr="00EE6EAF" w:rsidRDefault="00BD3251" w:rsidP="00350C46">
      <w:pPr>
        <w:spacing w:after="0" w:line="240" w:lineRule="auto"/>
        <w:ind w:right="-1"/>
        <w:jc w:val="both"/>
        <w:rPr>
          <w:rFonts w:ascii="Verdana" w:hAnsi="Verdana" w:cs="Times New Roman"/>
        </w:rPr>
      </w:pPr>
      <w:r w:rsidRPr="00EE6EAF">
        <w:rPr>
          <w:rFonts w:ascii="Verdana" w:hAnsi="Verdana" w:cs="Times New Roman"/>
        </w:rPr>
        <w:t>Seran rebutjades per la Mesa, mitjançant resolució motivada, les proposicions que no concordin amb la documentació examinada i admesa, les que excedeixin del pressupost base de licitació, les que modifiquin substancialment el model de proposició establert en aquest Plec, així com aquelles que continguin un error manifest en relació a l’import de la proposició. Igualment seran rebutjades aquelles proposicions en les quals el licitador reconegui l’error o inconsistència de la mateixa que les facin inviables.</w:t>
      </w:r>
    </w:p>
    <w:p w:rsidR="00BD3251" w:rsidRPr="00EE6EAF" w:rsidRDefault="00BD3251" w:rsidP="00350C46">
      <w:pPr>
        <w:spacing w:after="0" w:line="240" w:lineRule="auto"/>
        <w:ind w:right="-1"/>
        <w:jc w:val="both"/>
        <w:rPr>
          <w:rFonts w:ascii="Verdana" w:hAnsi="Verdana" w:cs="Times New Roman"/>
        </w:rPr>
      </w:pPr>
    </w:p>
    <w:p w:rsidR="00BD3251" w:rsidRPr="00EE6EAF" w:rsidRDefault="00BD3251" w:rsidP="00350C46">
      <w:pPr>
        <w:spacing w:after="0" w:line="240" w:lineRule="auto"/>
        <w:ind w:right="-1"/>
        <w:jc w:val="both"/>
        <w:rPr>
          <w:rFonts w:ascii="Verdana" w:hAnsi="Verdana" w:cs="Times New Roman"/>
        </w:rPr>
      </w:pPr>
      <w:r w:rsidRPr="00EE6EAF">
        <w:rPr>
          <w:rFonts w:ascii="Verdana" w:hAnsi="Verdana" w:cs="Times New Roman"/>
        </w:rPr>
        <w:t>Contra l’exclusió de la Mesa de Contractació podrà interposar-se recurs d’alçada davant el Ple de la Corporació en el termini d’un mes, d’acord amb el que disposa l’article 114 de la Llei 30/1992.</w:t>
      </w:r>
    </w:p>
    <w:p w:rsidR="00BD3251" w:rsidRPr="00EE6EAF" w:rsidRDefault="00BD3251" w:rsidP="00350C46">
      <w:pPr>
        <w:spacing w:after="0" w:line="240" w:lineRule="auto"/>
        <w:ind w:right="-1"/>
        <w:jc w:val="both"/>
        <w:rPr>
          <w:rFonts w:ascii="Verdana" w:hAnsi="Verdana" w:cs="Times New Roman"/>
        </w:rPr>
      </w:pPr>
    </w:p>
    <w:p w:rsidR="00BD3251" w:rsidRPr="00EE6EAF" w:rsidRDefault="00BD3251" w:rsidP="00350C46">
      <w:pPr>
        <w:spacing w:after="0" w:line="240" w:lineRule="auto"/>
        <w:ind w:right="-1"/>
        <w:jc w:val="both"/>
        <w:rPr>
          <w:rFonts w:ascii="Verdana" w:hAnsi="Verdana" w:cs="Times New Roman"/>
        </w:rPr>
      </w:pPr>
      <w:r w:rsidRPr="00EE6EAF">
        <w:rPr>
          <w:rFonts w:ascii="Verdana" w:hAnsi="Verdana" w:cs="Times New Roman"/>
        </w:rPr>
        <w:t xml:space="preserve">El lloc, dia i hora de l’obertura dels sobres es publicarà, mitjançant anunci a la pàgina web municipal – perfil del contractant – amb una antel·lació de tres dies hàbils a la data d’obertura  ( </w:t>
      </w:r>
      <w:hyperlink r:id="rId11" w:history="1">
        <w:r w:rsidRPr="00EE6EAF">
          <w:rPr>
            <w:rStyle w:val="Hipervnculo"/>
            <w:rFonts w:ascii="Verdana" w:hAnsi="Verdana" w:cs="Times New Roman"/>
            <w:color w:val="auto"/>
          </w:rPr>
          <w:t>www.subirats.cat</w:t>
        </w:r>
      </w:hyperlink>
      <w:r w:rsidRPr="00EE6EAF">
        <w:rPr>
          <w:rFonts w:ascii="Verdana" w:hAnsi="Verdana" w:cs="Times New Roman"/>
        </w:rPr>
        <w:t xml:space="preserve"> )</w:t>
      </w:r>
    </w:p>
    <w:p w:rsidR="00BD3251" w:rsidRPr="00EE6EAF" w:rsidRDefault="00BD3251" w:rsidP="00350C46">
      <w:pPr>
        <w:spacing w:after="0" w:line="240" w:lineRule="auto"/>
        <w:ind w:right="-1"/>
        <w:jc w:val="both"/>
        <w:rPr>
          <w:rFonts w:ascii="Verdana" w:hAnsi="Verdana" w:cs="Times New Roman"/>
        </w:rPr>
      </w:pPr>
    </w:p>
    <w:p w:rsidR="00BD3251" w:rsidRPr="00EE6EAF" w:rsidRDefault="00BD3251" w:rsidP="00350C46">
      <w:pPr>
        <w:spacing w:after="0" w:line="240" w:lineRule="auto"/>
        <w:ind w:right="-1"/>
        <w:jc w:val="both"/>
        <w:rPr>
          <w:rFonts w:ascii="Verdana" w:hAnsi="Verdana" w:cs="Times New Roman"/>
          <w:b/>
        </w:rPr>
      </w:pPr>
      <w:r w:rsidRPr="00EE6EAF">
        <w:rPr>
          <w:rFonts w:ascii="Verdana" w:hAnsi="Verdana" w:cs="Times New Roman"/>
          <w:b/>
        </w:rPr>
        <w:t xml:space="preserve">16. CRITERIS D’ADJUDICACIÓ </w:t>
      </w:r>
    </w:p>
    <w:p w:rsidR="00BD3251" w:rsidRPr="00EE6EAF" w:rsidRDefault="00BD3251" w:rsidP="00350C46">
      <w:pPr>
        <w:spacing w:after="0" w:line="240" w:lineRule="auto"/>
        <w:ind w:right="-1"/>
        <w:jc w:val="both"/>
        <w:rPr>
          <w:rFonts w:ascii="Verdana" w:hAnsi="Verdana" w:cs="Times New Roman"/>
          <w:b/>
        </w:rPr>
      </w:pPr>
    </w:p>
    <w:p w:rsidR="00BD3251" w:rsidRPr="00EE6EAF" w:rsidRDefault="00BD3251" w:rsidP="00350C46">
      <w:pPr>
        <w:tabs>
          <w:tab w:val="left" w:pos="-1440"/>
          <w:tab w:val="left" w:pos="-720"/>
          <w:tab w:val="left" w:pos="0"/>
          <w:tab w:val="left" w:pos="720"/>
          <w:tab w:val="left" w:pos="1440"/>
          <w:tab w:val="left" w:leader="dot" w:pos="1734"/>
          <w:tab w:val="left" w:leader="dot" w:pos="2160"/>
          <w:tab w:val="left" w:leader="dot" w:pos="2880"/>
          <w:tab w:val="left" w:leader="dot" w:pos="3600"/>
          <w:tab w:val="decimal" w:leader="dot" w:pos="4794"/>
          <w:tab w:val="left" w:leader="dot" w:pos="5040"/>
          <w:tab w:val="left" w:leader="dot" w:pos="5760"/>
          <w:tab w:val="left" w:leader="dot" w:pos="6480"/>
        </w:tabs>
        <w:suppressAutoHyphens/>
        <w:spacing w:after="0" w:line="240" w:lineRule="auto"/>
        <w:ind w:right="-1"/>
        <w:jc w:val="both"/>
        <w:rPr>
          <w:rFonts w:ascii="Verdana" w:hAnsi="Verdana" w:cs="Times New Roman"/>
        </w:rPr>
      </w:pPr>
      <w:r w:rsidRPr="00EE6EAF">
        <w:rPr>
          <w:rFonts w:ascii="Verdana" w:hAnsi="Verdana" w:cs="Times New Roman"/>
        </w:rPr>
        <w:t>La Mesa de contractació, previs els informes tècnics que, en el seu cas, consideri precisos, formularà la corresponent proposta d’adjudicació del contracte, indicant les valoracions atorgades a les ofertes.</w:t>
      </w:r>
    </w:p>
    <w:p w:rsidR="00BD3251" w:rsidRPr="00EE6EAF" w:rsidRDefault="00BD3251" w:rsidP="00350C46">
      <w:pPr>
        <w:spacing w:after="0" w:line="240" w:lineRule="auto"/>
        <w:ind w:right="-1"/>
        <w:jc w:val="both"/>
        <w:rPr>
          <w:rFonts w:ascii="Verdana" w:hAnsi="Verdana" w:cs="Times New Roman"/>
          <w:b/>
        </w:rPr>
      </w:pPr>
    </w:p>
    <w:p w:rsidR="00BD3251" w:rsidRPr="00EE6EAF" w:rsidRDefault="00BD3251" w:rsidP="00350C46">
      <w:pPr>
        <w:pStyle w:val="Textoindependiente2"/>
        <w:tabs>
          <w:tab w:val="left" w:pos="-1440"/>
          <w:tab w:val="left" w:pos="0"/>
          <w:tab w:val="left" w:pos="720"/>
          <w:tab w:val="left" w:pos="1440"/>
          <w:tab w:val="left" w:leader="dot" w:pos="1734"/>
          <w:tab w:val="left" w:leader="dot" w:pos="2160"/>
          <w:tab w:val="left" w:leader="dot" w:pos="2880"/>
          <w:tab w:val="left" w:leader="dot" w:pos="3600"/>
          <w:tab w:val="decimal" w:leader="dot" w:pos="4794"/>
          <w:tab w:val="left" w:leader="dot" w:pos="5040"/>
          <w:tab w:val="left" w:leader="dot" w:pos="5760"/>
          <w:tab w:val="left" w:leader="dot" w:pos="6480"/>
        </w:tabs>
        <w:ind w:right="-1"/>
        <w:rPr>
          <w:rFonts w:ascii="Verdana" w:hAnsi="Verdana"/>
          <w:sz w:val="22"/>
          <w:szCs w:val="22"/>
        </w:rPr>
      </w:pPr>
      <w:r w:rsidRPr="00EE6EAF">
        <w:rPr>
          <w:rFonts w:ascii="Verdana" w:hAnsi="Verdana"/>
          <w:sz w:val="22"/>
          <w:szCs w:val="22"/>
        </w:rPr>
        <w:t>16.1 – CRITERIS D’AVALUACIÓ AUTOMÀTICA</w:t>
      </w:r>
    </w:p>
    <w:p w:rsidR="00BD3251" w:rsidRPr="00EE6EAF" w:rsidRDefault="00BD3251" w:rsidP="00350C46">
      <w:pPr>
        <w:pStyle w:val="Textoindependiente2"/>
        <w:tabs>
          <w:tab w:val="left" w:pos="-1440"/>
          <w:tab w:val="left" w:pos="0"/>
          <w:tab w:val="left" w:pos="720"/>
          <w:tab w:val="left" w:pos="1440"/>
          <w:tab w:val="left" w:leader="dot" w:pos="1734"/>
          <w:tab w:val="left" w:leader="dot" w:pos="2160"/>
          <w:tab w:val="left" w:leader="dot" w:pos="2880"/>
          <w:tab w:val="left" w:leader="dot" w:pos="3600"/>
          <w:tab w:val="decimal" w:leader="dot" w:pos="4794"/>
          <w:tab w:val="left" w:leader="dot" w:pos="5040"/>
          <w:tab w:val="left" w:leader="dot" w:pos="5760"/>
          <w:tab w:val="left" w:leader="dot" w:pos="6480"/>
        </w:tabs>
        <w:ind w:right="-1"/>
        <w:rPr>
          <w:rFonts w:ascii="Verdana" w:hAnsi="Verdana"/>
          <w:sz w:val="22"/>
          <w:szCs w:val="22"/>
        </w:rPr>
      </w:pPr>
    </w:p>
    <w:p w:rsidR="00BD3251" w:rsidRPr="00EE6EAF" w:rsidRDefault="00BD3251" w:rsidP="00350C46">
      <w:pPr>
        <w:pStyle w:val="Textoindependiente2"/>
        <w:tabs>
          <w:tab w:val="left" w:pos="-1440"/>
          <w:tab w:val="left" w:pos="0"/>
          <w:tab w:val="left" w:pos="720"/>
          <w:tab w:val="left" w:pos="1440"/>
          <w:tab w:val="left" w:leader="dot" w:pos="1734"/>
          <w:tab w:val="left" w:leader="dot" w:pos="2160"/>
          <w:tab w:val="left" w:leader="dot" w:pos="2880"/>
          <w:tab w:val="left" w:leader="dot" w:pos="3600"/>
          <w:tab w:val="decimal" w:leader="dot" w:pos="4794"/>
          <w:tab w:val="left" w:leader="dot" w:pos="5040"/>
          <w:tab w:val="left" w:leader="dot" w:pos="5760"/>
          <w:tab w:val="left" w:leader="dot" w:pos="6480"/>
        </w:tabs>
        <w:ind w:right="-1"/>
        <w:rPr>
          <w:rFonts w:ascii="Verdana" w:hAnsi="Verdana"/>
          <w:sz w:val="22"/>
          <w:szCs w:val="22"/>
        </w:rPr>
      </w:pPr>
      <w:r w:rsidRPr="00EE6EAF">
        <w:rPr>
          <w:rFonts w:ascii="Verdana" w:hAnsi="Verdana"/>
          <w:sz w:val="22"/>
          <w:szCs w:val="22"/>
        </w:rPr>
        <w:t>S’estableixen els següents criteris objectius d’avaluació automàtica que serviran de base per a l’adjudicació i que es relacionen degudament ponderats:</w:t>
      </w:r>
    </w:p>
    <w:p w:rsidR="00BD3251" w:rsidRPr="00EE6EAF" w:rsidRDefault="00BD3251" w:rsidP="00350C46">
      <w:pPr>
        <w:pStyle w:val="Textoindependiente2"/>
        <w:tabs>
          <w:tab w:val="left" w:pos="-1440"/>
          <w:tab w:val="left" w:pos="0"/>
          <w:tab w:val="left" w:pos="720"/>
          <w:tab w:val="left" w:pos="1440"/>
          <w:tab w:val="left" w:leader="dot" w:pos="1734"/>
          <w:tab w:val="left" w:leader="dot" w:pos="2160"/>
          <w:tab w:val="left" w:leader="dot" w:pos="2880"/>
          <w:tab w:val="left" w:leader="dot" w:pos="3600"/>
          <w:tab w:val="decimal" w:leader="dot" w:pos="4794"/>
          <w:tab w:val="left" w:leader="dot" w:pos="5040"/>
          <w:tab w:val="left" w:leader="dot" w:pos="5760"/>
          <w:tab w:val="left" w:leader="dot" w:pos="6480"/>
        </w:tabs>
        <w:ind w:right="-1"/>
        <w:rPr>
          <w:rFonts w:ascii="Verdana" w:hAnsi="Verdana"/>
          <w:sz w:val="22"/>
          <w:szCs w:val="22"/>
        </w:rPr>
      </w:pPr>
    </w:p>
    <w:p w:rsidR="00BD3251" w:rsidRPr="00EE6EAF" w:rsidRDefault="00BD3251" w:rsidP="00350C46">
      <w:pPr>
        <w:tabs>
          <w:tab w:val="left" w:pos="-1440"/>
          <w:tab w:val="left" w:pos="-720"/>
          <w:tab w:val="left" w:pos="0"/>
          <w:tab w:val="left" w:pos="720"/>
          <w:tab w:val="left" w:pos="1440"/>
          <w:tab w:val="left" w:leader="dot" w:pos="1734"/>
          <w:tab w:val="left" w:leader="dot" w:pos="2160"/>
          <w:tab w:val="left" w:leader="dot" w:pos="2880"/>
          <w:tab w:val="left" w:leader="dot" w:pos="3600"/>
          <w:tab w:val="decimal" w:leader="dot" w:pos="4794"/>
          <w:tab w:val="left" w:leader="dot" w:pos="5040"/>
          <w:tab w:val="left" w:leader="dot" w:pos="5760"/>
          <w:tab w:val="left" w:leader="dot" w:pos="6480"/>
        </w:tabs>
        <w:suppressAutoHyphens/>
        <w:spacing w:after="0" w:line="240" w:lineRule="auto"/>
        <w:ind w:right="-1"/>
        <w:jc w:val="both"/>
        <w:rPr>
          <w:rFonts w:ascii="Verdana" w:hAnsi="Verdana" w:cs="Times New Roman"/>
        </w:rPr>
      </w:pPr>
      <w:r w:rsidRPr="00EE6EAF">
        <w:rPr>
          <w:rFonts w:ascii="Verdana" w:hAnsi="Verdana" w:cs="Times New Roman"/>
        </w:rPr>
        <w:t>Criteris:</w:t>
      </w:r>
    </w:p>
    <w:p w:rsidR="00BD3251" w:rsidRPr="00EE6EAF" w:rsidRDefault="00BD3251" w:rsidP="00350C46">
      <w:pPr>
        <w:tabs>
          <w:tab w:val="left" w:pos="-1440"/>
          <w:tab w:val="left" w:pos="-720"/>
          <w:tab w:val="left" w:pos="0"/>
          <w:tab w:val="left" w:pos="720"/>
          <w:tab w:val="left" w:pos="1440"/>
          <w:tab w:val="left" w:leader="dot" w:pos="1734"/>
          <w:tab w:val="left" w:leader="dot" w:pos="2160"/>
          <w:tab w:val="left" w:leader="dot" w:pos="2880"/>
          <w:tab w:val="left" w:leader="dot" w:pos="3600"/>
          <w:tab w:val="decimal" w:leader="dot" w:pos="4794"/>
          <w:tab w:val="left" w:leader="dot" w:pos="5040"/>
          <w:tab w:val="left" w:leader="dot" w:pos="5760"/>
          <w:tab w:val="left" w:leader="dot" w:pos="6480"/>
        </w:tabs>
        <w:suppressAutoHyphens/>
        <w:spacing w:after="0" w:line="240" w:lineRule="auto"/>
        <w:ind w:right="-1"/>
        <w:jc w:val="both"/>
        <w:rPr>
          <w:rFonts w:ascii="Verdana" w:hAnsi="Verdana" w:cs="Times New Roman"/>
        </w:rPr>
      </w:pPr>
    </w:p>
    <w:tbl>
      <w:tblPr>
        <w:tblW w:w="8489" w:type="dxa"/>
        <w:tblInd w:w="53" w:type="dxa"/>
        <w:tblCellMar>
          <w:left w:w="70" w:type="dxa"/>
          <w:right w:w="70" w:type="dxa"/>
        </w:tblCellMar>
        <w:tblLook w:val="0000" w:firstRow="0" w:lastRow="0" w:firstColumn="0" w:lastColumn="0" w:noHBand="0" w:noVBand="0"/>
      </w:tblPr>
      <w:tblGrid>
        <w:gridCol w:w="6880"/>
        <w:gridCol w:w="238"/>
        <w:gridCol w:w="1464"/>
      </w:tblGrid>
      <w:tr w:rsidR="00BD3251" w:rsidRPr="004451C5" w:rsidTr="00BD3251">
        <w:trPr>
          <w:trHeight w:val="255"/>
        </w:trPr>
        <w:tc>
          <w:tcPr>
            <w:tcW w:w="6880" w:type="dxa"/>
            <w:tcBorders>
              <w:top w:val="nil"/>
              <w:left w:val="nil"/>
              <w:bottom w:val="single" w:sz="4" w:space="0" w:color="auto"/>
              <w:right w:val="nil"/>
            </w:tcBorders>
            <w:shd w:val="clear" w:color="auto" w:fill="auto"/>
            <w:noWrap/>
            <w:vAlign w:val="bottom"/>
          </w:tcPr>
          <w:p w:rsidR="00BD3251" w:rsidRPr="004451C5" w:rsidRDefault="00BD3251" w:rsidP="00350C46">
            <w:pPr>
              <w:spacing w:after="0" w:line="240" w:lineRule="auto"/>
              <w:ind w:right="-1"/>
              <w:rPr>
                <w:rFonts w:ascii="Verdana" w:hAnsi="Verdana" w:cs="Times New Roman"/>
                <w:bCs/>
              </w:rPr>
            </w:pPr>
            <w:r w:rsidRPr="004451C5">
              <w:rPr>
                <w:rFonts w:ascii="Verdana" w:hAnsi="Verdana" w:cs="Times New Roman"/>
                <w:bCs/>
              </w:rPr>
              <w:t xml:space="preserve">CONCEPTE </w:t>
            </w:r>
          </w:p>
        </w:tc>
        <w:tc>
          <w:tcPr>
            <w:tcW w:w="238" w:type="dxa"/>
            <w:tcBorders>
              <w:top w:val="nil"/>
              <w:left w:val="nil"/>
              <w:bottom w:val="single" w:sz="4" w:space="0" w:color="auto"/>
              <w:right w:val="nil"/>
            </w:tcBorders>
            <w:shd w:val="clear" w:color="auto" w:fill="auto"/>
            <w:noWrap/>
            <w:vAlign w:val="bottom"/>
          </w:tcPr>
          <w:p w:rsidR="00BD3251" w:rsidRPr="004451C5" w:rsidRDefault="00BD3251" w:rsidP="00350C46">
            <w:pPr>
              <w:spacing w:after="0" w:line="240" w:lineRule="auto"/>
              <w:ind w:right="-1"/>
              <w:rPr>
                <w:rFonts w:ascii="Verdana" w:hAnsi="Verdana" w:cs="Times New Roman"/>
                <w:bCs/>
              </w:rPr>
            </w:pPr>
          </w:p>
        </w:tc>
        <w:tc>
          <w:tcPr>
            <w:tcW w:w="1371" w:type="dxa"/>
            <w:tcBorders>
              <w:top w:val="nil"/>
              <w:left w:val="nil"/>
              <w:bottom w:val="single" w:sz="4" w:space="0" w:color="auto"/>
              <w:right w:val="nil"/>
            </w:tcBorders>
            <w:shd w:val="clear" w:color="auto" w:fill="auto"/>
            <w:noWrap/>
            <w:vAlign w:val="bottom"/>
          </w:tcPr>
          <w:p w:rsidR="00BD3251" w:rsidRPr="004451C5" w:rsidRDefault="00BD3251" w:rsidP="00350C46">
            <w:pPr>
              <w:spacing w:after="0" w:line="240" w:lineRule="auto"/>
              <w:ind w:right="-1"/>
              <w:rPr>
                <w:rFonts w:ascii="Verdana" w:hAnsi="Verdana" w:cs="Times New Roman"/>
                <w:bCs/>
              </w:rPr>
            </w:pPr>
            <w:r w:rsidRPr="004451C5">
              <w:rPr>
                <w:rFonts w:ascii="Verdana" w:hAnsi="Verdana" w:cs="Times New Roman"/>
                <w:bCs/>
              </w:rPr>
              <w:t>PUNTUACIÓ</w:t>
            </w:r>
          </w:p>
        </w:tc>
      </w:tr>
      <w:tr w:rsidR="00BD3251" w:rsidRPr="004451C5" w:rsidTr="00BD3251">
        <w:trPr>
          <w:trHeight w:val="255"/>
        </w:trPr>
        <w:tc>
          <w:tcPr>
            <w:tcW w:w="6880" w:type="dxa"/>
            <w:tcBorders>
              <w:top w:val="nil"/>
              <w:left w:val="nil"/>
              <w:bottom w:val="nil"/>
              <w:right w:val="nil"/>
            </w:tcBorders>
            <w:shd w:val="clear" w:color="auto" w:fill="auto"/>
            <w:noWrap/>
            <w:vAlign w:val="bottom"/>
          </w:tcPr>
          <w:p w:rsidR="00BD3251" w:rsidRPr="004451C5" w:rsidRDefault="00BD3251" w:rsidP="00350C46">
            <w:pPr>
              <w:spacing w:after="0" w:line="240" w:lineRule="auto"/>
              <w:ind w:right="-1"/>
              <w:rPr>
                <w:rFonts w:ascii="Verdana" w:hAnsi="Verdana" w:cs="Times New Roman"/>
              </w:rPr>
            </w:pPr>
          </w:p>
        </w:tc>
        <w:tc>
          <w:tcPr>
            <w:tcW w:w="238" w:type="dxa"/>
            <w:tcBorders>
              <w:top w:val="single" w:sz="4" w:space="0" w:color="auto"/>
              <w:left w:val="nil"/>
              <w:bottom w:val="nil"/>
              <w:right w:val="nil"/>
            </w:tcBorders>
            <w:shd w:val="clear" w:color="auto" w:fill="auto"/>
            <w:noWrap/>
            <w:vAlign w:val="bottom"/>
          </w:tcPr>
          <w:p w:rsidR="00BD3251" w:rsidRPr="004451C5" w:rsidRDefault="00BD3251" w:rsidP="00350C46">
            <w:pPr>
              <w:spacing w:after="0" w:line="240" w:lineRule="auto"/>
              <w:ind w:right="-1"/>
              <w:rPr>
                <w:rFonts w:ascii="Verdana" w:hAnsi="Verdana" w:cs="Times New Roman"/>
              </w:rPr>
            </w:pPr>
          </w:p>
        </w:tc>
        <w:tc>
          <w:tcPr>
            <w:tcW w:w="1371" w:type="dxa"/>
            <w:tcBorders>
              <w:top w:val="nil"/>
              <w:left w:val="nil"/>
              <w:bottom w:val="nil"/>
              <w:right w:val="nil"/>
            </w:tcBorders>
            <w:shd w:val="clear" w:color="auto" w:fill="auto"/>
            <w:noWrap/>
            <w:vAlign w:val="bottom"/>
          </w:tcPr>
          <w:p w:rsidR="00BD3251" w:rsidRPr="004451C5" w:rsidRDefault="00BD3251" w:rsidP="00350C46">
            <w:pPr>
              <w:spacing w:after="0" w:line="240" w:lineRule="auto"/>
              <w:ind w:right="-1"/>
              <w:rPr>
                <w:rFonts w:ascii="Verdana" w:hAnsi="Verdana" w:cs="Times New Roman"/>
              </w:rPr>
            </w:pPr>
          </w:p>
        </w:tc>
      </w:tr>
      <w:tr w:rsidR="00BD3251" w:rsidRPr="004451C5" w:rsidTr="00BD3251">
        <w:trPr>
          <w:trHeight w:val="255"/>
        </w:trPr>
        <w:tc>
          <w:tcPr>
            <w:tcW w:w="6880" w:type="dxa"/>
            <w:tcBorders>
              <w:top w:val="nil"/>
              <w:left w:val="nil"/>
              <w:bottom w:val="single" w:sz="4" w:space="0" w:color="auto"/>
              <w:right w:val="nil"/>
            </w:tcBorders>
            <w:shd w:val="clear" w:color="auto" w:fill="auto"/>
            <w:noWrap/>
            <w:vAlign w:val="bottom"/>
          </w:tcPr>
          <w:p w:rsidR="00BD3251" w:rsidRPr="004451C5" w:rsidRDefault="00BD3251" w:rsidP="00350C46">
            <w:pPr>
              <w:spacing w:after="0" w:line="240" w:lineRule="auto"/>
              <w:ind w:right="-1"/>
              <w:rPr>
                <w:rFonts w:ascii="Verdana" w:hAnsi="Verdana" w:cs="Times New Roman"/>
              </w:rPr>
            </w:pPr>
            <w:r w:rsidRPr="004451C5">
              <w:rPr>
                <w:rFonts w:ascii="Verdana" w:hAnsi="Verdana" w:cs="Times New Roman"/>
              </w:rPr>
              <w:t xml:space="preserve">Preu ofertat </w:t>
            </w:r>
          </w:p>
        </w:tc>
        <w:tc>
          <w:tcPr>
            <w:tcW w:w="238" w:type="dxa"/>
            <w:tcBorders>
              <w:top w:val="nil"/>
              <w:left w:val="nil"/>
              <w:bottom w:val="single" w:sz="4" w:space="0" w:color="auto"/>
              <w:right w:val="nil"/>
            </w:tcBorders>
            <w:shd w:val="clear" w:color="auto" w:fill="auto"/>
            <w:noWrap/>
            <w:vAlign w:val="bottom"/>
          </w:tcPr>
          <w:p w:rsidR="00BD3251" w:rsidRPr="004451C5" w:rsidRDefault="00BD3251" w:rsidP="00350C46">
            <w:pPr>
              <w:spacing w:after="0" w:line="240" w:lineRule="auto"/>
              <w:ind w:right="-1"/>
              <w:rPr>
                <w:rFonts w:ascii="Verdana" w:hAnsi="Verdana" w:cs="Times New Roman"/>
              </w:rPr>
            </w:pPr>
            <w:r w:rsidRPr="004451C5">
              <w:rPr>
                <w:rFonts w:ascii="Verdana" w:hAnsi="Verdana" w:cs="Times New Roman"/>
              </w:rPr>
              <w:t> </w:t>
            </w:r>
          </w:p>
        </w:tc>
        <w:tc>
          <w:tcPr>
            <w:tcW w:w="1371" w:type="dxa"/>
            <w:tcBorders>
              <w:top w:val="nil"/>
              <w:left w:val="nil"/>
              <w:bottom w:val="single" w:sz="4" w:space="0" w:color="auto"/>
              <w:right w:val="nil"/>
            </w:tcBorders>
            <w:shd w:val="clear" w:color="auto" w:fill="auto"/>
            <w:noWrap/>
            <w:vAlign w:val="bottom"/>
          </w:tcPr>
          <w:p w:rsidR="00BD3251" w:rsidRPr="004451C5" w:rsidRDefault="00BD3251" w:rsidP="00350C46">
            <w:pPr>
              <w:spacing w:after="0" w:line="240" w:lineRule="auto"/>
              <w:ind w:right="-1"/>
              <w:jc w:val="right"/>
              <w:rPr>
                <w:rFonts w:ascii="Verdana" w:hAnsi="Verdana" w:cs="Times New Roman"/>
              </w:rPr>
            </w:pPr>
            <w:r w:rsidRPr="004451C5">
              <w:rPr>
                <w:rFonts w:ascii="Verdana" w:hAnsi="Verdana" w:cs="Times New Roman"/>
              </w:rPr>
              <w:t>40</w:t>
            </w:r>
          </w:p>
        </w:tc>
      </w:tr>
      <w:tr w:rsidR="00BD3251" w:rsidRPr="004451C5" w:rsidTr="00BD3251">
        <w:trPr>
          <w:trHeight w:val="255"/>
        </w:trPr>
        <w:tc>
          <w:tcPr>
            <w:tcW w:w="6880" w:type="dxa"/>
            <w:tcBorders>
              <w:top w:val="nil"/>
              <w:left w:val="nil"/>
              <w:bottom w:val="single" w:sz="4" w:space="0" w:color="auto"/>
              <w:right w:val="nil"/>
            </w:tcBorders>
            <w:shd w:val="clear" w:color="auto" w:fill="auto"/>
            <w:noWrap/>
            <w:vAlign w:val="bottom"/>
          </w:tcPr>
          <w:p w:rsidR="00BD3251" w:rsidRPr="004451C5" w:rsidRDefault="00BD3251" w:rsidP="00350C46">
            <w:pPr>
              <w:spacing w:after="0" w:line="240" w:lineRule="auto"/>
              <w:ind w:right="-1"/>
              <w:rPr>
                <w:rFonts w:ascii="Verdana" w:hAnsi="Verdana" w:cs="Times New Roman"/>
              </w:rPr>
            </w:pPr>
            <w:r w:rsidRPr="004451C5">
              <w:rPr>
                <w:rFonts w:ascii="Verdana" w:hAnsi="Verdana" w:cs="Times New Roman"/>
              </w:rPr>
              <w:t>Certificats de qualitat</w:t>
            </w:r>
          </w:p>
        </w:tc>
        <w:tc>
          <w:tcPr>
            <w:tcW w:w="238" w:type="dxa"/>
            <w:tcBorders>
              <w:top w:val="nil"/>
              <w:left w:val="nil"/>
              <w:bottom w:val="single" w:sz="4" w:space="0" w:color="auto"/>
              <w:right w:val="nil"/>
            </w:tcBorders>
            <w:shd w:val="clear" w:color="auto" w:fill="auto"/>
            <w:noWrap/>
            <w:vAlign w:val="bottom"/>
          </w:tcPr>
          <w:p w:rsidR="00BD3251" w:rsidRPr="004451C5" w:rsidRDefault="00BD3251" w:rsidP="00350C46">
            <w:pPr>
              <w:spacing w:after="0" w:line="240" w:lineRule="auto"/>
              <w:ind w:right="-1"/>
              <w:rPr>
                <w:rFonts w:ascii="Verdana" w:hAnsi="Verdana" w:cs="Times New Roman"/>
              </w:rPr>
            </w:pPr>
            <w:r w:rsidRPr="004451C5">
              <w:rPr>
                <w:rFonts w:ascii="Verdana" w:hAnsi="Verdana" w:cs="Times New Roman"/>
              </w:rPr>
              <w:t> </w:t>
            </w:r>
          </w:p>
        </w:tc>
        <w:tc>
          <w:tcPr>
            <w:tcW w:w="1371" w:type="dxa"/>
            <w:tcBorders>
              <w:top w:val="nil"/>
              <w:left w:val="nil"/>
              <w:bottom w:val="single" w:sz="4" w:space="0" w:color="auto"/>
              <w:right w:val="nil"/>
            </w:tcBorders>
            <w:shd w:val="clear" w:color="auto" w:fill="auto"/>
            <w:noWrap/>
            <w:vAlign w:val="bottom"/>
          </w:tcPr>
          <w:p w:rsidR="00BD3251" w:rsidRPr="004451C5" w:rsidRDefault="00BD3251" w:rsidP="00350C46">
            <w:pPr>
              <w:spacing w:after="0" w:line="240" w:lineRule="auto"/>
              <w:ind w:right="-1"/>
              <w:jc w:val="right"/>
              <w:rPr>
                <w:rFonts w:ascii="Verdana" w:hAnsi="Verdana" w:cs="Times New Roman"/>
              </w:rPr>
            </w:pPr>
            <w:r w:rsidRPr="004451C5">
              <w:rPr>
                <w:rFonts w:ascii="Verdana" w:hAnsi="Verdana" w:cs="Times New Roman"/>
              </w:rPr>
              <w:t>2,5</w:t>
            </w:r>
          </w:p>
        </w:tc>
      </w:tr>
      <w:tr w:rsidR="00BD3251" w:rsidRPr="004451C5" w:rsidTr="00BD3251">
        <w:trPr>
          <w:trHeight w:val="255"/>
        </w:trPr>
        <w:tc>
          <w:tcPr>
            <w:tcW w:w="6880" w:type="dxa"/>
            <w:tcBorders>
              <w:top w:val="single" w:sz="4" w:space="0" w:color="auto"/>
              <w:left w:val="nil"/>
              <w:bottom w:val="single" w:sz="4" w:space="0" w:color="auto"/>
              <w:right w:val="nil"/>
            </w:tcBorders>
            <w:shd w:val="clear" w:color="auto" w:fill="auto"/>
            <w:noWrap/>
            <w:vAlign w:val="bottom"/>
          </w:tcPr>
          <w:p w:rsidR="00BD3251" w:rsidRPr="004451C5" w:rsidRDefault="00BD3251" w:rsidP="00350C46">
            <w:pPr>
              <w:spacing w:after="0" w:line="240" w:lineRule="auto"/>
              <w:ind w:right="-1"/>
              <w:rPr>
                <w:rFonts w:ascii="Verdana" w:hAnsi="Verdana" w:cs="Times New Roman"/>
              </w:rPr>
            </w:pPr>
            <w:r w:rsidRPr="004451C5">
              <w:rPr>
                <w:rFonts w:ascii="Verdana" w:hAnsi="Verdana" w:cs="Times New Roman"/>
              </w:rPr>
              <w:t>Certificats de medi ambient</w:t>
            </w:r>
          </w:p>
        </w:tc>
        <w:tc>
          <w:tcPr>
            <w:tcW w:w="238" w:type="dxa"/>
            <w:tcBorders>
              <w:top w:val="single" w:sz="4" w:space="0" w:color="auto"/>
              <w:left w:val="nil"/>
              <w:bottom w:val="single" w:sz="4" w:space="0" w:color="auto"/>
              <w:right w:val="nil"/>
            </w:tcBorders>
            <w:shd w:val="clear" w:color="auto" w:fill="auto"/>
            <w:noWrap/>
            <w:vAlign w:val="bottom"/>
          </w:tcPr>
          <w:p w:rsidR="00BD3251" w:rsidRPr="004451C5" w:rsidRDefault="00BD3251" w:rsidP="00350C46">
            <w:pPr>
              <w:spacing w:after="0" w:line="240" w:lineRule="auto"/>
              <w:ind w:right="-1"/>
              <w:rPr>
                <w:rFonts w:ascii="Verdana" w:hAnsi="Verdana" w:cs="Times New Roman"/>
              </w:rPr>
            </w:pPr>
          </w:p>
        </w:tc>
        <w:tc>
          <w:tcPr>
            <w:tcW w:w="1371" w:type="dxa"/>
            <w:tcBorders>
              <w:top w:val="single" w:sz="4" w:space="0" w:color="auto"/>
              <w:left w:val="nil"/>
              <w:bottom w:val="single" w:sz="4" w:space="0" w:color="auto"/>
              <w:right w:val="nil"/>
            </w:tcBorders>
            <w:shd w:val="clear" w:color="auto" w:fill="auto"/>
            <w:noWrap/>
            <w:vAlign w:val="bottom"/>
          </w:tcPr>
          <w:p w:rsidR="00BD3251" w:rsidRPr="004451C5" w:rsidRDefault="00BD3251" w:rsidP="00350C46">
            <w:pPr>
              <w:spacing w:after="0" w:line="240" w:lineRule="auto"/>
              <w:ind w:right="-1"/>
              <w:jc w:val="right"/>
              <w:rPr>
                <w:rFonts w:ascii="Verdana" w:hAnsi="Verdana" w:cs="Times New Roman"/>
              </w:rPr>
            </w:pPr>
            <w:r w:rsidRPr="004451C5">
              <w:rPr>
                <w:rFonts w:ascii="Verdana" w:hAnsi="Verdana" w:cs="Times New Roman"/>
              </w:rPr>
              <w:t>2,5</w:t>
            </w:r>
          </w:p>
        </w:tc>
      </w:tr>
      <w:tr w:rsidR="00BD3251" w:rsidRPr="00EE6EAF" w:rsidTr="00BD3251">
        <w:trPr>
          <w:trHeight w:val="255"/>
        </w:trPr>
        <w:tc>
          <w:tcPr>
            <w:tcW w:w="6880" w:type="dxa"/>
            <w:tcBorders>
              <w:top w:val="single" w:sz="4" w:space="0" w:color="auto"/>
              <w:left w:val="nil"/>
              <w:bottom w:val="nil"/>
              <w:right w:val="nil"/>
            </w:tcBorders>
            <w:shd w:val="clear" w:color="auto" w:fill="auto"/>
            <w:noWrap/>
            <w:vAlign w:val="bottom"/>
          </w:tcPr>
          <w:p w:rsidR="00BD3251" w:rsidRPr="00EE6EAF" w:rsidRDefault="00BD3251" w:rsidP="00350C46">
            <w:pPr>
              <w:spacing w:after="0" w:line="240" w:lineRule="auto"/>
              <w:ind w:right="-1"/>
              <w:rPr>
                <w:rFonts w:ascii="Verdana" w:hAnsi="Verdana" w:cs="Times New Roman"/>
              </w:rPr>
            </w:pPr>
            <w:r w:rsidRPr="00EE6EAF">
              <w:rPr>
                <w:rFonts w:ascii="Verdana" w:hAnsi="Verdana" w:cs="Times New Roman"/>
              </w:rPr>
              <w:t>Prima de punts pel servei PaP</w:t>
            </w:r>
          </w:p>
        </w:tc>
        <w:tc>
          <w:tcPr>
            <w:tcW w:w="238" w:type="dxa"/>
            <w:tcBorders>
              <w:top w:val="single" w:sz="4" w:space="0" w:color="auto"/>
              <w:left w:val="nil"/>
              <w:bottom w:val="nil"/>
              <w:right w:val="nil"/>
            </w:tcBorders>
            <w:shd w:val="clear" w:color="auto" w:fill="auto"/>
            <w:noWrap/>
            <w:vAlign w:val="bottom"/>
          </w:tcPr>
          <w:p w:rsidR="00BD3251" w:rsidRPr="00EE6EAF" w:rsidRDefault="00BD3251" w:rsidP="00350C46">
            <w:pPr>
              <w:spacing w:after="0" w:line="240" w:lineRule="auto"/>
              <w:ind w:right="-1"/>
              <w:rPr>
                <w:rFonts w:ascii="Verdana" w:hAnsi="Verdana" w:cs="Times New Roman"/>
              </w:rPr>
            </w:pPr>
          </w:p>
        </w:tc>
        <w:tc>
          <w:tcPr>
            <w:tcW w:w="1371" w:type="dxa"/>
            <w:tcBorders>
              <w:top w:val="single" w:sz="4" w:space="0" w:color="auto"/>
              <w:left w:val="nil"/>
              <w:bottom w:val="nil"/>
              <w:right w:val="nil"/>
            </w:tcBorders>
            <w:shd w:val="clear" w:color="auto" w:fill="auto"/>
            <w:noWrap/>
            <w:vAlign w:val="bottom"/>
          </w:tcPr>
          <w:p w:rsidR="00BD3251" w:rsidRPr="00EE6EAF" w:rsidRDefault="00BD3251" w:rsidP="00350C46">
            <w:pPr>
              <w:spacing w:after="0" w:line="240" w:lineRule="auto"/>
              <w:ind w:right="-1"/>
              <w:jc w:val="right"/>
              <w:rPr>
                <w:rFonts w:ascii="Verdana" w:hAnsi="Verdana" w:cs="Times New Roman"/>
              </w:rPr>
            </w:pPr>
            <w:r w:rsidRPr="00EE6EAF">
              <w:rPr>
                <w:rFonts w:ascii="Verdana" w:hAnsi="Verdana" w:cs="Times New Roman"/>
              </w:rPr>
              <w:t>16</w:t>
            </w:r>
          </w:p>
        </w:tc>
      </w:tr>
    </w:tbl>
    <w:p w:rsidR="00BD3251" w:rsidRPr="00EE6EAF" w:rsidRDefault="00BD3251" w:rsidP="00350C46">
      <w:pPr>
        <w:pStyle w:val="Textoindependiente2"/>
        <w:tabs>
          <w:tab w:val="left" w:pos="-1440"/>
          <w:tab w:val="left" w:pos="0"/>
          <w:tab w:val="left" w:pos="720"/>
          <w:tab w:val="left" w:pos="1440"/>
          <w:tab w:val="left" w:leader="dot" w:pos="1734"/>
          <w:tab w:val="left" w:leader="dot" w:pos="2160"/>
          <w:tab w:val="left" w:leader="dot" w:pos="2880"/>
          <w:tab w:val="left" w:leader="dot" w:pos="3600"/>
          <w:tab w:val="decimal" w:leader="dot" w:pos="4794"/>
          <w:tab w:val="left" w:leader="dot" w:pos="5040"/>
          <w:tab w:val="left" w:leader="dot" w:pos="5760"/>
          <w:tab w:val="left" w:leader="dot" w:pos="6480"/>
        </w:tabs>
        <w:ind w:right="-1"/>
        <w:rPr>
          <w:rFonts w:ascii="Verdana" w:hAnsi="Verdana"/>
          <w:sz w:val="22"/>
          <w:szCs w:val="22"/>
        </w:rPr>
      </w:pPr>
      <w:r w:rsidRPr="00EE6EAF">
        <w:rPr>
          <w:rFonts w:ascii="Verdana" w:hAnsi="Verdana"/>
          <w:sz w:val="22"/>
          <w:szCs w:val="22"/>
        </w:rPr>
        <w:t xml:space="preserve"> </w:t>
      </w:r>
    </w:p>
    <w:p w:rsidR="00BD3251" w:rsidRPr="00EE6EAF" w:rsidRDefault="00BD3251" w:rsidP="00350C46">
      <w:pPr>
        <w:spacing w:after="0" w:line="240" w:lineRule="auto"/>
        <w:ind w:right="-1"/>
        <w:jc w:val="both"/>
        <w:rPr>
          <w:rFonts w:ascii="Verdana" w:hAnsi="Verdana" w:cs="Times New Roman"/>
        </w:rPr>
      </w:pPr>
      <w:r w:rsidRPr="00EE6EAF">
        <w:rPr>
          <w:rFonts w:ascii="Verdana" w:hAnsi="Verdana" w:cs="Times New Roman"/>
        </w:rPr>
        <w:t>La fórmula per determinar la puntuació del preu ofertat serà:</w:t>
      </w:r>
    </w:p>
    <w:p w:rsidR="00BD3251" w:rsidRPr="00EE6EAF" w:rsidRDefault="00BD3251" w:rsidP="00350C46">
      <w:pPr>
        <w:spacing w:after="0" w:line="240" w:lineRule="auto"/>
        <w:ind w:right="-1"/>
        <w:jc w:val="both"/>
        <w:rPr>
          <w:rFonts w:ascii="Verdana" w:hAnsi="Verdana" w:cs="Times New Roman"/>
        </w:rPr>
      </w:pPr>
    </w:p>
    <w:p w:rsidR="00BD3251" w:rsidRPr="00EE6EAF" w:rsidRDefault="00BD3251" w:rsidP="00350C46">
      <w:pPr>
        <w:spacing w:after="0" w:line="240" w:lineRule="auto"/>
        <w:ind w:right="-1"/>
        <w:jc w:val="both"/>
        <w:rPr>
          <w:rFonts w:ascii="Verdana" w:hAnsi="Verdana" w:cs="Times New Roman"/>
        </w:rPr>
      </w:pPr>
      <w:r w:rsidRPr="00EE6EAF">
        <w:rPr>
          <w:rFonts w:ascii="Verdana" w:hAnsi="Verdana" w:cs="Times New Roman"/>
        </w:rPr>
        <w:t xml:space="preserve">PUNTUACIÓ ECONÒMICA   ...................................................... </w:t>
      </w:r>
      <w:smartTag w:uri="urn:schemas-microsoft-com:office:smarttags" w:element="metricconverter">
        <w:smartTagPr>
          <w:attr w:name="ProductID" w:val="0 a"/>
        </w:smartTagPr>
        <w:r w:rsidRPr="00EE6EAF">
          <w:rPr>
            <w:rFonts w:ascii="Verdana" w:hAnsi="Verdana" w:cs="Times New Roman"/>
          </w:rPr>
          <w:t>0 a</w:t>
        </w:r>
      </w:smartTag>
      <w:r w:rsidRPr="00EE6EAF">
        <w:rPr>
          <w:rFonts w:ascii="Verdana" w:hAnsi="Verdana" w:cs="Times New Roman"/>
        </w:rPr>
        <w:t xml:space="preserve"> 40 punts</w:t>
      </w:r>
    </w:p>
    <w:p w:rsidR="00BD3251" w:rsidRPr="00EE6EAF" w:rsidRDefault="00BD3251" w:rsidP="00350C46">
      <w:pPr>
        <w:pStyle w:val="Sangradetextonormal"/>
        <w:tabs>
          <w:tab w:val="left" w:pos="709"/>
        </w:tabs>
        <w:spacing w:after="0" w:line="240" w:lineRule="auto"/>
        <w:ind w:left="0" w:right="-1"/>
        <w:rPr>
          <w:rFonts w:ascii="Verdana" w:hAnsi="Verdana" w:cs="Times New Roman"/>
          <w:bCs/>
          <w:u w:val="single"/>
        </w:rPr>
      </w:pPr>
    </w:p>
    <w:p w:rsidR="00BD3251" w:rsidRPr="00EE6EAF" w:rsidRDefault="00BD3251" w:rsidP="00350C46">
      <w:pPr>
        <w:spacing w:after="0" w:line="240" w:lineRule="auto"/>
        <w:ind w:right="-1"/>
        <w:jc w:val="both"/>
        <w:rPr>
          <w:rFonts w:ascii="Verdana" w:hAnsi="Verdana" w:cs="Times New Roman"/>
        </w:rPr>
      </w:pPr>
      <w:proofErr w:type="gramStart"/>
      <w:r w:rsidRPr="00EE6EAF">
        <w:rPr>
          <w:rFonts w:ascii="Verdana" w:hAnsi="Verdana" w:cs="Times New Roman"/>
        </w:rPr>
        <w:t>on</w:t>
      </w:r>
      <w:proofErr w:type="gramEnd"/>
      <w:r w:rsidRPr="00EE6EAF">
        <w:rPr>
          <w:rFonts w:ascii="Verdana" w:hAnsi="Verdana" w:cs="Times New Roman"/>
        </w:rPr>
        <w:t xml:space="preserve">: </w:t>
      </w:r>
      <w:r w:rsidRPr="00EE6EAF">
        <w:rPr>
          <w:rFonts w:ascii="Verdana" w:hAnsi="Verdana" w:cs="Times New Roman"/>
        </w:rPr>
        <w:tab/>
        <w:t>P : Puntuació econòmica (</w:t>
      </w:r>
      <w:smartTag w:uri="urn:schemas-microsoft-com:office:smarttags" w:element="metricconverter">
        <w:smartTagPr>
          <w:attr w:name="ProductID" w:val="0 a"/>
        </w:smartTagPr>
        <w:r w:rsidRPr="00EE6EAF">
          <w:rPr>
            <w:rFonts w:ascii="Verdana" w:hAnsi="Verdana" w:cs="Times New Roman"/>
          </w:rPr>
          <w:t>0 a</w:t>
        </w:r>
      </w:smartTag>
      <w:r w:rsidRPr="00EE6EAF">
        <w:rPr>
          <w:rFonts w:ascii="Verdana" w:hAnsi="Verdana" w:cs="Times New Roman"/>
        </w:rPr>
        <w:t xml:space="preserve"> 40 punts) P = 40 x (1 - </w:t>
      </w:r>
      <w:r w:rsidRPr="00EE6EAF">
        <w:rPr>
          <w:rFonts w:ascii="Verdana" w:hAnsi="Verdana" w:cs="Times New Roman"/>
          <w:position w:val="-30"/>
        </w:rPr>
        <w:object w:dxaOrig="1460" w:dyaOrig="7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3.2pt;height:34.8pt" o:ole="">
            <v:imagedata r:id="rId12" o:title=""/>
          </v:shape>
          <o:OLEObject Type="Embed" ProgID="Equation.3" ShapeID="_x0000_i1025" DrawAspect="Content" ObjectID="_1393252555" r:id="rId13"/>
        </w:object>
      </w:r>
      <w:r w:rsidRPr="00EE6EAF">
        <w:rPr>
          <w:rFonts w:ascii="Verdana" w:hAnsi="Verdana" w:cs="Times New Roman"/>
        </w:rPr>
        <w:t>)</w:t>
      </w:r>
    </w:p>
    <w:p w:rsidR="00BD3251" w:rsidRPr="00EE6EAF" w:rsidRDefault="00BD3251" w:rsidP="00350C46">
      <w:pPr>
        <w:spacing w:after="0" w:line="240" w:lineRule="auto"/>
        <w:ind w:right="-1"/>
        <w:jc w:val="both"/>
        <w:rPr>
          <w:rFonts w:ascii="Verdana" w:hAnsi="Verdana" w:cs="Times New Roman"/>
        </w:rPr>
      </w:pPr>
    </w:p>
    <w:p w:rsidR="00BD3251" w:rsidRPr="00EE6EAF" w:rsidRDefault="00BD3251" w:rsidP="00350C46">
      <w:pPr>
        <w:spacing w:after="0" w:line="240" w:lineRule="auto"/>
        <w:ind w:right="-1"/>
        <w:jc w:val="both"/>
        <w:rPr>
          <w:rFonts w:ascii="Verdana" w:hAnsi="Verdana" w:cs="Times New Roman"/>
        </w:rPr>
      </w:pPr>
      <w:r w:rsidRPr="00EE6EAF">
        <w:rPr>
          <w:rFonts w:ascii="Verdana" w:hAnsi="Verdana" w:cs="Times New Roman"/>
        </w:rPr>
        <w:tab/>
        <w:t>O :    Oferta econòmica puntuada</w:t>
      </w:r>
    </w:p>
    <w:p w:rsidR="00BD3251" w:rsidRPr="00EE6EAF" w:rsidRDefault="00BD3251" w:rsidP="00350C46">
      <w:pPr>
        <w:spacing w:after="0" w:line="240" w:lineRule="auto"/>
        <w:ind w:right="-1"/>
        <w:jc w:val="both"/>
        <w:rPr>
          <w:rFonts w:ascii="Verdana" w:hAnsi="Verdana" w:cs="Times New Roman"/>
        </w:rPr>
      </w:pPr>
      <w:r w:rsidRPr="00EE6EAF">
        <w:rPr>
          <w:rFonts w:ascii="Verdana" w:hAnsi="Verdana" w:cs="Times New Roman"/>
        </w:rPr>
        <w:tab/>
        <w:t>O</w:t>
      </w:r>
      <w:r w:rsidRPr="00EE6EAF">
        <w:rPr>
          <w:rFonts w:ascii="Verdana" w:hAnsi="Verdana" w:cs="Times New Roman"/>
          <w:vertAlign w:val="subscript"/>
        </w:rPr>
        <w:t>M</w:t>
      </w:r>
      <w:r w:rsidRPr="00EE6EAF">
        <w:rPr>
          <w:rFonts w:ascii="Verdana" w:hAnsi="Verdana" w:cs="Times New Roman"/>
        </w:rPr>
        <w:t>: Oferta econòmica més baixa (baixa màxima)</w:t>
      </w:r>
    </w:p>
    <w:p w:rsidR="00BD3251" w:rsidRPr="00EE6EAF" w:rsidRDefault="00BD3251" w:rsidP="00350C46">
      <w:pPr>
        <w:spacing w:after="0" w:line="240" w:lineRule="auto"/>
        <w:ind w:right="-1"/>
        <w:jc w:val="both"/>
        <w:rPr>
          <w:rFonts w:ascii="Verdana" w:hAnsi="Verdana" w:cs="Times New Roman"/>
        </w:rPr>
      </w:pPr>
    </w:p>
    <w:p w:rsidR="00BD3251" w:rsidRPr="00EE6EAF" w:rsidRDefault="00BD3251" w:rsidP="00350C46">
      <w:pPr>
        <w:spacing w:after="0" w:line="240" w:lineRule="auto"/>
        <w:ind w:right="-1"/>
        <w:jc w:val="center"/>
        <w:rPr>
          <w:rFonts w:ascii="Verdana" w:hAnsi="Verdana" w:cs="Times New Roman"/>
        </w:rPr>
      </w:pPr>
    </w:p>
    <w:p w:rsidR="00BD3251" w:rsidRPr="00EE6EAF" w:rsidRDefault="00BD3251" w:rsidP="00350C46">
      <w:pPr>
        <w:spacing w:after="0" w:line="240" w:lineRule="auto"/>
        <w:ind w:right="-1"/>
        <w:jc w:val="both"/>
        <w:rPr>
          <w:rFonts w:ascii="Verdana" w:hAnsi="Verdana" w:cs="Times New Roman"/>
        </w:rPr>
      </w:pPr>
      <w:r w:rsidRPr="00EE6EAF">
        <w:rPr>
          <w:rFonts w:ascii="Verdana" w:hAnsi="Verdana" w:cs="Times New Roman"/>
        </w:rPr>
        <w:t>La Mesa de contractació podrà apreciar, en el seu cas, que la proposició d’una empresa no pot ser complida com a conseqüència de considerar l’oferta desproporcionada o temerària. Aquesta circumstància es podrà considerar quan la baixa d’aquesta oferta estigui 10 punts percentuals per sota de la mitja de les baixes del sistema corresponent. (Mitja de les baixes dels diferents licitadors pel sistema de contenidors de superfície, o bé mitja de les baixes del sistema porta a porta)</w:t>
      </w:r>
    </w:p>
    <w:p w:rsidR="00BD3251" w:rsidRPr="00EE6EAF" w:rsidRDefault="00BD3251" w:rsidP="00350C46">
      <w:pPr>
        <w:spacing w:after="0" w:line="240" w:lineRule="auto"/>
        <w:ind w:right="-1"/>
        <w:jc w:val="both"/>
        <w:rPr>
          <w:rFonts w:ascii="Verdana" w:hAnsi="Verdana" w:cs="Times New Roman"/>
        </w:rPr>
      </w:pPr>
    </w:p>
    <w:p w:rsidR="00BD3251" w:rsidRPr="00EE6EAF" w:rsidRDefault="00BD3251" w:rsidP="00350C46">
      <w:pPr>
        <w:spacing w:after="0" w:line="240" w:lineRule="auto"/>
        <w:ind w:right="-1"/>
        <w:jc w:val="both"/>
        <w:rPr>
          <w:rFonts w:ascii="Verdana" w:hAnsi="Verdana" w:cs="Times New Roman"/>
        </w:rPr>
      </w:pPr>
      <w:r w:rsidRPr="00EE6EAF">
        <w:rPr>
          <w:rFonts w:ascii="Verdana" w:hAnsi="Verdana" w:cs="Times New Roman"/>
        </w:rPr>
        <w:t xml:space="preserve">Quan s’identifiqui una proposició que pugui ser considerada desproporcionada o anormal, caldrà donar audiència al licitador que l’hagi presentada perquè justifiqui la valoració de l’oferta i precisi les condicions de la mateixa, en particular en allò que es refereix  a l’estalvi que permeti la prestació del servei, les solucions tècniques adoptades i les condicions excepcionalment favorables de què disposi per executar la prestació, l’originalitat de les prestacions proposades, el respecte de les disposicions relatives a la protecció de la feina i les condicions de treball vigents en el lloc on es realitzi la prestació, o la possible obtenció d’una ajuda d’estat. </w:t>
      </w:r>
    </w:p>
    <w:p w:rsidR="00BD3251" w:rsidRPr="00EE6EAF" w:rsidRDefault="00BD3251" w:rsidP="00350C46">
      <w:pPr>
        <w:pStyle w:val="Textoindependiente2"/>
        <w:tabs>
          <w:tab w:val="left" w:pos="-1440"/>
          <w:tab w:val="left" w:pos="0"/>
          <w:tab w:val="left" w:pos="720"/>
          <w:tab w:val="left" w:pos="1440"/>
          <w:tab w:val="left" w:leader="dot" w:pos="1734"/>
          <w:tab w:val="left" w:leader="dot" w:pos="2160"/>
          <w:tab w:val="left" w:leader="dot" w:pos="2880"/>
          <w:tab w:val="left" w:leader="dot" w:pos="3600"/>
          <w:tab w:val="decimal" w:leader="dot" w:pos="4794"/>
          <w:tab w:val="left" w:leader="dot" w:pos="5040"/>
          <w:tab w:val="left" w:leader="dot" w:pos="5760"/>
          <w:tab w:val="left" w:leader="dot" w:pos="6480"/>
        </w:tabs>
        <w:ind w:right="-1"/>
        <w:rPr>
          <w:rFonts w:ascii="Verdana" w:hAnsi="Verdana"/>
          <w:sz w:val="22"/>
          <w:szCs w:val="22"/>
        </w:rPr>
      </w:pPr>
    </w:p>
    <w:p w:rsidR="00BD3251" w:rsidRPr="00EE6EAF" w:rsidRDefault="00BD3251" w:rsidP="00350C46">
      <w:pPr>
        <w:pStyle w:val="Textoindependiente2"/>
        <w:tabs>
          <w:tab w:val="left" w:pos="-1440"/>
          <w:tab w:val="left" w:pos="0"/>
          <w:tab w:val="left" w:pos="720"/>
          <w:tab w:val="left" w:pos="1440"/>
          <w:tab w:val="left" w:leader="dot" w:pos="1734"/>
          <w:tab w:val="left" w:leader="dot" w:pos="2160"/>
          <w:tab w:val="left" w:leader="dot" w:pos="2880"/>
          <w:tab w:val="left" w:leader="dot" w:pos="3600"/>
          <w:tab w:val="decimal" w:leader="dot" w:pos="4794"/>
          <w:tab w:val="left" w:leader="dot" w:pos="5040"/>
          <w:tab w:val="left" w:leader="dot" w:pos="5760"/>
          <w:tab w:val="left" w:leader="dot" w:pos="6480"/>
        </w:tabs>
        <w:ind w:right="-1"/>
        <w:rPr>
          <w:rFonts w:ascii="Verdana" w:hAnsi="Verdana"/>
          <w:sz w:val="22"/>
          <w:szCs w:val="22"/>
        </w:rPr>
      </w:pPr>
      <w:r w:rsidRPr="00EE6EAF">
        <w:rPr>
          <w:rFonts w:ascii="Verdana" w:hAnsi="Verdana"/>
          <w:sz w:val="22"/>
          <w:szCs w:val="22"/>
        </w:rPr>
        <w:t>16.2 – CRITERIS D’AVALUACIÓ A TRAVÉS DE JUDICI DE VALORS</w:t>
      </w:r>
    </w:p>
    <w:p w:rsidR="00BD3251" w:rsidRPr="00EE6EAF" w:rsidRDefault="00BD3251" w:rsidP="00350C46">
      <w:pPr>
        <w:tabs>
          <w:tab w:val="left" w:pos="-1440"/>
          <w:tab w:val="left" w:pos="-720"/>
          <w:tab w:val="left" w:pos="0"/>
          <w:tab w:val="left" w:pos="720"/>
          <w:tab w:val="left" w:pos="1440"/>
          <w:tab w:val="left" w:leader="dot" w:pos="1734"/>
          <w:tab w:val="left" w:leader="dot" w:pos="2160"/>
          <w:tab w:val="left" w:leader="dot" w:pos="2880"/>
          <w:tab w:val="left" w:leader="dot" w:pos="3600"/>
          <w:tab w:val="decimal" w:leader="dot" w:pos="4794"/>
          <w:tab w:val="left" w:leader="dot" w:pos="5040"/>
          <w:tab w:val="left" w:leader="dot" w:pos="5760"/>
          <w:tab w:val="left" w:leader="dot" w:pos="6480"/>
        </w:tabs>
        <w:suppressAutoHyphens/>
        <w:spacing w:after="0" w:line="240" w:lineRule="auto"/>
        <w:ind w:right="-1"/>
        <w:jc w:val="both"/>
        <w:rPr>
          <w:rFonts w:ascii="Verdana" w:hAnsi="Verdana" w:cs="Times New Roman"/>
        </w:rPr>
      </w:pPr>
    </w:p>
    <w:p w:rsidR="00BD3251" w:rsidRPr="00EE6EAF" w:rsidRDefault="00BD3251" w:rsidP="00350C46">
      <w:pPr>
        <w:tabs>
          <w:tab w:val="left" w:pos="-1440"/>
          <w:tab w:val="left" w:pos="-720"/>
          <w:tab w:val="left" w:pos="0"/>
          <w:tab w:val="left" w:pos="720"/>
          <w:tab w:val="left" w:pos="1440"/>
          <w:tab w:val="left" w:leader="dot" w:pos="1734"/>
          <w:tab w:val="left" w:leader="dot" w:pos="2160"/>
          <w:tab w:val="left" w:leader="dot" w:pos="2880"/>
          <w:tab w:val="left" w:leader="dot" w:pos="3600"/>
          <w:tab w:val="decimal" w:leader="dot" w:pos="4794"/>
          <w:tab w:val="left" w:leader="dot" w:pos="5040"/>
          <w:tab w:val="left" w:leader="dot" w:pos="5760"/>
          <w:tab w:val="left" w:leader="dot" w:pos="6480"/>
        </w:tabs>
        <w:suppressAutoHyphens/>
        <w:spacing w:after="0" w:line="240" w:lineRule="auto"/>
        <w:ind w:right="-1"/>
        <w:jc w:val="both"/>
        <w:rPr>
          <w:rFonts w:ascii="Verdana" w:hAnsi="Verdana" w:cs="Times New Roman"/>
        </w:rPr>
      </w:pPr>
      <w:r w:rsidRPr="00EE6EAF">
        <w:rPr>
          <w:rFonts w:ascii="Verdana" w:hAnsi="Verdana" w:cs="Times New Roman"/>
        </w:rPr>
        <w:lastRenderedPageBreak/>
        <w:t>Criteris:</w:t>
      </w:r>
    </w:p>
    <w:p w:rsidR="00BD3251" w:rsidRPr="00EE6EAF" w:rsidRDefault="00BD3251" w:rsidP="00350C46">
      <w:pPr>
        <w:tabs>
          <w:tab w:val="left" w:pos="-1440"/>
          <w:tab w:val="left" w:pos="-720"/>
          <w:tab w:val="left" w:pos="0"/>
          <w:tab w:val="left" w:pos="720"/>
          <w:tab w:val="left" w:pos="1440"/>
          <w:tab w:val="left" w:leader="dot" w:pos="1734"/>
          <w:tab w:val="left" w:leader="dot" w:pos="2160"/>
          <w:tab w:val="left" w:leader="dot" w:pos="2880"/>
          <w:tab w:val="left" w:leader="dot" w:pos="3600"/>
          <w:tab w:val="decimal" w:leader="dot" w:pos="4794"/>
          <w:tab w:val="left" w:leader="dot" w:pos="5040"/>
          <w:tab w:val="left" w:leader="dot" w:pos="5760"/>
          <w:tab w:val="left" w:leader="dot" w:pos="6480"/>
        </w:tabs>
        <w:suppressAutoHyphens/>
        <w:spacing w:after="0" w:line="240" w:lineRule="auto"/>
        <w:ind w:right="-1"/>
        <w:jc w:val="both"/>
        <w:rPr>
          <w:rFonts w:ascii="Verdana" w:hAnsi="Verdana" w:cs="Times New Roman"/>
        </w:rPr>
      </w:pPr>
    </w:p>
    <w:tbl>
      <w:tblPr>
        <w:tblW w:w="8489" w:type="dxa"/>
        <w:tblInd w:w="53" w:type="dxa"/>
        <w:tblCellMar>
          <w:left w:w="70" w:type="dxa"/>
          <w:right w:w="70" w:type="dxa"/>
        </w:tblCellMar>
        <w:tblLook w:val="0000" w:firstRow="0" w:lastRow="0" w:firstColumn="0" w:lastColumn="0" w:noHBand="0" w:noVBand="0"/>
      </w:tblPr>
      <w:tblGrid>
        <w:gridCol w:w="6880"/>
        <w:gridCol w:w="238"/>
        <w:gridCol w:w="1464"/>
      </w:tblGrid>
      <w:tr w:rsidR="00BD3251" w:rsidRPr="00EE6EAF" w:rsidTr="00BD3251">
        <w:trPr>
          <w:trHeight w:val="255"/>
        </w:trPr>
        <w:tc>
          <w:tcPr>
            <w:tcW w:w="6880" w:type="dxa"/>
            <w:tcBorders>
              <w:top w:val="nil"/>
              <w:left w:val="nil"/>
              <w:bottom w:val="single" w:sz="4" w:space="0" w:color="auto"/>
              <w:right w:val="nil"/>
            </w:tcBorders>
            <w:shd w:val="clear" w:color="auto" w:fill="auto"/>
            <w:noWrap/>
            <w:vAlign w:val="bottom"/>
          </w:tcPr>
          <w:p w:rsidR="00BD3251" w:rsidRPr="00EE6EAF" w:rsidRDefault="00BD3251" w:rsidP="00350C46">
            <w:pPr>
              <w:spacing w:after="0" w:line="240" w:lineRule="auto"/>
              <w:ind w:right="-1"/>
              <w:rPr>
                <w:rFonts w:ascii="Verdana" w:hAnsi="Verdana" w:cs="Times New Roman"/>
                <w:bCs/>
              </w:rPr>
            </w:pPr>
            <w:r w:rsidRPr="00EE6EAF">
              <w:rPr>
                <w:rFonts w:ascii="Verdana" w:hAnsi="Verdana" w:cs="Times New Roman"/>
                <w:bCs/>
              </w:rPr>
              <w:t xml:space="preserve">CONCEPTE </w:t>
            </w:r>
          </w:p>
        </w:tc>
        <w:tc>
          <w:tcPr>
            <w:tcW w:w="238" w:type="dxa"/>
            <w:tcBorders>
              <w:top w:val="nil"/>
              <w:left w:val="nil"/>
              <w:bottom w:val="nil"/>
              <w:right w:val="nil"/>
            </w:tcBorders>
            <w:shd w:val="clear" w:color="auto" w:fill="auto"/>
            <w:noWrap/>
            <w:vAlign w:val="bottom"/>
          </w:tcPr>
          <w:p w:rsidR="00BD3251" w:rsidRPr="00EE6EAF" w:rsidRDefault="00BD3251" w:rsidP="00350C46">
            <w:pPr>
              <w:spacing w:after="0" w:line="240" w:lineRule="auto"/>
              <w:ind w:right="-1"/>
              <w:rPr>
                <w:rFonts w:ascii="Verdana" w:hAnsi="Verdana" w:cs="Times New Roman"/>
                <w:bCs/>
              </w:rPr>
            </w:pPr>
          </w:p>
        </w:tc>
        <w:tc>
          <w:tcPr>
            <w:tcW w:w="1371" w:type="dxa"/>
            <w:tcBorders>
              <w:top w:val="nil"/>
              <w:left w:val="nil"/>
              <w:bottom w:val="single" w:sz="4" w:space="0" w:color="auto"/>
              <w:right w:val="nil"/>
            </w:tcBorders>
            <w:shd w:val="clear" w:color="auto" w:fill="auto"/>
            <w:noWrap/>
            <w:vAlign w:val="bottom"/>
          </w:tcPr>
          <w:p w:rsidR="00BD3251" w:rsidRPr="00EE6EAF" w:rsidRDefault="00BD3251" w:rsidP="00350C46">
            <w:pPr>
              <w:spacing w:after="0" w:line="240" w:lineRule="auto"/>
              <w:ind w:right="-1"/>
              <w:rPr>
                <w:rFonts w:ascii="Verdana" w:hAnsi="Verdana" w:cs="Times New Roman"/>
                <w:bCs/>
              </w:rPr>
            </w:pPr>
            <w:r w:rsidRPr="00EE6EAF">
              <w:rPr>
                <w:rFonts w:ascii="Verdana" w:hAnsi="Verdana" w:cs="Times New Roman"/>
                <w:bCs/>
              </w:rPr>
              <w:t>PUNTUACIÓ</w:t>
            </w:r>
          </w:p>
        </w:tc>
      </w:tr>
      <w:tr w:rsidR="00BD3251" w:rsidRPr="00EE6EAF" w:rsidTr="00BD3251">
        <w:trPr>
          <w:trHeight w:val="255"/>
        </w:trPr>
        <w:tc>
          <w:tcPr>
            <w:tcW w:w="6880" w:type="dxa"/>
            <w:tcBorders>
              <w:top w:val="nil"/>
              <w:left w:val="nil"/>
              <w:bottom w:val="nil"/>
              <w:right w:val="nil"/>
            </w:tcBorders>
            <w:shd w:val="clear" w:color="auto" w:fill="auto"/>
            <w:noWrap/>
            <w:vAlign w:val="bottom"/>
          </w:tcPr>
          <w:p w:rsidR="00BD3251" w:rsidRPr="00EE6EAF" w:rsidRDefault="00BD3251" w:rsidP="00350C46">
            <w:pPr>
              <w:spacing w:after="0" w:line="240" w:lineRule="auto"/>
              <w:ind w:right="-1"/>
              <w:rPr>
                <w:rFonts w:ascii="Verdana" w:hAnsi="Verdana" w:cs="Times New Roman"/>
              </w:rPr>
            </w:pPr>
          </w:p>
        </w:tc>
        <w:tc>
          <w:tcPr>
            <w:tcW w:w="238" w:type="dxa"/>
            <w:tcBorders>
              <w:top w:val="nil"/>
              <w:left w:val="nil"/>
              <w:bottom w:val="nil"/>
              <w:right w:val="nil"/>
            </w:tcBorders>
            <w:shd w:val="clear" w:color="auto" w:fill="auto"/>
            <w:noWrap/>
            <w:vAlign w:val="bottom"/>
          </w:tcPr>
          <w:p w:rsidR="00BD3251" w:rsidRPr="00EE6EAF" w:rsidRDefault="00BD3251" w:rsidP="00350C46">
            <w:pPr>
              <w:spacing w:after="0" w:line="240" w:lineRule="auto"/>
              <w:ind w:right="-1"/>
              <w:rPr>
                <w:rFonts w:ascii="Verdana" w:hAnsi="Verdana" w:cs="Times New Roman"/>
              </w:rPr>
            </w:pPr>
          </w:p>
        </w:tc>
        <w:tc>
          <w:tcPr>
            <w:tcW w:w="1371" w:type="dxa"/>
            <w:tcBorders>
              <w:top w:val="nil"/>
              <w:left w:val="nil"/>
              <w:bottom w:val="nil"/>
              <w:right w:val="nil"/>
            </w:tcBorders>
            <w:shd w:val="clear" w:color="auto" w:fill="auto"/>
            <w:noWrap/>
            <w:vAlign w:val="bottom"/>
          </w:tcPr>
          <w:p w:rsidR="00BD3251" w:rsidRPr="00EE6EAF" w:rsidRDefault="00BD3251" w:rsidP="00350C46">
            <w:pPr>
              <w:spacing w:after="0" w:line="240" w:lineRule="auto"/>
              <w:ind w:right="-1"/>
              <w:rPr>
                <w:rFonts w:ascii="Verdana" w:hAnsi="Verdana" w:cs="Times New Roman"/>
              </w:rPr>
            </w:pPr>
          </w:p>
        </w:tc>
      </w:tr>
      <w:tr w:rsidR="000E0CC3" w:rsidRPr="00EE6EAF" w:rsidTr="00BD3251">
        <w:trPr>
          <w:trHeight w:val="255"/>
        </w:trPr>
        <w:tc>
          <w:tcPr>
            <w:tcW w:w="6880" w:type="dxa"/>
            <w:tcBorders>
              <w:top w:val="single" w:sz="4" w:space="0" w:color="auto"/>
              <w:left w:val="nil"/>
              <w:bottom w:val="single" w:sz="4" w:space="0" w:color="auto"/>
              <w:right w:val="nil"/>
            </w:tcBorders>
            <w:shd w:val="clear" w:color="auto" w:fill="auto"/>
            <w:noWrap/>
            <w:vAlign w:val="bottom"/>
          </w:tcPr>
          <w:p w:rsidR="00BD3251" w:rsidRPr="00EE6EAF" w:rsidRDefault="00BD3251" w:rsidP="00350C46">
            <w:pPr>
              <w:spacing w:after="0" w:line="240" w:lineRule="auto"/>
              <w:ind w:right="-1"/>
              <w:rPr>
                <w:rFonts w:ascii="Verdana" w:hAnsi="Verdana" w:cs="Times New Roman"/>
              </w:rPr>
            </w:pPr>
            <w:r w:rsidRPr="00EE6EAF">
              <w:rPr>
                <w:rFonts w:ascii="Verdana" w:hAnsi="Verdana" w:cs="Times New Roman"/>
              </w:rPr>
              <w:t>Qualitat tècnica de l'oferta presentada</w:t>
            </w:r>
          </w:p>
        </w:tc>
        <w:tc>
          <w:tcPr>
            <w:tcW w:w="238" w:type="dxa"/>
            <w:tcBorders>
              <w:top w:val="single" w:sz="4" w:space="0" w:color="auto"/>
              <w:left w:val="nil"/>
              <w:bottom w:val="single" w:sz="4" w:space="0" w:color="auto"/>
              <w:right w:val="nil"/>
            </w:tcBorders>
            <w:shd w:val="clear" w:color="auto" w:fill="auto"/>
            <w:noWrap/>
            <w:vAlign w:val="bottom"/>
          </w:tcPr>
          <w:p w:rsidR="00BD3251" w:rsidRPr="00EE6EAF" w:rsidRDefault="00BD3251" w:rsidP="00350C46">
            <w:pPr>
              <w:spacing w:after="0" w:line="240" w:lineRule="auto"/>
              <w:ind w:right="-1"/>
              <w:rPr>
                <w:rFonts w:ascii="Verdana" w:hAnsi="Verdana" w:cs="Times New Roman"/>
              </w:rPr>
            </w:pPr>
            <w:r w:rsidRPr="00EE6EAF">
              <w:rPr>
                <w:rFonts w:ascii="Verdana" w:hAnsi="Verdana" w:cs="Times New Roman"/>
              </w:rPr>
              <w:t> </w:t>
            </w:r>
          </w:p>
        </w:tc>
        <w:tc>
          <w:tcPr>
            <w:tcW w:w="1371" w:type="dxa"/>
            <w:tcBorders>
              <w:top w:val="single" w:sz="4" w:space="0" w:color="auto"/>
              <w:left w:val="nil"/>
              <w:bottom w:val="single" w:sz="4" w:space="0" w:color="auto"/>
              <w:right w:val="nil"/>
            </w:tcBorders>
            <w:shd w:val="clear" w:color="auto" w:fill="auto"/>
            <w:noWrap/>
            <w:vAlign w:val="bottom"/>
          </w:tcPr>
          <w:p w:rsidR="00BD3251" w:rsidRPr="00EE6EAF" w:rsidRDefault="00BD3251" w:rsidP="00350C46">
            <w:pPr>
              <w:spacing w:after="0" w:line="240" w:lineRule="auto"/>
              <w:ind w:right="-1"/>
              <w:jc w:val="right"/>
              <w:rPr>
                <w:rFonts w:ascii="Verdana" w:hAnsi="Verdana" w:cs="Times New Roman"/>
              </w:rPr>
            </w:pPr>
            <w:r w:rsidRPr="00EE6EAF">
              <w:rPr>
                <w:rFonts w:ascii="Verdana" w:hAnsi="Verdana" w:cs="Times New Roman"/>
              </w:rPr>
              <w:t>24</w:t>
            </w:r>
          </w:p>
        </w:tc>
      </w:tr>
      <w:tr w:rsidR="000E0CC3" w:rsidRPr="00EE6EAF" w:rsidTr="00BD3251">
        <w:trPr>
          <w:trHeight w:val="255"/>
        </w:trPr>
        <w:tc>
          <w:tcPr>
            <w:tcW w:w="6880" w:type="dxa"/>
            <w:tcBorders>
              <w:top w:val="nil"/>
              <w:left w:val="nil"/>
              <w:bottom w:val="single" w:sz="4" w:space="0" w:color="auto"/>
              <w:right w:val="nil"/>
            </w:tcBorders>
            <w:shd w:val="clear" w:color="auto" w:fill="auto"/>
            <w:noWrap/>
            <w:vAlign w:val="bottom"/>
          </w:tcPr>
          <w:p w:rsidR="00BD3251" w:rsidRPr="00EE6EAF" w:rsidRDefault="00BD3251" w:rsidP="00350C46">
            <w:pPr>
              <w:spacing w:after="0" w:line="240" w:lineRule="auto"/>
              <w:ind w:right="-1"/>
              <w:rPr>
                <w:rFonts w:ascii="Verdana" w:hAnsi="Verdana" w:cs="Times New Roman"/>
              </w:rPr>
            </w:pPr>
            <w:r w:rsidRPr="00EE6EAF">
              <w:rPr>
                <w:rFonts w:ascii="Verdana" w:hAnsi="Verdana" w:cs="Times New Roman"/>
              </w:rPr>
              <w:t>Millores en el servei de funcionament i mediambientals*</w:t>
            </w:r>
          </w:p>
        </w:tc>
        <w:tc>
          <w:tcPr>
            <w:tcW w:w="238" w:type="dxa"/>
            <w:tcBorders>
              <w:top w:val="nil"/>
              <w:left w:val="nil"/>
              <w:bottom w:val="single" w:sz="4" w:space="0" w:color="auto"/>
              <w:right w:val="nil"/>
            </w:tcBorders>
            <w:shd w:val="clear" w:color="auto" w:fill="auto"/>
            <w:noWrap/>
            <w:vAlign w:val="bottom"/>
          </w:tcPr>
          <w:p w:rsidR="00BD3251" w:rsidRPr="00EE6EAF" w:rsidRDefault="00BD3251" w:rsidP="00350C46">
            <w:pPr>
              <w:spacing w:after="0" w:line="240" w:lineRule="auto"/>
              <w:ind w:right="-1"/>
              <w:rPr>
                <w:rFonts w:ascii="Verdana" w:hAnsi="Verdana" w:cs="Times New Roman"/>
              </w:rPr>
            </w:pPr>
            <w:r w:rsidRPr="00EE6EAF">
              <w:rPr>
                <w:rFonts w:ascii="Verdana" w:hAnsi="Verdana" w:cs="Times New Roman"/>
              </w:rPr>
              <w:t> </w:t>
            </w:r>
          </w:p>
        </w:tc>
        <w:tc>
          <w:tcPr>
            <w:tcW w:w="1371" w:type="dxa"/>
            <w:tcBorders>
              <w:top w:val="nil"/>
              <w:left w:val="nil"/>
              <w:bottom w:val="single" w:sz="4" w:space="0" w:color="auto"/>
              <w:right w:val="nil"/>
            </w:tcBorders>
            <w:shd w:val="clear" w:color="auto" w:fill="auto"/>
            <w:noWrap/>
            <w:vAlign w:val="bottom"/>
          </w:tcPr>
          <w:p w:rsidR="00BD3251" w:rsidRPr="00EE6EAF" w:rsidRDefault="00BD3251" w:rsidP="00350C46">
            <w:pPr>
              <w:spacing w:after="0" w:line="240" w:lineRule="auto"/>
              <w:ind w:right="-1"/>
              <w:jc w:val="right"/>
              <w:rPr>
                <w:rFonts w:ascii="Verdana" w:hAnsi="Verdana" w:cs="Times New Roman"/>
              </w:rPr>
            </w:pPr>
            <w:r w:rsidRPr="00EE6EAF">
              <w:rPr>
                <w:rFonts w:ascii="Verdana" w:hAnsi="Verdana" w:cs="Times New Roman"/>
              </w:rPr>
              <w:t>10</w:t>
            </w:r>
          </w:p>
        </w:tc>
      </w:tr>
      <w:tr w:rsidR="000E0CC3" w:rsidRPr="00EE6EAF" w:rsidTr="00BD3251">
        <w:trPr>
          <w:trHeight w:val="255"/>
        </w:trPr>
        <w:tc>
          <w:tcPr>
            <w:tcW w:w="8489" w:type="dxa"/>
            <w:gridSpan w:val="3"/>
            <w:tcBorders>
              <w:top w:val="single" w:sz="4" w:space="0" w:color="auto"/>
              <w:left w:val="nil"/>
              <w:bottom w:val="single" w:sz="4" w:space="0" w:color="auto"/>
              <w:right w:val="nil"/>
            </w:tcBorders>
            <w:shd w:val="clear" w:color="auto" w:fill="auto"/>
            <w:noWrap/>
            <w:vAlign w:val="bottom"/>
          </w:tcPr>
          <w:p w:rsidR="00BD3251" w:rsidRPr="00EE6EAF" w:rsidRDefault="00BD3251" w:rsidP="00350C46">
            <w:pPr>
              <w:spacing w:after="0" w:line="240" w:lineRule="auto"/>
              <w:ind w:right="-1"/>
              <w:rPr>
                <w:rFonts w:ascii="Verdana" w:hAnsi="Verdana" w:cs="Times New Roman"/>
              </w:rPr>
            </w:pPr>
            <w:r w:rsidRPr="00EE6EAF">
              <w:rPr>
                <w:rFonts w:ascii="Verdana" w:hAnsi="Verdana" w:cs="Times New Roman"/>
              </w:rPr>
              <w:t xml:space="preserve">Personal i mitjans eventuals que podria posar a disposició del contracte en casos </w:t>
            </w:r>
          </w:p>
        </w:tc>
      </w:tr>
      <w:tr w:rsidR="00BD3251" w:rsidRPr="00EE6EAF" w:rsidTr="00BD3251">
        <w:trPr>
          <w:trHeight w:val="255"/>
        </w:trPr>
        <w:tc>
          <w:tcPr>
            <w:tcW w:w="6880" w:type="dxa"/>
            <w:tcBorders>
              <w:top w:val="nil"/>
              <w:left w:val="nil"/>
              <w:bottom w:val="single" w:sz="4" w:space="0" w:color="auto"/>
              <w:right w:val="nil"/>
            </w:tcBorders>
            <w:shd w:val="clear" w:color="auto" w:fill="auto"/>
            <w:noWrap/>
            <w:vAlign w:val="bottom"/>
          </w:tcPr>
          <w:p w:rsidR="00BD3251" w:rsidRPr="00EE6EAF" w:rsidRDefault="00BD3251" w:rsidP="00350C46">
            <w:pPr>
              <w:spacing w:after="0" w:line="240" w:lineRule="auto"/>
              <w:ind w:right="-1"/>
              <w:rPr>
                <w:rFonts w:ascii="Verdana" w:hAnsi="Verdana" w:cs="Times New Roman"/>
              </w:rPr>
            </w:pPr>
            <w:r w:rsidRPr="00EE6EAF">
              <w:rPr>
                <w:rFonts w:ascii="Verdana" w:hAnsi="Verdana" w:cs="Times New Roman"/>
              </w:rPr>
              <w:t>especials o d'emergència</w:t>
            </w:r>
          </w:p>
        </w:tc>
        <w:tc>
          <w:tcPr>
            <w:tcW w:w="238" w:type="dxa"/>
            <w:tcBorders>
              <w:top w:val="nil"/>
              <w:left w:val="nil"/>
              <w:bottom w:val="single" w:sz="4" w:space="0" w:color="auto"/>
              <w:right w:val="nil"/>
            </w:tcBorders>
            <w:shd w:val="clear" w:color="auto" w:fill="auto"/>
            <w:noWrap/>
            <w:vAlign w:val="bottom"/>
          </w:tcPr>
          <w:p w:rsidR="00BD3251" w:rsidRPr="00EE6EAF" w:rsidRDefault="00BD3251" w:rsidP="00350C46">
            <w:pPr>
              <w:spacing w:after="0" w:line="240" w:lineRule="auto"/>
              <w:ind w:right="-1"/>
              <w:rPr>
                <w:rFonts w:ascii="Verdana" w:hAnsi="Verdana" w:cs="Times New Roman"/>
              </w:rPr>
            </w:pPr>
            <w:r w:rsidRPr="00EE6EAF">
              <w:rPr>
                <w:rFonts w:ascii="Verdana" w:hAnsi="Verdana" w:cs="Times New Roman"/>
              </w:rPr>
              <w:t> </w:t>
            </w:r>
          </w:p>
        </w:tc>
        <w:tc>
          <w:tcPr>
            <w:tcW w:w="1371" w:type="dxa"/>
            <w:tcBorders>
              <w:top w:val="nil"/>
              <w:left w:val="nil"/>
              <w:bottom w:val="single" w:sz="4" w:space="0" w:color="auto"/>
              <w:right w:val="nil"/>
            </w:tcBorders>
            <w:shd w:val="clear" w:color="auto" w:fill="auto"/>
            <w:noWrap/>
            <w:vAlign w:val="bottom"/>
          </w:tcPr>
          <w:p w:rsidR="00BD3251" w:rsidRPr="00EE6EAF" w:rsidRDefault="00BD3251" w:rsidP="00350C46">
            <w:pPr>
              <w:spacing w:after="0" w:line="240" w:lineRule="auto"/>
              <w:ind w:right="-1"/>
              <w:jc w:val="right"/>
              <w:rPr>
                <w:rFonts w:ascii="Verdana" w:hAnsi="Verdana" w:cs="Times New Roman"/>
              </w:rPr>
            </w:pPr>
            <w:r w:rsidRPr="00EE6EAF">
              <w:rPr>
                <w:rFonts w:ascii="Verdana" w:hAnsi="Verdana" w:cs="Times New Roman"/>
              </w:rPr>
              <w:t>5</w:t>
            </w:r>
          </w:p>
        </w:tc>
      </w:tr>
    </w:tbl>
    <w:p w:rsidR="00BD3251" w:rsidRPr="00EE6EAF" w:rsidRDefault="00BD3251" w:rsidP="00350C46">
      <w:pPr>
        <w:spacing w:after="0" w:line="240" w:lineRule="auto"/>
        <w:ind w:right="-1"/>
        <w:jc w:val="both"/>
        <w:rPr>
          <w:rFonts w:ascii="Verdana" w:hAnsi="Verdana" w:cs="Times New Roman"/>
        </w:rPr>
      </w:pPr>
    </w:p>
    <w:p w:rsidR="00BD3251" w:rsidRPr="00EE6EAF" w:rsidRDefault="00BD3251" w:rsidP="00350C46">
      <w:pPr>
        <w:spacing w:after="0" w:line="240" w:lineRule="auto"/>
        <w:ind w:right="-1"/>
        <w:jc w:val="both"/>
        <w:rPr>
          <w:rFonts w:ascii="Verdana" w:hAnsi="Verdana" w:cs="Times New Roman"/>
          <w:bCs/>
        </w:rPr>
      </w:pPr>
      <w:r w:rsidRPr="00EE6EAF">
        <w:rPr>
          <w:rFonts w:ascii="Verdana" w:hAnsi="Verdana" w:cs="Times New Roman"/>
          <w:bCs/>
        </w:rPr>
        <w:t xml:space="preserve">* </w:t>
      </w:r>
      <w:r w:rsidRPr="00EE6EAF">
        <w:rPr>
          <w:rFonts w:ascii="Verdana" w:hAnsi="Verdana" w:cs="Times New Roman"/>
          <w:bCs/>
          <w:u w:val="single"/>
        </w:rPr>
        <w:t>Millores</w:t>
      </w:r>
      <w:r w:rsidRPr="00EE6EAF">
        <w:rPr>
          <w:rFonts w:ascii="Verdana" w:hAnsi="Verdana" w:cs="Times New Roman"/>
          <w:bCs/>
        </w:rPr>
        <w:t xml:space="preserve">: </w:t>
      </w:r>
    </w:p>
    <w:p w:rsidR="00BD3251" w:rsidRPr="00EE6EAF" w:rsidRDefault="00BD3251" w:rsidP="00350C46">
      <w:pPr>
        <w:spacing w:after="0" w:line="240" w:lineRule="auto"/>
        <w:ind w:right="-1"/>
        <w:jc w:val="both"/>
        <w:rPr>
          <w:rFonts w:ascii="Verdana" w:hAnsi="Verdana" w:cs="Times New Roman"/>
          <w:b/>
          <w:bCs/>
        </w:rPr>
      </w:pPr>
    </w:p>
    <w:p w:rsidR="00BD3251" w:rsidRPr="00EE6EAF" w:rsidRDefault="00BD3251" w:rsidP="00350C46">
      <w:pPr>
        <w:spacing w:after="0" w:line="240" w:lineRule="auto"/>
        <w:ind w:right="-1"/>
        <w:jc w:val="both"/>
        <w:rPr>
          <w:rFonts w:ascii="Verdana" w:hAnsi="Verdana" w:cs="Times New Roman"/>
        </w:rPr>
      </w:pPr>
      <w:r w:rsidRPr="00EE6EAF">
        <w:rPr>
          <w:rFonts w:ascii="Verdana" w:hAnsi="Verdana" w:cs="Times New Roman"/>
        </w:rPr>
        <w:t>Com a màxim es podran aconseguir 10 punts, mitjançant la combinació que es cregui convenient d’acord al que s’estableix en la taula següent:</w:t>
      </w:r>
    </w:p>
    <w:p w:rsidR="00BD3251" w:rsidRPr="00EE6EAF" w:rsidRDefault="00BD3251" w:rsidP="00350C46">
      <w:pPr>
        <w:spacing w:after="0" w:line="240" w:lineRule="auto"/>
        <w:ind w:right="-1"/>
        <w:jc w:val="both"/>
        <w:rPr>
          <w:rFonts w:ascii="Verdana" w:hAnsi="Verdana" w:cs="Times New Roman"/>
        </w:rPr>
      </w:pP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2"/>
        <w:gridCol w:w="3289"/>
      </w:tblGrid>
      <w:tr w:rsidR="000E0CC3" w:rsidRPr="00EE6EAF" w:rsidTr="00BD3251">
        <w:trPr>
          <w:trHeight w:val="812"/>
        </w:trPr>
        <w:tc>
          <w:tcPr>
            <w:tcW w:w="4963" w:type="dxa"/>
            <w:shd w:val="clear" w:color="auto" w:fill="auto"/>
            <w:vAlign w:val="center"/>
          </w:tcPr>
          <w:p w:rsidR="00BD3251" w:rsidRPr="00EE6EAF" w:rsidRDefault="00BD3251" w:rsidP="00350C46">
            <w:pPr>
              <w:spacing w:after="0" w:line="240" w:lineRule="auto"/>
              <w:ind w:right="-1"/>
              <w:rPr>
                <w:rFonts w:ascii="Verdana" w:hAnsi="Verdana" w:cs="Times New Roman"/>
                <w:i/>
                <w:iCs/>
              </w:rPr>
            </w:pPr>
            <w:r w:rsidRPr="00EE6EAF">
              <w:rPr>
                <w:rFonts w:ascii="Verdana" w:hAnsi="Verdana" w:cs="Times New Roman"/>
                <w:bCs/>
              </w:rPr>
              <w:t>Campanyes de sensibilització ambiental:</w:t>
            </w:r>
            <w:r w:rsidRPr="00EE6EAF">
              <w:rPr>
                <w:rFonts w:ascii="Verdana" w:hAnsi="Verdana" w:cs="Times New Roman"/>
                <w:i/>
                <w:iCs/>
              </w:rPr>
              <w:t xml:space="preserve"> </w:t>
            </w:r>
          </w:p>
          <w:p w:rsidR="00BD3251" w:rsidRPr="00EE6EAF" w:rsidRDefault="00BD3251" w:rsidP="00350C46">
            <w:pPr>
              <w:spacing w:after="0" w:line="240" w:lineRule="auto"/>
              <w:ind w:right="-1"/>
              <w:rPr>
                <w:rFonts w:ascii="Verdana" w:hAnsi="Verdana" w:cs="Times New Roman"/>
                <w:bCs/>
              </w:rPr>
            </w:pPr>
            <w:r w:rsidRPr="00EE6EAF">
              <w:rPr>
                <w:rFonts w:ascii="Verdana" w:hAnsi="Verdana" w:cs="Times New Roman"/>
                <w:i/>
                <w:iCs/>
              </w:rPr>
              <w:t>(* veure nota al peu de taula)</w:t>
            </w:r>
          </w:p>
          <w:p w:rsidR="00BD3251" w:rsidRPr="00EE6EAF" w:rsidRDefault="00BD3251" w:rsidP="00350C46">
            <w:pPr>
              <w:spacing w:after="0" w:line="240" w:lineRule="auto"/>
              <w:ind w:right="-1"/>
              <w:rPr>
                <w:rFonts w:ascii="Verdana" w:hAnsi="Verdana" w:cs="Times New Roman"/>
              </w:rPr>
            </w:pPr>
          </w:p>
          <w:p w:rsidR="00BD3251" w:rsidRPr="00EE6EAF" w:rsidRDefault="00BD3251" w:rsidP="00350C46">
            <w:pPr>
              <w:numPr>
                <w:ilvl w:val="0"/>
                <w:numId w:val="5"/>
              </w:numPr>
              <w:spacing w:after="0" w:line="240" w:lineRule="auto"/>
              <w:ind w:right="-1"/>
              <w:jc w:val="both"/>
              <w:rPr>
                <w:rFonts w:ascii="Verdana" w:hAnsi="Verdana" w:cs="Times New Roman"/>
              </w:rPr>
            </w:pPr>
            <w:r w:rsidRPr="00EE6EAF">
              <w:rPr>
                <w:rFonts w:ascii="Verdana" w:hAnsi="Verdana" w:cs="Times New Roman"/>
                <w:u w:val="single"/>
              </w:rPr>
              <w:t>Campanya inicial</w:t>
            </w:r>
            <w:r w:rsidRPr="00EE6EAF">
              <w:rPr>
                <w:rFonts w:ascii="Verdana" w:hAnsi="Verdana" w:cs="Times New Roman"/>
              </w:rPr>
              <w:t xml:space="preserve"> (per dur-se a terme just abans de començar la recollida de la fracció orgànica): Com a mínim ha de consistir en dur a terme xerrades informatives (un mínim de 8) als diferents nuclis, i disposar d’un cubellet domèstic per a la fracció orgànica per a cada habitatge (1400 uts). Ha d’estar valorada en 7.000€</w:t>
            </w:r>
          </w:p>
          <w:p w:rsidR="00BD3251" w:rsidRPr="00EE6EAF" w:rsidRDefault="00BD3251" w:rsidP="00350C46">
            <w:pPr>
              <w:spacing w:after="0" w:line="240" w:lineRule="auto"/>
              <w:ind w:right="-1"/>
              <w:jc w:val="both"/>
              <w:rPr>
                <w:rFonts w:ascii="Verdana" w:hAnsi="Verdana" w:cs="Times New Roman"/>
              </w:rPr>
            </w:pPr>
          </w:p>
          <w:p w:rsidR="00BD3251" w:rsidRPr="00EE6EAF" w:rsidRDefault="00BD3251" w:rsidP="00350C46">
            <w:pPr>
              <w:numPr>
                <w:ilvl w:val="0"/>
                <w:numId w:val="5"/>
              </w:numPr>
              <w:spacing w:after="0" w:line="240" w:lineRule="auto"/>
              <w:ind w:right="-1"/>
              <w:jc w:val="both"/>
              <w:rPr>
                <w:rFonts w:ascii="Verdana" w:hAnsi="Verdana" w:cs="Times New Roman"/>
              </w:rPr>
            </w:pPr>
            <w:r w:rsidRPr="00EE6EAF">
              <w:rPr>
                <w:rFonts w:ascii="Verdana" w:hAnsi="Verdana" w:cs="Times New Roman"/>
                <w:u w:val="single"/>
              </w:rPr>
              <w:t>Campanyes - recordatori:</w:t>
            </w:r>
            <w:r w:rsidRPr="00EE6EAF">
              <w:rPr>
                <w:rFonts w:ascii="Verdana" w:hAnsi="Verdana" w:cs="Times New Roman"/>
              </w:rPr>
              <w:t xml:space="preserve">  Per a realitzar-se en anys alterns de la concessió (3è, 5è, 7è any). Cadascuna valorada en 3.000€ </w:t>
            </w:r>
          </w:p>
        </w:tc>
        <w:tc>
          <w:tcPr>
            <w:tcW w:w="3395" w:type="dxa"/>
            <w:shd w:val="clear" w:color="auto" w:fill="auto"/>
            <w:vAlign w:val="center"/>
          </w:tcPr>
          <w:p w:rsidR="00BD3251" w:rsidRPr="00EE6EAF" w:rsidRDefault="00BD3251" w:rsidP="00350C46">
            <w:pPr>
              <w:spacing w:after="0" w:line="240" w:lineRule="auto"/>
              <w:ind w:right="-1"/>
              <w:rPr>
                <w:rFonts w:ascii="Verdana" w:hAnsi="Verdana" w:cs="Times New Roman"/>
              </w:rPr>
            </w:pPr>
          </w:p>
          <w:p w:rsidR="00BD3251" w:rsidRPr="00EE6EAF" w:rsidRDefault="00BD3251" w:rsidP="00350C46">
            <w:pPr>
              <w:spacing w:after="0" w:line="240" w:lineRule="auto"/>
              <w:ind w:right="-1"/>
              <w:rPr>
                <w:rFonts w:ascii="Verdana" w:hAnsi="Verdana" w:cs="Times New Roman"/>
                <w:bCs/>
              </w:rPr>
            </w:pPr>
            <w:r w:rsidRPr="00EE6EAF">
              <w:rPr>
                <w:rFonts w:ascii="Verdana" w:hAnsi="Verdana" w:cs="Times New Roman"/>
              </w:rPr>
              <w:t xml:space="preserve">- Campanya inicial: </w:t>
            </w:r>
            <w:r w:rsidRPr="00EE6EAF">
              <w:rPr>
                <w:rFonts w:ascii="Verdana" w:hAnsi="Verdana" w:cs="Times New Roman"/>
                <w:bCs/>
              </w:rPr>
              <w:t>1,5 punts</w:t>
            </w:r>
          </w:p>
          <w:p w:rsidR="00BD3251" w:rsidRPr="00EE6EAF" w:rsidRDefault="00BD3251" w:rsidP="00350C46">
            <w:pPr>
              <w:spacing w:after="0" w:line="240" w:lineRule="auto"/>
              <w:ind w:right="-1"/>
              <w:rPr>
                <w:rFonts w:ascii="Verdana" w:hAnsi="Verdana" w:cs="Times New Roman"/>
                <w:bCs/>
              </w:rPr>
            </w:pPr>
          </w:p>
          <w:p w:rsidR="00BD3251" w:rsidRPr="00EE6EAF" w:rsidRDefault="00BD3251" w:rsidP="00350C46">
            <w:pPr>
              <w:spacing w:after="0" w:line="240" w:lineRule="auto"/>
              <w:ind w:right="-1"/>
              <w:rPr>
                <w:rFonts w:ascii="Verdana" w:hAnsi="Verdana" w:cs="Times New Roman"/>
              </w:rPr>
            </w:pPr>
          </w:p>
          <w:p w:rsidR="00BD3251" w:rsidRPr="00EE6EAF" w:rsidRDefault="00BD3251" w:rsidP="00350C46">
            <w:pPr>
              <w:spacing w:after="0" w:line="240" w:lineRule="auto"/>
              <w:ind w:right="-1"/>
              <w:rPr>
                <w:rFonts w:ascii="Verdana" w:hAnsi="Verdana" w:cs="Times New Roman"/>
              </w:rPr>
            </w:pPr>
            <w:r w:rsidRPr="00EE6EAF">
              <w:rPr>
                <w:rFonts w:ascii="Verdana" w:hAnsi="Verdana" w:cs="Times New Roman"/>
              </w:rPr>
              <w:t xml:space="preserve">- Cada campanya </w:t>
            </w:r>
          </w:p>
          <w:p w:rsidR="00BD3251" w:rsidRPr="00EE6EAF" w:rsidRDefault="00BD3251" w:rsidP="00350C46">
            <w:pPr>
              <w:spacing w:after="0" w:line="240" w:lineRule="auto"/>
              <w:ind w:right="-1"/>
              <w:rPr>
                <w:rFonts w:ascii="Verdana" w:hAnsi="Verdana" w:cs="Times New Roman"/>
                <w:bCs/>
              </w:rPr>
            </w:pPr>
            <w:r w:rsidRPr="00EE6EAF">
              <w:rPr>
                <w:rFonts w:ascii="Verdana" w:hAnsi="Verdana" w:cs="Times New Roman"/>
              </w:rPr>
              <w:t xml:space="preserve">de recordatori: </w:t>
            </w:r>
            <w:r w:rsidRPr="00EE6EAF">
              <w:rPr>
                <w:rFonts w:ascii="Verdana" w:hAnsi="Verdana" w:cs="Times New Roman"/>
                <w:bCs/>
              </w:rPr>
              <w:t xml:space="preserve">0,5 punts </w:t>
            </w:r>
          </w:p>
          <w:p w:rsidR="00BD3251" w:rsidRPr="00EE6EAF" w:rsidRDefault="00BD3251" w:rsidP="00350C46">
            <w:pPr>
              <w:spacing w:after="0" w:line="240" w:lineRule="auto"/>
              <w:ind w:right="-1"/>
              <w:rPr>
                <w:rFonts w:ascii="Verdana" w:hAnsi="Verdana" w:cs="Times New Roman"/>
                <w:i/>
                <w:iCs/>
              </w:rPr>
            </w:pPr>
            <w:r w:rsidRPr="00EE6EAF">
              <w:rPr>
                <w:rFonts w:ascii="Verdana" w:hAnsi="Verdana" w:cs="Times New Roman"/>
                <w:i/>
                <w:iCs/>
              </w:rPr>
              <w:t>(1,5 punts possibles)</w:t>
            </w:r>
          </w:p>
          <w:p w:rsidR="00BD3251" w:rsidRPr="00EE6EAF" w:rsidRDefault="00BD3251" w:rsidP="00350C46">
            <w:pPr>
              <w:spacing w:after="0" w:line="240" w:lineRule="auto"/>
              <w:ind w:right="-1"/>
              <w:jc w:val="center"/>
              <w:rPr>
                <w:rFonts w:ascii="Verdana" w:hAnsi="Verdana" w:cs="Times New Roman"/>
              </w:rPr>
            </w:pPr>
          </w:p>
          <w:p w:rsidR="00BD3251" w:rsidRPr="00EE6EAF" w:rsidRDefault="00BD3251" w:rsidP="00350C46">
            <w:pPr>
              <w:spacing w:after="0" w:line="240" w:lineRule="auto"/>
              <w:ind w:right="-1"/>
              <w:jc w:val="center"/>
              <w:rPr>
                <w:rFonts w:ascii="Verdana" w:hAnsi="Verdana" w:cs="Times New Roman"/>
              </w:rPr>
            </w:pPr>
          </w:p>
          <w:p w:rsidR="00BD3251" w:rsidRPr="00EE6EAF" w:rsidRDefault="00BD3251" w:rsidP="00350C46">
            <w:pPr>
              <w:spacing w:after="0" w:line="240" w:lineRule="auto"/>
              <w:ind w:right="-1"/>
              <w:jc w:val="center"/>
              <w:rPr>
                <w:rFonts w:ascii="Verdana" w:hAnsi="Verdana" w:cs="Times New Roman"/>
                <w:i/>
                <w:iCs/>
              </w:rPr>
            </w:pPr>
            <w:r w:rsidRPr="00EE6EAF">
              <w:rPr>
                <w:rFonts w:ascii="Verdana" w:hAnsi="Verdana" w:cs="Times New Roman"/>
                <w:i/>
                <w:iCs/>
              </w:rPr>
              <w:t>(Màxim 3 punts)</w:t>
            </w:r>
          </w:p>
        </w:tc>
      </w:tr>
      <w:tr w:rsidR="000E0CC3" w:rsidRPr="00EE6EAF" w:rsidTr="00BD3251">
        <w:trPr>
          <w:trHeight w:val="812"/>
        </w:trPr>
        <w:tc>
          <w:tcPr>
            <w:tcW w:w="4963" w:type="dxa"/>
            <w:shd w:val="clear" w:color="auto" w:fill="auto"/>
            <w:vAlign w:val="center"/>
          </w:tcPr>
          <w:p w:rsidR="00BD3251" w:rsidRPr="00EE6EAF" w:rsidRDefault="00BD3251" w:rsidP="00350C46">
            <w:pPr>
              <w:spacing w:after="0" w:line="240" w:lineRule="auto"/>
              <w:ind w:right="-1"/>
              <w:jc w:val="both"/>
              <w:rPr>
                <w:rFonts w:ascii="Verdana" w:hAnsi="Verdana" w:cs="Times New Roman"/>
              </w:rPr>
            </w:pPr>
            <w:r w:rsidRPr="00EE6EAF">
              <w:rPr>
                <w:rFonts w:ascii="Verdana" w:hAnsi="Verdana" w:cs="Times New Roman"/>
                <w:bCs/>
              </w:rPr>
              <w:t>Proporcionar 60.000 bosses biodegradables</w:t>
            </w:r>
            <w:r w:rsidRPr="00EE6EAF">
              <w:rPr>
                <w:rFonts w:ascii="Verdana" w:hAnsi="Verdana" w:cs="Times New Roman"/>
              </w:rPr>
              <w:t xml:space="preserve"> per a la brossa orgànica de </w:t>
            </w:r>
            <w:smartTag w:uri="urn:schemas-microsoft-com:office:smarttags" w:element="metricconverter">
              <w:smartTagPr>
                <w:attr w:name="ProductID" w:val="10 l"/>
              </w:smartTagPr>
              <w:r w:rsidRPr="00EE6EAF">
                <w:rPr>
                  <w:rFonts w:ascii="Verdana" w:hAnsi="Verdana" w:cs="Times New Roman"/>
                </w:rPr>
                <w:t>10 l</w:t>
              </w:r>
            </w:smartTag>
            <w:r w:rsidRPr="00EE6EAF">
              <w:rPr>
                <w:rFonts w:ascii="Verdana" w:hAnsi="Verdana" w:cs="Times New Roman"/>
              </w:rPr>
              <w:t xml:space="preserve"> (3.000 paquets de 20 unitats) amb una periodicitat anual. (Total: 480.000 bosses, i 24.000 paquets)</w:t>
            </w:r>
          </w:p>
        </w:tc>
        <w:tc>
          <w:tcPr>
            <w:tcW w:w="3395" w:type="dxa"/>
            <w:shd w:val="clear" w:color="auto" w:fill="auto"/>
            <w:vAlign w:val="center"/>
          </w:tcPr>
          <w:p w:rsidR="00BD3251" w:rsidRPr="00EE6EAF" w:rsidRDefault="00BD3251" w:rsidP="00350C46">
            <w:pPr>
              <w:spacing w:after="0" w:line="240" w:lineRule="auto"/>
              <w:ind w:right="-1"/>
              <w:jc w:val="center"/>
              <w:rPr>
                <w:rFonts w:ascii="Verdana" w:hAnsi="Verdana" w:cs="Times New Roman"/>
                <w:bCs/>
              </w:rPr>
            </w:pPr>
            <w:r w:rsidRPr="00EE6EAF">
              <w:rPr>
                <w:rFonts w:ascii="Verdana" w:hAnsi="Verdana" w:cs="Times New Roman"/>
                <w:bCs/>
              </w:rPr>
              <w:t>4 punts</w:t>
            </w:r>
          </w:p>
        </w:tc>
      </w:tr>
      <w:tr w:rsidR="000E0CC3" w:rsidRPr="00EE6EAF" w:rsidTr="00BD3251">
        <w:trPr>
          <w:trHeight w:val="831"/>
        </w:trPr>
        <w:tc>
          <w:tcPr>
            <w:tcW w:w="4963" w:type="dxa"/>
            <w:shd w:val="clear" w:color="auto" w:fill="auto"/>
            <w:vAlign w:val="center"/>
          </w:tcPr>
          <w:p w:rsidR="00BD3251" w:rsidRPr="00EE6EAF" w:rsidRDefault="00BD3251" w:rsidP="00350C46">
            <w:pPr>
              <w:spacing w:after="0" w:line="240" w:lineRule="auto"/>
              <w:ind w:right="-1"/>
              <w:jc w:val="both"/>
              <w:rPr>
                <w:rFonts w:ascii="Verdana" w:hAnsi="Verdana" w:cs="Times New Roman"/>
              </w:rPr>
            </w:pPr>
            <w:r w:rsidRPr="00EE6EAF">
              <w:rPr>
                <w:rFonts w:ascii="Verdana" w:hAnsi="Verdana" w:cs="Times New Roman"/>
              </w:rPr>
              <w:t xml:space="preserve">Aportació de </w:t>
            </w:r>
            <w:r w:rsidRPr="00EE6EAF">
              <w:rPr>
                <w:rFonts w:ascii="Verdana" w:hAnsi="Verdana" w:cs="Times New Roman"/>
                <w:bCs/>
              </w:rPr>
              <w:t>contenidors de rebuig</w:t>
            </w:r>
            <w:r w:rsidRPr="00EE6EAF">
              <w:rPr>
                <w:rFonts w:ascii="Verdana" w:hAnsi="Verdana" w:cs="Times New Roman"/>
              </w:rPr>
              <w:t xml:space="preserve"> de </w:t>
            </w:r>
            <w:smartTag w:uri="urn:schemas-microsoft-com:office:smarttags" w:element="metricconverter">
              <w:smartTagPr>
                <w:attr w:name="ProductID" w:val="1100 l"/>
              </w:smartTagPr>
              <w:r w:rsidRPr="00EE6EAF">
                <w:rPr>
                  <w:rFonts w:ascii="Verdana" w:hAnsi="Verdana" w:cs="Times New Roman"/>
                </w:rPr>
                <w:t>1100 l</w:t>
              </w:r>
            </w:smartTag>
            <w:r w:rsidRPr="00EE6EAF">
              <w:rPr>
                <w:rFonts w:ascii="Verdana" w:hAnsi="Verdana" w:cs="Times New Roman"/>
              </w:rPr>
              <w:t xml:space="preserve"> (nous o de segona mà en bon estat), repartits a raó aproximada de 15-20 uts/any</w:t>
            </w:r>
          </w:p>
        </w:tc>
        <w:tc>
          <w:tcPr>
            <w:tcW w:w="3395" w:type="dxa"/>
            <w:shd w:val="clear" w:color="auto" w:fill="auto"/>
            <w:vAlign w:val="center"/>
          </w:tcPr>
          <w:p w:rsidR="00BD3251" w:rsidRPr="00EE6EAF" w:rsidRDefault="00BD3251" w:rsidP="00350C46">
            <w:pPr>
              <w:spacing w:after="0" w:line="240" w:lineRule="auto"/>
              <w:ind w:right="-1"/>
              <w:jc w:val="center"/>
              <w:rPr>
                <w:rFonts w:ascii="Verdana" w:hAnsi="Verdana" w:cs="Times New Roman"/>
                <w:bCs/>
              </w:rPr>
            </w:pPr>
            <w:r w:rsidRPr="00EE6EAF">
              <w:rPr>
                <w:rFonts w:ascii="Verdana" w:hAnsi="Verdana" w:cs="Times New Roman"/>
                <w:bCs/>
              </w:rPr>
              <w:t>1 punt / 40 contenidors</w:t>
            </w:r>
          </w:p>
          <w:p w:rsidR="00BD3251" w:rsidRPr="00EE6EAF" w:rsidRDefault="00BD3251" w:rsidP="00350C46">
            <w:pPr>
              <w:spacing w:after="0" w:line="240" w:lineRule="auto"/>
              <w:ind w:right="-1"/>
              <w:jc w:val="center"/>
              <w:rPr>
                <w:rFonts w:ascii="Verdana" w:hAnsi="Verdana" w:cs="Times New Roman"/>
              </w:rPr>
            </w:pPr>
          </w:p>
          <w:p w:rsidR="00BD3251" w:rsidRPr="00EE6EAF" w:rsidRDefault="00BD3251" w:rsidP="00350C46">
            <w:pPr>
              <w:spacing w:after="0" w:line="240" w:lineRule="auto"/>
              <w:ind w:right="-1"/>
              <w:jc w:val="center"/>
              <w:rPr>
                <w:rFonts w:ascii="Verdana" w:hAnsi="Verdana" w:cs="Times New Roman"/>
                <w:i/>
                <w:iCs/>
              </w:rPr>
            </w:pPr>
            <w:r w:rsidRPr="00EE6EAF">
              <w:rPr>
                <w:rFonts w:ascii="Verdana" w:hAnsi="Verdana" w:cs="Times New Roman"/>
                <w:i/>
                <w:iCs/>
              </w:rPr>
              <w:t>(Màxim 3 punts = 120 contenidors)</w:t>
            </w:r>
          </w:p>
        </w:tc>
      </w:tr>
      <w:tr w:rsidR="00BD3251" w:rsidRPr="00EE6EAF" w:rsidTr="00BD3251">
        <w:tc>
          <w:tcPr>
            <w:tcW w:w="4963" w:type="dxa"/>
            <w:shd w:val="clear" w:color="auto" w:fill="auto"/>
            <w:vAlign w:val="center"/>
          </w:tcPr>
          <w:p w:rsidR="00BD3251" w:rsidRPr="00EE6EAF" w:rsidRDefault="00BD3251" w:rsidP="00350C46">
            <w:pPr>
              <w:spacing w:after="0" w:line="240" w:lineRule="auto"/>
              <w:ind w:right="-1"/>
              <w:rPr>
                <w:rFonts w:ascii="Verdana" w:hAnsi="Verdana" w:cs="Times New Roman"/>
              </w:rPr>
            </w:pPr>
            <w:r w:rsidRPr="00EE6EAF">
              <w:rPr>
                <w:rFonts w:ascii="Verdana" w:hAnsi="Verdana" w:cs="Times New Roman"/>
              </w:rPr>
              <w:t>Altres millores proposades</w:t>
            </w:r>
          </w:p>
        </w:tc>
        <w:tc>
          <w:tcPr>
            <w:tcW w:w="3395" w:type="dxa"/>
            <w:shd w:val="clear" w:color="auto" w:fill="auto"/>
            <w:vAlign w:val="center"/>
          </w:tcPr>
          <w:p w:rsidR="00BD3251" w:rsidRPr="00EE6EAF" w:rsidRDefault="00BD3251" w:rsidP="00350C46">
            <w:pPr>
              <w:spacing w:after="0" w:line="240" w:lineRule="auto"/>
              <w:ind w:right="-1"/>
              <w:jc w:val="center"/>
              <w:rPr>
                <w:rFonts w:ascii="Verdana" w:hAnsi="Verdana" w:cs="Times New Roman"/>
              </w:rPr>
            </w:pPr>
            <w:r w:rsidRPr="00EE6EAF">
              <w:rPr>
                <w:rFonts w:ascii="Verdana" w:hAnsi="Verdana" w:cs="Times New Roman"/>
              </w:rPr>
              <w:t xml:space="preserve">A raó </w:t>
            </w:r>
            <w:r w:rsidRPr="00EE6EAF">
              <w:rPr>
                <w:rFonts w:ascii="Verdana" w:hAnsi="Verdana" w:cs="Times New Roman"/>
                <w:bCs/>
              </w:rPr>
              <w:t>d’1 punt cada 1100€/any</w:t>
            </w:r>
            <w:r w:rsidRPr="00EE6EAF">
              <w:rPr>
                <w:rFonts w:ascii="Verdana" w:hAnsi="Verdana" w:cs="Times New Roman"/>
              </w:rPr>
              <w:t xml:space="preserve"> destinats a la millora proposada</w:t>
            </w:r>
          </w:p>
          <w:p w:rsidR="00BD3251" w:rsidRPr="00EE6EAF" w:rsidRDefault="00BD3251" w:rsidP="00350C46">
            <w:pPr>
              <w:spacing w:after="0" w:line="240" w:lineRule="auto"/>
              <w:ind w:right="-1"/>
              <w:jc w:val="center"/>
              <w:rPr>
                <w:rFonts w:ascii="Verdana" w:hAnsi="Verdana" w:cs="Times New Roman"/>
                <w:i/>
                <w:iCs/>
              </w:rPr>
            </w:pPr>
          </w:p>
          <w:p w:rsidR="00BD3251" w:rsidRPr="00EE6EAF" w:rsidRDefault="00BD3251" w:rsidP="00350C46">
            <w:pPr>
              <w:spacing w:after="0" w:line="240" w:lineRule="auto"/>
              <w:ind w:right="-1"/>
              <w:jc w:val="center"/>
              <w:rPr>
                <w:rFonts w:ascii="Verdana" w:hAnsi="Verdana" w:cs="Times New Roman"/>
              </w:rPr>
            </w:pPr>
            <w:r w:rsidRPr="00EE6EAF">
              <w:rPr>
                <w:rFonts w:ascii="Verdana" w:hAnsi="Verdana" w:cs="Times New Roman"/>
                <w:i/>
                <w:iCs/>
              </w:rPr>
              <w:t>(Màxim 3 punts)</w:t>
            </w:r>
          </w:p>
        </w:tc>
      </w:tr>
    </w:tbl>
    <w:p w:rsidR="00BD3251" w:rsidRPr="00EE6EAF" w:rsidRDefault="00BD3251" w:rsidP="00350C46">
      <w:pPr>
        <w:spacing w:after="0" w:line="240" w:lineRule="auto"/>
        <w:ind w:right="-1"/>
        <w:jc w:val="both"/>
        <w:rPr>
          <w:rFonts w:ascii="Verdana" w:hAnsi="Verdana" w:cs="Times New Roman"/>
        </w:rPr>
      </w:pPr>
    </w:p>
    <w:p w:rsidR="00BD3251" w:rsidRPr="00EE6EAF" w:rsidRDefault="00BD3251" w:rsidP="004451C5">
      <w:pPr>
        <w:spacing w:after="0" w:line="240" w:lineRule="auto"/>
        <w:ind w:right="-1"/>
        <w:jc w:val="both"/>
        <w:rPr>
          <w:rFonts w:ascii="Verdana" w:hAnsi="Verdana" w:cs="Times New Roman"/>
        </w:rPr>
      </w:pPr>
      <w:r w:rsidRPr="00EE6EAF">
        <w:rPr>
          <w:rFonts w:ascii="Verdana" w:hAnsi="Verdana" w:cs="Times New Roman"/>
        </w:rPr>
        <w:t>* NOTA: La puntuació de les campanyes com a millora vol dir que van a càrrec del licitador, de manera que no han de suposar un cost pel servei. Si el licitador introdueix un cost de campanyes en l’estudi econòmic voldrà dir que s’obliga a fer les campanyes oferides com a millora, i a més les que estan incloses en l’estudi econòmic.</w:t>
      </w:r>
    </w:p>
    <w:p w:rsidR="00BD3251" w:rsidRPr="00EE6EAF" w:rsidRDefault="00BD3251" w:rsidP="004451C5">
      <w:pPr>
        <w:spacing w:after="0" w:line="240" w:lineRule="auto"/>
        <w:ind w:right="-1"/>
        <w:jc w:val="both"/>
        <w:rPr>
          <w:rFonts w:ascii="Verdana" w:hAnsi="Verdana" w:cs="Times New Roman"/>
          <w:i/>
          <w:iCs/>
        </w:rPr>
      </w:pPr>
    </w:p>
    <w:p w:rsidR="00BD3251" w:rsidRPr="00EE6EAF" w:rsidRDefault="00BD3251" w:rsidP="004451C5">
      <w:pPr>
        <w:spacing w:after="0" w:line="240" w:lineRule="auto"/>
        <w:ind w:right="-1"/>
        <w:jc w:val="both"/>
        <w:rPr>
          <w:rFonts w:ascii="Verdana" w:hAnsi="Verdana" w:cs="Times New Roman"/>
          <w:i/>
          <w:iCs/>
        </w:rPr>
      </w:pPr>
      <w:r w:rsidRPr="00EE6EAF">
        <w:rPr>
          <w:rFonts w:ascii="Verdana" w:hAnsi="Verdana" w:cs="Times New Roman"/>
          <w:bCs/>
          <w:i/>
          <w:iCs/>
        </w:rPr>
        <w:t>Recordatori:</w:t>
      </w:r>
      <w:r w:rsidRPr="00EE6EAF">
        <w:rPr>
          <w:rFonts w:ascii="Verdana" w:hAnsi="Verdana" w:cs="Times New Roman"/>
          <w:i/>
          <w:iCs/>
        </w:rPr>
        <w:t xml:space="preserve"> Es valoraran com a màxim 10 punts, repartits segons les determinacions de la taula anterior. </w:t>
      </w:r>
    </w:p>
    <w:p w:rsidR="00BD3251" w:rsidRPr="00EE6EAF" w:rsidRDefault="00BD3251" w:rsidP="004451C5">
      <w:pPr>
        <w:spacing w:after="0" w:line="240" w:lineRule="auto"/>
        <w:ind w:right="-1"/>
        <w:jc w:val="both"/>
        <w:rPr>
          <w:rFonts w:ascii="Verdana" w:hAnsi="Verdana" w:cs="Times New Roman"/>
          <w:i/>
          <w:iCs/>
        </w:rPr>
      </w:pPr>
      <w:r w:rsidRPr="00EE6EAF">
        <w:rPr>
          <w:rFonts w:ascii="Verdana" w:hAnsi="Verdana" w:cs="Times New Roman"/>
          <w:i/>
          <w:iCs/>
        </w:rPr>
        <w:t>El licitador escollirà quines millores ofereix, ja que no es puntuarà per damunt dels 10 punts màxims</w:t>
      </w:r>
    </w:p>
    <w:p w:rsidR="00BD3251" w:rsidRPr="00EE6EAF" w:rsidRDefault="00BD3251" w:rsidP="00350C46">
      <w:pPr>
        <w:spacing w:after="0" w:line="240" w:lineRule="auto"/>
        <w:ind w:right="-1"/>
        <w:jc w:val="both"/>
        <w:rPr>
          <w:rFonts w:ascii="Verdana" w:hAnsi="Verdana" w:cs="Times New Roman"/>
        </w:rPr>
      </w:pPr>
    </w:p>
    <w:p w:rsidR="00BD3251" w:rsidRPr="00EE6EAF" w:rsidRDefault="00BD3251" w:rsidP="00350C46">
      <w:pPr>
        <w:spacing w:after="0" w:line="240" w:lineRule="auto"/>
        <w:ind w:right="-1"/>
        <w:jc w:val="both"/>
        <w:rPr>
          <w:rFonts w:ascii="Verdana" w:hAnsi="Verdana" w:cs="Times New Roman"/>
        </w:rPr>
      </w:pPr>
    </w:p>
    <w:p w:rsidR="00BD3251" w:rsidRPr="00EE6EAF" w:rsidRDefault="00BD3251" w:rsidP="00350C46">
      <w:pPr>
        <w:spacing w:after="0" w:line="240" w:lineRule="auto"/>
        <w:ind w:right="-1"/>
        <w:jc w:val="both"/>
        <w:rPr>
          <w:rFonts w:ascii="Verdana" w:hAnsi="Verdana" w:cs="Times New Roman"/>
          <w:b/>
        </w:rPr>
      </w:pPr>
      <w:r w:rsidRPr="00EE6EAF">
        <w:rPr>
          <w:rFonts w:ascii="Verdana" w:hAnsi="Verdana" w:cs="Times New Roman"/>
          <w:b/>
        </w:rPr>
        <w:t>17. PROPOSTA D’ADJUDICACIÓ</w:t>
      </w:r>
    </w:p>
    <w:p w:rsidR="00BD3251" w:rsidRPr="00EE6EAF" w:rsidRDefault="00BD3251" w:rsidP="00350C46">
      <w:pPr>
        <w:spacing w:after="0" w:line="240" w:lineRule="auto"/>
        <w:ind w:right="-1"/>
        <w:jc w:val="both"/>
        <w:rPr>
          <w:rFonts w:ascii="Verdana" w:hAnsi="Verdana" w:cs="Times New Roman"/>
          <w:b/>
        </w:rPr>
      </w:pPr>
    </w:p>
    <w:p w:rsidR="00BD3251" w:rsidRPr="00EE6EAF" w:rsidRDefault="00BD3251" w:rsidP="00350C46">
      <w:pPr>
        <w:spacing w:after="0" w:line="240" w:lineRule="auto"/>
        <w:ind w:right="-1"/>
        <w:jc w:val="both"/>
        <w:rPr>
          <w:rFonts w:ascii="Verdana" w:hAnsi="Verdana" w:cs="Times New Roman"/>
        </w:rPr>
      </w:pPr>
      <w:r w:rsidRPr="00EE6EAF">
        <w:rPr>
          <w:rFonts w:ascii="Verdana" w:hAnsi="Verdana" w:cs="Times New Roman"/>
        </w:rPr>
        <w:t>El/La President/a de la Mesa de contractació comunicarà a l’empresa que es proposa com a adjudicatària que aporti, en el termini màxim de deu dies hàbils, els documents justificatius de que es troba al corrent del compliment de les seves obligacions tributàries i amb la Seguretat Social.</w:t>
      </w:r>
    </w:p>
    <w:p w:rsidR="00BD3251" w:rsidRPr="00EE6EAF" w:rsidRDefault="00BD3251" w:rsidP="00350C46">
      <w:pPr>
        <w:spacing w:after="0" w:line="240" w:lineRule="auto"/>
        <w:ind w:right="-1"/>
        <w:jc w:val="both"/>
        <w:rPr>
          <w:rFonts w:ascii="Verdana" w:hAnsi="Verdana" w:cs="Times New Roman"/>
        </w:rPr>
      </w:pPr>
    </w:p>
    <w:p w:rsidR="00BD3251" w:rsidRPr="00EE6EAF" w:rsidRDefault="00BD3251" w:rsidP="00350C46">
      <w:pPr>
        <w:spacing w:after="0" w:line="240" w:lineRule="auto"/>
        <w:ind w:right="-1"/>
        <w:jc w:val="both"/>
        <w:rPr>
          <w:rFonts w:ascii="Verdana" w:hAnsi="Verdana" w:cs="Times New Roman"/>
        </w:rPr>
      </w:pPr>
      <w:r w:rsidRPr="00EE6EAF">
        <w:rPr>
          <w:rFonts w:ascii="Verdana" w:hAnsi="Verdana" w:cs="Times New Roman"/>
        </w:rPr>
        <w:t>L’empresa ha d’aportar com a documents justificatius les certificacions administratives positives expedides pels òrgans competents , així com, si s’escau, el document d’alta en l’Impost d’Activitats Econòmiques. És a dir:</w:t>
      </w:r>
    </w:p>
    <w:p w:rsidR="00BD3251" w:rsidRPr="00EE6EAF" w:rsidRDefault="00BD3251" w:rsidP="00350C46">
      <w:pPr>
        <w:spacing w:after="0" w:line="240" w:lineRule="auto"/>
        <w:ind w:right="-1"/>
        <w:jc w:val="both"/>
        <w:rPr>
          <w:rFonts w:ascii="Verdana" w:hAnsi="Verdana" w:cs="Times New Roman"/>
        </w:rPr>
      </w:pPr>
    </w:p>
    <w:p w:rsidR="00BD3251" w:rsidRPr="00EE6EAF" w:rsidRDefault="00BD3251" w:rsidP="00350C46">
      <w:pPr>
        <w:numPr>
          <w:ilvl w:val="0"/>
          <w:numId w:val="8"/>
        </w:numPr>
        <w:spacing w:after="0" w:line="240" w:lineRule="auto"/>
        <w:ind w:left="720" w:right="-1" w:firstLine="0"/>
        <w:jc w:val="both"/>
        <w:rPr>
          <w:rFonts w:ascii="Verdana" w:hAnsi="Verdana" w:cs="Times New Roman"/>
        </w:rPr>
      </w:pPr>
      <w:r w:rsidRPr="00EE6EAF">
        <w:rPr>
          <w:rFonts w:ascii="Verdana" w:hAnsi="Verdana" w:cs="Times New Roman"/>
        </w:rPr>
        <w:t>Document acreditatiu d’alta en l’Impost sobre Activitats Econòmiques en l’epígraf corresponent a l’objecte del contracte, referida a l’exercici corrent, o de l’últim rebut de pagament, completat amb una declaració responsable de no trobar-se donat de baixa en la matrícula de l’impost esmentat.</w:t>
      </w:r>
    </w:p>
    <w:p w:rsidR="00BD3251" w:rsidRPr="00EE6EAF" w:rsidRDefault="00BD3251" w:rsidP="00350C46">
      <w:pPr>
        <w:spacing w:after="0" w:line="240" w:lineRule="auto"/>
        <w:ind w:left="720" w:right="-1"/>
        <w:jc w:val="both"/>
        <w:rPr>
          <w:rFonts w:ascii="Verdana" w:hAnsi="Verdana" w:cs="Times New Roman"/>
        </w:rPr>
      </w:pPr>
    </w:p>
    <w:p w:rsidR="00BD3251" w:rsidRPr="00EE6EAF" w:rsidRDefault="00BD3251" w:rsidP="00350C46">
      <w:pPr>
        <w:numPr>
          <w:ilvl w:val="0"/>
          <w:numId w:val="8"/>
        </w:numPr>
        <w:spacing w:after="0" w:line="240" w:lineRule="auto"/>
        <w:ind w:left="720" w:right="-1" w:firstLine="0"/>
        <w:jc w:val="both"/>
        <w:rPr>
          <w:rFonts w:ascii="Verdana" w:hAnsi="Verdana" w:cs="Times New Roman"/>
        </w:rPr>
      </w:pPr>
      <w:r w:rsidRPr="00EE6EAF">
        <w:rPr>
          <w:rFonts w:ascii="Verdana" w:hAnsi="Verdana" w:cs="Times New Roman"/>
        </w:rPr>
        <w:t>Certificat positiu de l’Agència Tributària acreditant que l’empresa es troba al corrent d’obligacions tributàries i de la inexistència de deutes de naturalesa tributària.</w:t>
      </w:r>
    </w:p>
    <w:p w:rsidR="00BD3251" w:rsidRPr="00EE6EAF" w:rsidRDefault="00BD3251" w:rsidP="00350C46">
      <w:pPr>
        <w:spacing w:after="0" w:line="240" w:lineRule="auto"/>
        <w:ind w:left="720" w:right="-1"/>
        <w:jc w:val="both"/>
        <w:rPr>
          <w:rFonts w:ascii="Verdana" w:hAnsi="Verdana" w:cs="Times New Roman"/>
        </w:rPr>
      </w:pPr>
    </w:p>
    <w:p w:rsidR="00BD3251" w:rsidRPr="00EE6EAF" w:rsidRDefault="00BD3251" w:rsidP="00350C46">
      <w:pPr>
        <w:numPr>
          <w:ilvl w:val="0"/>
          <w:numId w:val="8"/>
        </w:numPr>
        <w:spacing w:after="0" w:line="240" w:lineRule="auto"/>
        <w:ind w:left="720" w:right="-1" w:firstLine="0"/>
        <w:jc w:val="both"/>
        <w:rPr>
          <w:rFonts w:ascii="Verdana" w:hAnsi="Verdana" w:cs="Times New Roman"/>
        </w:rPr>
      </w:pPr>
      <w:r w:rsidRPr="00EE6EAF">
        <w:rPr>
          <w:rFonts w:ascii="Verdana" w:hAnsi="Verdana" w:cs="Times New Roman"/>
        </w:rPr>
        <w:t>Certificat positiu, emès per la Tresoreria de la Seguretat Social, de trobar-se al corrent en el compliment de les obligacions de l’empresa amb la Seguretat Social.</w:t>
      </w:r>
    </w:p>
    <w:p w:rsidR="00BD3251" w:rsidRPr="00EE6EAF" w:rsidRDefault="00BD3251" w:rsidP="00350C46">
      <w:pPr>
        <w:spacing w:after="0" w:line="240" w:lineRule="auto"/>
        <w:ind w:left="720" w:right="-1"/>
        <w:jc w:val="both"/>
        <w:rPr>
          <w:rFonts w:ascii="Verdana" w:hAnsi="Verdana" w:cs="Times New Roman"/>
        </w:rPr>
      </w:pPr>
    </w:p>
    <w:p w:rsidR="00BD3251" w:rsidRPr="00EE6EAF" w:rsidRDefault="00BD3251" w:rsidP="00350C46">
      <w:pPr>
        <w:numPr>
          <w:ilvl w:val="0"/>
          <w:numId w:val="8"/>
        </w:numPr>
        <w:spacing w:after="0" w:line="240" w:lineRule="auto"/>
        <w:ind w:left="720" w:right="-1" w:firstLine="0"/>
        <w:jc w:val="both"/>
        <w:rPr>
          <w:rFonts w:ascii="Verdana" w:hAnsi="Verdana" w:cs="Times New Roman"/>
        </w:rPr>
      </w:pPr>
      <w:r w:rsidRPr="00EE6EAF">
        <w:rPr>
          <w:rFonts w:ascii="Verdana" w:hAnsi="Verdana" w:cs="Times New Roman"/>
        </w:rPr>
        <w:t>Certificat positiu, emès per la Tresoreria municipal de l’Ajuntament de Subirats, acreditatiu de què l’empresa no té deutes de naturalesa tributària amb aquesta Administració.</w:t>
      </w:r>
    </w:p>
    <w:p w:rsidR="00BD3251" w:rsidRPr="00EE6EAF" w:rsidRDefault="00BD3251" w:rsidP="00350C46">
      <w:pPr>
        <w:spacing w:after="0" w:line="240" w:lineRule="auto"/>
        <w:ind w:right="-1"/>
        <w:jc w:val="both"/>
        <w:rPr>
          <w:rFonts w:ascii="Verdana" w:hAnsi="Verdana" w:cs="Times New Roman"/>
        </w:rPr>
      </w:pPr>
    </w:p>
    <w:p w:rsidR="00BD3251" w:rsidRPr="00EE6EAF" w:rsidRDefault="00BD3251" w:rsidP="00350C46">
      <w:pPr>
        <w:spacing w:after="0" w:line="240" w:lineRule="auto"/>
        <w:ind w:right="-1"/>
        <w:jc w:val="both"/>
        <w:rPr>
          <w:rFonts w:ascii="Verdana" w:hAnsi="Verdana" w:cs="Times New Roman"/>
        </w:rPr>
      </w:pPr>
      <w:r w:rsidRPr="00EE6EAF">
        <w:rPr>
          <w:rFonts w:ascii="Verdana" w:hAnsi="Verdana" w:cs="Times New Roman"/>
        </w:rPr>
        <w:t xml:space="preserve">No obstant això, quan l’empresa no estigui obligada a presentar les declaracions o els </w:t>
      </w:r>
      <w:r w:rsidR="004451C5" w:rsidRPr="00EE6EAF">
        <w:rPr>
          <w:rFonts w:ascii="Verdana" w:hAnsi="Verdana" w:cs="Times New Roman"/>
        </w:rPr>
        <w:t>documents,</w:t>
      </w:r>
      <w:r w:rsidRPr="00EE6EAF">
        <w:rPr>
          <w:rFonts w:ascii="Verdana" w:hAnsi="Verdana" w:cs="Times New Roman"/>
        </w:rPr>
        <w:t xml:space="preserve"> aquesta circumstància s’acreditarà mitjançant una declaració responsable.</w:t>
      </w:r>
    </w:p>
    <w:p w:rsidR="00BD3251" w:rsidRPr="00EE6EAF" w:rsidRDefault="00BD3251" w:rsidP="00350C46">
      <w:pPr>
        <w:spacing w:after="0" w:line="240" w:lineRule="auto"/>
        <w:ind w:right="-1"/>
        <w:jc w:val="both"/>
        <w:rPr>
          <w:rFonts w:ascii="Verdana" w:hAnsi="Verdana" w:cs="Times New Roman"/>
        </w:rPr>
      </w:pPr>
      <w:r w:rsidRPr="00EE6EAF">
        <w:rPr>
          <w:rFonts w:ascii="Verdana" w:hAnsi="Verdana" w:cs="Times New Roman"/>
        </w:rPr>
        <w:lastRenderedPageBreak/>
        <w:t>Les certificacions, impreses per via telemàtica, informàtica o electrònica tindran els efectes que en cada cas determini la normativa aplicable.</w:t>
      </w:r>
    </w:p>
    <w:p w:rsidR="00BD3251" w:rsidRPr="00EE6EAF" w:rsidRDefault="00BD3251" w:rsidP="00350C46">
      <w:pPr>
        <w:spacing w:after="0" w:line="240" w:lineRule="auto"/>
        <w:ind w:right="-1"/>
        <w:jc w:val="both"/>
        <w:rPr>
          <w:rFonts w:ascii="Verdana" w:hAnsi="Verdana" w:cs="Times New Roman"/>
        </w:rPr>
      </w:pPr>
    </w:p>
    <w:p w:rsidR="00BD3251" w:rsidRPr="00EE6EAF" w:rsidRDefault="00BD3251" w:rsidP="00350C46">
      <w:pPr>
        <w:spacing w:after="0" w:line="240" w:lineRule="auto"/>
        <w:ind w:right="-1"/>
        <w:jc w:val="both"/>
        <w:rPr>
          <w:rFonts w:ascii="Verdana" w:hAnsi="Verdana" w:cs="Times New Roman"/>
          <w:b/>
        </w:rPr>
      </w:pPr>
      <w:r w:rsidRPr="00EE6EAF">
        <w:rPr>
          <w:rFonts w:ascii="Verdana" w:hAnsi="Verdana" w:cs="Times New Roman"/>
          <w:b/>
        </w:rPr>
        <w:t>18. ADJUDICACIÓ DEFINITIVA</w:t>
      </w:r>
    </w:p>
    <w:p w:rsidR="00BD3251" w:rsidRPr="00EE6EAF" w:rsidRDefault="00BD3251" w:rsidP="00350C46">
      <w:pPr>
        <w:spacing w:after="0" w:line="240" w:lineRule="auto"/>
        <w:ind w:right="-1"/>
        <w:jc w:val="both"/>
        <w:rPr>
          <w:rFonts w:ascii="Verdana" w:hAnsi="Verdana" w:cs="Times New Roman"/>
          <w:b/>
        </w:rPr>
      </w:pPr>
    </w:p>
    <w:p w:rsidR="00BD3251" w:rsidRPr="00EE6EAF" w:rsidRDefault="00BD3251" w:rsidP="00350C46">
      <w:pPr>
        <w:spacing w:after="0" w:line="240" w:lineRule="auto"/>
        <w:ind w:right="-1"/>
        <w:jc w:val="both"/>
        <w:rPr>
          <w:rFonts w:ascii="Verdana" w:hAnsi="Verdana" w:cs="Times New Roman"/>
        </w:rPr>
      </w:pPr>
      <w:r w:rsidRPr="00EE6EAF">
        <w:rPr>
          <w:rFonts w:ascii="Verdana" w:hAnsi="Verdana" w:cs="Times New Roman"/>
        </w:rPr>
        <w:t>L’òrgan de contractació adjudicarà el contracte en el termini màxim de dos mesos a comptar des de l’obertura de les proposicions.</w:t>
      </w:r>
    </w:p>
    <w:p w:rsidR="00BD3251" w:rsidRPr="00EE6EAF" w:rsidRDefault="00BD3251" w:rsidP="00350C46">
      <w:pPr>
        <w:spacing w:after="0" w:line="240" w:lineRule="auto"/>
        <w:ind w:right="-1"/>
        <w:jc w:val="both"/>
        <w:rPr>
          <w:rFonts w:ascii="Verdana" w:hAnsi="Verdana" w:cs="Times New Roman"/>
        </w:rPr>
      </w:pPr>
    </w:p>
    <w:p w:rsidR="00BD3251" w:rsidRPr="00EE6EAF" w:rsidRDefault="00BD3251" w:rsidP="00350C46">
      <w:pPr>
        <w:spacing w:after="0" w:line="240" w:lineRule="auto"/>
        <w:ind w:right="-1"/>
        <w:jc w:val="both"/>
        <w:rPr>
          <w:rFonts w:ascii="Verdana" w:hAnsi="Verdana" w:cs="Times New Roman"/>
        </w:rPr>
      </w:pPr>
      <w:r w:rsidRPr="00EE6EAF">
        <w:rPr>
          <w:rFonts w:ascii="Verdana" w:hAnsi="Verdana" w:cs="Times New Roman"/>
        </w:rPr>
        <w:t>L'adjudicació serà notificada a tots els licitadors, amb exprés requeriment a l’adjudicatari perquè acrediti, amb caràcter previ a la signatura del contracte, els següents extrems:</w:t>
      </w:r>
    </w:p>
    <w:p w:rsidR="00BD3251" w:rsidRPr="00EE6EAF" w:rsidRDefault="00BD3251" w:rsidP="00350C46">
      <w:pPr>
        <w:spacing w:after="0" w:line="240" w:lineRule="auto"/>
        <w:ind w:right="-1"/>
        <w:jc w:val="both"/>
        <w:rPr>
          <w:rFonts w:ascii="Verdana" w:hAnsi="Verdana" w:cs="Times New Roman"/>
        </w:rPr>
      </w:pPr>
    </w:p>
    <w:p w:rsidR="00BD3251" w:rsidRPr="00EE6EAF" w:rsidRDefault="00BD3251" w:rsidP="00350C46">
      <w:pPr>
        <w:numPr>
          <w:ilvl w:val="0"/>
          <w:numId w:val="19"/>
        </w:numPr>
        <w:spacing w:after="0" w:line="240" w:lineRule="auto"/>
        <w:ind w:left="0" w:right="-1" w:firstLine="0"/>
        <w:jc w:val="both"/>
        <w:rPr>
          <w:rFonts w:ascii="Verdana" w:hAnsi="Verdana" w:cs="Times New Roman"/>
          <w:bCs/>
        </w:rPr>
      </w:pPr>
      <w:r w:rsidRPr="00EE6EAF">
        <w:rPr>
          <w:rFonts w:ascii="Verdana" w:hAnsi="Verdana" w:cs="Times New Roman"/>
          <w:bCs/>
        </w:rPr>
        <w:t>La titularitat de la corresponent autorització atorgada per l’Administració de Transports de la Generalitat de Catalunya per a la realització de serveis de transport de residus sòlids urbans.</w:t>
      </w:r>
    </w:p>
    <w:p w:rsidR="00BD3251" w:rsidRPr="00EE6EAF" w:rsidRDefault="00BD3251" w:rsidP="00350C46">
      <w:pPr>
        <w:spacing w:after="0" w:line="240" w:lineRule="auto"/>
        <w:ind w:right="-1"/>
        <w:jc w:val="both"/>
        <w:rPr>
          <w:rFonts w:ascii="Verdana" w:hAnsi="Verdana" w:cs="Times New Roman"/>
          <w:bCs/>
        </w:rPr>
      </w:pPr>
    </w:p>
    <w:p w:rsidR="00BD3251" w:rsidRPr="00EE6EAF" w:rsidRDefault="00BD3251" w:rsidP="00350C46">
      <w:pPr>
        <w:numPr>
          <w:ilvl w:val="0"/>
          <w:numId w:val="19"/>
        </w:numPr>
        <w:spacing w:after="0" w:line="240" w:lineRule="auto"/>
        <w:ind w:left="0" w:right="-1" w:firstLine="0"/>
        <w:jc w:val="both"/>
        <w:rPr>
          <w:rFonts w:ascii="Verdana" w:hAnsi="Verdana" w:cs="Times New Roman"/>
          <w:bCs/>
        </w:rPr>
      </w:pPr>
      <w:r w:rsidRPr="00EE6EAF">
        <w:rPr>
          <w:rFonts w:ascii="Verdana" w:hAnsi="Verdana" w:cs="Times New Roman"/>
          <w:bCs/>
        </w:rPr>
        <w:t>Estar en possessió de la corresponent targeta ITV en vigor, acreditativa de que els vehicles amb els quals ha de realitzar-se el transport de residus sòlids urbans compleixen amb el que disposa el RD 443/2001, de 27 d’abril, en matèria d’inspecció tècnica.</w:t>
      </w:r>
    </w:p>
    <w:p w:rsidR="00BD3251" w:rsidRPr="00EE6EAF" w:rsidRDefault="00BD3251" w:rsidP="00350C46">
      <w:pPr>
        <w:spacing w:after="0" w:line="240" w:lineRule="auto"/>
        <w:ind w:right="-1"/>
        <w:jc w:val="both"/>
        <w:rPr>
          <w:rFonts w:ascii="Verdana" w:hAnsi="Verdana" w:cs="Times New Roman"/>
          <w:bCs/>
        </w:rPr>
      </w:pPr>
    </w:p>
    <w:p w:rsidR="00BD3251" w:rsidRPr="00EE6EAF" w:rsidRDefault="00BD3251" w:rsidP="00350C46">
      <w:pPr>
        <w:numPr>
          <w:ilvl w:val="0"/>
          <w:numId w:val="19"/>
        </w:numPr>
        <w:spacing w:after="0" w:line="240" w:lineRule="auto"/>
        <w:ind w:left="0" w:right="-1" w:firstLine="0"/>
        <w:jc w:val="both"/>
        <w:rPr>
          <w:rFonts w:ascii="Verdana" w:hAnsi="Verdana" w:cs="Times New Roman"/>
          <w:bCs/>
        </w:rPr>
      </w:pPr>
      <w:r w:rsidRPr="00EE6EAF">
        <w:rPr>
          <w:rFonts w:ascii="Verdana" w:hAnsi="Verdana" w:cs="Times New Roman"/>
          <w:bCs/>
        </w:rPr>
        <w:t>Haver subscrit el contracte d’assegurança a que es refereix l’obligació 10ª de la clàusula 26 d’aquest Plec de Clàusules Administratives Particulars.</w:t>
      </w:r>
    </w:p>
    <w:p w:rsidR="00BD3251" w:rsidRPr="00EE6EAF" w:rsidRDefault="00BD3251" w:rsidP="00350C46">
      <w:pPr>
        <w:spacing w:after="0" w:line="240" w:lineRule="auto"/>
        <w:ind w:right="-1"/>
        <w:jc w:val="both"/>
        <w:rPr>
          <w:rFonts w:ascii="Verdana" w:hAnsi="Verdana" w:cs="Times New Roman"/>
          <w:bCs/>
        </w:rPr>
      </w:pPr>
    </w:p>
    <w:p w:rsidR="00BD3251" w:rsidRPr="00EE6EAF" w:rsidRDefault="00BD3251" w:rsidP="00350C46">
      <w:pPr>
        <w:spacing w:after="0" w:line="240" w:lineRule="auto"/>
        <w:ind w:right="-1"/>
        <w:jc w:val="both"/>
        <w:rPr>
          <w:rFonts w:ascii="Verdana" w:hAnsi="Verdana" w:cs="Times New Roman"/>
        </w:rPr>
      </w:pPr>
      <w:r w:rsidRPr="00EE6EAF">
        <w:rPr>
          <w:rFonts w:ascii="Verdana" w:hAnsi="Verdana" w:cs="Times New Roman"/>
        </w:rPr>
        <w:t xml:space="preserve">Tanmateix, se’l requerirà per tal que dipositi la garantia definitiva en el termini fixat en aquest Plec. </w:t>
      </w:r>
    </w:p>
    <w:p w:rsidR="00BD3251" w:rsidRPr="00EE6EAF" w:rsidRDefault="00BD3251" w:rsidP="00350C46">
      <w:pPr>
        <w:spacing w:after="0" w:line="240" w:lineRule="auto"/>
        <w:ind w:right="-1"/>
        <w:jc w:val="both"/>
        <w:rPr>
          <w:rFonts w:ascii="Verdana" w:hAnsi="Verdana" w:cs="Times New Roman"/>
        </w:rPr>
      </w:pPr>
    </w:p>
    <w:p w:rsidR="00BD3251" w:rsidRPr="00EE6EAF" w:rsidRDefault="00BD3251" w:rsidP="00350C46">
      <w:pPr>
        <w:spacing w:after="0" w:line="240" w:lineRule="auto"/>
        <w:ind w:right="-1"/>
        <w:jc w:val="both"/>
        <w:rPr>
          <w:rFonts w:ascii="Verdana" w:hAnsi="Verdana" w:cs="Times New Roman"/>
        </w:rPr>
      </w:pPr>
      <w:r w:rsidRPr="00EE6EAF">
        <w:rPr>
          <w:rFonts w:ascii="Verdana" w:hAnsi="Verdana" w:cs="Times New Roman"/>
        </w:rPr>
        <w:t>L’adjudicació es publicarà al BOP.</w:t>
      </w:r>
    </w:p>
    <w:p w:rsidR="00BD3251" w:rsidRPr="00EE6EAF" w:rsidRDefault="00BD3251" w:rsidP="00350C46">
      <w:pPr>
        <w:spacing w:after="0" w:line="240" w:lineRule="auto"/>
        <w:ind w:right="-1"/>
        <w:jc w:val="both"/>
        <w:rPr>
          <w:rFonts w:ascii="Verdana" w:hAnsi="Verdana" w:cs="Times New Roman"/>
        </w:rPr>
      </w:pPr>
    </w:p>
    <w:p w:rsidR="00BD3251" w:rsidRPr="00EE6EAF" w:rsidRDefault="00BD3251" w:rsidP="00350C46">
      <w:pPr>
        <w:spacing w:after="0" w:line="240" w:lineRule="auto"/>
        <w:ind w:right="-1"/>
        <w:jc w:val="both"/>
        <w:rPr>
          <w:rFonts w:ascii="Verdana" w:hAnsi="Verdana" w:cs="Times New Roman"/>
        </w:rPr>
      </w:pPr>
      <w:r w:rsidRPr="00EE6EAF">
        <w:rPr>
          <w:rFonts w:ascii="Verdana" w:hAnsi="Verdana" w:cs="Times New Roman"/>
        </w:rPr>
        <w:t xml:space="preserve">Si una </w:t>
      </w:r>
      <w:r w:rsidRPr="00EE6EAF">
        <w:rPr>
          <w:rFonts w:ascii="Verdana" w:hAnsi="Verdana" w:cs="Times New Roman"/>
          <w:u w:val="single"/>
        </w:rPr>
        <w:t>Unió d’Empreses</w:t>
      </w:r>
      <w:r w:rsidRPr="00EE6EAF">
        <w:rPr>
          <w:rFonts w:ascii="Verdana" w:hAnsi="Verdana" w:cs="Times New Roman"/>
        </w:rPr>
        <w:t xml:space="preserve"> resultés adjudicatària, haurà d’acreditar davant de l’òrgan de contractació, en el termini de 15 dies, comptats a partir de la data de notificació de l’adjudicació, la constitució de la Unió, mitjançant la presentació de la pertinent Escriptura Pública i el nomenament, en la mateixa forma, d’un representant o apoderat únic de la unió amb poders suficients per a exercitar els drets i complir les obligacions que es derivin del contracte fins a la seva extinció, sense perjudici de l’existència de poders mancomunats que puguin atorgar les empreses per a cobraments i pagaments de quantia significativa; tot allò s’entén sense perjudici de la responsabilitat solidària, davant de l’Ajuntament, de tots els empresaris que integren la Unió d’Empreses.</w:t>
      </w:r>
    </w:p>
    <w:p w:rsidR="00BD3251" w:rsidRPr="00EE6EAF" w:rsidRDefault="00BD3251" w:rsidP="00350C46">
      <w:pPr>
        <w:spacing w:after="0" w:line="240" w:lineRule="auto"/>
        <w:ind w:right="-1"/>
        <w:jc w:val="both"/>
        <w:rPr>
          <w:rFonts w:ascii="Verdana" w:hAnsi="Verdana" w:cs="Times New Roman"/>
          <w:b/>
        </w:rPr>
      </w:pPr>
    </w:p>
    <w:p w:rsidR="00BD3251" w:rsidRPr="00EE6EAF" w:rsidRDefault="00BD3251" w:rsidP="00350C46">
      <w:pPr>
        <w:spacing w:after="0" w:line="240" w:lineRule="auto"/>
        <w:ind w:right="-1"/>
        <w:jc w:val="both"/>
        <w:rPr>
          <w:rFonts w:ascii="Verdana" w:hAnsi="Verdana" w:cs="Times New Roman"/>
          <w:b/>
        </w:rPr>
      </w:pPr>
      <w:r w:rsidRPr="00EE6EAF">
        <w:rPr>
          <w:rFonts w:ascii="Verdana" w:hAnsi="Verdana" w:cs="Times New Roman"/>
          <w:b/>
        </w:rPr>
        <w:t>19. GARANTIA DEFINITIVA</w:t>
      </w:r>
    </w:p>
    <w:p w:rsidR="00BD3251" w:rsidRPr="00EE6EAF" w:rsidRDefault="00BD3251" w:rsidP="00350C46">
      <w:pPr>
        <w:spacing w:after="0" w:line="240" w:lineRule="auto"/>
        <w:ind w:right="-1"/>
        <w:jc w:val="both"/>
        <w:rPr>
          <w:rFonts w:ascii="Verdana" w:hAnsi="Verdana" w:cs="Times New Roman"/>
          <w:b/>
        </w:rPr>
      </w:pPr>
    </w:p>
    <w:p w:rsidR="00BD3251" w:rsidRPr="00EE6EAF" w:rsidRDefault="00BD3251" w:rsidP="00350C46">
      <w:pPr>
        <w:spacing w:after="0" w:line="240" w:lineRule="auto"/>
        <w:ind w:right="-1"/>
        <w:jc w:val="both"/>
        <w:rPr>
          <w:rFonts w:ascii="Verdana" w:hAnsi="Verdana" w:cs="Times New Roman"/>
        </w:rPr>
      </w:pPr>
      <w:r w:rsidRPr="00EE6EAF">
        <w:rPr>
          <w:rFonts w:ascii="Verdana" w:hAnsi="Verdana" w:cs="Times New Roman"/>
        </w:rPr>
        <w:t>La garantia definitiva es podrà constituir mitjançant qualsevol de  les modalitats establertes en la clàusula 12ª per a la constitució de la garantia provisional.</w:t>
      </w:r>
    </w:p>
    <w:p w:rsidR="00BD3251" w:rsidRPr="00EE6EAF" w:rsidRDefault="00BD3251" w:rsidP="00350C46">
      <w:pPr>
        <w:pStyle w:val="Sangra2detindependiente"/>
        <w:spacing w:after="0" w:line="240" w:lineRule="auto"/>
        <w:ind w:left="0" w:right="-1"/>
        <w:rPr>
          <w:rFonts w:ascii="Verdana" w:hAnsi="Verdana" w:cs="Times New Roman"/>
        </w:rPr>
      </w:pPr>
    </w:p>
    <w:p w:rsidR="00BD3251" w:rsidRPr="00EE6EAF" w:rsidRDefault="00BD3251" w:rsidP="00350C46">
      <w:pPr>
        <w:pStyle w:val="Sangra2detindependiente"/>
        <w:spacing w:after="0" w:line="240" w:lineRule="auto"/>
        <w:ind w:left="0" w:right="-1"/>
        <w:jc w:val="both"/>
        <w:rPr>
          <w:rFonts w:ascii="Verdana" w:hAnsi="Verdana" w:cs="Times New Roman"/>
        </w:rPr>
      </w:pPr>
      <w:r w:rsidRPr="00EE6EAF">
        <w:rPr>
          <w:rFonts w:ascii="Verdana" w:hAnsi="Verdana" w:cs="Times New Roman"/>
        </w:rPr>
        <w:t xml:space="preserve">La garantia definitiva, en qualsevol dels supòsits de constitució admesos per la normativa, s’haurà de dipositar, en el termini de 15 dies naturals des de la rebuda de la notificació d’adjudicació, a la Tresoreria municipal, per un </w:t>
      </w:r>
      <w:r w:rsidRPr="00EE6EAF">
        <w:rPr>
          <w:rFonts w:ascii="Verdana" w:hAnsi="Verdana" w:cs="Times New Roman"/>
          <w:bCs/>
        </w:rPr>
        <w:t>import equivalent al 5% de l’import d’adjudicació</w:t>
      </w:r>
      <w:r w:rsidRPr="00EE6EAF">
        <w:rPr>
          <w:rFonts w:ascii="Verdana" w:hAnsi="Verdana" w:cs="Times New Roman"/>
        </w:rPr>
        <w:t xml:space="preserve"> exclòs l’IVA.</w:t>
      </w:r>
    </w:p>
    <w:p w:rsidR="00BD3251" w:rsidRPr="00EE6EAF" w:rsidRDefault="00BD3251" w:rsidP="00350C46">
      <w:pPr>
        <w:spacing w:after="0" w:line="240" w:lineRule="auto"/>
        <w:ind w:right="-1"/>
        <w:jc w:val="both"/>
        <w:rPr>
          <w:rFonts w:ascii="Verdana" w:hAnsi="Verdana" w:cs="Times New Roman"/>
        </w:rPr>
      </w:pPr>
    </w:p>
    <w:p w:rsidR="00BD3251" w:rsidRPr="00EE6EAF" w:rsidRDefault="00BD3251" w:rsidP="00350C46">
      <w:pPr>
        <w:pStyle w:val="Sangra2detindependiente"/>
        <w:spacing w:after="0" w:line="240" w:lineRule="auto"/>
        <w:ind w:left="0" w:right="-1"/>
        <w:jc w:val="both"/>
        <w:rPr>
          <w:rFonts w:ascii="Verdana" w:hAnsi="Verdana" w:cs="Times New Roman"/>
        </w:rPr>
      </w:pPr>
      <w:r w:rsidRPr="00EE6EAF">
        <w:rPr>
          <w:rFonts w:ascii="Verdana" w:hAnsi="Verdana" w:cs="Times New Roman"/>
        </w:rPr>
        <w:t xml:space="preserve">En cas d’incompliment d’aquest requisit per causes imputables a l’adjudicatari, </w:t>
      </w:r>
      <w:r w:rsidR="00B56513" w:rsidRPr="00EE6EAF">
        <w:rPr>
          <w:rFonts w:ascii="Verdana" w:hAnsi="Verdana" w:cs="Times New Roman"/>
        </w:rPr>
        <w:t>l</w:t>
      </w:r>
      <w:r w:rsidRPr="00EE6EAF">
        <w:rPr>
          <w:rFonts w:ascii="Verdana" w:hAnsi="Verdana" w:cs="Times New Roman"/>
        </w:rPr>
        <w:t>’Ajuntament podrà acordar la resolució del contracte.</w:t>
      </w:r>
    </w:p>
    <w:p w:rsidR="00BD3251" w:rsidRPr="00EE6EAF" w:rsidRDefault="00BD3251" w:rsidP="00350C46">
      <w:pPr>
        <w:spacing w:after="0" w:line="240" w:lineRule="auto"/>
        <w:ind w:right="-1"/>
        <w:jc w:val="both"/>
        <w:rPr>
          <w:rFonts w:ascii="Verdana" w:hAnsi="Verdana" w:cs="Times New Roman"/>
        </w:rPr>
      </w:pPr>
    </w:p>
    <w:p w:rsidR="00BD3251" w:rsidRPr="00EE6EAF" w:rsidRDefault="00BD3251" w:rsidP="00350C46">
      <w:pPr>
        <w:spacing w:after="0" w:line="240" w:lineRule="auto"/>
        <w:ind w:right="-1"/>
        <w:jc w:val="both"/>
        <w:rPr>
          <w:rFonts w:ascii="Verdana" w:hAnsi="Verdana" w:cs="Times New Roman"/>
          <w:b/>
        </w:rPr>
      </w:pPr>
      <w:r w:rsidRPr="00EE6EAF">
        <w:rPr>
          <w:rFonts w:ascii="Verdana" w:hAnsi="Verdana" w:cs="Times New Roman"/>
          <w:b/>
        </w:rPr>
        <w:t>20. FORMALITZACIÓ DEL CONTRACTE</w:t>
      </w:r>
    </w:p>
    <w:p w:rsidR="00BD3251" w:rsidRPr="00EE6EAF" w:rsidRDefault="00BD3251" w:rsidP="00350C46">
      <w:pPr>
        <w:spacing w:after="0" w:line="240" w:lineRule="auto"/>
        <w:ind w:right="-1"/>
        <w:jc w:val="both"/>
        <w:rPr>
          <w:rFonts w:ascii="Verdana" w:hAnsi="Verdana" w:cs="Times New Roman"/>
          <w:b/>
        </w:rPr>
      </w:pPr>
    </w:p>
    <w:p w:rsidR="00BD3251" w:rsidRPr="00EE6EAF" w:rsidRDefault="00BD3251" w:rsidP="00350C46">
      <w:pPr>
        <w:pStyle w:val="Sangra2detindependiente"/>
        <w:spacing w:after="0" w:line="240" w:lineRule="auto"/>
        <w:ind w:left="0" w:right="-1"/>
        <w:rPr>
          <w:rFonts w:ascii="Verdana" w:hAnsi="Verdana" w:cs="Times New Roman"/>
        </w:rPr>
      </w:pPr>
      <w:r w:rsidRPr="00EE6EAF">
        <w:rPr>
          <w:rFonts w:ascii="Verdana" w:hAnsi="Verdana" w:cs="Times New Roman"/>
        </w:rPr>
        <w:t>El contracte es perfecciona mitjançant l’adjudicació realitzada per l’òrgan de contractació i la seva formalització es realitzarà d’acord amb el que estableix la Llei 3/2011, del 14 de novembre, prèvia justificació per l’adjudicatari d’haver constituït la garantia definitiva.</w:t>
      </w:r>
    </w:p>
    <w:p w:rsidR="00BD3251" w:rsidRPr="00EE6EAF" w:rsidRDefault="00BD3251" w:rsidP="00350C46">
      <w:pPr>
        <w:pStyle w:val="Sangra2detindependiente"/>
        <w:spacing w:after="0" w:line="240" w:lineRule="auto"/>
        <w:ind w:left="0" w:right="-1"/>
        <w:rPr>
          <w:rFonts w:ascii="Verdana" w:hAnsi="Verdana" w:cs="Times New Roman"/>
        </w:rPr>
      </w:pPr>
    </w:p>
    <w:p w:rsidR="00BD3251" w:rsidRPr="00EE6EAF" w:rsidRDefault="00BD3251" w:rsidP="00350C46">
      <w:pPr>
        <w:pStyle w:val="Sangra2detindependiente"/>
        <w:spacing w:after="0" w:line="240" w:lineRule="auto"/>
        <w:ind w:left="0" w:right="-1"/>
        <w:jc w:val="both"/>
        <w:rPr>
          <w:rFonts w:ascii="Verdana" w:hAnsi="Verdana" w:cs="Times New Roman"/>
        </w:rPr>
      </w:pPr>
      <w:r w:rsidRPr="00EE6EAF">
        <w:rPr>
          <w:rFonts w:ascii="Verdana" w:hAnsi="Verdana" w:cs="Times New Roman"/>
        </w:rPr>
        <w:t>El contracte s’ajustarà al contingut d’aquest Plec, i es formalitzarà sempre en document administratiu, llevat que l’adjudicatari sol·liciti la seva formalització en escriptura pública, cas en el qual s’haurà de fer càrrec de les despeses que això comporti. En aquest cas el contractista, en el termini de quinze dies comptats des de la data del seu atorgament, lliurarà a l’organisme responsable de la tramitació del contracte, una còpia autèntica de l’esmentat document.</w:t>
      </w:r>
    </w:p>
    <w:p w:rsidR="00BD3251" w:rsidRPr="00EE6EAF" w:rsidRDefault="00BD3251" w:rsidP="00350C46">
      <w:pPr>
        <w:spacing w:after="0" w:line="240" w:lineRule="auto"/>
        <w:ind w:right="-1"/>
        <w:jc w:val="both"/>
        <w:rPr>
          <w:rFonts w:ascii="Verdana" w:hAnsi="Verdana" w:cs="Times New Roman"/>
          <w:b/>
        </w:rPr>
      </w:pPr>
    </w:p>
    <w:p w:rsidR="00BD3251" w:rsidRPr="00EE6EAF" w:rsidRDefault="00BD3251" w:rsidP="00350C46">
      <w:pPr>
        <w:spacing w:after="0" w:line="240" w:lineRule="auto"/>
        <w:ind w:right="-1"/>
        <w:jc w:val="both"/>
        <w:rPr>
          <w:rFonts w:ascii="Verdana" w:hAnsi="Verdana" w:cs="Times New Roman"/>
          <w:b/>
        </w:rPr>
      </w:pPr>
      <w:r w:rsidRPr="00EE6EAF">
        <w:rPr>
          <w:rFonts w:ascii="Verdana" w:hAnsi="Verdana" w:cs="Times New Roman"/>
          <w:b/>
        </w:rPr>
        <w:t>21. PRERROGATIVES DE L’ADMINISTRACIÓ</w:t>
      </w:r>
    </w:p>
    <w:p w:rsidR="00BD3251" w:rsidRPr="00EE6EAF" w:rsidRDefault="00BD3251" w:rsidP="00350C46">
      <w:pPr>
        <w:pStyle w:val="Sangra2detindependiente"/>
        <w:spacing w:after="0" w:line="240" w:lineRule="auto"/>
        <w:ind w:left="0" w:right="-1"/>
        <w:rPr>
          <w:rFonts w:ascii="Verdana" w:hAnsi="Verdana" w:cs="Times New Roman"/>
        </w:rPr>
      </w:pPr>
    </w:p>
    <w:p w:rsidR="00BD3251" w:rsidRPr="00EE6EAF" w:rsidRDefault="00BD3251" w:rsidP="00350C46">
      <w:pPr>
        <w:pStyle w:val="Sangra2detindependiente"/>
        <w:spacing w:after="0" w:line="240" w:lineRule="auto"/>
        <w:ind w:left="0" w:right="-1"/>
        <w:jc w:val="both"/>
        <w:rPr>
          <w:rFonts w:ascii="Verdana" w:hAnsi="Verdana" w:cs="Times New Roman"/>
        </w:rPr>
      </w:pPr>
      <w:r w:rsidRPr="00EE6EAF">
        <w:rPr>
          <w:rFonts w:ascii="Verdana" w:hAnsi="Verdana" w:cs="Times New Roman"/>
        </w:rPr>
        <w:t>Dintre dels límits i amb subjecció als requisits i efectes normatius, l’Ajuntament té les prerrogatives d’interpretar el contracte, resoldre els dubtes que ofereixi el seu compliment, modificar-lo per raons d’interès públic, suspendre la seva execució, i acordar-ne la resolució i els seus efectes.</w:t>
      </w:r>
    </w:p>
    <w:p w:rsidR="00BD3251" w:rsidRPr="00EE6EAF" w:rsidRDefault="00BD3251" w:rsidP="00350C46">
      <w:pPr>
        <w:pStyle w:val="Sangra2detindependiente"/>
        <w:spacing w:after="0" w:line="240" w:lineRule="auto"/>
        <w:ind w:left="0" w:right="-1"/>
        <w:jc w:val="both"/>
        <w:rPr>
          <w:rFonts w:ascii="Verdana" w:hAnsi="Verdana" w:cs="Times New Roman"/>
        </w:rPr>
      </w:pPr>
    </w:p>
    <w:p w:rsidR="00BD3251" w:rsidRPr="00EE6EAF" w:rsidRDefault="00BD3251" w:rsidP="00350C46">
      <w:pPr>
        <w:pStyle w:val="Sangra2detindependiente"/>
        <w:spacing w:after="0" w:line="240" w:lineRule="auto"/>
        <w:ind w:left="0" w:right="-1"/>
        <w:jc w:val="both"/>
        <w:rPr>
          <w:rFonts w:ascii="Verdana" w:hAnsi="Verdana" w:cs="Times New Roman"/>
        </w:rPr>
      </w:pPr>
      <w:r w:rsidRPr="00EE6EAF">
        <w:rPr>
          <w:rFonts w:ascii="Verdana" w:hAnsi="Verdana" w:cs="Times New Roman"/>
        </w:rPr>
        <w:t>Les resolucions de l’òrgan de contractació tenen caràcter immediatament executiu i exhaureixen la via administrativa.</w:t>
      </w:r>
    </w:p>
    <w:p w:rsidR="00BD3251" w:rsidRPr="00EE6EAF" w:rsidRDefault="00BD3251" w:rsidP="00350C46">
      <w:pPr>
        <w:pStyle w:val="Sangra2detindependiente"/>
        <w:spacing w:after="0" w:line="240" w:lineRule="auto"/>
        <w:ind w:left="0" w:right="-1"/>
        <w:jc w:val="both"/>
        <w:rPr>
          <w:rFonts w:ascii="Verdana" w:hAnsi="Verdana" w:cs="Times New Roman"/>
        </w:rPr>
      </w:pPr>
    </w:p>
    <w:p w:rsidR="00BD3251" w:rsidRPr="00EE6EAF" w:rsidRDefault="00BD3251" w:rsidP="00350C46">
      <w:pPr>
        <w:pStyle w:val="Sangra2detindependiente"/>
        <w:spacing w:after="0" w:line="240" w:lineRule="auto"/>
        <w:ind w:left="0" w:right="-1"/>
        <w:jc w:val="both"/>
        <w:rPr>
          <w:rFonts w:ascii="Verdana" w:hAnsi="Verdana" w:cs="Times New Roman"/>
        </w:rPr>
      </w:pPr>
      <w:r w:rsidRPr="00EE6EAF">
        <w:rPr>
          <w:rFonts w:ascii="Verdana" w:hAnsi="Verdana" w:cs="Times New Roman"/>
        </w:rPr>
        <w:t>Així mateix, l’òrgan de contractació té la potestat de dirigir, inspeccionar i controlar l’execució del contracte i resoldre les incidències que sorgeixin entre les parts.</w:t>
      </w:r>
    </w:p>
    <w:p w:rsidR="00BD3251" w:rsidRPr="00EE6EAF" w:rsidRDefault="00BD3251" w:rsidP="00350C46">
      <w:pPr>
        <w:spacing w:after="0" w:line="240" w:lineRule="auto"/>
        <w:ind w:right="-1"/>
        <w:jc w:val="both"/>
        <w:rPr>
          <w:rFonts w:ascii="Verdana" w:hAnsi="Verdana" w:cs="Times New Roman"/>
          <w:b/>
        </w:rPr>
      </w:pPr>
    </w:p>
    <w:p w:rsidR="00BD3251" w:rsidRPr="00EE6EAF" w:rsidRDefault="00BD3251" w:rsidP="00350C46">
      <w:pPr>
        <w:spacing w:after="0" w:line="240" w:lineRule="auto"/>
        <w:ind w:right="-1"/>
        <w:jc w:val="both"/>
        <w:rPr>
          <w:rFonts w:ascii="Verdana" w:hAnsi="Verdana" w:cs="Times New Roman"/>
          <w:b/>
        </w:rPr>
      </w:pPr>
      <w:r w:rsidRPr="00EE6EAF">
        <w:rPr>
          <w:rFonts w:ascii="Verdana" w:hAnsi="Verdana" w:cs="Times New Roman"/>
          <w:b/>
        </w:rPr>
        <w:t>22. JURISDICCIÓ COMPETENT</w:t>
      </w:r>
    </w:p>
    <w:p w:rsidR="00BD3251" w:rsidRPr="00EE6EAF" w:rsidRDefault="00BD3251" w:rsidP="00350C46">
      <w:pPr>
        <w:spacing w:after="0" w:line="240" w:lineRule="auto"/>
        <w:ind w:right="-1"/>
        <w:jc w:val="both"/>
        <w:rPr>
          <w:rFonts w:ascii="Verdana" w:hAnsi="Verdana" w:cs="Times New Roman"/>
          <w:b/>
        </w:rPr>
      </w:pPr>
    </w:p>
    <w:p w:rsidR="00BD3251" w:rsidRPr="00EE6EAF" w:rsidRDefault="00BD3251" w:rsidP="00350C46">
      <w:pPr>
        <w:spacing w:after="0" w:line="240" w:lineRule="auto"/>
        <w:ind w:right="-1"/>
        <w:jc w:val="both"/>
        <w:rPr>
          <w:rFonts w:ascii="Verdana" w:hAnsi="Verdana" w:cs="Times New Roman"/>
        </w:rPr>
      </w:pPr>
      <w:r w:rsidRPr="00EE6EAF">
        <w:rPr>
          <w:rFonts w:ascii="Verdana" w:hAnsi="Verdana" w:cs="Times New Roman"/>
        </w:rPr>
        <w:t xml:space="preserve">Les controvèrsies que sorgeixin entre les parts sobre la interpretació, compliment, modificació, resolució i efectes del contracte seran resoltes per l’òrgan de contractació, els acords del qual posaran fi a la via administrativa i contra aquests es podrà interposar recurs contenciós administratiu davant els òrgans i Tribunals d’aquest ordre jurisdiccional, conforme al que preveu </w:t>
      </w:r>
      <w:r w:rsidRPr="00EE6EAF">
        <w:rPr>
          <w:rFonts w:ascii="Verdana" w:hAnsi="Verdana" w:cs="Times New Roman"/>
        </w:rPr>
        <w:lastRenderedPageBreak/>
        <w:t>l’article 2.b) de la Llei 29/1998, de 13 de juliol, reguladora de la jurisdicció contenciosa administrativa, sense perjudici que els interessats puguin interposar el recurs potestatiu de reposició previst en els articles 116 i 117 de la Llei 30/1992, de règim jurídic de les administracions públiques i del procediment administratiu comú.</w:t>
      </w:r>
    </w:p>
    <w:p w:rsidR="00BD3251" w:rsidRPr="00EE6EAF" w:rsidRDefault="00BD3251" w:rsidP="00350C46">
      <w:pPr>
        <w:spacing w:after="0" w:line="240" w:lineRule="auto"/>
        <w:ind w:right="-1"/>
        <w:jc w:val="both"/>
        <w:rPr>
          <w:rFonts w:ascii="Verdana" w:hAnsi="Verdana" w:cs="Times New Roman"/>
          <w:b/>
        </w:rPr>
      </w:pPr>
    </w:p>
    <w:p w:rsidR="00BD3251" w:rsidRPr="00EE6EAF" w:rsidRDefault="00BD3251" w:rsidP="00350C46">
      <w:pPr>
        <w:spacing w:after="0" w:line="240" w:lineRule="auto"/>
        <w:ind w:right="-1"/>
        <w:jc w:val="both"/>
        <w:rPr>
          <w:rFonts w:ascii="Verdana" w:hAnsi="Verdana" w:cs="Times New Roman"/>
          <w:b/>
        </w:rPr>
      </w:pPr>
      <w:r w:rsidRPr="00EE6EAF">
        <w:rPr>
          <w:rFonts w:ascii="Verdana" w:hAnsi="Verdana" w:cs="Times New Roman"/>
          <w:b/>
        </w:rPr>
        <w:t>23. INICI DE LA PRESTACIÓ DEL SERVEI</w:t>
      </w:r>
    </w:p>
    <w:p w:rsidR="00BD3251" w:rsidRPr="00EE6EAF" w:rsidRDefault="00BD3251" w:rsidP="00350C46">
      <w:pPr>
        <w:pStyle w:val="Sangradetextonormal"/>
        <w:tabs>
          <w:tab w:val="left" w:pos="-2160"/>
          <w:tab w:val="left" w:pos="-720"/>
        </w:tabs>
        <w:spacing w:after="0" w:line="240" w:lineRule="auto"/>
        <w:ind w:left="0" w:right="-1"/>
        <w:rPr>
          <w:rFonts w:ascii="Verdana" w:hAnsi="Verdana" w:cs="Times New Roman"/>
        </w:rPr>
      </w:pPr>
    </w:p>
    <w:p w:rsidR="00BD3251" w:rsidRPr="00EE6EAF" w:rsidRDefault="00BD3251" w:rsidP="00350C46">
      <w:pPr>
        <w:pStyle w:val="Sangradetextonormal"/>
        <w:tabs>
          <w:tab w:val="left" w:pos="-2160"/>
          <w:tab w:val="left" w:pos="-720"/>
        </w:tabs>
        <w:spacing w:after="0" w:line="240" w:lineRule="auto"/>
        <w:ind w:left="0" w:right="-1"/>
        <w:jc w:val="both"/>
        <w:rPr>
          <w:rFonts w:ascii="Verdana" w:hAnsi="Verdana" w:cs="Times New Roman"/>
          <w:bCs/>
        </w:rPr>
      </w:pPr>
      <w:r w:rsidRPr="00EE6EAF">
        <w:rPr>
          <w:rFonts w:ascii="Verdana" w:hAnsi="Verdana" w:cs="Times New Roman"/>
          <w:bCs/>
        </w:rPr>
        <w:t xml:space="preserve">La prestació del servei començarà el dia </w:t>
      </w:r>
      <w:r w:rsidRPr="00EE6EAF">
        <w:rPr>
          <w:rFonts w:ascii="Verdana" w:hAnsi="Verdana" w:cs="Times New Roman"/>
        </w:rPr>
        <w:t xml:space="preserve">1 de juny de 2012 ( o un cop finalitzi el procés licitador que és l’objecte d’aquest plec) </w:t>
      </w:r>
      <w:r w:rsidRPr="00EE6EAF">
        <w:rPr>
          <w:rFonts w:ascii="Verdana" w:hAnsi="Verdana" w:cs="Times New Roman"/>
          <w:bCs/>
        </w:rPr>
        <w:t>, amb els mitjans materials actualment adscrits al servei. L’adjudicatari haurà de presentar a partir de la data de formalització del contracte un programa de posada en marxa del servei, que en cap cas podrà superar el termini màxim de 3 mesos.</w:t>
      </w:r>
    </w:p>
    <w:p w:rsidR="00BD3251" w:rsidRPr="00EE6EAF" w:rsidRDefault="00BD3251" w:rsidP="00350C46">
      <w:pPr>
        <w:pStyle w:val="Sangradetextonormal"/>
        <w:tabs>
          <w:tab w:val="left" w:pos="-2160"/>
          <w:tab w:val="left" w:pos="-720"/>
        </w:tabs>
        <w:spacing w:after="0" w:line="240" w:lineRule="auto"/>
        <w:ind w:left="0" w:right="-1"/>
        <w:jc w:val="both"/>
        <w:rPr>
          <w:rFonts w:ascii="Verdana" w:hAnsi="Verdana" w:cs="Times New Roman"/>
          <w:bCs/>
        </w:rPr>
      </w:pPr>
      <w:r w:rsidRPr="00EE6EAF">
        <w:rPr>
          <w:rFonts w:ascii="Verdana" w:hAnsi="Verdana" w:cs="Times New Roman"/>
          <w:bCs/>
        </w:rPr>
        <w:t>Previ a l’inici de prestació del servei caldrà realitzar les campanyes informatives a la població (fi de la campanya com a màxim 1 setmana abans de l’inici del servei).</w:t>
      </w:r>
    </w:p>
    <w:p w:rsidR="00BD3251" w:rsidRPr="00EE6EAF" w:rsidRDefault="00BD3251" w:rsidP="00350C46">
      <w:pPr>
        <w:spacing w:after="0" w:line="240" w:lineRule="auto"/>
        <w:ind w:right="-1"/>
        <w:jc w:val="both"/>
        <w:rPr>
          <w:rFonts w:ascii="Verdana" w:hAnsi="Verdana" w:cs="Times New Roman"/>
          <w:b/>
        </w:rPr>
      </w:pPr>
    </w:p>
    <w:p w:rsidR="00BD3251" w:rsidRPr="00EE6EAF" w:rsidRDefault="00BD3251" w:rsidP="00350C46">
      <w:pPr>
        <w:spacing w:after="0" w:line="240" w:lineRule="auto"/>
        <w:ind w:right="-1"/>
        <w:jc w:val="both"/>
        <w:rPr>
          <w:rFonts w:ascii="Verdana" w:hAnsi="Verdana" w:cs="Times New Roman"/>
          <w:b/>
        </w:rPr>
      </w:pPr>
      <w:r w:rsidRPr="00EE6EAF">
        <w:rPr>
          <w:rFonts w:ascii="Verdana" w:hAnsi="Verdana" w:cs="Times New Roman"/>
          <w:b/>
        </w:rPr>
        <w:t>24.  MATERIAL NECESSARI I MATERIAL ACTUALMENT EN SERVEI</w:t>
      </w:r>
    </w:p>
    <w:p w:rsidR="00BD3251" w:rsidRPr="00EE6EAF" w:rsidRDefault="00BD3251" w:rsidP="00350C46">
      <w:pPr>
        <w:pStyle w:val="Textoindependiente"/>
        <w:spacing w:after="0" w:line="240" w:lineRule="auto"/>
        <w:ind w:right="-1"/>
        <w:rPr>
          <w:rFonts w:ascii="Verdana" w:hAnsi="Verdana" w:cs="Times New Roman"/>
          <w:lang w:val="ca-ES"/>
        </w:rPr>
      </w:pPr>
    </w:p>
    <w:p w:rsidR="00BD3251" w:rsidRPr="00EE6EAF" w:rsidRDefault="00BD3251" w:rsidP="00350C46">
      <w:pPr>
        <w:pStyle w:val="Textoindependiente"/>
        <w:spacing w:after="0" w:line="240" w:lineRule="auto"/>
        <w:ind w:right="-1"/>
        <w:jc w:val="both"/>
        <w:rPr>
          <w:rFonts w:ascii="Verdana" w:hAnsi="Verdana" w:cs="Times New Roman"/>
          <w:lang w:val="ca-ES"/>
        </w:rPr>
      </w:pPr>
      <w:r w:rsidRPr="00EE6EAF">
        <w:rPr>
          <w:rFonts w:ascii="Verdana" w:hAnsi="Verdana" w:cs="Times New Roman"/>
          <w:lang w:val="ca-ES"/>
        </w:rPr>
        <w:t>L’adjudicatari adquirirà els equips i materials necessaris per a l’execució dels serveis, totalment adscrits al contracte, que seran propietat del concessionari i no podran ser utilitzats en altres serveis que no siguin els propis de la contracta de Subirats, sense autorització de l’Ajuntament de Subirats.</w:t>
      </w:r>
    </w:p>
    <w:p w:rsidR="00BD3251" w:rsidRPr="00EE6EAF" w:rsidRDefault="00BD3251" w:rsidP="00350C46">
      <w:pPr>
        <w:pStyle w:val="Textoindependiente"/>
        <w:spacing w:after="0" w:line="240" w:lineRule="auto"/>
        <w:ind w:right="-1"/>
        <w:jc w:val="both"/>
        <w:rPr>
          <w:rFonts w:ascii="Verdana" w:hAnsi="Verdana" w:cs="Times New Roman"/>
          <w:lang w:val="ca-ES"/>
        </w:rPr>
      </w:pPr>
      <w:r w:rsidRPr="00EE6EAF">
        <w:rPr>
          <w:rFonts w:ascii="Verdana" w:hAnsi="Verdana" w:cs="Times New Roman"/>
          <w:lang w:val="ca-ES"/>
        </w:rPr>
        <w:t>Els contractistes podran preveure la utilització d’una part del material actualment en servei i totalment amortitzat (per exemple, els contenidors de rebuig que estiguin en bones condicions). Aquest material serà cedit en ús sense cost per l’Ajuntament al contractista.</w:t>
      </w:r>
    </w:p>
    <w:p w:rsidR="00BD3251" w:rsidRPr="00EE6EAF" w:rsidRDefault="00BD3251" w:rsidP="00350C46">
      <w:pPr>
        <w:pStyle w:val="Textoindependiente"/>
        <w:spacing w:after="0" w:line="240" w:lineRule="auto"/>
        <w:ind w:right="-1"/>
        <w:rPr>
          <w:rFonts w:ascii="Verdana" w:hAnsi="Verdana" w:cs="Times New Roman"/>
          <w:lang w:val="ca-ES"/>
        </w:rPr>
      </w:pPr>
    </w:p>
    <w:p w:rsidR="00BD3251" w:rsidRPr="00EE6EAF" w:rsidRDefault="00BD3251" w:rsidP="00350C46">
      <w:pPr>
        <w:pStyle w:val="Textoindependiente"/>
        <w:spacing w:after="0" w:line="240" w:lineRule="auto"/>
        <w:ind w:right="-1"/>
        <w:rPr>
          <w:rFonts w:ascii="Verdana" w:hAnsi="Verdana" w:cs="Times New Roman"/>
          <w:lang w:val="ca-ES"/>
        </w:rPr>
      </w:pPr>
      <w:r w:rsidRPr="00EE6EAF">
        <w:rPr>
          <w:rFonts w:ascii="Verdana" w:hAnsi="Verdana" w:cs="Times New Roman"/>
          <w:lang w:val="ca-ES"/>
        </w:rPr>
        <w:t>MATERIAL ACTUALMENT EN SERVEI:</w:t>
      </w:r>
    </w:p>
    <w:p w:rsidR="00BD3251" w:rsidRPr="00EE6EAF" w:rsidRDefault="00BD3251" w:rsidP="00350C46">
      <w:pPr>
        <w:pStyle w:val="Textoindependiente"/>
        <w:numPr>
          <w:ilvl w:val="0"/>
          <w:numId w:val="4"/>
        </w:numPr>
        <w:spacing w:after="0" w:line="240" w:lineRule="auto"/>
        <w:ind w:right="-1"/>
        <w:jc w:val="both"/>
        <w:rPr>
          <w:rFonts w:ascii="Verdana" w:hAnsi="Verdana" w:cs="Times New Roman"/>
          <w:lang w:val="ca-ES"/>
        </w:rPr>
      </w:pPr>
      <w:r w:rsidRPr="00EE6EAF">
        <w:rPr>
          <w:rFonts w:ascii="Verdana" w:hAnsi="Verdana" w:cs="Times New Roman"/>
          <w:lang w:val="ca-ES"/>
        </w:rPr>
        <w:t>Contenidors de RSU de tapa plana...................................104 Unitats.</w:t>
      </w:r>
    </w:p>
    <w:p w:rsidR="00BD3251" w:rsidRPr="00EE6EAF" w:rsidRDefault="00BD3251" w:rsidP="00350C46">
      <w:pPr>
        <w:pStyle w:val="Textoindependiente"/>
        <w:numPr>
          <w:ilvl w:val="0"/>
          <w:numId w:val="4"/>
        </w:numPr>
        <w:spacing w:after="0" w:line="240" w:lineRule="auto"/>
        <w:ind w:right="-1"/>
        <w:jc w:val="both"/>
        <w:rPr>
          <w:rFonts w:ascii="Verdana" w:hAnsi="Verdana" w:cs="Times New Roman"/>
          <w:lang w:val="ca-ES"/>
        </w:rPr>
      </w:pPr>
      <w:r w:rsidRPr="00EE6EAF">
        <w:rPr>
          <w:rFonts w:ascii="Verdana" w:hAnsi="Verdana" w:cs="Times New Roman"/>
          <w:lang w:val="ca-ES"/>
        </w:rPr>
        <w:t>Contenidors de RSU de tapa rodona...................................73 Unitats.</w:t>
      </w:r>
    </w:p>
    <w:p w:rsidR="00BD3251" w:rsidRPr="00EE6EAF" w:rsidRDefault="00BD3251" w:rsidP="00350C46">
      <w:pPr>
        <w:pStyle w:val="Textoindependiente"/>
        <w:numPr>
          <w:ilvl w:val="0"/>
          <w:numId w:val="4"/>
        </w:numPr>
        <w:spacing w:after="0" w:line="240" w:lineRule="auto"/>
        <w:ind w:right="-1"/>
        <w:jc w:val="both"/>
        <w:rPr>
          <w:rFonts w:ascii="Verdana" w:hAnsi="Verdana" w:cs="Times New Roman"/>
          <w:lang w:val="ca-ES"/>
        </w:rPr>
      </w:pPr>
      <w:r w:rsidRPr="00EE6EAF">
        <w:rPr>
          <w:rFonts w:ascii="Verdana" w:hAnsi="Verdana" w:cs="Times New Roman"/>
          <w:lang w:val="ca-ES"/>
        </w:rPr>
        <w:t>Contenidors de RSU  (cubells).............................................18 Unitats.</w:t>
      </w:r>
    </w:p>
    <w:p w:rsidR="00BD3251" w:rsidRPr="00EE6EAF" w:rsidRDefault="00BD3251" w:rsidP="00350C46">
      <w:pPr>
        <w:pStyle w:val="Textoindependiente"/>
        <w:numPr>
          <w:ilvl w:val="0"/>
          <w:numId w:val="4"/>
        </w:numPr>
        <w:spacing w:after="0" w:line="240" w:lineRule="auto"/>
        <w:ind w:right="-1"/>
        <w:jc w:val="both"/>
        <w:rPr>
          <w:rFonts w:ascii="Verdana" w:hAnsi="Verdana" w:cs="Times New Roman"/>
          <w:lang w:val="ca-ES"/>
        </w:rPr>
      </w:pPr>
      <w:r w:rsidRPr="00EE6EAF">
        <w:rPr>
          <w:rFonts w:ascii="Verdana" w:hAnsi="Verdana" w:cs="Times New Roman"/>
          <w:lang w:val="ca-ES"/>
        </w:rPr>
        <w:t>Ubicacions: ...................................................</w:t>
      </w:r>
      <w:r w:rsidR="00E8553C" w:rsidRPr="00EE6EAF">
        <w:rPr>
          <w:rFonts w:ascii="Verdana" w:hAnsi="Verdana" w:cs="Times New Roman"/>
          <w:lang w:val="ca-ES"/>
        </w:rPr>
        <w:t>...................</w:t>
      </w:r>
      <w:r w:rsidRPr="00EE6EAF">
        <w:rPr>
          <w:rFonts w:ascii="Verdana" w:hAnsi="Verdana" w:cs="Times New Roman"/>
          <w:lang w:val="ca-ES"/>
        </w:rPr>
        <w:t>134 punts.</w:t>
      </w:r>
    </w:p>
    <w:p w:rsidR="00BD3251" w:rsidRPr="00EE6EAF" w:rsidRDefault="00BD3251" w:rsidP="00350C46">
      <w:pPr>
        <w:pStyle w:val="Textoindependiente"/>
        <w:spacing w:after="0" w:line="240" w:lineRule="auto"/>
        <w:ind w:right="-1"/>
        <w:jc w:val="both"/>
        <w:rPr>
          <w:rFonts w:ascii="Verdana" w:hAnsi="Verdana" w:cs="Times New Roman"/>
          <w:i/>
          <w:iCs/>
          <w:highlight w:val="yellow"/>
          <w:lang w:val="ca-ES"/>
        </w:rPr>
      </w:pPr>
      <w:r w:rsidRPr="00EE6EAF">
        <w:rPr>
          <w:rFonts w:ascii="Verdana" w:hAnsi="Verdana" w:cs="Times New Roman"/>
          <w:lang w:val="ca-ES"/>
        </w:rPr>
        <w:t xml:space="preserve">En l’annex s’adjunta un llistat corresponent al cens de contenidors en servei actualment. </w:t>
      </w:r>
    </w:p>
    <w:p w:rsidR="00BD3251" w:rsidRPr="00EE6EAF" w:rsidRDefault="00BD3251" w:rsidP="00350C46">
      <w:pPr>
        <w:pStyle w:val="Textoindependiente"/>
        <w:spacing w:after="0" w:line="240" w:lineRule="auto"/>
        <w:ind w:right="-1"/>
        <w:jc w:val="both"/>
        <w:rPr>
          <w:rFonts w:ascii="Verdana" w:hAnsi="Verdana" w:cs="Times New Roman"/>
          <w:lang w:val="ca-ES"/>
        </w:rPr>
      </w:pPr>
      <w:r w:rsidRPr="00EE6EAF">
        <w:rPr>
          <w:rFonts w:ascii="Verdana" w:hAnsi="Verdana" w:cs="Times New Roman"/>
          <w:lang w:val="ca-ES"/>
        </w:rPr>
        <w:t>Cal remarcar que alguns dels contenidors actualment en servei estan ja molt desgastats (una tercera part aproximadament) i que caldrà substituir-los, tal com s’estableix en l’article 7 del plec de condicions tècniques.</w:t>
      </w:r>
    </w:p>
    <w:p w:rsidR="00BD3251" w:rsidRPr="00EE6EAF" w:rsidRDefault="00BD3251" w:rsidP="00350C46">
      <w:pPr>
        <w:spacing w:after="0" w:line="240" w:lineRule="auto"/>
        <w:ind w:right="-1"/>
        <w:jc w:val="both"/>
        <w:rPr>
          <w:rFonts w:ascii="Verdana" w:hAnsi="Verdana" w:cs="Times New Roman"/>
          <w:b/>
        </w:rPr>
      </w:pPr>
    </w:p>
    <w:p w:rsidR="00BD3251" w:rsidRPr="00EE6EAF" w:rsidRDefault="00BD3251" w:rsidP="00350C46">
      <w:pPr>
        <w:spacing w:after="0" w:line="240" w:lineRule="auto"/>
        <w:ind w:right="-1"/>
        <w:jc w:val="both"/>
        <w:rPr>
          <w:rFonts w:ascii="Verdana" w:hAnsi="Verdana" w:cs="Times New Roman"/>
          <w:b/>
        </w:rPr>
      </w:pPr>
      <w:r w:rsidRPr="00EE6EAF">
        <w:rPr>
          <w:rFonts w:ascii="Verdana" w:hAnsi="Verdana" w:cs="Times New Roman"/>
          <w:b/>
        </w:rPr>
        <w:t>25. PERSONAL D’EMPRESA</w:t>
      </w:r>
    </w:p>
    <w:p w:rsidR="00BD3251" w:rsidRPr="00EE6EAF" w:rsidRDefault="00BD3251" w:rsidP="00350C46">
      <w:pPr>
        <w:pStyle w:val="Textoindependiente"/>
        <w:tabs>
          <w:tab w:val="left" w:pos="851"/>
          <w:tab w:val="left" w:pos="1701"/>
          <w:tab w:val="left" w:pos="2127"/>
        </w:tabs>
        <w:spacing w:after="0" w:line="240" w:lineRule="auto"/>
        <w:ind w:right="-1"/>
        <w:jc w:val="both"/>
        <w:rPr>
          <w:rFonts w:ascii="Verdana" w:hAnsi="Verdana" w:cs="Times New Roman"/>
          <w:b/>
          <w:lang w:val="ca-ES"/>
        </w:rPr>
      </w:pPr>
    </w:p>
    <w:p w:rsidR="00BD3251" w:rsidRPr="00EE6EAF" w:rsidRDefault="00BD3251" w:rsidP="00350C46">
      <w:pPr>
        <w:pStyle w:val="Textoindependiente"/>
        <w:tabs>
          <w:tab w:val="left" w:pos="0"/>
          <w:tab w:val="left" w:pos="1701"/>
          <w:tab w:val="left" w:pos="2127"/>
        </w:tabs>
        <w:spacing w:after="0" w:line="240" w:lineRule="auto"/>
        <w:ind w:right="-1"/>
        <w:jc w:val="both"/>
        <w:rPr>
          <w:rFonts w:ascii="Verdana" w:hAnsi="Verdana" w:cs="Times New Roman"/>
          <w:bCs/>
          <w:lang w:val="ca-ES"/>
        </w:rPr>
      </w:pPr>
      <w:r w:rsidRPr="00EE6EAF">
        <w:rPr>
          <w:rFonts w:ascii="Verdana" w:hAnsi="Verdana" w:cs="Times New Roman"/>
          <w:bCs/>
          <w:lang w:val="ca-ES"/>
        </w:rPr>
        <w:t>Als efectes previstos a l’article 44 del Text Refós de la Llei de l’Estatut dels Treballadors, aprovat per Reial Decret Legislatiu 1/1995, de 24 de març, es fa constar que l’empresa URBASER, S.A. està realitzant en l’actualitat el servei de recollida i transport de residus urbans, dins del terme municipal de Subirats, la qual cosa s’assenyala als efectes de l’obligació del compliment de la normativa esmentada pel futur adjudicatari, en la mesura que procedeixi en aquesta contractació. Actualment realitzen el servei dues persones, adscrites al conveni general del sector (“</w:t>
      </w:r>
      <w:r w:rsidRPr="00EE6EAF">
        <w:rPr>
          <w:rFonts w:ascii="Verdana" w:hAnsi="Verdana" w:cs="Times New Roman"/>
          <w:bCs/>
          <w:i/>
          <w:iCs/>
          <w:lang w:val="ca-ES"/>
        </w:rPr>
        <w:t>Convenio Colectivo del Sector de Limpieza Pública, Viaria, Riegos, Recogida, Tratamiento y Eliminación de Residuos, Limpieza y Conservación de Alcantarillado”</w:t>
      </w:r>
      <w:r w:rsidRPr="00EE6EAF">
        <w:rPr>
          <w:rFonts w:ascii="Verdana" w:hAnsi="Verdana" w:cs="Times New Roman"/>
          <w:bCs/>
          <w:lang w:val="ca-ES"/>
        </w:rPr>
        <w:t>)  i les dades dels quals s’inclouen com a annex.</w:t>
      </w:r>
    </w:p>
    <w:p w:rsidR="00BD3251" w:rsidRPr="00EE6EAF" w:rsidRDefault="00BD3251" w:rsidP="00350C46">
      <w:pPr>
        <w:pStyle w:val="Textoindependiente"/>
        <w:tabs>
          <w:tab w:val="left" w:pos="0"/>
          <w:tab w:val="left" w:pos="1701"/>
          <w:tab w:val="left" w:pos="2127"/>
        </w:tabs>
        <w:spacing w:after="0" w:line="240" w:lineRule="auto"/>
        <w:ind w:right="-1"/>
        <w:jc w:val="both"/>
        <w:rPr>
          <w:rFonts w:ascii="Verdana" w:hAnsi="Verdana" w:cs="Times New Roman"/>
          <w:bCs/>
          <w:lang w:val="ca-ES"/>
        </w:rPr>
      </w:pPr>
    </w:p>
    <w:p w:rsidR="00BD3251" w:rsidRPr="00EE6EAF" w:rsidRDefault="00BD3251" w:rsidP="00350C46">
      <w:pPr>
        <w:pStyle w:val="Textoindependiente"/>
        <w:spacing w:after="0" w:line="240" w:lineRule="auto"/>
        <w:ind w:right="-1"/>
        <w:jc w:val="both"/>
        <w:rPr>
          <w:rFonts w:ascii="Verdana" w:hAnsi="Verdana" w:cs="Times New Roman"/>
          <w:lang w:val="ca-ES"/>
        </w:rPr>
      </w:pPr>
      <w:r w:rsidRPr="00EE6EAF">
        <w:rPr>
          <w:rFonts w:ascii="Verdana" w:hAnsi="Verdana" w:cs="Times New Roman"/>
          <w:lang w:val="ca-ES"/>
        </w:rPr>
        <w:t>Si s’escau, l’adjudicatari vindrà obligat a contractar a tot el personal que figura adscrit a l’actual contracta del servei objecte del present concurs, i segons el detall  que s’adjunta als present Plec de Condicions, havent de reconèixer al citat personal el seu dret d’antiguitat, i resta de drets adquirits. A tal efecte, l’empresari es subrogarà en tots els drets i obligacions laborals de l’anterior concessionari.</w:t>
      </w:r>
    </w:p>
    <w:p w:rsidR="00BD3251" w:rsidRPr="00EE6EAF" w:rsidRDefault="00BD3251" w:rsidP="00350C46">
      <w:pPr>
        <w:pStyle w:val="Textoindependiente"/>
        <w:spacing w:after="0" w:line="240" w:lineRule="auto"/>
        <w:ind w:right="-1"/>
        <w:rPr>
          <w:rFonts w:ascii="Verdana" w:hAnsi="Verdana" w:cs="Times New Roman"/>
          <w:lang w:val="ca-ES"/>
        </w:rPr>
      </w:pPr>
    </w:p>
    <w:p w:rsidR="00BD3251" w:rsidRPr="00EE6EAF" w:rsidRDefault="00BD3251" w:rsidP="00350C46">
      <w:pPr>
        <w:pStyle w:val="Textoindependiente"/>
        <w:spacing w:after="0" w:line="240" w:lineRule="auto"/>
        <w:ind w:right="-1"/>
        <w:jc w:val="both"/>
        <w:rPr>
          <w:rFonts w:ascii="Verdana" w:hAnsi="Verdana" w:cs="Times New Roman"/>
          <w:lang w:val="ca-ES"/>
        </w:rPr>
      </w:pPr>
      <w:r w:rsidRPr="00EE6EAF">
        <w:rPr>
          <w:rFonts w:ascii="Verdana" w:hAnsi="Verdana" w:cs="Times New Roman"/>
          <w:lang w:val="ca-ES"/>
        </w:rPr>
        <w:t xml:space="preserve">L’adjudicatari s’obliga a contractar tot el personal que sigui necessari, d’acord amb el programa aprovat per a la prestació del servei. </w:t>
      </w:r>
    </w:p>
    <w:p w:rsidR="00BD3251" w:rsidRPr="00EE6EAF" w:rsidRDefault="00BD3251" w:rsidP="00350C46">
      <w:pPr>
        <w:pStyle w:val="Textoindependiente"/>
        <w:tabs>
          <w:tab w:val="left" w:pos="0"/>
          <w:tab w:val="left" w:pos="1701"/>
          <w:tab w:val="left" w:pos="2127"/>
        </w:tabs>
        <w:spacing w:after="0" w:line="240" w:lineRule="auto"/>
        <w:ind w:right="-1"/>
        <w:jc w:val="both"/>
        <w:rPr>
          <w:rFonts w:ascii="Verdana" w:hAnsi="Verdana" w:cs="Times New Roman"/>
          <w:bCs/>
          <w:lang w:val="ca-ES"/>
        </w:rPr>
      </w:pPr>
    </w:p>
    <w:p w:rsidR="00BD3251" w:rsidRPr="00EE6EAF" w:rsidRDefault="00BD3251" w:rsidP="00350C46">
      <w:pPr>
        <w:pStyle w:val="Textoindependiente"/>
        <w:tabs>
          <w:tab w:val="left" w:pos="0"/>
          <w:tab w:val="left" w:pos="1701"/>
          <w:tab w:val="left" w:pos="2127"/>
        </w:tabs>
        <w:spacing w:after="0" w:line="240" w:lineRule="auto"/>
        <w:ind w:right="-1"/>
        <w:jc w:val="both"/>
        <w:rPr>
          <w:rFonts w:ascii="Verdana" w:hAnsi="Verdana" w:cs="Times New Roman"/>
          <w:bCs/>
          <w:lang w:val="ca-ES"/>
        </w:rPr>
      </w:pPr>
      <w:r w:rsidRPr="00EE6EAF">
        <w:rPr>
          <w:rFonts w:ascii="Verdana" w:hAnsi="Verdana" w:cs="Times New Roman"/>
          <w:bCs/>
          <w:lang w:val="ca-ES"/>
        </w:rPr>
        <w:t xml:space="preserve">L'empresa adjudicatària haurà de disposar, en tot moment, del personal necessari, en número i condicions, per efectuar tots els treballs especificats en l’Annex I de Prescripcions Tècniques.  </w:t>
      </w:r>
    </w:p>
    <w:p w:rsidR="00BD3251" w:rsidRPr="00EE6EAF" w:rsidRDefault="00BD3251" w:rsidP="00350C46">
      <w:pPr>
        <w:pStyle w:val="Textoindependiente"/>
        <w:tabs>
          <w:tab w:val="left" w:pos="0"/>
          <w:tab w:val="left" w:pos="1701"/>
          <w:tab w:val="left" w:pos="2127"/>
        </w:tabs>
        <w:spacing w:after="0" w:line="240" w:lineRule="auto"/>
        <w:ind w:right="-1"/>
        <w:jc w:val="both"/>
        <w:rPr>
          <w:rFonts w:ascii="Verdana" w:hAnsi="Verdana" w:cs="Times New Roman"/>
          <w:b/>
          <w:lang w:val="ca-ES"/>
        </w:rPr>
      </w:pPr>
    </w:p>
    <w:p w:rsidR="00BD3251" w:rsidRPr="00EE6EAF" w:rsidRDefault="00BD3251" w:rsidP="00350C46">
      <w:pPr>
        <w:pStyle w:val="Textoindependiente"/>
        <w:tabs>
          <w:tab w:val="left" w:pos="0"/>
          <w:tab w:val="left" w:pos="1701"/>
          <w:tab w:val="left" w:pos="2127"/>
        </w:tabs>
        <w:spacing w:after="0" w:line="240" w:lineRule="auto"/>
        <w:ind w:right="-1"/>
        <w:jc w:val="both"/>
        <w:rPr>
          <w:rFonts w:ascii="Verdana" w:hAnsi="Verdana" w:cs="Times New Roman"/>
          <w:bCs/>
          <w:lang w:val="ca-ES"/>
        </w:rPr>
      </w:pPr>
      <w:r w:rsidRPr="00EE6EAF">
        <w:rPr>
          <w:rFonts w:ascii="Verdana" w:hAnsi="Verdana" w:cs="Times New Roman"/>
          <w:bCs/>
          <w:lang w:val="ca-ES"/>
        </w:rPr>
        <w:t>El contractista serà responsable de la cortesia dels seus operaris, fent de mediador i buscant la solució més adequada davant de qualsevol problema que es plantegi al respecte.</w:t>
      </w:r>
    </w:p>
    <w:p w:rsidR="00BD3251" w:rsidRPr="00EE6EAF" w:rsidRDefault="00BD3251" w:rsidP="00350C46">
      <w:pPr>
        <w:pStyle w:val="Textoindependiente"/>
        <w:tabs>
          <w:tab w:val="left" w:pos="0"/>
          <w:tab w:val="left" w:pos="1701"/>
          <w:tab w:val="left" w:pos="2127"/>
        </w:tabs>
        <w:spacing w:after="0" w:line="240" w:lineRule="auto"/>
        <w:ind w:right="-1"/>
        <w:jc w:val="both"/>
        <w:rPr>
          <w:rFonts w:ascii="Verdana" w:hAnsi="Verdana" w:cs="Times New Roman"/>
          <w:b/>
          <w:lang w:val="ca-ES"/>
        </w:rPr>
      </w:pPr>
    </w:p>
    <w:p w:rsidR="00BD3251" w:rsidRPr="00EE6EAF" w:rsidRDefault="00BD3251" w:rsidP="00350C46">
      <w:pPr>
        <w:tabs>
          <w:tab w:val="left" w:pos="-2160"/>
          <w:tab w:val="left" w:pos="-720"/>
          <w:tab w:val="left" w:pos="0"/>
          <w:tab w:val="left" w:pos="1701"/>
          <w:tab w:val="left" w:pos="2127"/>
        </w:tabs>
        <w:suppressAutoHyphens/>
        <w:spacing w:after="0" w:line="240" w:lineRule="auto"/>
        <w:ind w:right="-1"/>
        <w:jc w:val="both"/>
        <w:rPr>
          <w:rFonts w:ascii="Verdana" w:hAnsi="Verdana" w:cs="Times New Roman"/>
          <w:spacing w:val="-2"/>
        </w:rPr>
      </w:pPr>
      <w:r w:rsidRPr="00EE6EAF">
        <w:rPr>
          <w:rFonts w:ascii="Verdana" w:hAnsi="Verdana" w:cs="Times New Roman"/>
          <w:spacing w:val="-2"/>
        </w:rPr>
        <w:t>L’empresa nomenarà a una persona responsable de la concessió que és qui mantindrà contacte directe amb el regidor de Serveis corresponent i als serveis tècnics de l’Ajuntament, davant dels quals es personarà tantes vegades com sigui requerit i, com a mínim, un cop al mes. Haurà de disposar d’un telèfon mòbil per a ser localitzat de forma immediata.</w:t>
      </w:r>
    </w:p>
    <w:p w:rsidR="00BD3251" w:rsidRPr="00EE6EAF" w:rsidRDefault="00BD3251" w:rsidP="00350C46">
      <w:pPr>
        <w:tabs>
          <w:tab w:val="left" w:pos="-2160"/>
          <w:tab w:val="left" w:pos="-720"/>
          <w:tab w:val="left" w:pos="0"/>
          <w:tab w:val="left" w:pos="1701"/>
          <w:tab w:val="left" w:pos="2127"/>
        </w:tabs>
        <w:suppressAutoHyphens/>
        <w:spacing w:after="0" w:line="240" w:lineRule="auto"/>
        <w:ind w:right="-1"/>
        <w:jc w:val="both"/>
        <w:rPr>
          <w:rFonts w:ascii="Verdana" w:hAnsi="Verdana" w:cs="Times New Roman"/>
          <w:spacing w:val="-2"/>
        </w:rPr>
      </w:pPr>
    </w:p>
    <w:p w:rsidR="00BD3251" w:rsidRPr="00EE6EAF" w:rsidRDefault="00BD3251" w:rsidP="00350C46">
      <w:pPr>
        <w:pStyle w:val="Textoindependiente"/>
        <w:tabs>
          <w:tab w:val="left" w:pos="0"/>
          <w:tab w:val="left" w:pos="1701"/>
          <w:tab w:val="left" w:pos="2127"/>
        </w:tabs>
        <w:spacing w:after="0" w:line="240" w:lineRule="auto"/>
        <w:ind w:right="-1"/>
        <w:jc w:val="both"/>
        <w:rPr>
          <w:rFonts w:ascii="Verdana" w:hAnsi="Verdana" w:cs="Times New Roman"/>
          <w:bCs/>
          <w:lang w:val="ca-ES"/>
        </w:rPr>
      </w:pPr>
      <w:r w:rsidRPr="00EE6EAF">
        <w:rPr>
          <w:rFonts w:ascii="Verdana" w:hAnsi="Verdana" w:cs="Times New Roman"/>
          <w:bCs/>
          <w:lang w:val="ca-ES"/>
        </w:rPr>
        <w:t>En qualsevol cas la prestació del servei públic no conferirà al personal la condició de funcionari públic, per tant no es crearà cap vinculació laboral ni de qualsevol altre caràcter entre el citat personal i l’Ajuntament. L'Ajuntament no tindrà relació jurídica ni laboral ni d'altra índole amb el personal de l'empresa adjudicatària durant el termini de vigència del contracte ni a la seva fi.</w:t>
      </w:r>
    </w:p>
    <w:p w:rsidR="00BD3251" w:rsidRPr="00EE6EAF" w:rsidRDefault="00BD3251" w:rsidP="00350C46">
      <w:pPr>
        <w:spacing w:after="0" w:line="240" w:lineRule="auto"/>
        <w:ind w:right="-1"/>
        <w:jc w:val="both"/>
        <w:rPr>
          <w:rFonts w:ascii="Verdana" w:hAnsi="Verdana" w:cs="Times New Roman"/>
        </w:rPr>
      </w:pPr>
    </w:p>
    <w:p w:rsidR="00BD3251" w:rsidRPr="00EE6EAF" w:rsidRDefault="00BD3251" w:rsidP="00350C46">
      <w:pPr>
        <w:spacing w:after="0" w:line="240" w:lineRule="auto"/>
        <w:ind w:right="-1"/>
        <w:jc w:val="both"/>
        <w:rPr>
          <w:rFonts w:ascii="Verdana" w:hAnsi="Verdana" w:cs="Times New Roman"/>
        </w:rPr>
      </w:pPr>
      <w:r w:rsidRPr="00EE6EAF">
        <w:rPr>
          <w:rFonts w:ascii="Verdana" w:hAnsi="Verdana" w:cs="Times New Roman"/>
        </w:rPr>
        <w:t xml:space="preserve">El contractista haurà de guardar i fer respectar les mesures accessòries de protecció i seguretat tant als seus operaris com als usuaris en general, en </w:t>
      </w:r>
      <w:r w:rsidRPr="00EE6EAF">
        <w:rPr>
          <w:rFonts w:ascii="Verdana" w:hAnsi="Verdana" w:cs="Times New Roman"/>
        </w:rPr>
        <w:lastRenderedPageBreak/>
        <w:t>especial en aquelles situacions que puguin comportar un elevat grau de perillositat.</w:t>
      </w:r>
    </w:p>
    <w:p w:rsidR="00BD3251" w:rsidRPr="00EE6EAF" w:rsidRDefault="00BD3251" w:rsidP="00350C46">
      <w:pPr>
        <w:tabs>
          <w:tab w:val="left" w:pos="-2160"/>
          <w:tab w:val="left" w:pos="-720"/>
          <w:tab w:val="left" w:pos="0"/>
          <w:tab w:val="left" w:pos="1701"/>
          <w:tab w:val="left" w:pos="2127"/>
        </w:tabs>
        <w:suppressAutoHyphens/>
        <w:spacing w:after="0" w:line="240" w:lineRule="auto"/>
        <w:ind w:right="-1"/>
        <w:jc w:val="both"/>
        <w:rPr>
          <w:rFonts w:ascii="Verdana" w:hAnsi="Verdana" w:cs="Times New Roman"/>
          <w:spacing w:val="-2"/>
        </w:rPr>
      </w:pPr>
    </w:p>
    <w:p w:rsidR="00BD3251" w:rsidRPr="00EE6EAF" w:rsidRDefault="00BD3251" w:rsidP="00350C46">
      <w:pPr>
        <w:tabs>
          <w:tab w:val="left" w:pos="-2160"/>
          <w:tab w:val="left" w:pos="-720"/>
          <w:tab w:val="left" w:pos="0"/>
          <w:tab w:val="left" w:pos="1701"/>
          <w:tab w:val="left" w:pos="2127"/>
        </w:tabs>
        <w:suppressAutoHyphens/>
        <w:spacing w:after="0" w:line="240" w:lineRule="auto"/>
        <w:ind w:right="-1"/>
        <w:jc w:val="both"/>
        <w:rPr>
          <w:rFonts w:ascii="Verdana" w:hAnsi="Verdana" w:cs="Times New Roman"/>
          <w:spacing w:val="-2"/>
        </w:rPr>
      </w:pPr>
      <w:r w:rsidRPr="00EE6EAF">
        <w:rPr>
          <w:rFonts w:ascii="Verdana" w:hAnsi="Verdana" w:cs="Times New Roman"/>
          <w:spacing w:val="-2"/>
        </w:rPr>
        <w:t xml:space="preserve">L'adjudicatari no podrà excusar la manca de personal per interrompre o retardar els serveis previstos en aquest Plec. </w:t>
      </w:r>
    </w:p>
    <w:p w:rsidR="00BD3251" w:rsidRPr="00EE6EAF" w:rsidRDefault="00BD3251" w:rsidP="00350C46">
      <w:pPr>
        <w:tabs>
          <w:tab w:val="left" w:pos="-2160"/>
          <w:tab w:val="left" w:pos="-720"/>
          <w:tab w:val="left" w:pos="0"/>
          <w:tab w:val="left" w:pos="1701"/>
          <w:tab w:val="left" w:pos="2127"/>
        </w:tabs>
        <w:suppressAutoHyphens/>
        <w:spacing w:after="0" w:line="240" w:lineRule="auto"/>
        <w:ind w:right="-1"/>
        <w:jc w:val="both"/>
        <w:rPr>
          <w:rFonts w:ascii="Verdana" w:hAnsi="Verdana" w:cs="Times New Roman"/>
          <w:spacing w:val="-2"/>
        </w:rPr>
      </w:pPr>
    </w:p>
    <w:p w:rsidR="00BD3251" w:rsidRPr="00EE6EAF" w:rsidRDefault="00BD3251" w:rsidP="00350C46">
      <w:pPr>
        <w:pStyle w:val="Textoindependiente"/>
        <w:tabs>
          <w:tab w:val="left" w:pos="0"/>
          <w:tab w:val="left" w:pos="1701"/>
          <w:tab w:val="left" w:pos="2127"/>
        </w:tabs>
        <w:spacing w:after="0" w:line="240" w:lineRule="auto"/>
        <w:ind w:right="-1"/>
        <w:rPr>
          <w:rFonts w:ascii="Verdana" w:hAnsi="Verdana" w:cs="Times New Roman"/>
          <w:bCs/>
          <w:lang w:val="ca-ES"/>
        </w:rPr>
      </w:pPr>
      <w:r w:rsidRPr="00EE6EAF">
        <w:rPr>
          <w:rFonts w:ascii="Verdana" w:hAnsi="Verdana" w:cs="Times New Roman"/>
          <w:bCs/>
          <w:lang w:val="ca-ES"/>
        </w:rPr>
        <w:t>L’adjudicatari haurà de facilitar, a requeriment de l’Ajuntament, la suficient informació que permeti comprovar la plantilla i identificar el responsable de cada servei.</w:t>
      </w:r>
    </w:p>
    <w:p w:rsidR="00BD3251" w:rsidRPr="00EE6EAF" w:rsidRDefault="00BD3251" w:rsidP="00350C46">
      <w:pPr>
        <w:tabs>
          <w:tab w:val="left" w:pos="-2160"/>
          <w:tab w:val="left" w:pos="-720"/>
          <w:tab w:val="left" w:pos="0"/>
          <w:tab w:val="left" w:pos="1701"/>
          <w:tab w:val="left" w:pos="2127"/>
        </w:tabs>
        <w:suppressAutoHyphens/>
        <w:spacing w:after="0" w:line="240" w:lineRule="auto"/>
        <w:ind w:right="-1"/>
        <w:jc w:val="both"/>
        <w:rPr>
          <w:rFonts w:ascii="Verdana" w:hAnsi="Verdana" w:cs="Times New Roman"/>
          <w:spacing w:val="-2"/>
        </w:rPr>
      </w:pPr>
    </w:p>
    <w:p w:rsidR="00BD3251" w:rsidRPr="00EE6EAF" w:rsidRDefault="00BD3251" w:rsidP="00350C46">
      <w:pPr>
        <w:tabs>
          <w:tab w:val="left" w:pos="-2160"/>
          <w:tab w:val="left" w:pos="-720"/>
          <w:tab w:val="left" w:pos="851"/>
          <w:tab w:val="left" w:pos="1701"/>
          <w:tab w:val="left" w:pos="2127"/>
        </w:tabs>
        <w:suppressAutoHyphens/>
        <w:spacing w:after="0" w:line="240" w:lineRule="auto"/>
        <w:ind w:right="-1"/>
        <w:jc w:val="both"/>
        <w:rPr>
          <w:rFonts w:ascii="Verdana" w:hAnsi="Verdana" w:cs="Times New Roman"/>
          <w:spacing w:val="-2"/>
        </w:rPr>
      </w:pPr>
      <w:r w:rsidRPr="00EE6EAF">
        <w:rPr>
          <w:rFonts w:ascii="Verdana" w:hAnsi="Verdana" w:cs="Times New Roman"/>
          <w:spacing w:val="-2"/>
        </w:rPr>
        <w:t>Durant la vigència d’aquest contracte, el concessionari està obligat a obtenir l’autorització prèvia de l’Ajuntament per cobrir les variacions dels llocs de treball que es puguin produir (tals com vacances, baixes per I.T., suspensions d’ocupació, extincions de contractes, etc. ). La inobservància d’aquesta obligació serà tipificada com a infracció lleu i sancionada en la mesura que preveu aquest Plec.</w:t>
      </w:r>
    </w:p>
    <w:p w:rsidR="00BD3251" w:rsidRPr="00EE6EAF" w:rsidRDefault="00BD3251" w:rsidP="00350C46">
      <w:pPr>
        <w:tabs>
          <w:tab w:val="left" w:pos="-2160"/>
          <w:tab w:val="left" w:pos="-720"/>
          <w:tab w:val="left" w:pos="851"/>
          <w:tab w:val="left" w:pos="1701"/>
          <w:tab w:val="left" w:pos="2127"/>
        </w:tabs>
        <w:suppressAutoHyphens/>
        <w:spacing w:after="0" w:line="240" w:lineRule="auto"/>
        <w:ind w:right="-1"/>
        <w:jc w:val="both"/>
        <w:rPr>
          <w:rFonts w:ascii="Verdana" w:hAnsi="Verdana" w:cs="Times New Roman"/>
          <w:spacing w:val="-2"/>
        </w:rPr>
      </w:pPr>
    </w:p>
    <w:p w:rsidR="00BD3251" w:rsidRPr="00EE6EAF" w:rsidRDefault="00BD3251" w:rsidP="00350C46">
      <w:pPr>
        <w:tabs>
          <w:tab w:val="left" w:pos="-2160"/>
          <w:tab w:val="left" w:pos="-720"/>
          <w:tab w:val="left" w:pos="851"/>
          <w:tab w:val="left" w:pos="1701"/>
          <w:tab w:val="left" w:pos="2127"/>
        </w:tabs>
        <w:suppressAutoHyphens/>
        <w:spacing w:after="0" w:line="240" w:lineRule="auto"/>
        <w:ind w:right="-1"/>
        <w:jc w:val="both"/>
        <w:rPr>
          <w:rFonts w:ascii="Verdana" w:hAnsi="Verdana" w:cs="Times New Roman"/>
          <w:spacing w:val="-2"/>
        </w:rPr>
      </w:pPr>
      <w:r w:rsidRPr="00EE6EAF">
        <w:rPr>
          <w:rFonts w:ascii="Verdana" w:hAnsi="Verdana" w:cs="Times New Roman"/>
          <w:spacing w:val="-2"/>
        </w:rPr>
        <w:t>Tanmateix, durant la vigència del contracte, l’empresa adjudicatària no podrà incrementar unilateralment el nombre d’empleats afectats al servei o modificar la composició de la seva estructura de personal; en cas que existeixin causes que justifiquin alguna modificació d’aquestes circumstàncies, ja sigui de manera temporal o permanent, ho posarà en coneixement de l’Ajuntament, el qual, si cal, adoptarà l’acord que sigui necessari, tot consignant-ho en pacte complementari al contracte.</w:t>
      </w:r>
    </w:p>
    <w:p w:rsidR="00BD3251" w:rsidRPr="00EE6EAF" w:rsidRDefault="00BD3251" w:rsidP="00350C46">
      <w:pPr>
        <w:tabs>
          <w:tab w:val="left" w:pos="-2160"/>
          <w:tab w:val="left" w:pos="-720"/>
          <w:tab w:val="left" w:pos="851"/>
          <w:tab w:val="left" w:pos="1701"/>
          <w:tab w:val="left" w:pos="2127"/>
        </w:tabs>
        <w:suppressAutoHyphens/>
        <w:spacing w:after="0" w:line="240" w:lineRule="auto"/>
        <w:ind w:right="-1"/>
        <w:jc w:val="both"/>
        <w:rPr>
          <w:rFonts w:ascii="Verdana" w:hAnsi="Verdana" w:cs="Times New Roman"/>
          <w:spacing w:val="-2"/>
        </w:rPr>
      </w:pPr>
      <w:r w:rsidRPr="00EE6EAF">
        <w:rPr>
          <w:rFonts w:ascii="Verdana" w:hAnsi="Verdana" w:cs="Times New Roman"/>
          <w:spacing w:val="-2"/>
        </w:rPr>
        <w:t>L’empresa adjudicatària podrà prevenir lliurement les vacants de la seva plantilla; haurà de lliurar, però, obligatòriament a l’Ajuntament un exemplar del contracte de treball que projecta subscriure, amb dues setmanes d’antelació a la seva signatura.</w:t>
      </w:r>
    </w:p>
    <w:p w:rsidR="00BD3251" w:rsidRPr="00EE6EAF" w:rsidRDefault="00BD3251" w:rsidP="00350C46">
      <w:pPr>
        <w:pStyle w:val="Textoindependiente"/>
        <w:spacing w:after="0" w:line="240" w:lineRule="auto"/>
        <w:ind w:right="-1"/>
        <w:jc w:val="both"/>
        <w:rPr>
          <w:rFonts w:ascii="Verdana" w:hAnsi="Verdana" w:cs="Times New Roman"/>
          <w:lang w:val="ca-ES"/>
        </w:rPr>
      </w:pPr>
      <w:r w:rsidRPr="00EE6EAF">
        <w:rPr>
          <w:rFonts w:ascii="Verdana" w:hAnsi="Verdana" w:cs="Times New Roman"/>
          <w:lang w:val="ca-ES"/>
        </w:rPr>
        <w:t>El personal adscrit a la contracta haurà de conèixer com a mínim un dels dos idiomes oficials vigents a la Comunitat Autònoma de Catalunya.</w:t>
      </w:r>
    </w:p>
    <w:p w:rsidR="00BD3251" w:rsidRPr="00EE6EAF" w:rsidRDefault="00BD3251" w:rsidP="00350C46">
      <w:pPr>
        <w:tabs>
          <w:tab w:val="left" w:pos="-2160"/>
          <w:tab w:val="left" w:pos="-720"/>
          <w:tab w:val="left" w:pos="851"/>
          <w:tab w:val="left" w:pos="1701"/>
          <w:tab w:val="left" w:pos="2127"/>
        </w:tabs>
        <w:suppressAutoHyphens/>
        <w:spacing w:after="0" w:line="240" w:lineRule="auto"/>
        <w:ind w:right="-1"/>
        <w:jc w:val="both"/>
        <w:rPr>
          <w:rFonts w:ascii="Verdana" w:hAnsi="Verdana" w:cs="Times New Roman"/>
          <w:spacing w:val="-2"/>
        </w:rPr>
      </w:pPr>
    </w:p>
    <w:p w:rsidR="00BD3251" w:rsidRPr="00EE6EAF" w:rsidRDefault="00BD3251" w:rsidP="00350C46">
      <w:pPr>
        <w:tabs>
          <w:tab w:val="left" w:pos="-2160"/>
          <w:tab w:val="left" w:pos="-720"/>
          <w:tab w:val="left" w:pos="851"/>
          <w:tab w:val="left" w:pos="1701"/>
          <w:tab w:val="left" w:pos="2127"/>
        </w:tabs>
        <w:suppressAutoHyphens/>
        <w:spacing w:after="0" w:line="240" w:lineRule="auto"/>
        <w:ind w:right="-1"/>
        <w:jc w:val="both"/>
        <w:rPr>
          <w:rFonts w:ascii="Verdana" w:hAnsi="Verdana" w:cs="Times New Roman"/>
          <w:spacing w:val="-2"/>
        </w:rPr>
      </w:pPr>
      <w:r w:rsidRPr="00EE6EAF">
        <w:rPr>
          <w:rFonts w:ascii="Verdana" w:hAnsi="Verdana" w:cs="Times New Roman"/>
          <w:spacing w:val="-2"/>
        </w:rPr>
        <w:t xml:space="preserve">L’empresa adjudicatària organitzarà sota la seva responsabilitat el sistema de gestió de personal i d’organització del treball que redundi en una major eficàcia del servei. </w:t>
      </w:r>
    </w:p>
    <w:p w:rsidR="00BD3251" w:rsidRPr="00EE6EAF" w:rsidRDefault="00BD3251" w:rsidP="00350C46">
      <w:pPr>
        <w:tabs>
          <w:tab w:val="left" w:pos="-2160"/>
          <w:tab w:val="left" w:pos="-720"/>
          <w:tab w:val="left" w:pos="0"/>
          <w:tab w:val="left" w:pos="1701"/>
          <w:tab w:val="left" w:pos="2127"/>
        </w:tabs>
        <w:suppressAutoHyphens/>
        <w:spacing w:after="0" w:line="240" w:lineRule="auto"/>
        <w:ind w:right="-1"/>
        <w:jc w:val="both"/>
        <w:rPr>
          <w:rFonts w:ascii="Verdana" w:hAnsi="Verdana" w:cs="Times New Roman"/>
          <w:spacing w:val="-2"/>
        </w:rPr>
      </w:pPr>
    </w:p>
    <w:p w:rsidR="00BD3251" w:rsidRPr="00EE6EAF" w:rsidRDefault="00BD3251" w:rsidP="00350C46">
      <w:pPr>
        <w:pStyle w:val="Ttulo3"/>
        <w:spacing w:before="0" w:line="240" w:lineRule="auto"/>
        <w:ind w:right="-1"/>
        <w:rPr>
          <w:rFonts w:ascii="Verdana" w:hAnsi="Verdana" w:cs="Times New Roman"/>
          <w:color w:val="auto"/>
        </w:rPr>
      </w:pPr>
      <w:r w:rsidRPr="00EE6EAF">
        <w:rPr>
          <w:rFonts w:ascii="Verdana" w:hAnsi="Verdana" w:cs="Times New Roman"/>
          <w:color w:val="auto"/>
        </w:rPr>
        <w:t>26. OBLIGACIONS I DRETS DEL CONCESSIONARI</w:t>
      </w:r>
    </w:p>
    <w:p w:rsidR="00BD3251" w:rsidRPr="00EE6EAF" w:rsidRDefault="00BD3251" w:rsidP="00350C46">
      <w:pPr>
        <w:spacing w:after="0" w:line="240" w:lineRule="auto"/>
        <w:ind w:right="-1"/>
        <w:jc w:val="both"/>
        <w:rPr>
          <w:rFonts w:ascii="Verdana" w:hAnsi="Verdana" w:cs="Times New Roman"/>
        </w:rPr>
      </w:pPr>
    </w:p>
    <w:p w:rsidR="00BD3251" w:rsidRPr="00EE6EAF" w:rsidRDefault="00BD3251" w:rsidP="00350C46">
      <w:pPr>
        <w:pStyle w:val="Textoindependiente3"/>
        <w:spacing w:after="0" w:line="240" w:lineRule="auto"/>
        <w:ind w:right="-1"/>
        <w:rPr>
          <w:rFonts w:ascii="Verdana" w:hAnsi="Verdana" w:cs="Times New Roman"/>
          <w:bCs/>
          <w:sz w:val="22"/>
          <w:szCs w:val="22"/>
        </w:rPr>
      </w:pPr>
      <w:r w:rsidRPr="00EE6EAF">
        <w:rPr>
          <w:rFonts w:ascii="Verdana" w:hAnsi="Verdana" w:cs="Times New Roman"/>
          <w:bCs/>
          <w:sz w:val="22"/>
          <w:szCs w:val="22"/>
        </w:rPr>
        <w:t>A més de l'obligació de prestar el servei de la forma i en els termes indicats en el Plec de Prescripcions Tècniques, l'adjudicatari té les següents:</w:t>
      </w:r>
    </w:p>
    <w:p w:rsidR="00BD3251" w:rsidRPr="00EE6EAF" w:rsidRDefault="00BD3251" w:rsidP="00350C46">
      <w:pPr>
        <w:pStyle w:val="Textoindependiente3"/>
        <w:spacing w:after="0" w:line="240" w:lineRule="auto"/>
        <w:ind w:right="-1"/>
        <w:rPr>
          <w:rFonts w:ascii="Verdana" w:hAnsi="Verdana" w:cs="Times New Roman"/>
          <w:b/>
          <w:sz w:val="22"/>
          <w:szCs w:val="22"/>
        </w:rPr>
      </w:pPr>
    </w:p>
    <w:p w:rsidR="00BD3251" w:rsidRPr="00EE6EAF" w:rsidRDefault="00BD3251" w:rsidP="00350C46">
      <w:pPr>
        <w:pStyle w:val="Textoindependiente3"/>
        <w:tabs>
          <w:tab w:val="left" w:pos="1920"/>
        </w:tabs>
        <w:spacing w:after="0" w:line="240" w:lineRule="auto"/>
        <w:ind w:right="-1"/>
        <w:rPr>
          <w:rFonts w:ascii="Verdana" w:hAnsi="Verdana" w:cs="Times New Roman"/>
          <w:sz w:val="22"/>
          <w:szCs w:val="22"/>
        </w:rPr>
      </w:pPr>
      <w:r w:rsidRPr="00EE6EAF">
        <w:rPr>
          <w:rFonts w:ascii="Verdana" w:hAnsi="Verdana" w:cs="Times New Roman"/>
          <w:sz w:val="22"/>
          <w:szCs w:val="22"/>
          <w:bdr w:val="single" w:sz="4" w:space="0" w:color="auto"/>
        </w:rPr>
        <w:t>1. OBLIGACIONS:</w:t>
      </w:r>
    </w:p>
    <w:p w:rsidR="00BD3251" w:rsidRPr="00EE6EAF" w:rsidRDefault="00BD3251" w:rsidP="00350C46">
      <w:pPr>
        <w:numPr>
          <w:ilvl w:val="12"/>
          <w:numId w:val="0"/>
        </w:numPr>
        <w:tabs>
          <w:tab w:val="left" w:pos="48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0" w:line="240" w:lineRule="auto"/>
        <w:ind w:right="-1"/>
        <w:jc w:val="both"/>
        <w:rPr>
          <w:rFonts w:ascii="Verdana" w:hAnsi="Verdana" w:cs="Times New Roman"/>
        </w:rPr>
      </w:pPr>
    </w:p>
    <w:p w:rsidR="00BD3251" w:rsidRPr="00EE6EAF" w:rsidRDefault="00BD3251" w:rsidP="00350C46">
      <w:pPr>
        <w:numPr>
          <w:ilvl w:val="12"/>
          <w:numId w:val="0"/>
        </w:numPr>
        <w:tabs>
          <w:tab w:val="left" w:pos="0"/>
          <w:tab w:val="left" w:pos="480"/>
          <w:tab w:val="left" w:pos="1200"/>
          <w:tab w:val="left" w:pos="1920"/>
          <w:tab w:val="left" w:pos="3360"/>
          <w:tab w:val="left" w:pos="4080"/>
          <w:tab w:val="left" w:pos="4800"/>
          <w:tab w:val="left" w:pos="5520"/>
          <w:tab w:val="left" w:pos="6240"/>
          <w:tab w:val="left" w:pos="6960"/>
          <w:tab w:val="left" w:pos="7680"/>
          <w:tab w:val="left" w:pos="8400"/>
          <w:tab w:val="left" w:pos="9120"/>
        </w:tabs>
        <w:spacing w:after="0" w:line="240" w:lineRule="auto"/>
        <w:ind w:right="-1"/>
        <w:jc w:val="both"/>
        <w:rPr>
          <w:rFonts w:ascii="Verdana" w:hAnsi="Verdana" w:cs="Times New Roman"/>
        </w:rPr>
      </w:pPr>
      <w:r w:rsidRPr="00EE6EAF">
        <w:rPr>
          <w:rFonts w:ascii="Verdana" w:hAnsi="Verdana" w:cs="Times New Roman"/>
        </w:rPr>
        <w:t>1a. Iniciar la prestació del servei objecte del contracte, un cop s'hagi adjudicat i formalitzat aquest.</w:t>
      </w:r>
    </w:p>
    <w:p w:rsidR="00BD3251" w:rsidRPr="00EE6EAF" w:rsidRDefault="00BD3251" w:rsidP="00350C46">
      <w:pPr>
        <w:numPr>
          <w:ilvl w:val="12"/>
          <w:numId w:val="0"/>
        </w:numPr>
        <w:tabs>
          <w:tab w:val="left" w:pos="0"/>
          <w:tab w:val="left" w:pos="480"/>
          <w:tab w:val="left" w:pos="1200"/>
          <w:tab w:val="left" w:pos="1920"/>
          <w:tab w:val="left" w:pos="3360"/>
          <w:tab w:val="left" w:pos="4080"/>
          <w:tab w:val="left" w:pos="4800"/>
          <w:tab w:val="left" w:pos="5520"/>
          <w:tab w:val="left" w:pos="6240"/>
          <w:tab w:val="left" w:pos="6960"/>
          <w:tab w:val="left" w:pos="7680"/>
          <w:tab w:val="left" w:pos="8400"/>
          <w:tab w:val="left" w:pos="9120"/>
        </w:tabs>
        <w:spacing w:after="0" w:line="240" w:lineRule="auto"/>
        <w:ind w:right="-1"/>
        <w:jc w:val="both"/>
        <w:rPr>
          <w:rFonts w:ascii="Verdana" w:hAnsi="Verdana" w:cs="Times New Roman"/>
        </w:rPr>
      </w:pPr>
    </w:p>
    <w:p w:rsidR="00BD3251" w:rsidRPr="00EE6EAF" w:rsidRDefault="00BD3251" w:rsidP="00350C46">
      <w:pPr>
        <w:numPr>
          <w:ilvl w:val="12"/>
          <w:numId w:val="0"/>
        </w:numPr>
        <w:tabs>
          <w:tab w:val="left" w:pos="480"/>
          <w:tab w:val="left" w:pos="1200"/>
          <w:tab w:val="left" w:pos="1920"/>
          <w:tab w:val="left" w:pos="3360"/>
          <w:tab w:val="left" w:pos="4080"/>
          <w:tab w:val="left" w:pos="4800"/>
          <w:tab w:val="left" w:pos="5520"/>
          <w:tab w:val="left" w:pos="6240"/>
          <w:tab w:val="left" w:pos="6960"/>
          <w:tab w:val="left" w:pos="7680"/>
          <w:tab w:val="left" w:pos="8400"/>
          <w:tab w:val="left" w:pos="9120"/>
        </w:tabs>
        <w:spacing w:after="0" w:line="240" w:lineRule="auto"/>
        <w:ind w:right="-1"/>
        <w:jc w:val="both"/>
        <w:rPr>
          <w:rFonts w:ascii="Verdana" w:hAnsi="Verdana" w:cs="Times New Roman"/>
        </w:rPr>
      </w:pPr>
      <w:r w:rsidRPr="00EE6EAF">
        <w:rPr>
          <w:rFonts w:ascii="Verdana" w:hAnsi="Verdana" w:cs="Times New Roman"/>
        </w:rPr>
        <w:lastRenderedPageBreak/>
        <w:t>2a. Tenir l'organització tècnica, econòmica i de personal suficient per a l'adequada prestació del servei contractat.</w:t>
      </w:r>
    </w:p>
    <w:p w:rsidR="00BD3251" w:rsidRPr="00EE6EAF" w:rsidRDefault="00BD3251" w:rsidP="00350C46">
      <w:pPr>
        <w:numPr>
          <w:ilvl w:val="12"/>
          <w:numId w:val="0"/>
        </w:numPr>
        <w:tabs>
          <w:tab w:val="left" w:pos="480"/>
          <w:tab w:val="left" w:pos="1200"/>
          <w:tab w:val="left" w:pos="1920"/>
          <w:tab w:val="left" w:pos="1985"/>
          <w:tab w:val="left" w:pos="3360"/>
          <w:tab w:val="left" w:pos="4080"/>
          <w:tab w:val="left" w:pos="4800"/>
          <w:tab w:val="left" w:pos="5520"/>
          <w:tab w:val="left" w:pos="6240"/>
          <w:tab w:val="left" w:pos="6960"/>
          <w:tab w:val="left" w:pos="7680"/>
          <w:tab w:val="left" w:pos="8400"/>
          <w:tab w:val="left" w:pos="9120"/>
        </w:tabs>
        <w:spacing w:after="0" w:line="240" w:lineRule="auto"/>
        <w:ind w:right="-1"/>
        <w:jc w:val="both"/>
        <w:rPr>
          <w:rFonts w:ascii="Verdana" w:hAnsi="Verdana" w:cs="Times New Roman"/>
        </w:rPr>
      </w:pPr>
    </w:p>
    <w:p w:rsidR="00BD3251" w:rsidRPr="00EE6EAF" w:rsidRDefault="00BD3251" w:rsidP="00350C46">
      <w:pPr>
        <w:numPr>
          <w:ilvl w:val="12"/>
          <w:numId w:val="0"/>
        </w:numPr>
        <w:tabs>
          <w:tab w:val="left" w:pos="480"/>
          <w:tab w:val="left" w:pos="1200"/>
          <w:tab w:val="left" w:pos="1920"/>
          <w:tab w:val="left" w:pos="1985"/>
          <w:tab w:val="left" w:pos="3360"/>
          <w:tab w:val="left" w:pos="4080"/>
          <w:tab w:val="left" w:pos="4800"/>
          <w:tab w:val="left" w:pos="5520"/>
          <w:tab w:val="left" w:pos="6240"/>
          <w:tab w:val="left" w:pos="6960"/>
          <w:tab w:val="left" w:pos="7680"/>
          <w:tab w:val="left" w:pos="8400"/>
          <w:tab w:val="left" w:pos="9120"/>
        </w:tabs>
        <w:spacing w:after="0" w:line="240" w:lineRule="auto"/>
        <w:ind w:right="-1"/>
        <w:jc w:val="both"/>
        <w:rPr>
          <w:rFonts w:ascii="Verdana" w:hAnsi="Verdana" w:cs="Times New Roman"/>
        </w:rPr>
      </w:pPr>
      <w:r w:rsidRPr="00EE6EAF">
        <w:rPr>
          <w:rFonts w:ascii="Verdana" w:hAnsi="Verdana" w:cs="Times New Roman"/>
        </w:rPr>
        <w:t>3a.  No alienar ni gravar durant la vigència del contracte els vehicles, maquinaria i estris adscrits a la concessió, ni tampoc substituir-los per altres sense autorització escrita de l’Ajuntament de Subirats.</w:t>
      </w:r>
    </w:p>
    <w:p w:rsidR="00BD3251" w:rsidRPr="00EE6EAF" w:rsidRDefault="00BD3251" w:rsidP="00350C46">
      <w:pPr>
        <w:numPr>
          <w:ilvl w:val="12"/>
          <w:numId w:val="0"/>
        </w:numPr>
        <w:tabs>
          <w:tab w:val="left" w:pos="480"/>
          <w:tab w:val="left" w:pos="1200"/>
          <w:tab w:val="left" w:pos="1920"/>
          <w:tab w:val="left" w:pos="1985"/>
          <w:tab w:val="left" w:pos="3360"/>
          <w:tab w:val="left" w:pos="4080"/>
          <w:tab w:val="left" w:pos="4800"/>
          <w:tab w:val="left" w:pos="5520"/>
          <w:tab w:val="left" w:pos="6240"/>
          <w:tab w:val="left" w:pos="6960"/>
          <w:tab w:val="left" w:pos="7680"/>
          <w:tab w:val="left" w:pos="8400"/>
          <w:tab w:val="left" w:pos="9120"/>
        </w:tabs>
        <w:spacing w:after="0" w:line="240" w:lineRule="auto"/>
        <w:ind w:right="-1"/>
        <w:jc w:val="both"/>
        <w:rPr>
          <w:rFonts w:ascii="Verdana" w:hAnsi="Verdana" w:cs="Times New Roman"/>
        </w:rPr>
      </w:pPr>
    </w:p>
    <w:p w:rsidR="00BD3251" w:rsidRPr="00EE6EAF" w:rsidRDefault="00BD3251" w:rsidP="00350C46">
      <w:pPr>
        <w:numPr>
          <w:ilvl w:val="12"/>
          <w:numId w:val="0"/>
        </w:numPr>
        <w:tabs>
          <w:tab w:val="left" w:pos="480"/>
          <w:tab w:val="left" w:pos="1200"/>
          <w:tab w:val="left" w:pos="1920"/>
          <w:tab w:val="left" w:pos="2127"/>
          <w:tab w:val="left" w:pos="3360"/>
          <w:tab w:val="left" w:pos="4080"/>
          <w:tab w:val="left" w:pos="4800"/>
          <w:tab w:val="left" w:pos="5520"/>
          <w:tab w:val="left" w:pos="6240"/>
          <w:tab w:val="left" w:pos="6960"/>
          <w:tab w:val="left" w:pos="7680"/>
          <w:tab w:val="left" w:pos="8400"/>
          <w:tab w:val="left" w:pos="9120"/>
        </w:tabs>
        <w:spacing w:after="0" w:line="240" w:lineRule="auto"/>
        <w:ind w:right="-1"/>
        <w:jc w:val="both"/>
        <w:rPr>
          <w:rFonts w:ascii="Verdana" w:hAnsi="Verdana" w:cs="Times New Roman"/>
        </w:rPr>
      </w:pPr>
      <w:r w:rsidRPr="00EE6EAF">
        <w:rPr>
          <w:rFonts w:ascii="Verdana" w:hAnsi="Verdana" w:cs="Times New Roman"/>
        </w:rPr>
        <w:t>4a. Prestar el servei concedit per sí mateix, amb expressa prohibició de cedir la concessió, arrendar-la, traspassar-la o subcontractar l’execució parcial de la mateixa, llevat que l’Ajuntament ho autoritzi amb caràcter previ i per escrit.</w:t>
      </w:r>
    </w:p>
    <w:p w:rsidR="00BD3251" w:rsidRPr="00EE6EAF" w:rsidRDefault="00BD3251" w:rsidP="00350C46">
      <w:pPr>
        <w:numPr>
          <w:ilvl w:val="12"/>
          <w:numId w:val="0"/>
        </w:numPr>
        <w:tabs>
          <w:tab w:val="left" w:pos="480"/>
          <w:tab w:val="left" w:pos="1200"/>
          <w:tab w:val="left" w:pos="1920"/>
          <w:tab w:val="left" w:pos="2127"/>
          <w:tab w:val="left" w:pos="3360"/>
          <w:tab w:val="left" w:pos="4080"/>
          <w:tab w:val="left" w:pos="4800"/>
          <w:tab w:val="left" w:pos="5520"/>
          <w:tab w:val="left" w:pos="6240"/>
          <w:tab w:val="left" w:pos="6960"/>
          <w:tab w:val="left" w:pos="7680"/>
          <w:tab w:val="left" w:pos="8400"/>
          <w:tab w:val="left" w:pos="9120"/>
        </w:tabs>
        <w:spacing w:after="0" w:line="240" w:lineRule="auto"/>
        <w:ind w:right="-1"/>
        <w:jc w:val="both"/>
        <w:rPr>
          <w:rFonts w:ascii="Verdana" w:hAnsi="Verdana" w:cs="Times New Roman"/>
        </w:rPr>
      </w:pPr>
    </w:p>
    <w:p w:rsidR="00BD3251" w:rsidRPr="00EE6EAF" w:rsidRDefault="00BD3251" w:rsidP="00350C46">
      <w:pPr>
        <w:numPr>
          <w:ilvl w:val="12"/>
          <w:numId w:val="0"/>
        </w:numPr>
        <w:tabs>
          <w:tab w:val="left" w:pos="480"/>
          <w:tab w:val="left" w:pos="1200"/>
          <w:tab w:val="left" w:pos="1920"/>
          <w:tab w:val="left" w:pos="2127"/>
          <w:tab w:val="left" w:pos="3360"/>
          <w:tab w:val="left" w:pos="4080"/>
          <w:tab w:val="left" w:pos="4800"/>
          <w:tab w:val="left" w:pos="5520"/>
          <w:tab w:val="left" w:pos="6240"/>
          <w:tab w:val="left" w:pos="6960"/>
          <w:tab w:val="left" w:pos="7680"/>
          <w:tab w:val="left" w:pos="8400"/>
          <w:tab w:val="left" w:pos="9120"/>
        </w:tabs>
        <w:spacing w:after="0" w:line="240" w:lineRule="auto"/>
        <w:ind w:right="-1"/>
        <w:jc w:val="both"/>
        <w:rPr>
          <w:rFonts w:ascii="Verdana" w:hAnsi="Verdana" w:cs="Times New Roman"/>
        </w:rPr>
      </w:pPr>
      <w:r w:rsidRPr="00EE6EAF">
        <w:rPr>
          <w:rFonts w:ascii="Verdana" w:hAnsi="Verdana" w:cs="Times New Roman"/>
        </w:rPr>
        <w:t>5a. Prestar el servei concedit amb la continuïtat i regularitat requerida pel Plec de Prescripcions Tècniques u ordenada posteriorment per l’Ajuntament en ordre a satisfer l’interès públic dels usuaris, i tot allò inclús en el supòsit que circumstàncies sobrevingudes i imprevisibles alterin l’economia de la relació concessional.</w:t>
      </w:r>
    </w:p>
    <w:p w:rsidR="00BD3251" w:rsidRPr="00EE6EAF" w:rsidRDefault="00BD3251" w:rsidP="00350C46">
      <w:pPr>
        <w:tabs>
          <w:tab w:val="left" w:pos="426"/>
        </w:tabs>
        <w:spacing w:after="0" w:line="240" w:lineRule="auto"/>
        <w:ind w:right="-1"/>
        <w:jc w:val="both"/>
        <w:rPr>
          <w:rFonts w:ascii="Verdana" w:hAnsi="Verdana" w:cs="Times New Roman"/>
        </w:rPr>
      </w:pPr>
    </w:p>
    <w:p w:rsidR="00BD3251" w:rsidRPr="00EE6EAF" w:rsidRDefault="00BD3251" w:rsidP="00350C46">
      <w:pPr>
        <w:tabs>
          <w:tab w:val="left" w:pos="426"/>
        </w:tabs>
        <w:spacing w:after="0" w:line="240" w:lineRule="auto"/>
        <w:ind w:right="-1"/>
        <w:jc w:val="both"/>
        <w:rPr>
          <w:rFonts w:ascii="Verdana" w:hAnsi="Verdana" w:cs="Times New Roman"/>
        </w:rPr>
      </w:pPr>
      <w:r w:rsidRPr="00EE6EAF">
        <w:rPr>
          <w:rFonts w:ascii="Verdana" w:hAnsi="Verdana" w:cs="Times New Roman"/>
        </w:rPr>
        <w:t>6a. Assumir totes les despeses derivades de la prestació del servei, així com les indemnitzacions per danys a tercers, sense perjudici del seu dret a exercir les accions pertinents contra els causants dels danys.</w:t>
      </w:r>
    </w:p>
    <w:p w:rsidR="00BD3251" w:rsidRPr="00EE6EAF" w:rsidRDefault="00BD3251" w:rsidP="00350C46">
      <w:pPr>
        <w:tabs>
          <w:tab w:val="left" w:pos="426"/>
        </w:tabs>
        <w:spacing w:after="0" w:line="240" w:lineRule="auto"/>
        <w:ind w:right="-1"/>
        <w:jc w:val="both"/>
        <w:rPr>
          <w:rFonts w:ascii="Verdana" w:hAnsi="Verdana" w:cs="Times New Roman"/>
        </w:rPr>
      </w:pPr>
    </w:p>
    <w:p w:rsidR="00BD3251" w:rsidRPr="00EE6EAF" w:rsidRDefault="00BD3251" w:rsidP="00350C46">
      <w:pPr>
        <w:tabs>
          <w:tab w:val="left" w:pos="426"/>
        </w:tabs>
        <w:spacing w:after="0" w:line="240" w:lineRule="auto"/>
        <w:ind w:right="-1"/>
        <w:jc w:val="both"/>
        <w:rPr>
          <w:rFonts w:ascii="Verdana" w:hAnsi="Verdana" w:cs="Times New Roman"/>
        </w:rPr>
      </w:pPr>
      <w:r w:rsidRPr="00EE6EAF">
        <w:rPr>
          <w:rFonts w:ascii="Verdana" w:hAnsi="Verdana" w:cs="Times New Roman"/>
        </w:rPr>
        <w:t>7a. Satisfer qualsevol tipus de tributs i/o preus públics que s'esdevinguin de la prestació del servei.</w:t>
      </w:r>
    </w:p>
    <w:p w:rsidR="00BD3251" w:rsidRPr="00EE6EAF" w:rsidRDefault="00BD3251" w:rsidP="00350C46">
      <w:pPr>
        <w:tabs>
          <w:tab w:val="left" w:pos="426"/>
        </w:tabs>
        <w:spacing w:after="0" w:line="240" w:lineRule="auto"/>
        <w:ind w:right="-1"/>
        <w:jc w:val="both"/>
        <w:rPr>
          <w:rFonts w:ascii="Verdana" w:hAnsi="Verdana" w:cs="Times New Roman"/>
        </w:rPr>
      </w:pPr>
    </w:p>
    <w:p w:rsidR="00BD3251" w:rsidRPr="00EE6EAF" w:rsidRDefault="00BD3251" w:rsidP="00350C46">
      <w:pPr>
        <w:tabs>
          <w:tab w:val="left" w:pos="426"/>
        </w:tabs>
        <w:spacing w:after="0" w:line="240" w:lineRule="auto"/>
        <w:ind w:right="-1"/>
        <w:jc w:val="both"/>
        <w:rPr>
          <w:rFonts w:ascii="Verdana" w:hAnsi="Verdana" w:cs="Times New Roman"/>
        </w:rPr>
      </w:pPr>
      <w:r w:rsidRPr="00EE6EAF">
        <w:rPr>
          <w:rFonts w:ascii="Verdana" w:hAnsi="Verdana" w:cs="Times New Roman"/>
        </w:rPr>
        <w:t xml:space="preserve">8a. Tenir degudament actualitzada la targeta de la I.T.V. dels vehicles adscrits al servei.  </w:t>
      </w:r>
    </w:p>
    <w:p w:rsidR="00BD3251" w:rsidRPr="00EE6EAF" w:rsidRDefault="00BD3251" w:rsidP="00350C46">
      <w:pPr>
        <w:tabs>
          <w:tab w:val="left" w:pos="426"/>
        </w:tabs>
        <w:spacing w:after="0" w:line="240" w:lineRule="auto"/>
        <w:ind w:right="-1"/>
        <w:jc w:val="both"/>
        <w:rPr>
          <w:rFonts w:ascii="Verdana" w:hAnsi="Verdana" w:cs="Times New Roman"/>
        </w:rPr>
      </w:pPr>
    </w:p>
    <w:p w:rsidR="00BD3251" w:rsidRPr="00EE6EAF" w:rsidRDefault="00BD3251" w:rsidP="00350C46">
      <w:pPr>
        <w:tabs>
          <w:tab w:val="left" w:pos="426"/>
        </w:tabs>
        <w:spacing w:after="0" w:line="240" w:lineRule="auto"/>
        <w:ind w:right="-1"/>
        <w:jc w:val="both"/>
        <w:rPr>
          <w:rFonts w:ascii="Verdana" w:hAnsi="Verdana" w:cs="Times New Roman"/>
        </w:rPr>
      </w:pPr>
      <w:r w:rsidRPr="00EE6EAF">
        <w:rPr>
          <w:rFonts w:ascii="Verdana" w:hAnsi="Verdana" w:cs="Times New Roman"/>
        </w:rPr>
        <w:t>9a. Disposar en tot moment de la preceptiva autorització de transport expedida per la Direcció General de Transports de la Generalitat de Catalunya.</w:t>
      </w:r>
    </w:p>
    <w:p w:rsidR="00BD3251" w:rsidRPr="00EE6EAF" w:rsidRDefault="00BD3251" w:rsidP="00350C46">
      <w:pPr>
        <w:tabs>
          <w:tab w:val="left" w:pos="426"/>
        </w:tabs>
        <w:spacing w:after="0" w:line="240" w:lineRule="auto"/>
        <w:ind w:right="-1"/>
        <w:jc w:val="both"/>
        <w:rPr>
          <w:rFonts w:ascii="Verdana" w:hAnsi="Verdana" w:cs="Times New Roman"/>
        </w:rPr>
      </w:pPr>
    </w:p>
    <w:p w:rsidR="00BD3251" w:rsidRPr="00EE6EAF" w:rsidRDefault="00BD3251" w:rsidP="00350C46">
      <w:pPr>
        <w:tabs>
          <w:tab w:val="left" w:pos="426"/>
        </w:tabs>
        <w:spacing w:after="0" w:line="240" w:lineRule="auto"/>
        <w:ind w:right="-1"/>
        <w:jc w:val="both"/>
        <w:rPr>
          <w:rFonts w:ascii="Verdana" w:hAnsi="Verdana" w:cs="Times New Roman"/>
        </w:rPr>
      </w:pPr>
      <w:r w:rsidRPr="00EE6EAF">
        <w:rPr>
          <w:rFonts w:ascii="Verdana" w:hAnsi="Verdana" w:cs="Times New Roman"/>
        </w:rPr>
        <w:t>10a Concertar i tenir vigent durant tot el termini de duració del contracte una pòlissa d'assegurança que cobreixi sense límit de quantia la responsabilitat civil per danys i perjudicis a tercers</w:t>
      </w:r>
      <w:r w:rsidRPr="00EE6EAF">
        <w:rPr>
          <w:rFonts w:ascii="Verdana" w:hAnsi="Verdana" w:cs="Times New Roman"/>
          <w:bCs/>
        </w:rPr>
        <w:t xml:space="preserve"> derivats de</w:t>
      </w:r>
      <w:r w:rsidRPr="00EE6EAF">
        <w:rPr>
          <w:rFonts w:ascii="Verdana" w:hAnsi="Verdana" w:cs="Times New Roman"/>
        </w:rPr>
        <w:t xml:space="preserve"> la prestació del servei. </w:t>
      </w:r>
    </w:p>
    <w:p w:rsidR="00BD3251" w:rsidRPr="00EE6EAF" w:rsidRDefault="00BD3251" w:rsidP="00350C46">
      <w:pPr>
        <w:tabs>
          <w:tab w:val="left" w:pos="426"/>
        </w:tabs>
        <w:spacing w:after="0" w:line="240" w:lineRule="auto"/>
        <w:ind w:right="-1"/>
        <w:jc w:val="both"/>
        <w:rPr>
          <w:rFonts w:ascii="Verdana" w:hAnsi="Verdana" w:cs="Times New Roman"/>
        </w:rPr>
      </w:pPr>
    </w:p>
    <w:p w:rsidR="00BD3251" w:rsidRPr="00EE6EAF" w:rsidRDefault="00BD3251" w:rsidP="00350C46">
      <w:pPr>
        <w:spacing w:after="0" w:line="240" w:lineRule="auto"/>
        <w:ind w:right="-1"/>
        <w:jc w:val="both"/>
        <w:rPr>
          <w:rFonts w:ascii="Verdana" w:hAnsi="Verdana" w:cs="Times New Roman"/>
        </w:rPr>
      </w:pPr>
      <w:r w:rsidRPr="00EE6EAF">
        <w:rPr>
          <w:rFonts w:ascii="Verdana" w:hAnsi="Verdana" w:cs="Times New Roman"/>
        </w:rPr>
        <w:t>11a Disposició pròpia o per concert, en tot moment, d’un taller de reparació i manteniment de vehicles a l’objecte de poder esmenar qualsevol tipus d’avaria en el temps mínim imprescindible per tornar a realitzar el servei.</w:t>
      </w:r>
    </w:p>
    <w:p w:rsidR="00BD3251" w:rsidRPr="00EE6EAF" w:rsidRDefault="00BD3251" w:rsidP="00350C46">
      <w:pPr>
        <w:numPr>
          <w:ilvl w:val="12"/>
          <w:numId w:val="0"/>
        </w:numPr>
        <w:tabs>
          <w:tab w:val="left" w:pos="480"/>
          <w:tab w:val="left" w:pos="1200"/>
          <w:tab w:val="left" w:pos="1920"/>
          <w:tab w:val="left" w:pos="2127"/>
          <w:tab w:val="left" w:pos="3360"/>
          <w:tab w:val="left" w:pos="4080"/>
          <w:tab w:val="left" w:pos="4800"/>
          <w:tab w:val="left" w:pos="5520"/>
          <w:tab w:val="left" w:pos="6240"/>
          <w:tab w:val="left" w:pos="6960"/>
          <w:tab w:val="left" w:pos="7680"/>
          <w:tab w:val="left" w:pos="8400"/>
          <w:tab w:val="left" w:pos="9120"/>
        </w:tabs>
        <w:spacing w:after="0" w:line="240" w:lineRule="auto"/>
        <w:ind w:right="-1"/>
        <w:jc w:val="both"/>
        <w:rPr>
          <w:rFonts w:ascii="Verdana" w:hAnsi="Verdana" w:cs="Times New Roman"/>
        </w:rPr>
      </w:pPr>
    </w:p>
    <w:p w:rsidR="00BD3251" w:rsidRPr="00EE6EAF" w:rsidRDefault="00BD3251" w:rsidP="00350C46">
      <w:pPr>
        <w:numPr>
          <w:ilvl w:val="12"/>
          <w:numId w:val="0"/>
        </w:numPr>
        <w:tabs>
          <w:tab w:val="left" w:pos="480"/>
          <w:tab w:val="left" w:pos="1200"/>
          <w:tab w:val="left" w:pos="1920"/>
          <w:tab w:val="left" w:pos="2127"/>
          <w:tab w:val="left" w:pos="3360"/>
          <w:tab w:val="left" w:pos="4080"/>
          <w:tab w:val="left" w:pos="4800"/>
          <w:tab w:val="left" w:pos="5520"/>
          <w:tab w:val="left" w:pos="6240"/>
          <w:tab w:val="left" w:pos="6960"/>
          <w:tab w:val="left" w:pos="7680"/>
          <w:tab w:val="left" w:pos="8400"/>
          <w:tab w:val="left" w:pos="9120"/>
        </w:tabs>
        <w:spacing w:after="0" w:line="240" w:lineRule="auto"/>
        <w:ind w:right="-1"/>
        <w:jc w:val="both"/>
        <w:rPr>
          <w:rFonts w:ascii="Verdana" w:hAnsi="Verdana" w:cs="Times New Roman"/>
        </w:rPr>
      </w:pPr>
      <w:r w:rsidRPr="00EE6EAF">
        <w:rPr>
          <w:rFonts w:ascii="Verdana" w:hAnsi="Verdana" w:cs="Times New Roman"/>
        </w:rPr>
        <w:t>12a. Indemnitzar els danys i perjudicis que s’ocasionin a tercers com a conseqüència de les operacions que requereixi la prestació del servei .</w:t>
      </w:r>
    </w:p>
    <w:p w:rsidR="00BD3251" w:rsidRPr="00EE6EAF" w:rsidRDefault="00BD3251" w:rsidP="00350C46">
      <w:pPr>
        <w:numPr>
          <w:ilvl w:val="12"/>
          <w:numId w:val="0"/>
        </w:numPr>
        <w:tabs>
          <w:tab w:val="left" w:pos="480"/>
          <w:tab w:val="left" w:pos="1200"/>
          <w:tab w:val="left" w:pos="1920"/>
          <w:tab w:val="left" w:pos="2127"/>
          <w:tab w:val="left" w:pos="3360"/>
          <w:tab w:val="left" w:pos="4080"/>
          <w:tab w:val="left" w:pos="4800"/>
          <w:tab w:val="left" w:pos="5520"/>
          <w:tab w:val="left" w:pos="6240"/>
          <w:tab w:val="left" w:pos="6960"/>
          <w:tab w:val="left" w:pos="7680"/>
          <w:tab w:val="left" w:pos="8400"/>
          <w:tab w:val="left" w:pos="9120"/>
        </w:tabs>
        <w:spacing w:after="0" w:line="240" w:lineRule="auto"/>
        <w:ind w:right="-1"/>
        <w:jc w:val="both"/>
        <w:rPr>
          <w:rFonts w:ascii="Verdana" w:hAnsi="Verdana" w:cs="Times New Roman"/>
        </w:rPr>
      </w:pPr>
    </w:p>
    <w:p w:rsidR="00BD3251" w:rsidRPr="00EE6EAF" w:rsidRDefault="00BD3251" w:rsidP="00350C46">
      <w:pPr>
        <w:numPr>
          <w:ilvl w:val="12"/>
          <w:numId w:val="0"/>
        </w:numPr>
        <w:tabs>
          <w:tab w:val="left" w:pos="480"/>
          <w:tab w:val="left" w:pos="1200"/>
          <w:tab w:val="left" w:pos="1920"/>
          <w:tab w:val="left" w:pos="2127"/>
          <w:tab w:val="left" w:pos="3360"/>
          <w:tab w:val="left" w:pos="4080"/>
          <w:tab w:val="left" w:pos="4800"/>
          <w:tab w:val="left" w:pos="5520"/>
          <w:tab w:val="left" w:pos="6240"/>
          <w:tab w:val="left" w:pos="6960"/>
          <w:tab w:val="left" w:pos="7680"/>
          <w:tab w:val="left" w:pos="8400"/>
          <w:tab w:val="left" w:pos="9120"/>
        </w:tabs>
        <w:spacing w:after="0" w:line="240" w:lineRule="auto"/>
        <w:ind w:right="-1"/>
        <w:jc w:val="both"/>
        <w:rPr>
          <w:rFonts w:ascii="Verdana" w:hAnsi="Verdana" w:cs="Times New Roman"/>
        </w:rPr>
      </w:pPr>
      <w:r w:rsidRPr="00EE6EAF">
        <w:rPr>
          <w:rFonts w:ascii="Verdana" w:hAnsi="Verdana" w:cs="Times New Roman"/>
        </w:rPr>
        <w:t>13a. Nomenar un representant, degudament acreditat per l’adjudicatari, que canalitzi les relacions del servei amb la Regidoria de Serveis.</w:t>
      </w:r>
    </w:p>
    <w:p w:rsidR="00BD3251" w:rsidRPr="00EE6EAF" w:rsidRDefault="00BD3251" w:rsidP="00350C46">
      <w:pPr>
        <w:numPr>
          <w:ilvl w:val="12"/>
          <w:numId w:val="0"/>
        </w:numPr>
        <w:tabs>
          <w:tab w:val="left" w:pos="480"/>
          <w:tab w:val="left" w:pos="1200"/>
          <w:tab w:val="left" w:pos="1920"/>
          <w:tab w:val="left" w:pos="2127"/>
          <w:tab w:val="left" w:pos="3360"/>
          <w:tab w:val="left" w:pos="4080"/>
          <w:tab w:val="left" w:pos="4800"/>
          <w:tab w:val="left" w:pos="5520"/>
          <w:tab w:val="left" w:pos="6240"/>
          <w:tab w:val="left" w:pos="6960"/>
          <w:tab w:val="left" w:pos="7680"/>
          <w:tab w:val="left" w:pos="8400"/>
          <w:tab w:val="left" w:pos="9120"/>
        </w:tabs>
        <w:spacing w:after="0" w:line="240" w:lineRule="auto"/>
        <w:ind w:right="-1"/>
        <w:jc w:val="both"/>
        <w:rPr>
          <w:rFonts w:ascii="Verdana" w:hAnsi="Verdana" w:cs="Times New Roman"/>
        </w:rPr>
      </w:pPr>
    </w:p>
    <w:p w:rsidR="00BD3251" w:rsidRPr="00EE6EAF" w:rsidRDefault="00BD3251" w:rsidP="00350C46">
      <w:pPr>
        <w:numPr>
          <w:ilvl w:val="12"/>
          <w:numId w:val="0"/>
        </w:numPr>
        <w:tabs>
          <w:tab w:val="left" w:pos="480"/>
          <w:tab w:val="left" w:pos="1200"/>
          <w:tab w:val="left" w:pos="1920"/>
          <w:tab w:val="left" w:pos="2127"/>
          <w:tab w:val="left" w:pos="3360"/>
          <w:tab w:val="left" w:pos="4080"/>
          <w:tab w:val="left" w:pos="4800"/>
          <w:tab w:val="left" w:pos="5520"/>
          <w:tab w:val="left" w:pos="6240"/>
          <w:tab w:val="left" w:pos="6960"/>
          <w:tab w:val="left" w:pos="7680"/>
          <w:tab w:val="left" w:pos="8400"/>
          <w:tab w:val="left" w:pos="9120"/>
        </w:tabs>
        <w:spacing w:after="0" w:line="240" w:lineRule="auto"/>
        <w:ind w:right="-1"/>
        <w:jc w:val="both"/>
        <w:rPr>
          <w:rFonts w:ascii="Verdana" w:hAnsi="Verdana" w:cs="Times New Roman"/>
        </w:rPr>
      </w:pPr>
      <w:r w:rsidRPr="00EE6EAF">
        <w:rPr>
          <w:rFonts w:ascii="Verdana" w:hAnsi="Verdana" w:cs="Times New Roman"/>
        </w:rPr>
        <w:t>14a. Informar a l’Ajuntament de tota incidència que sorgeixi d</w:t>
      </w:r>
      <w:r w:rsidR="004451C5">
        <w:rPr>
          <w:rFonts w:ascii="Verdana" w:hAnsi="Verdana" w:cs="Times New Roman"/>
        </w:rPr>
        <w:t xml:space="preserve">urant la prestació del servei. </w:t>
      </w:r>
    </w:p>
    <w:p w:rsidR="00BD3251" w:rsidRPr="00EE6EAF" w:rsidRDefault="00BD3251" w:rsidP="00350C46">
      <w:pPr>
        <w:numPr>
          <w:ilvl w:val="12"/>
          <w:numId w:val="0"/>
        </w:numPr>
        <w:tabs>
          <w:tab w:val="left" w:pos="480"/>
          <w:tab w:val="left" w:pos="1200"/>
          <w:tab w:val="left" w:pos="1920"/>
          <w:tab w:val="left" w:pos="2127"/>
          <w:tab w:val="left" w:pos="3360"/>
          <w:tab w:val="left" w:pos="4080"/>
          <w:tab w:val="left" w:pos="4800"/>
          <w:tab w:val="left" w:pos="5520"/>
          <w:tab w:val="left" w:pos="6240"/>
          <w:tab w:val="left" w:pos="6960"/>
          <w:tab w:val="left" w:pos="7680"/>
          <w:tab w:val="left" w:pos="8400"/>
          <w:tab w:val="left" w:pos="9120"/>
        </w:tabs>
        <w:spacing w:after="0" w:line="240" w:lineRule="auto"/>
        <w:ind w:right="-1"/>
        <w:jc w:val="both"/>
        <w:rPr>
          <w:rFonts w:ascii="Verdana" w:hAnsi="Verdana" w:cs="Times New Roman"/>
        </w:rPr>
      </w:pPr>
    </w:p>
    <w:p w:rsidR="00BD3251" w:rsidRPr="00EE6EAF" w:rsidRDefault="00BD3251" w:rsidP="00350C46">
      <w:pPr>
        <w:numPr>
          <w:ilvl w:val="12"/>
          <w:numId w:val="0"/>
        </w:numPr>
        <w:tabs>
          <w:tab w:val="left" w:pos="480"/>
          <w:tab w:val="left" w:pos="1200"/>
          <w:tab w:val="left" w:pos="1920"/>
          <w:tab w:val="left" w:pos="2127"/>
          <w:tab w:val="left" w:pos="3360"/>
          <w:tab w:val="left" w:pos="4080"/>
          <w:tab w:val="left" w:pos="4800"/>
          <w:tab w:val="left" w:pos="5520"/>
          <w:tab w:val="left" w:pos="6240"/>
          <w:tab w:val="left" w:pos="6960"/>
          <w:tab w:val="left" w:pos="7680"/>
          <w:tab w:val="left" w:pos="8400"/>
          <w:tab w:val="left" w:pos="9120"/>
        </w:tabs>
        <w:spacing w:after="0" w:line="240" w:lineRule="auto"/>
        <w:ind w:right="-1"/>
        <w:jc w:val="both"/>
        <w:rPr>
          <w:rFonts w:ascii="Verdana" w:hAnsi="Verdana" w:cs="Times New Roman"/>
        </w:rPr>
      </w:pPr>
      <w:r w:rsidRPr="00EE6EAF">
        <w:rPr>
          <w:rFonts w:ascii="Verdana" w:hAnsi="Verdana" w:cs="Times New Roman"/>
        </w:rPr>
        <w:t>15a. El contractista serà responsable de la qualitat del servei prestat, així com de les conseqüències que es dedueixin per a l’Ajuntament de Subirats o per a tercers de la seva deficient prestació.</w:t>
      </w:r>
    </w:p>
    <w:p w:rsidR="00BD3251" w:rsidRPr="00EE6EAF" w:rsidRDefault="00BD3251" w:rsidP="00350C46">
      <w:pPr>
        <w:numPr>
          <w:ilvl w:val="12"/>
          <w:numId w:val="0"/>
        </w:numPr>
        <w:tabs>
          <w:tab w:val="left" w:pos="480"/>
          <w:tab w:val="left" w:pos="1200"/>
          <w:tab w:val="left" w:pos="1920"/>
          <w:tab w:val="left" w:pos="2127"/>
          <w:tab w:val="left" w:pos="3360"/>
          <w:tab w:val="left" w:pos="4080"/>
          <w:tab w:val="left" w:pos="4800"/>
          <w:tab w:val="left" w:pos="5520"/>
          <w:tab w:val="left" w:pos="6240"/>
          <w:tab w:val="left" w:pos="6960"/>
          <w:tab w:val="left" w:pos="7680"/>
          <w:tab w:val="left" w:pos="8400"/>
          <w:tab w:val="left" w:pos="9120"/>
        </w:tabs>
        <w:spacing w:after="0" w:line="240" w:lineRule="auto"/>
        <w:ind w:right="-1"/>
        <w:jc w:val="both"/>
        <w:rPr>
          <w:rFonts w:ascii="Verdana" w:hAnsi="Verdana" w:cs="Times New Roman"/>
        </w:rPr>
      </w:pPr>
    </w:p>
    <w:p w:rsidR="00BD3251" w:rsidRPr="00EE6EAF" w:rsidRDefault="00BD3251" w:rsidP="00350C46">
      <w:pPr>
        <w:numPr>
          <w:ilvl w:val="12"/>
          <w:numId w:val="0"/>
        </w:numPr>
        <w:tabs>
          <w:tab w:val="left" w:pos="480"/>
          <w:tab w:val="left" w:pos="1200"/>
          <w:tab w:val="left" w:pos="1920"/>
          <w:tab w:val="left" w:pos="2127"/>
          <w:tab w:val="left" w:pos="3360"/>
          <w:tab w:val="left" w:pos="4080"/>
          <w:tab w:val="left" w:pos="4800"/>
          <w:tab w:val="left" w:pos="5520"/>
          <w:tab w:val="left" w:pos="6240"/>
          <w:tab w:val="left" w:pos="6960"/>
          <w:tab w:val="left" w:pos="7680"/>
          <w:tab w:val="left" w:pos="8400"/>
          <w:tab w:val="left" w:pos="9120"/>
        </w:tabs>
        <w:spacing w:after="0" w:line="240" w:lineRule="auto"/>
        <w:ind w:right="-1"/>
        <w:jc w:val="both"/>
        <w:rPr>
          <w:rFonts w:ascii="Verdana" w:hAnsi="Verdana" w:cs="Times New Roman"/>
        </w:rPr>
      </w:pPr>
      <w:r w:rsidRPr="00EE6EAF">
        <w:rPr>
          <w:rFonts w:ascii="Verdana" w:hAnsi="Verdana" w:cs="Times New Roman"/>
        </w:rPr>
        <w:t>16a. El concessionari no podrà introduir en l’execució del contracte cap modificació, excepte que hagués obtingut autorització u ordre expressa, per escrit, de l’Ajuntament de Subirats.</w:t>
      </w:r>
    </w:p>
    <w:p w:rsidR="00BD3251" w:rsidRPr="00EE6EAF" w:rsidRDefault="00BD3251" w:rsidP="00350C46">
      <w:pPr>
        <w:numPr>
          <w:ilvl w:val="12"/>
          <w:numId w:val="0"/>
        </w:numPr>
        <w:tabs>
          <w:tab w:val="left" w:pos="480"/>
          <w:tab w:val="left" w:pos="1200"/>
          <w:tab w:val="left" w:pos="1920"/>
          <w:tab w:val="left" w:pos="2127"/>
          <w:tab w:val="left" w:pos="3360"/>
          <w:tab w:val="left" w:pos="4080"/>
          <w:tab w:val="left" w:pos="4800"/>
          <w:tab w:val="left" w:pos="5520"/>
          <w:tab w:val="left" w:pos="6240"/>
          <w:tab w:val="left" w:pos="6960"/>
          <w:tab w:val="left" w:pos="7680"/>
          <w:tab w:val="left" w:pos="8400"/>
          <w:tab w:val="left" w:pos="9120"/>
        </w:tabs>
        <w:spacing w:after="0" w:line="240" w:lineRule="auto"/>
        <w:ind w:right="-1"/>
        <w:jc w:val="both"/>
        <w:rPr>
          <w:rFonts w:ascii="Verdana" w:hAnsi="Verdana" w:cs="Times New Roman"/>
        </w:rPr>
      </w:pPr>
    </w:p>
    <w:p w:rsidR="00BD3251" w:rsidRPr="00EE6EAF" w:rsidRDefault="00BD3251" w:rsidP="00350C46">
      <w:pPr>
        <w:numPr>
          <w:ilvl w:val="12"/>
          <w:numId w:val="0"/>
        </w:numPr>
        <w:tabs>
          <w:tab w:val="left" w:pos="480"/>
          <w:tab w:val="left" w:pos="1200"/>
          <w:tab w:val="left" w:pos="1920"/>
          <w:tab w:val="left" w:pos="2127"/>
          <w:tab w:val="left" w:pos="3360"/>
          <w:tab w:val="left" w:pos="4080"/>
          <w:tab w:val="left" w:pos="4800"/>
          <w:tab w:val="left" w:pos="5520"/>
          <w:tab w:val="left" w:pos="6240"/>
          <w:tab w:val="left" w:pos="6960"/>
          <w:tab w:val="left" w:pos="7680"/>
          <w:tab w:val="left" w:pos="8400"/>
          <w:tab w:val="left" w:pos="9120"/>
        </w:tabs>
        <w:spacing w:after="0" w:line="240" w:lineRule="auto"/>
        <w:ind w:right="-1"/>
        <w:jc w:val="both"/>
        <w:rPr>
          <w:rFonts w:ascii="Verdana" w:hAnsi="Verdana" w:cs="Times New Roman"/>
        </w:rPr>
      </w:pPr>
      <w:r w:rsidRPr="00EE6EAF">
        <w:rPr>
          <w:rFonts w:ascii="Verdana" w:hAnsi="Verdana" w:cs="Times New Roman"/>
        </w:rPr>
        <w:t>17a. L’execució del contracte es desenvoluparà, sense perjudici de les obligacions que corresponen al contractista, sota la direcció, inspecció i control directe de la Regidoria de Serveis, que podrà dictar les instruccions oportunes per al fidel compliment del convingut.</w:t>
      </w:r>
    </w:p>
    <w:p w:rsidR="00BD3251" w:rsidRPr="00EE6EAF" w:rsidRDefault="00BD3251" w:rsidP="00350C46">
      <w:pPr>
        <w:numPr>
          <w:ilvl w:val="12"/>
          <w:numId w:val="0"/>
        </w:numPr>
        <w:tabs>
          <w:tab w:val="left" w:pos="480"/>
          <w:tab w:val="left" w:pos="1200"/>
          <w:tab w:val="left" w:pos="1920"/>
          <w:tab w:val="left" w:pos="2127"/>
          <w:tab w:val="left" w:pos="3360"/>
          <w:tab w:val="left" w:pos="4080"/>
          <w:tab w:val="left" w:pos="4800"/>
          <w:tab w:val="left" w:pos="5520"/>
          <w:tab w:val="left" w:pos="6240"/>
          <w:tab w:val="left" w:pos="6960"/>
          <w:tab w:val="left" w:pos="7680"/>
          <w:tab w:val="left" w:pos="8400"/>
          <w:tab w:val="left" w:pos="9120"/>
        </w:tabs>
        <w:spacing w:after="0" w:line="240" w:lineRule="auto"/>
        <w:ind w:right="-1"/>
        <w:jc w:val="both"/>
        <w:rPr>
          <w:rFonts w:ascii="Verdana" w:hAnsi="Verdana" w:cs="Times New Roman"/>
        </w:rPr>
      </w:pPr>
    </w:p>
    <w:p w:rsidR="00BD3251" w:rsidRPr="00EE6EAF" w:rsidRDefault="00BD3251" w:rsidP="00350C46">
      <w:pPr>
        <w:pStyle w:val="Textoindependiente2"/>
        <w:numPr>
          <w:ilvl w:val="12"/>
          <w:numId w:val="0"/>
        </w:numPr>
        <w:ind w:right="-1"/>
        <w:rPr>
          <w:rFonts w:ascii="Verdana" w:hAnsi="Verdana"/>
          <w:sz w:val="22"/>
          <w:szCs w:val="22"/>
        </w:rPr>
      </w:pPr>
      <w:r w:rsidRPr="00EE6EAF">
        <w:rPr>
          <w:rFonts w:ascii="Verdana" w:hAnsi="Verdana"/>
          <w:sz w:val="22"/>
          <w:szCs w:val="22"/>
        </w:rPr>
        <w:t>18a. Comprometre's a prendre totes les mesures necessàries i a tenir els mitjans humans i vehicles adequats per a l'òptima prestació del servei objecte d'aquest contracte i del seu control de qualitat, i aniran a càrrec seu totes les despeses que origini aquest compromís. Aniran també a càrrec seu, els mitjans auxiliars de característiques especials que siguin necessaris per al desenvolupament de la seva tasca, i la formació adequada del personal per al millor desenvolupament del servei.</w:t>
      </w:r>
    </w:p>
    <w:p w:rsidR="00BD3251" w:rsidRPr="00EE6EAF" w:rsidRDefault="00BD3251" w:rsidP="00350C46">
      <w:pPr>
        <w:numPr>
          <w:ilvl w:val="12"/>
          <w:numId w:val="0"/>
        </w:numPr>
        <w:spacing w:after="0" w:line="240" w:lineRule="auto"/>
        <w:ind w:right="-1"/>
        <w:jc w:val="both"/>
        <w:rPr>
          <w:rFonts w:ascii="Verdana" w:hAnsi="Verdana" w:cs="Times New Roman"/>
        </w:rPr>
      </w:pPr>
    </w:p>
    <w:p w:rsidR="00BD3251" w:rsidRPr="00EE6EAF" w:rsidRDefault="00BD3251" w:rsidP="00350C46">
      <w:pPr>
        <w:numPr>
          <w:ilvl w:val="12"/>
          <w:numId w:val="0"/>
        </w:numPr>
        <w:spacing w:after="0" w:line="240" w:lineRule="auto"/>
        <w:ind w:right="-1"/>
        <w:jc w:val="both"/>
        <w:rPr>
          <w:rFonts w:ascii="Verdana" w:hAnsi="Verdana" w:cs="Times New Roman"/>
        </w:rPr>
      </w:pPr>
      <w:r w:rsidRPr="00EE6EAF">
        <w:rPr>
          <w:rFonts w:ascii="Verdana" w:hAnsi="Verdana" w:cs="Times New Roman"/>
        </w:rPr>
        <w:t>19a. Cobrir el servei amb personal adequat i format, sent al seu càrrec exclusiu  les obligacions laborals que determini la legislació vigent en cada moment en matèria de salaris, seguretat social, accidents de treball, mutualisme laboral, formació, seguretat i higiene, prevenció de riscos laborals, etc., i haurà de justificar-les cada vegada que sigui requerit. L'incompliment de qualsevol d'aquestes obligacions facultarà l'Ajuntament  per a la resolució del contracte; aquesta entitat local quedarà exonerada de qualsevol responsabilitat en aquesta matèria.</w:t>
      </w:r>
    </w:p>
    <w:p w:rsidR="00BD3251" w:rsidRPr="00EE6EAF" w:rsidRDefault="00BD3251" w:rsidP="00350C46">
      <w:pPr>
        <w:numPr>
          <w:ilvl w:val="12"/>
          <w:numId w:val="0"/>
        </w:numPr>
        <w:spacing w:after="0" w:line="240" w:lineRule="auto"/>
        <w:ind w:right="-1"/>
        <w:jc w:val="both"/>
        <w:rPr>
          <w:rFonts w:ascii="Verdana" w:hAnsi="Verdana" w:cs="Times New Roman"/>
        </w:rPr>
      </w:pPr>
    </w:p>
    <w:p w:rsidR="00BD3251" w:rsidRPr="00EE6EAF" w:rsidRDefault="00BD3251" w:rsidP="00350C46">
      <w:pPr>
        <w:numPr>
          <w:ilvl w:val="12"/>
          <w:numId w:val="0"/>
        </w:numPr>
        <w:tabs>
          <w:tab w:val="left" w:pos="0"/>
          <w:tab w:val="left" w:pos="480"/>
          <w:tab w:val="left" w:pos="1200"/>
          <w:tab w:val="left" w:pos="1920"/>
          <w:tab w:val="left" w:pos="3360"/>
          <w:tab w:val="left" w:pos="4080"/>
          <w:tab w:val="left" w:pos="4800"/>
          <w:tab w:val="left" w:pos="5520"/>
          <w:tab w:val="left" w:pos="6240"/>
          <w:tab w:val="left" w:pos="6960"/>
          <w:tab w:val="left" w:pos="7680"/>
          <w:tab w:val="left" w:pos="8400"/>
          <w:tab w:val="left" w:pos="9120"/>
        </w:tabs>
        <w:spacing w:after="0" w:line="240" w:lineRule="auto"/>
        <w:ind w:right="-1"/>
        <w:jc w:val="both"/>
        <w:rPr>
          <w:rFonts w:ascii="Verdana" w:hAnsi="Verdana" w:cs="Times New Roman"/>
        </w:rPr>
      </w:pPr>
      <w:r w:rsidRPr="00EE6EAF">
        <w:rPr>
          <w:rFonts w:ascii="Verdana" w:hAnsi="Verdana" w:cs="Times New Roman"/>
        </w:rPr>
        <w:t>20a. Constituir la garantia definitiva prevista en aquest Plec.</w:t>
      </w:r>
    </w:p>
    <w:p w:rsidR="00BD3251" w:rsidRPr="00EE6EAF" w:rsidRDefault="00BD3251" w:rsidP="00350C46">
      <w:pPr>
        <w:numPr>
          <w:ilvl w:val="12"/>
          <w:numId w:val="0"/>
        </w:numPr>
        <w:tabs>
          <w:tab w:val="left" w:pos="48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0" w:line="240" w:lineRule="auto"/>
        <w:ind w:right="-1"/>
        <w:jc w:val="both"/>
        <w:rPr>
          <w:rFonts w:ascii="Verdana" w:hAnsi="Verdana" w:cs="Times New Roman"/>
        </w:rPr>
      </w:pPr>
      <w:r w:rsidRPr="00EE6EAF">
        <w:rPr>
          <w:rFonts w:ascii="Verdana" w:hAnsi="Verdana" w:cs="Times New Roman"/>
        </w:rPr>
        <w:t xml:space="preserve">  </w:t>
      </w:r>
    </w:p>
    <w:p w:rsidR="00BD3251" w:rsidRPr="00EE6EAF" w:rsidRDefault="00BD3251" w:rsidP="00350C46">
      <w:pPr>
        <w:numPr>
          <w:ilvl w:val="12"/>
          <w:numId w:val="0"/>
        </w:numPr>
        <w:tabs>
          <w:tab w:val="left" w:pos="48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0" w:line="240" w:lineRule="auto"/>
        <w:ind w:right="-1"/>
        <w:jc w:val="both"/>
        <w:rPr>
          <w:rFonts w:ascii="Verdana" w:hAnsi="Verdana" w:cs="Times New Roman"/>
        </w:rPr>
      </w:pPr>
      <w:r w:rsidRPr="00EE6EAF">
        <w:rPr>
          <w:rFonts w:ascii="Verdana" w:hAnsi="Verdana" w:cs="Times New Roman"/>
        </w:rPr>
        <w:t>21a. Prestar els treballs amb precisió i seguretat, amb la regularitat, continuïtat, règim de freqüències i en la forma prevista en el Plec de Prescripcions Tècniques i oferta de l’adjudicatari, i amb submissió a les instruccions que li dicti la Regidoria de Serveis d’acord amb les seves facultats.</w:t>
      </w:r>
    </w:p>
    <w:p w:rsidR="00BD3251" w:rsidRPr="00EE6EAF" w:rsidRDefault="00BD3251" w:rsidP="00350C46">
      <w:pPr>
        <w:numPr>
          <w:ilvl w:val="12"/>
          <w:numId w:val="0"/>
        </w:numPr>
        <w:tabs>
          <w:tab w:val="left" w:pos="48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0" w:line="240" w:lineRule="auto"/>
        <w:ind w:right="-1"/>
        <w:jc w:val="both"/>
        <w:rPr>
          <w:rFonts w:ascii="Verdana" w:hAnsi="Verdana" w:cs="Times New Roman"/>
        </w:rPr>
      </w:pPr>
    </w:p>
    <w:p w:rsidR="00BD3251" w:rsidRPr="00EE6EAF" w:rsidRDefault="00BD3251" w:rsidP="00350C46">
      <w:pPr>
        <w:numPr>
          <w:ilvl w:val="12"/>
          <w:numId w:val="0"/>
        </w:numPr>
        <w:tabs>
          <w:tab w:val="left" w:pos="48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0" w:line="240" w:lineRule="auto"/>
        <w:ind w:right="-1"/>
        <w:jc w:val="both"/>
        <w:rPr>
          <w:rFonts w:ascii="Verdana" w:hAnsi="Verdana" w:cs="Times New Roman"/>
        </w:rPr>
      </w:pPr>
      <w:r w:rsidRPr="00EE6EAF">
        <w:rPr>
          <w:rFonts w:ascii="Verdana" w:hAnsi="Verdana" w:cs="Times New Roman"/>
        </w:rPr>
        <w:t>22a. Continuar la prestació del servei a l’acabament del contracte fins que un nou concessionari es faci càrrec de la seva execució.</w:t>
      </w:r>
    </w:p>
    <w:p w:rsidR="00BD3251" w:rsidRPr="00EE6EAF" w:rsidRDefault="00BD3251" w:rsidP="00350C46">
      <w:pPr>
        <w:numPr>
          <w:ilvl w:val="12"/>
          <w:numId w:val="0"/>
        </w:numPr>
        <w:tabs>
          <w:tab w:val="left" w:pos="48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0" w:line="240" w:lineRule="auto"/>
        <w:ind w:right="-1"/>
        <w:jc w:val="both"/>
        <w:rPr>
          <w:rFonts w:ascii="Verdana" w:hAnsi="Verdana" w:cs="Times New Roman"/>
        </w:rPr>
      </w:pPr>
    </w:p>
    <w:p w:rsidR="00BD3251" w:rsidRPr="00EE6EAF" w:rsidRDefault="00BD3251" w:rsidP="00350C46">
      <w:pPr>
        <w:numPr>
          <w:ilvl w:val="12"/>
          <w:numId w:val="0"/>
        </w:numPr>
        <w:tabs>
          <w:tab w:val="left" w:pos="48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0" w:line="240" w:lineRule="auto"/>
        <w:ind w:right="-1"/>
        <w:jc w:val="both"/>
        <w:rPr>
          <w:rFonts w:ascii="Verdana" w:hAnsi="Verdana" w:cs="Times New Roman"/>
        </w:rPr>
      </w:pPr>
      <w:r w:rsidRPr="00EE6EAF">
        <w:rPr>
          <w:rFonts w:ascii="Verdana" w:hAnsi="Verdana" w:cs="Times New Roman"/>
        </w:rPr>
        <w:lastRenderedPageBreak/>
        <w:t>23a. Mantenir en perfecte estat de funcionament, neteja i conservació, els   vehicles, maquinaria i estris adscrits a la prestació del servei.</w:t>
      </w:r>
    </w:p>
    <w:p w:rsidR="00BD3251" w:rsidRPr="00EE6EAF" w:rsidRDefault="00BD3251" w:rsidP="00350C46">
      <w:pPr>
        <w:numPr>
          <w:ilvl w:val="12"/>
          <w:numId w:val="0"/>
        </w:numPr>
        <w:tabs>
          <w:tab w:val="left" w:pos="48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0" w:line="240" w:lineRule="auto"/>
        <w:ind w:right="-1"/>
        <w:jc w:val="both"/>
        <w:rPr>
          <w:rFonts w:ascii="Verdana" w:hAnsi="Verdana" w:cs="Times New Roman"/>
        </w:rPr>
      </w:pPr>
    </w:p>
    <w:p w:rsidR="00BD3251" w:rsidRPr="00EE6EAF" w:rsidRDefault="00BD3251" w:rsidP="00350C46">
      <w:pPr>
        <w:numPr>
          <w:ilvl w:val="12"/>
          <w:numId w:val="0"/>
        </w:numPr>
        <w:tabs>
          <w:tab w:val="left" w:pos="48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0" w:line="240" w:lineRule="auto"/>
        <w:ind w:right="-1"/>
        <w:jc w:val="both"/>
        <w:rPr>
          <w:rFonts w:ascii="Verdana" w:hAnsi="Verdana" w:cs="Times New Roman"/>
        </w:rPr>
      </w:pPr>
      <w:r w:rsidRPr="00EE6EAF">
        <w:rPr>
          <w:rFonts w:ascii="Verdana" w:hAnsi="Verdana" w:cs="Times New Roman"/>
        </w:rPr>
        <w:t xml:space="preserve">24a. Acceptar, en cas de </w:t>
      </w:r>
      <w:r w:rsidRPr="00EE6EAF">
        <w:rPr>
          <w:rFonts w:ascii="Verdana" w:hAnsi="Verdana" w:cs="Times New Roman"/>
          <w:bCs/>
        </w:rPr>
        <w:t>força major</w:t>
      </w:r>
      <w:r w:rsidRPr="00EE6EAF">
        <w:rPr>
          <w:rFonts w:ascii="Verdana" w:hAnsi="Verdana" w:cs="Times New Roman"/>
        </w:rPr>
        <w:t xml:space="preserve"> o en qualsevol </w:t>
      </w:r>
      <w:r w:rsidRPr="00EE6EAF">
        <w:rPr>
          <w:rFonts w:ascii="Verdana" w:hAnsi="Verdana" w:cs="Times New Roman"/>
          <w:bCs/>
        </w:rPr>
        <w:t>situació d’emergència pública</w:t>
      </w:r>
      <w:r w:rsidRPr="00EE6EAF">
        <w:rPr>
          <w:rFonts w:ascii="Verdana" w:hAnsi="Verdana" w:cs="Times New Roman"/>
        </w:rPr>
        <w:t>, la direcció de l’Ajuntament de Subirats per feines diferents a les contractades o altres feines en què el personal o el material fos necessari per restablir la normalitat, mentre durés l’estat d’emergència, força major o calamitat pública.</w:t>
      </w:r>
    </w:p>
    <w:p w:rsidR="00BD3251" w:rsidRPr="00EE6EAF" w:rsidRDefault="00BD3251" w:rsidP="00350C46">
      <w:pPr>
        <w:numPr>
          <w:ilvl w:val="12"/>
          <w:numId w:val="0"/>
        </w:numPr>
        <w:tabs>
          <w:tab w:val="left" w:pos="48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0" w:line="240" w:lineRule="auto"/>
        <w:ind w:right="-1"/>
        <w:jc w:val="both"/>
        <w:rPr>
          <w:rFonts w:ascii="Verdana" w:hAnsi="Verdana" w:cs="Times New Roman"/>
        </w:rPr>
      </w:pPr>
    </w:p>
    <w:p w:rsidR="00BD3251" w:rsidRPr="00EE6EAF" w:rsidRDefault="00BD3251" w:rsidP="00350C46">
      <w:pPr>
        <w:numPr>
          <w:ilvl w:val="12"/>
          <w:numId w:val="0"/>
        </w:numPr>
        <w:tabs>
          <w:tab w:val="left" w:pos="48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0" w:line="240" w:lineRule="auto"/>
        <w:ind w:right="-1"/>
        <w:jc w:val="both"/>
        <w:rPr>
          <w:rFonts w:ascii="Verdana" w:hAnsi="Verdana" w:cs="Times New Roman"/>
        </w:rPr>
      </w:pPr>
      <w:r w:rsidRPr="00EE6EAF">
        <w:rPr>
          <w:rFonts w:ascii="Verdana" w:hAnsi="Verdana" w:cs="Times New Roman"/>
        </w:rPr>
        <w:t xml:space="preserve">24a. En cas de </w:t>
      </w:r>
      <w:r w:rsidRPr="00EE6EAF">
        <w:rPr>
          <w:rFonts w:ascii="Verdana" w:hAnsi="Verdana" w:cs="Times New Roman"/>
          <w:bCs/>
        </w:rPr>
        <w:t>vaga o tancament patronal</w:t>
      </w:r>
      <w:r w:rsidRPr="00EE6EAF">
        <w:rPr>
          <w:rFonts w:ascii="Verdana" w:hAnsi="Verdana" w:cs="Times New Roman"/>
        </w:rPr>
        <w:t>, el concessionari s’obliga a posar a disposició de l’Ajuntament de Subirats tots els elements materials adscrits al servei, és a dir, eines, maquinaria, vehicles, etc. I fer-se càrrec, si fos el cas, del personal assignat per a la continuació en la prestació del servei, entenent-se que seran a càrrec del concessionari les despeses ocasionades per aquest concepte.</w:t>
      </w:r>
    </w:p>
    <w:p w:rsidR="00BD3251" w:rsidRPr="00EE6EAF" w:rsidRDefault="00BD3251" w:rsidP="00350C46">
      <w:pPr>
        <w:numPr>
          <w:ilvl w:val="12"/>
          <w:numId w:val="0"/>
        </w:numPr>
        <w:tabs>
          <w:tab w:val="left" w:pos="48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0" w:line="240" w:lineRule="auto"/>
        <w:ind w:right="-1"/>
        <w:jc w:val="both"/>
        <w:rPr>
          <w:rFonts w:ascii="Verdana" w:hAnsi="Verdana" w:cs="Times New Roman"/>
        </w:rPr>
      </w:pPr>
    </w:p>
    <w:p w:rsidR="00BD3251" w:rsidRPr="00EE6EAF" w:rsidRDefault="00BD3251" w:rsidP="00350C46">
      <w:pPr>
        <w:spacing w:after="0" w:line="240" w:lineRule="auto"/>
        <w:ind w:right="-1"/>
        <w:jc w:val="both"/>
        <w:rPr>
          <w:rFonts w:ascii="Verdana" w:hAnsi="Verdana" w:cs="Times New Roman"/>
        </w:rPr>
      </w:pPr>
      <w:r w:rsidRPr="00EE6EAF">
        <w:rPr>
          <w:rFonts w:ascii="Verdana" w:hAnsi="Verdana" w:cs="Times New Roman"/>
        </w:rPr>
        <w:t>26a. Durant la implementació del pla de posada en marxa del servei, o a mesura que es vagi incorporant el material, s’acreditarà documentalment les característiques tècniques, el nombre i tipus de maquinària i estris proposats per desenvolupar els serveis, especialment la part d’inversió amortitzable. Dels vehicles la fitxa tècnica i el permís de circulació, dels contenidors i material els albarans, etc..</w:t>
      </w:r>
    </w:p>
    <w:p w:rsidR="00BD3251" w:rsidRPr="00EE6EAF" w:rsidRDefault="00BD3251" w:rsidP="00350C46">
      <w:pPr>
        <w:spacing w:after="0" w:line="240" w:lineRule="auto"/>
        <w:ind w:right="-1"/>
        <w:jc w:val="both"/>
        <w:rPr>
          <w:rFonts w:ascii="Verdana" w:hAnsi="Verdana" w:cs="Times New Roman"/>
        </w:rPr>
      </w:pPr>
    </w:p>
    <w:p w:rsidR="00BD3251" w:rsidRPr="00EE6EAF" w:rsidRDefault="00BD3251" w:rsidP="00350C46">
      <w:pPr>
        <w:spacing w:after="0" w:line="240" w:lineRule="auto"/>
        <w:ind w:right="-1"/>
        <w:jc w:val="both"/>
        <w:rPr>
          <w:rFonts w:ascii="Verdana" w:hAnsi="Verdana" w:cs="Times New Roman"/>
        </w:rPr>
      </w:pPr>
      <w:r w:rsidRPr="00EE6EAF">
        <w:rPr>
          <w:rFonts w:ascii="Verdana" w:hAnsi="Verdana" w:cs="Times New Roman"/>
        </w:rPr>
        <w:t>Qualsevol proposta que es realitzi amb posterioritat per la concessionària o quan l’Ajuntament sol·liciti un pressupost, s’haurà de presentar la mateixa informació, desglossada com a mínim amb les mateixes partides a fi i efecte de portar un seguiment de les mateixes.</w:t>
      </w:r>
    </w:p>
    <w:p w:rsidR="00BD3251" w:rsidRPr="00EE6EAF" w:rsidRDefault="00BD3251" w:rsidP="00350C46">
      <w:pPr>
        <w:numPr>
          <w:ilvl w:val="12"/>
          <w:numId w:val="0"/>
        </w:numPr>
        <w:tabs>
          <w:tab w:val="left" w:pos="48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0" w:line="240" w:lineRule="auto"/>
        <w:ind w:right="-1"/>
        <w:jc w:val="both"/>
        <w:rPr>
          <w:rFonts w:ascii="Verdana" w:hAnsi="Verdana" w:cs="Times New Roman"/>
        </w:rPr>
      </w:pPr>
    </w:p>
    <w:p w:rsidR="00BD3251" w:rsidRPr="00EE6EAF" w:rsidRDefault="00BD3251" w:rsidP="00350C46">
      <w:pPr>
        <w:numPr>
          <w:ilvl w:val="12"/>
          <w:numId w:val="0"/>
        </w:numPr>
        <w:tabs>
          <w:tab w:val="left" w:pos="48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0" w:line="240" w:lineRule="auto"/>
        <w:ind w:right="-1"/>
        <w:jc w:val="both"/>
        <w:rPr>
          <w:rFonts w:ascii="Verdana" w:hAnsi="Verdana" w:cs="Times New Roman"/>
        </w:rPr>
      </w:pPr>
      <w:r w:rsidRPr="00EE6EAF">
        <w:rPr>
          <w:rFonts w:ascii="Verdana" w:hAnsi="Verdana" w:cs="Times New Roman"/>
        </w:rPr>
        <w:t xml:space="preserve">27a. Altres obligacions que es derivin de l’exercici per part de l’Ajuntament de les potestats que li corresponen.  </w:t>
      </w:r>
    </w:p>
    <w:p w:rsidR="00BD3251" w:rsidRPr="00EE6EAF" w:rsidRDefault="00BD3251" w:rsidP="00350C46">
      <w:pPr>
        <w:pStyle w:val="Sangra2detindependiente"/>
        <w:spacing w:after="0" w:line="240" w:lineRule="auto"/>
        <w:ind w:left="0" w:right="-1"/>
        <w:rPr>
          <w:rFonts w:ascii="Verdana" w:hAnsi="Verdana" w:cs="Times New Roman"/>
        </w:rPr>
      </w:pPr>
    </w:p>
    <w:p w:rsidR="00BD3251" w:rsidRPr="00EE6EAF" w:rsidRDefault="00BD3251" w:rsidP="00350C46">
      <w:pPr>
        <w:numPr>
          <w:ilvl w:val="12"/>
          <w:numId w:val="0"/>
        </w:numPr>
        <w:tabs>
          <w:tab w:val="left" w:pos="480"/>
          <w:tab w:val="left" w:pos="1200"/>
          <w:tab w:val="left" w:pos="2640"/>
          <w:tab w:val="left" w:pos="3360"/>
          <w:tab w:val="left" w:pos="4080"/>
          <w:tab w:val="left" w:pos="4800"/>
          <w:tab w:val="left" w:pos="5520"/>
          <w:tab w:val="left" w:pos="6240"/>
          <w:tab w:val="left" w:pos="6960"/>
          <w:tab w:val="left" w:pos="7680"/>
          <w:tab w:val="left" w:pos="8400"/>
          <w:tab w:val="left" w:pos="9120"/>
        </w:tabs>
        <w:spacing w:after="0" w:line="240" w:lineRule="auto"/>
        <w:ind w:right="-1"/>
        <w:jc w:val="both"/>
        <w:rPr>
          <w:rFonts w:ascii="Verdana" w:hAnsi="Verdana" w:cs="Times New Roman"/>
        </w:rPr>
      </w:pPr>
      <w:r w:rsidRPr="00EE6EAF">
        <w:rPr>
          <w:rFonts w:ascii="Verdana" w:hAnsi="Verdana" w:cs="Times New Roman"/>
        </w:rPr>
        <w:t>El contractista adjudicatari tindrà els següents:</w:t>
      </w:r>
    </w:p>
    <w:p w:rsidR="00BD3251" w:rsidRPr="00EE6EAF" w:rsidRDefault="00BD3251" w:rsidP="00350C46">
      <w:pPr>
        <w:numPr>
          <w:ilvl w:val="12"/>
          <w:numId w:val="0"/>
        </w:numPr>
        <w:tabs>
          <w:tab w:val="left" w:pos="480"/>
          <w:tab w:val="left" w:pos="1200"/>
          <w:tab w:val="left" w:pos="2640"/>
          <w:tab w:val="left" w:pos="3360"/>
          <w:tab w:val="left" w:pos="4080"/>
          <w:tab w:val="left" w:pos="4800"/>
          <w:tab w:val="left" w:pos="5520"/>
          <w:tab w:val="left" w:pos="6240"/>
          <w:tab w:val="left" w:pos="6960"/>
          <w:tab w:val="left" w:pos="7680"/>
          <w:tab w:val="left" w:pos="8400"/>
          <w:tab w:val="left" w:pos="9120"/>
        </w:tabs>
        <w:spacing w:after="0" w:line="240" w:lineRule="auto"/>
        <w:ind w:right="-1"/>
        <w:jc w:val="both"/>
        <w:rPr>
          <w:rFonts w:ascii="Verdana" w:hAnsi="Verdana" w:cs="Times New Roman"/>
        </w:rPr>
      </w:pPr>
    </w:p>
    <w:p w:rsidR="00BD3251" w:rsidRPr="00EE6EAF" w:rsidRDefault="00BD3251" w:rsidP="00350C46">
      <w:pPr>
        <w:numPr>
          <w:ilvl w:val="12"/>
          <w:numId w:val="0"/>
        </w:numPr>
        <w:tabs>
          <w:tab w:val="left" w:pos="480"/>
          <w:tab w:val="left" w:pos="1200"/>
          <w:tab w:val="left" w:pos="2640"/>
          <w:tab w:val="left" w:pos="3360"/>
          <w:tab w:val="left" w:pos="4080"/>
          <w:tab w:val="left" w:pos="4800"/>
          <w:tab w:val="left" w:pos="5520"/>
          <w:tab w:val="left" w:pos="6240"/>
          <w:tab w:val="left" w:pos="6960"/>
          <w:tab w:val="left" w:pos="7680"/>
          <w:tab w:val="left" w:pos="8400"/>
          <w:tab w:val="left" w:pos="9120"/>
        </w:tabs>
        <w:spacing w:after="0" w:line="240" w:lineRule="auto"/>
        <w:ind w:right="-1"/>
        <w:jc w:val="both"/>
        <w:rPr>
          <w:rFonts w:ascii="Verdana" w:hAnsi="Verdana" w:cs="Times New Roman"/>
        </w:rPr>
      </w:pPr>
      <w:r w:rsidRPr="00EE6EAF">
        <w:rPr>
          <w:rFonts w:ascii="Verdana" w:hAnsi="Verdana" w:cs="Times New Roman"/>
          <w:bdr w:val="single" w:sz="4" w:space="0" w:color="auto"/>
        </w:rPr>
        <w:t>2. DRETS:</w:t>
      </w:r>
    </w:p>
    <w:p w:rsidR="00BD3251" w:rsidRPr="00EE6EAF" w:rsidRDefault="00BD3251" w:rsidP="00350C46">
      <w:pPr>
        <w:numPr>
          <w:ilvl w:val="12"/>
          <w:numId w:val="0"/>
        </w:numPr>
        <w:tabs>
          <w:tab w:val="left" w:pos="48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0" w:line="240" w:lineRule="auto"/>
        <w:ind w:right="-1"/>
        <w:jc w:val="both"/>
        <w:rPr>
          <w:rFonts w:ascii="Verdana" w:hAnsi="Verdana" w:cs="Times New Roman"/>
        </w:rPr>
      </w:pPr>
    </w:p>
    <w:p w:rsidR="00BD3251" w:rsidRPr="00EE6EAF" w:rsidRDefault="00BD3251" w:rsidP="00350C46">
      <w:pPr>
        <w:numPr>
          <w:ilvl w:val="12"/>
          <w:numId w:val="0"/>
        </w:numPr>
        <w:tabs>
          <w:tab w:val="left" w:pos="480"/>
          <w:tab w:val="left" w:pos="1200"/>
          <w:tab w:val="left" w:pos="1920"/>
          <w:tab w:val="left" w:pos="2977"/>
          <w:tab w:val="left" w:pos="3360"/>
          <w:tab w:val="left" w:pos="4080"/>
          <w:tab w:val="left" w:pos="4800"/>
          <w:tab w:val="left" w:pos="5520"/>
          <w:tab w:val="left" w:pos="6240"/>
          <w:tab w:val="left" w:pos="6960"/>
          <w:tab w:val="left" w:pos="7680"/>
          <w:tab w:val="left" w:pos="8400"/>
          <w:tab w:val="left" w:pos="9120"/>
        </w:tabs>
        <w:spacing w:after="0" w:line="240" w:lineRule="auto"/>
        <w:ind w:right="-1"/>
        <w:jc w:val="both"/>
        <w:rPr>
          <w:rFonts w:ascii="Verdana" w:hAnsi="Verdana" w:cs="Times New Roman"/>
        </w:rPr>
      </w:pPr>
      <w:r w:rsidRPr="00EE6EAF">
        <w:rPr>
          <w:rFonts w:ascii="Verdana" w:hAnsi="Verdana" w:cs="Times New Roman"/>
        </w:rPr>
        <w:t>1r. Rebre de l'Ajuntament  el preu que resulti de l'oferta acceptada pels serveis  efectivament executats i la seva revisió d’acord amb l’establert en aquest Plec.</w:t>
      </w:r>
    </w:p>
    <w:p w:rsidR="00BD3251" w:rsidRPr="00EE6EAF" w:rsidRDefault="00BD3251" w:rsidP="00350C46">
      <w:pPr>
        <w:numPr>
          <w:ilvl w:val="12"/>
          <w:numId w:val="0"/>
        </w:numPr>
        <w:tabs>
          <w:tab w:val="left" w:pos="480"/>
          <w:tab w:val="left" w:pos="1200"/>
          <w:tab w:val="left" w:pos="1920"/>
          <w:tab w:val="left" w:pos="2977"/>
          <w:tab w:val="left" w:pos="3360"/>
          <w:tab w:val="left" w:pos="4080"/>
          <w:tab w:val="left" w:pos="4800"/>
          <w:tab w:val="left" w:pos="5520"/>
          <w:tab w:val="left" w:pos="6240"/>
          <w:tab w:val="left" w:pos="6960"/>
          <w:tab w:val="left" w:pos="7680"/>
          <w:tab w:val="left" w:pos="8400"/>
          <w:tab w:val="left" w:pos="9120"/>
        </w:tabs>
        <w:spacing w:after="0" w:line="240" w:lineRule="auto"/>
        <w:ind w:right="-1"/>
        <w:jc w:val="both"/>
        <w:rPr>
          <w:rFonts w:ascii="Verdana" w:hAnsi="Verdana" w:cs="Times New Roman"/>
        </w:rPr>
      </w:pPr>
    </w:p>
    <w:p w:rsidR="00BD3251" w:rsidRPr="00EE6EAF" w:rsidRDefault="00BD3251" w:rsidP="00350C46">
      <w:pPr>
        <w:numPr>
          <w:ilvl w:val="12"/>
          <w:numId w:val="0"/>
        </w:numPr>
        <w:tabs>
          <w:tab w:val="left" w:pos="480"/>
          <w:tab w:val="left" w:pos="1200"/>
          <w:tab w:val="left" w:pos="1843"/>
          <w:tab w:val="left" w:pos="1920"/>
          <w:tab w:val="left" w:pos="3360"/>
          <w:tab w:val="left" w:pos="4080"/>
          <w:tab w:val="left" w:pos="4800"/>
          <w:tab w:val="left" w:pos="5520"/>
          <w:tab w:val="left" w:pos="6240"/>
          <w:tab w:val="left" w:pos="6960"/>
          <w:tab w:val="left" w:pos="7680"/>
          <w:tab w:val="left" w:pos="8400"/>
          <w:tab w:val="left" w:pos="9120"/>
        </w:tabs>
        <w:spacing w:after="0" w:line="240" w:lineRule="auto"/>
        <w:ind w:right="-1"/>
        <w:jc w:val="both"/>
        <w:rPr>
          <w:rFonts w:ascii="Verdana" w:hAnsi="Verdana" w:cs="Times New Roman"/>
        </w:rPr>
      </w:pPr>
      <w:r w:rsidRPr="00EE6EAF">
        <w:rPr>
          <w:rFonts w:ascii="Verdana" w:hAnsi="Verdana" w:cs="Times New Roman"/>
        </w:rPr>
        <w:t>2n. Ser indemnitzat en cas d’extinció anticipada del contracte per causes no imputables al contractista.</w:t>
      </w:r>
    </w:p>
    <w:p w:rsidR="00BD3251" w:rsidRPr="00EE6EAF" w:rsidRDefault="00BD3251" w:rsidP="00350C46">
      <w:pPr>
        <w:numPr>
          <w:ilvl w:val="12"/>
          <w:numId w:val="0"/>
        </w:numPr>
        <w:tabs>
          <w:tab w:val="left" w:pos="480"/>
          <w:tab w:val="left" w:pos="1200"/>
          <w:tab w:val="left" w:pos="1843"/>
          <w:tab w:val="left" w:pos="1920"/>
          <w:tab w:val="left" w:pos="3360"/>
          <w:tab w:val="left" w:pos="4080"/>
          <w:tab w:val="left" w:pos="4800"/>
          <w:tab w:val="left" w:pos="5520"/>
          <w:tab w:val="left" w:pos="6240"/>
          <w:tab w:val="left" w:pos="6960"/>
          <w:tab w:val="left" w:pos="7680"/>
          <w:tab w:val="left" w:pos="8400"/>
          <w:tab w:val="left" w:pos="9120"/>
        </w:tabs>
        <w:spacing w:after="0" w:line="240" w:lineRule="auto"/>
        <w:ind w:right="-1"/>
        <w:jc w:val="both"/>
        <w:rPr>
          <w:rFonts w:ascii="Verdana" w:hAnsi="Verdana" w:cs="Times New Roman"/>
        </w:rPr>
      </w:pPr>
    </w:p>
    <w:p w:rsidR="00BD3251" w:rsidRPr="00EE6EAF" w:rsidRDefault="00BD3251" w:rsidP="00350C46">
      <w:pPr>
        <w:numPr>
          <w:ilvl w:val="12"/>
          <w:numId w:val="0"/>
        </w:numPr>
        <w:tabs>
          <w:tab w:val="left" w:pos="480"/>
          <w:tab w:val="left" w:pos="1200"/>
          <w:tab w:val="left" w:pos="1920"/>
          <w:tab w:val="left" w:pos="2127"/>
          <w:tab w:val="left" w:pos="3360"/>
          <w:tab w:val="left" w:pos="4080"/>
          <w:tab w:val="left" w:pos="4800"/>
          <w:tab w:val="left" w:pos="5520"/>
          <w:tab w:val="left" w:pos="6240"/>
          <w:tab w:val="left" w:pos="6960"/>
          <w:tab w:val="left" w:pos="7680"/>
          <w:tab w:val="left" w:pos="8400"/>
          <w:tab w:val="left" w:pos="9120"/>
        </w:tabs>
        <w:spacing w:after="0" w:line="240" w:lineRule="auto"/>
        <w:ind w:right="-1"/>
        <w:jc w:val="both"/>
        <w:rPr>
          <w:rFonts w:ascii="Verdana" w:hAnsi="Verdana" w:cs="Times New Roman"/>
        </w:rPr>
      </w:pPr>
      <w:r w:rsidRPr="00EE6EAF">
        <w:rPr>
          <w:rFonts w:ascii="Verdana" w:hAnsi="Verdana" w:cs="Times New Roman"/>
        </w:rPr>
        <w:t>3r. Obtenir una compensació econòmica per tal que es mantingui l’equilibri econòmic de la concessió com a conseqüència de les modificacions ordenades que impliquin un augment de les prestacions a executar i el consegüent increment de les despeses.</w:t>
      </w:r>
    </w:p>
    <w:p w:rsidR="00BD3251" w:rsidRPr="00EE6EAF" w:rsidRDefault="00BD3251" w:rsidP="00350C46">
      <w:pPr>
        <w:numPr>
          <w:ilvl w:val="12"/>
          <w:numId w:val="0"/>
        </w:numPr>
        <w:tabs>
          <w:tab w:val="left" w:pos="480"/>
          <w:tab w:val="left" w:pos="1200"/>
          <w:tab w:val="left" w:pos="1920"/>
          <w:tab w:val="left" w:pos="2127"/>
          <w:tab w:val="left" w:pos="3360"/>
          <w:tab w:val="left" w:pos="4080"/>
          <w:tab w:val="left" w:pos="4800"/>
          <w:tab w:val="left" w:pos="5520"/>
          <w:tab w:val="left" w:pos="6240"/>
          <w:tab w:val="left" w:pos="6960"/>
          <w:tab w:val="left" w:pos="7680"/>
          <w:tab w:val="left" w:pos="8400"/>
          <w:tab w:val="left" w:pos="9120"/>
        </w:tabs>
        <w:spacing w:after="0" w:line="240" w:lineRule="auto"/>
        <w:ind w:right="-1"/>
        <w:jc w:val="both"/>
        <w:rPr>
          <w:rFonts w:ascii="Verdana" w:hAnsi="Verdana" w:cs="Times New Roman"/>
        </w:rPr>
      </w:pPr>
    </w:p>
    <w:p w:rsidR="00BD3251" w:rsidRPr="00EE6EAF" w:rsidRDefault="00BD3251" w:rsidP="00350C46">
      <w:pPr>
        <w:numPr>
          <w:ilvl w:val="12"/>
          <w:numId w:val="0"/>
        </w:numPr>
        <w:tabs>
          <w:tab w:val="left" w:pos="480"/>
          <w:tab w:val="left" w:pos="1200"/>
          <w:tab w:val="left" w:pos="1920"/>
          <w:tab w:val="left" w:pos="2127"/>
          <w:tab w:val="left" w:pos="3360"/>
          <w:tab w:val="left" w:pos="4080"/>
          <w:tab w:val="left" w:pos="4800"/>
          <w:tab w:val="left" w:pos="5520"/>
          <w:tab w:val="left" w:pos="6240"/>
          <w:tab w:val="left" w:pos="6960"/>
          <w:tab w:val="left" w:pos="7680"/>
          <w:tab w:val="left" w:pos="8400"/>
          <w:tab w:val="left" w:pos="9120"/>
        </w:tabs>
        <w:spacing w:after="0" w:line="240" w:lineRule="auto"/>
        <w:ind w:right="-1"/>
        <w:jc w:val="both"/>
        <w:rPr>
          <w:rFonts w:ascii="Verdana" w:hAnsi="Verdana" w:cs="Times New Roman"/>
        </w:rPr>
      </w:pPr>
      <w:r w:rsidRPr="00EE6EAF">
        <w:rPr>
          <w:rFonts w:ascii="Verdana" w:hAnsi="Verdana" w:cs="Times New Roman"/>
        </w:rPr>
        <w:t>4t. Utilitzar els béns de domini públic necessaris per prestar el servei.</w:t>
      </w:r>
    </w:p>
    <w:p w:rsidR="00BD3251" w:rsidRPr="00EE6EAF" w:rsidRDefault="00BD3251" w:rsidP="00350C46">
      <w:pPr>
        <w:numPr>
          <w:ilvl w:val="12"/>
          <w:numId w:val="0"/>
        </w:numPr>
        <w:tabs>
          <w:tab w:val="left" w:pos="480"/>
          <w:tab w:val="left" w:pos="1200"/>
          <w:tab w:val="left" w:pos="1920"/>
          <w:tab w:val="left" w:pos="2127"/>
          <w:tab w:val="left" w:pos="3360"/>
          <w:tab w:val="left" w:pos="4080"/>
          <w:tab w:val="left" w:pos="4800"/>
          <w:tab w:val="left" w:pos="5520"/>
          <w:tab w:val="left" w:pos="6240"/>
          <w:tab w:val="left" w:pos="6960"/>
          <w:tab w:val="left" w:pos="7680"/>
          <w:tab w:val="left" w:pos="8400"/>
          <w:tab w:val="left" w:pos="9120"/>
        </w:tabs>
        <w:spacing w:after="0" w:line="240" w:lineRule="auto"/>
        <w:ind w:right="-1"/>
        <w:jc w:val="both"/>
        <w:rPr>
          <w:rFonts w:ascii="Verdana" w:hAnsi="Verdana" w:cs="Times New Roman"/>
        </w:rPr>
      </w:pPr>
    </w:p>
    <w:p w:rsidR="00BD3251" w:rsidRPr="00EE6EAF" w:rsidRDefault="00BD3251" w:rsidP="00350C46">
      <w:pPr>
        <w:pStyle w:val="Textoindependiente2"/>
        <w:numPr>
          <w:ilvl w:val="12"/>
          <w:numId w:val="0"/>
        </w:numPr>
        <w:tabs>
          <w:tab w:val="left" w:pos="480"/>
          <w:tab w:val="left" w:pos="1200"/>
          <w:tab w:val="left" w:pos="1920"/>
          <w:tab w:val="left" w:pos="3360"/>
          <w:tab w:val="left" w:pos="4080"/>
          <w:tab w:val="left" w:pos="4800"/>
          <w:tab w:val="left" w:pos="5520"/>
          <w:tab w:val="left" w:pos="6240"/>
          <w:tab w:val="left" w:pos="6960"/>
          <w:tab w:val="left" w:pos="7680"/>
          <w:tab w:val="left" w:pos="8400"/>
          <w:tab w:val="left" w:pos="9120"/>
        </w:tabs>
        <w:ind w:right="-1"/>
        <w:rPr>
          <w:rFonts w:ascii="Verdana" w:hAnsi="Verdana"/>
          <w:sz w:val="22"/>
          <w:szCs w:val="22"/>
        </w:rPr>
      </w:pPr>
      <w:r w:rsidRPr="00EE6EAF">
        <w:rPr>
          <w:rFonts w:ascii="Verdana" w:hAnsi="Verdana"/>
          <w:sz w:val="22"/>
          <w:szCs w:val="22"/>
        </w:rPr>
        <w:t>5è. Qualsevol altre que legalment li correspongui.</w:t>
      </w:r>
    </w:p>
    <w:p w:rsidR="00BD3251" w:rsidRPr="00EE6EAF" w:rsidRDefault="00BD3251" w:rsidP="00350C46">
      <w:pPr>
        <w:pStyle w:val="Textoindependiente2"/>
        <w:numPr>
          <w:ilvl w:val="12"/>
          <w:numId w:val="0"/>
        </w:numPr>
        <w:tabs>
          <w:tab w:val="left" w:pos="480"/>
          <w:tab w:val="left" w:pos="1200"/>
          <w:tab w:val="left" w:pos="1920"/>
          <w:tab w:val="left" w:pos="3360"/>
          <w:tab w:val="left" w:pos="4080"/>
          <w:tab w:val="left" w:pos="4800"/>
          <w:tab w:val="left" w:pos="5520"/>
          <w:tab w:val="left" w:pos="6240"/>
          <w:tab w:val="left" w:pos="6960"/>
          <w:tab w:val="left" w:pos="7680"/>
          <w:tab w:val="left" w:pos="8400"/>
          <w:tab w:val="left" w:pos="9120"/>
        </w:tabs>
        <w:ind w:right="-1"/>
        <w:rPr>
          <w:rFonts w:ascii="Verdana" w:hAnsi="Verdana"/>
          <w:sz w:val="22"/>
          <w:szCs w:val="22"/>
        </w:rPr>
      </w:pPr>
    </w:p>
    <w:p w:rsidR="00BD3251" w:rsidRPr="00EE6EAF" w:rsidRDefault="00BD3251" w:rsidP="00350C46">
      <w:pPr>
        <w:spacing w:after="0" w:line="240" w:lineRule="auto"/>
        <w:ind w:right="-1"/>
        <w:jc w:val="both"/>
        <w:rPr>
          <w:rFonts w:ascii="Verdana" w:hAnsi="Verdana" w:cs="Times New Roman"/>
          <w:b/>
        </w:rPr>
      </w:pPr>
      <w:r w:rsidRPr="00EE6EAF">
        <w:rPr>
          <w:rFonts w:ascii="Verdana" w:hAnsi="Verdana" w:cs="Times New Roman"/>
          <w:b/>
        </w:rPr>
        <w:t>27. POTESTATS I DEURES DE L’AJUNTAMENT</w:t>
      </w:r>
    </w:p>
    <w:p w:rsidR="00BD3251" w:rsidRPr="00EE6EAF" w:rsidRDefault="00BD3251" w:rsidP="00350C46">
      <w:pPr>
        <w:spacing w:after="0" w:line="240" w:lineRule="auto"/>
        <w:ind w:right="-1"/>
        <w:jc w:val="both"/>
        <w:rPr>
          <w:rFonts w:ascii="Verdana" w:hAnsi="Verdana" w:cs="Times New Roman"/>
          <w:b/>
        </w:rPr>
      </w:pPr>
    </w:p>
    <w:p w:rsidR="00BD3251" w:rsidRPr="00EE6EAF" w:rsidRDefault="00BD3251" w:rsidP="00350C46">
      <w:pPr>
        <w:pStyle w:val="Textoindependiente2"/>
        <w:numPr>
          <w:ilvl w:val="12"/>
          <w:numId w:val="0"/>
        </w:numPr>
        <w:tabs>
          <w:tab w:val="left" w:pos="480"/>
          <w:tab w:val="left" w:pos="1200"/>
          <w:tab w:val="left" w:pos="1276"/>
          <w:tab w:val="left" w:pos="2640"/>
          <w:tab w:val="left" w:pos="3360"/>
          <w:tab w:val="left" w:pos="4080"/>
          <w:tab w:val="left" w:pos="4800"/>
          <w:tab w:val="left" w:pos="5520"/>
          <w:tab w:val="left" w:pos="6240"/>
          <w:tab w:val="left" w:pos="6960"/>
          <w:tab w:val="left" w:pos="7680"/>
          <w:tab w:val="left" w:pos="8400"/>
          <w:tab w:val="left" w:pos="9120"/>
        </w:tabs>
        <w:ind w:right="-1"/>
        <w:rPr>
          <w:rFonts w:ascii="Verdana" w:hAnsi="Verdana"/>
          <w:b/>
          <w:sz w:val="22"/>
          <w:szCs w:val="22"/>
        </w:rPr>
      </w:pPr>
      <w:r w:rsidRPr="00EE6EAF">
        <w:rPr>
          <w:rFonts w:ascii="Verdana" w:hAnsi="Verdana"/>
          <w:sz w:val="22"/>
          <w:szCs w:val="22"/>
          <w:bdr w:val="single" w:sz="4" w:space="0" w:color="auto"/>
        </w:rPr>
        <w:t>1.- POTESTATS DE L’AJUNTAMENT</w:t>
      </w:r>
      <w:r w:rsidRPr="00EE6EAF">
        <w:rPr>
          <w:rFonts w:ascii="Verdana" w:hAnsi="Verdana"/>
          <w:b/>
          <w:sz w:val="22"/>
          <w:szCs w:val="22"/>
          <w:bdr w:val="single" w:sz="4" w:space="0" w:color="auto"/>
        </w:rPr>
        <w:t>:</w:t>
      </w:r>
    </w:p>
    <w:p w:rsidR="00BD3251" w:rsidRPr="00EE6EAF" w:rsidRDefault="00BD3251" w:rsidP="00350C46">
      <w:pPr>
        <w:numPr>
          <w:ilvl w:val="12"/>
          <w:numId w:val="0"/>
        </w:numPr>
        <w:tabs>
          <w:tab w:val="left" w:pos="480"/>
          <w:tab w:val="left" w:pos="1200"/>
          <w:tab w:val="left" w:pos="1276"/>
          <w:tab w:val="left" w:pos="2640"/>
          <w:tab w:val="left" w:pos="3360"/>
          <w:tab w:val="left" w:pos="4080"/>
          <w:tab w:val="left" w:pos="4800"/>
          <w:tab w:val="left" w:pos="5520"/>
          <w:tab w:val="left" w:pos="6240"/>
          <w:tab w:val="left" w:pos="6960"/>
          <w:tab w:val="left" w:pos="7680"/>
          <w:tab w:val="left" w:pos="8400"/>
          <w:tab w:val="left" w:pos="9120"/>
        </w:tabs>
        <w:spacing w:after="0" w:line="240" w:lineRule="auto"/>
        <w:ind w:right="-1"/>
        <w:jc w:val="both"/>
        <w:rPr>
          <w:rFonts w:ascii="Verdana" w:hAnsi="Verdana" w:cs="Times New Roman"/>
        </w:rPr>
      </w:pPr>
    </w:p>
    <w:p w:rsidR="00BD3251" w:rsidRPr="00EE6EAF" w:rsidRDefault="00BD3251" w:rsidP="00350C46">
      <w:pPr>
        <w:numPr>
          <w:ilvl w:val="0"/>
          <w:numId w:val="10"/>
        </w:numPr>
        <w:spacing w:after="0" w:line="240" w:lineRule="auto"/>
        <w:ind w:left="0" w:right="-1" w:firstLine="0"/>
        <w:jc w:val="both"/>
        <w:rPr>
          <w:rFonts w:ascii="Verdana" w:hAnsi="Verdana" w:cs="Times New Roman"/>
        </w:rPr>
      </w:pPr>
      <w:r w:rsidRPr="00EE6EAF">
        <w:rPr>
          <w:rFonts w:ascii="Verdana" w:hAnsi="Verdana" w:cs="Times New Roman"/>
        </w:rPr>
        <w:t>Mantenir la concessió durant el temps de vigència del contracte sense perjudici de les modificacions que per motius d’interès públic es puguin imposar.</w:t>
      </w:r>
    </w:p>
    <w:p w:rsidR="00BD3251" w:rsidRPr="00EE6EAF" w:rsidRDefault="00BD3251" w:rsidP="00350C46">
      <w:pPr>
        <w:spacing w:after="0" w:line="240" w:lineRule="auto"/>
        <w:ind w:right="-1"/>
        <w:jc w:val="both"/>
        <w:rPr>
          <w:rFonts w:ascii="Verdana" w:hAnsi="Verdana" w:cs="Times New Roman"/>
        </w:rPr>
      </w:pPr>
    </w:p>
    <w:p w:rsidR="00BD3251" w:rsidRPr="00EE6EAF" w:rsidRDefault="00BD3251" w:rsidP="00350C46">
      <w:pPr>
        <w:numPr>
          <w:ilvl w:val="0"/>
          <w:numId w:val="10"/>
        </w:numPr>
        <w:spacing w:after="0" w:line="240" w:lineRule="auto"/>
        <w:ind w:left="0" w:right="-1" w:firstLine="0"/>
        <w:jc w:val="both"/>
        <w:rPr>
          <w:rFonts w:ascii="Verdana" w:hAnsi="Verdana" w:cs="Times New Roman"/>
        </w:rPr>
      </w:pPr>
      <w:r w:rsidRPr="00EE6EAF">
        <w:rPr>
          <w:rFonts w:ascii="Verdana" w:hAnsi="Verdana" w:cs="Times New Roman"/>
        </w:rPr>
        <w:t>Disposar l’auditoria de l’empresa concessionària pel que fa els elements tècnics i econòmics de la concessió. Les despeses que generi aquesta auditoria seran a càrrec del concessionari.</w:t>
      </w:r>
    </w:p>
    <w:p w:rsidR="00BD3251" w:rsidRPr="00EE6EAF" w:rsidRDefault="00BD3251" w:rsidP="00350C46">
      <w:pPr>
        <w:tabs>
          <w:tab w:val="left" w:pos="480"/>
          <w:tab w:val="left" w:pos="1200"/>
          <w:tab w:val="left" w:pos="1276"/>
          <w:tab w:val="left" w:pos="2640"/>
          <w:tab w:val="left" w:pos="3360"/>
          <w:tab w:val="left" w:pos="4080"/>
          <w:tab w:val="left" w:pos="4800"/>
          <w:tab w:val="left" w:pos="5520"/>
          <w:tab w:val="left" w:pos="6240"/>
          <w:tab w:val="left" w:pos="6960"/>
          <w:tab w:val="left" w:pos="7680"/>
          <w:tab w:val="left" w:pos="8400"/>
          <w:tab w:val="left" w:pos="9120"/>
        </w:tabs>
        <w:spacing w:after="0" w:line="240" w:lineRule="auto"/>
        <w:ind w:right="-1"/>
        <w:jc w:val="both"/>
        <w:rPr>
          <w:rFonts w:ascii="Verdana" w:hAnsi="Verdana" w:cs="Times New Roman"/>
        </w:rPr>
      </w:pPr>
    </w:p>
    <w:p w:rsidR="00BD3251" w:rsidRPr="00EE6EAF" w:rsidRDefault="00BD3251" w:rsidP="00350C46">
      <w:pPr>
        <w:numPr>
          <w:ilvl w:val="0"/>
          <w:numId w:val="10"/>
        </w:numPr>
        <w:tabs>
          <w:tab w:val="left" w:pos="480"/>
          <w:tab w:val="left" w:pos="1200"/>
          <w:tab w:val="left" w:pos="1276"/>
          <w:tab w:val="left" w:pos="2640"/>
          <w:tab w:val="left" w:pos="3360"/>
          <w:tab w:val="left" w:pos="4080"/>
          <w:tab w:val="left" w:pos="4800"/>
          <w:tab w:val="left" w:pos="5520"/>
          <w:tab w:val="left" w:pos="6240"/>
          <w:tab w:val="left" w:pos="6960"/>
          <w:tab w:val="left" w:pos="7680"/>
          <w:tab w:val="left" w:pos="8400"/>
          <w:tab w:val="left" w:pos="9120"/>
        </w:tabs>
        <w:spacing w:after="0" w:line="240" w:lineRule="auto"/>
        <w:ind w:left="0" w:right="-1" w:firstLine="0"/>
        <w:jc w:val="both"/>
        <w:rPr>
          <w:rFonts w:ascii="Verdana" w:hAnsi="Verdana" w:cs="Times New Roman"/>
        </w:rPr>
      </w:pPr>
      <w:r w:rsidRPr="00EE6EAF">
        <w:rPr>
          <w:rFonts w:ascii="Verdana" w:hAnsi="Verdana" w:cs="Times New Roman"/>
        </w:rPr>
        <w:t>Introduir modificacions en el contracte per raons d’interès públic.</w:t>
      </w:r>
    </w:p>
    <w:p w:rsidR="00BD3251" w:rsidRPr="00EE6EAF" w:rsidRDefault="00BD3251" w:rsidP="00350C46">
      <w:pPr>
        <w:tabs>
          <w:tab w:val="left" w:pos="480"/>
          <w:tab w:val="left" w:pos="1200"/>
          <w:tab w:val="left" w:pos="1276"/>
          <w:tab w:val="left" w:pos="2640"/>
          <w:tab w:val="left" w:pos="3360"/>
          <w:tab w:val="left" w:pos="4080"/>
          <w:tab w:val="left" w:pos="4800"/>
          <w:tab w:val="left" w:pos="5520"/>
          <w:tab w:val="left" w:pos="6240"/>
          <w:tab w:val="left" w:pos="6960"/>
          <w:tab w:val="left" w:pos="7680"/>
          <w:tab w:val="left" w:pos="8400"/>
          <w:tab w:val="left" w:pos="9120"/>
        </w:tabs>
        <w:spacing w:after="0" w:line="240" w:lineRule="auto"/>
        <w:ind w:right="-1"/>
        <w:jc w:val="both"/>
        <w:rPr>
          <w:rFonts w:ascii="Verdana" w:hAnsi="Verdana" w:cs="Times New Roman"/>
        </w:rPr>
      </w:pPr>
    </w:p>
    <w:p w:rsidR="00BD3251" w:rsidRPr="00EE6EAF" w:rsidRDefault="00BD3251" w:rsidP="00350C46">
      <w:pPr>
        <w:numPr>
          <w:ilvl w:val="0"/>
          <w:numId w:val="10"/>
        </w:numPr>
        <w:tabs>
          <w:tab w:val="left" w:pos="480"/>
          <w:tab w:val="left" w:pos="1200"/>
          <w:tab w:val="left" w:pos="1276"/>
          <w:tab w:val="left" w:pos="2640"/>
          <w:tab w:val="left" w:pos="3360"/>
          <w:tab w:val="left" w:pos="4080"/>
          <w:tab w:val="left" w:pos="4800"/>
          <w:tab w:val="left" w:pos="5520"/>
          <w:tab w:val="left" w:pos="6240"/>
          <w:tab w:val="left" w:pos="6960"/>
          <w:tab w:val="left" w:pos="7680"/>
          <w:tab w:val="left" w:pos="8400"/>
          <w:tab w:val="left" w:pos="9120"/>
        </w:tabs>
        <w:spacing w:after="0" w:line="240" w:lineRule="auto"/>
        <w:ind w:left="0" w:right="-1" w:firstLine="0"/>
        <w:jc w:val="both"/>
        <w:rPr>
          <w:rFonts w:ascii="Verdana" w:hAnsi="Verdana" w:cs="Times New Roman"/>
        </w:rPr>
      </w:pPr>
      <w:r w:rsidRPr="00EE6EAF">
        <w:rPr>
          <w:rFonts w:ascii="Verdana" w:hAnsi="Verdana" w:cs="Times New Roman"/>
        </w:rPr>
        <w:t>Fiscalitzar, dirigir i controlar la prestació dels serveis, amb especial incidència en l’examen i inspecció de  tota la documentació relacionada amb l’objecte del contracte.</w:t>
      </w:r>
    </w:p>
    <w:p w:rsidR="00BD3251" w:rsidRPr="00EE6EAF" w:rsidRDefault="00BD3251" w:rsidP="00350C46">
      <w:pPr>
        <w:tabs>
          <w:tab w:val="left" w:pos="480"/>
          <w:tab w:val="left" w:pos="1200"/>
          <w:tab w:val="left" w:pos="1276"/>
          <w:tab w:val="left" w:pos="2640"/>
          <w:tab w:val="left" w:pos="3360"/>
          <w:tab w:val="left" w:pos="4080"/>
          <w:tab w:val="left" w:pos="4800"/>
          <w:tab w:val="left" w:pos="5520"/>
          <w:tab w:val="left" w:pos="6240"/>
          <w:tab w:val="left" w:pos="6960"/>
          <w:tab w:val="left" w:pos="7680"/>
          <w:tab w:val="left" w:pos="8400"/>
          <w:tab w:val="left" w:pos="9120"/>
        </w:tabs>
        <w:spacing w:after="0" w:line="240" w:lineRule="auto"/>
        <w:ind w:right="-1"/>
        <w:jc w:val="both"/>
        <w:rPr>
          <w:rFonts w:ascii="Verdana" w:hAnsi="Verdana" w:cs="Times New Roman"/>
        </w:rPr>
      </w:pPr>
    </w:p>
    <w:p w:rsidR="00BD3251" w:rsidRPr="00EE6EAF" w:rsidRDefault="00BD3251" w:rsidP="00350C46">
      <w:pPr>
        <w:numPr>
          <w:ilvl w:val="0"/>
          <w:numId w:val="10"/>
        </w:numPr>
        <w:tabs>
          <w:tab w:val="left" w:pos="480"/>
          <w:tab w:val="left" w:pos="1200"/>
          <w:tab w:val="left" w:pos="1276"/>
          <w:tab w:val="left" w:pos="2640"/>
          <w:tab w:val="left" w:pos="3360"/>
          <w:tab w:val="left" w:pos="4080"/>
          <w:tab w:val="left" w:pos="4800"/>
          <w:tab w:val="left" w:pos="5520"/>
          <w:tab w:val="left" w:pos="6240"/>
          <w:tab w:val="left" w:pos="6960"/>
          <w:tab w:val="left" w:pos="7680"/>
          <w:tab w:val="left" w:pos="8400"/>
          <w:tab w:val="left" w:pos="9120"/>
        </w:tabs>
        <w:spacing w:after="0" w:line="240" w:lineRule="auto"/>
        <w:ind w:left="0" w:right="-1" w:firstLine="0"/>
        <w:jc w:val="both"/>
        <w:rPr>
          <w:rFonts w:ascii="Verdana" w:hAnsi="Verdana" w:cs="Times New Roman"/>
        </w:rPr>
      </w:pPr>
      <w:r w:rsidRPr="00EE6EAF">
        <w:rPr>
          <w:rFonts w:ascii="Verdana" w:hAnsi="Verdana" w:cs="Times New Roman"/>
        </w:rPr>
        <w:t>Assumir temporalment la gestió dels serveis en els casos en què no els presti o no els pugui prestar el concessionari per circumstàncies que li siguin o no imputables.</w:t>
      </w:r>
    </w:p>
    <w:p w:rsidR="00BD3251" w:rsidRPr="00EE6EAF" w:rsidRDefault="00BD3251" w:rsidP="00350C46">
      <w:pPr>
        <w:tabs>
          <w:tab w:val="left" w:pos="480"/>
          <w:tab w:val="left" w:pos="1200"/>
          <w:tab w:val="left" w:pos="1276"/>
          <w:tab w:val="left" w:pos="2640"/>
          <w:tab w:val="left" w:pos="3360"/>
          <w:tab w:val="left" w:pos="4080"/>
          <w:tab w:val="left" w:pos="4800"/>
          <w:tab w:val="left" w:pos="5520"/>
          <w:tab w:val="left" w:pos="6240"/>
          <w:tab w:val="left" w:pos="6960"/>
          <w:tab w:val="left" w:pos="7680"/>
          <w:tab w:val="left" w:pos="8400"/>
          <w:tab w:val="left" w:pos="9120"/>
        </w:tabs>
        <w:spacing w:after="0" w:line="240" w:lineRule="auto"/>
        <w:ind w:right="-1"/>
        <w:jc w:val="both"/>
        <w:rPr>
          <w:rFonts w:ascii="Verdana" w:hAnsi="Verdana" w:cs="Times New Roman"/>
        </w:rPr>
      </w:pPr>
    </w:p>
    <w:p w:rsidR="00BD3251" w:rsidRPr="00EE6EAF" w:rsidRDefault="00BD3251" w:rsidP="00350C46">
      <w:pPr>
        <w:numPr>
          <w:ilvl w:val="0"/>
          <w:numId w:val="20"/>
        </w:numPr>
        <w:tabs>
          <w:tab w:val="left" w:pos="480"/>
          <w:tab w:val="left" w:pos="1200"/>
          <w:tab w:val="left" w:pos="1276"/>
          <w:tab w:val="left" w:pos="2640"/>
          <w:tab w:val="left" w:pos="3360"/>
          <w:tab w:val="left" w:pos="4080"/>
          <w:tab w:val="left" w:pos="4800"/>
          <w:tab w:val="left" w:pos="5520"/>
          <w:tab w:val="left" w:pos="6240"/>
          <w:tab w:val="left" w:pos="6960"/>
          <w:tab w:val="left" w:pos="7680"/>
          <w:tab w:val="left" w:pos="8400"/>
          <w:tab w:val="left" w:pos="9120"/>
        </w:tabs>
        <w:spacing w:after="0" w:line="240" w:lineRule="auto"/>
        <w:ind w:left="0" w:right="-1" w:firstLine="0"/>
        <w:jc w:val="both"/>
        <w:rPr>
          <w:rFonts w:ascii="Verdana" w:hAnsi="Verdana" w:cs="Times New Roman"/>
        </w:rPr>
      </w:pPr>
      <w:r w:rsidRPr="00EE6EAF">
        <w:rPr>
          <w:rFonts w:ascii="Verdana" w:hAnsi="Verdana" w:cs="Times New Roman"/>
        </w:rPr>
        <w:t>Imposar al concessionari les sancions previstes en aquest Plec per raó de les faltes que hagi comès en la prestació del servei.</w:t>
      </w:r>
    </w:p>
    <w:p w:rsidR="00BD3251" w:rsidRPr="00EE6EAF" w:rsidRDefault="00BD3251" w:rsidP="00350C46">
      <w:pPr>
        <w:tabs>
          <w:tab w:val="left" w:pos="480"/>
          <w:tab w:val="left" w:pos="1200"/>
          <w:tab w:val="left" w:pos="1276"/>
          <w:tab w:val="left" w:pos="2640"/>
          <w:tab w:val="left" w:pos="3360"/>
          <w:tab w:val="left" w:pos="4080"/>
          <w:tab w:val="left" w:pos="4800"/>
          <w:tab w:val="left" w:pos="5520"/>
          <w:tab w:val="left" w:pos="6240"/>
          <w:tab w:val="left" w:pos="6960"/>
          <w:tab w:val="left" w:pos="7680"/>
          <w:tab w:val="left" w:pos="8400"/>
          <w:tab w:val="left" w:pos="9120"/>
        </w:tabs>
        <w:spacing w:after="0" w:line="240" w:lineRule="auto"/>
        <w:ind w:right="-1"/>
        <w:jc w:val="both"/>
        <w:rPr>
          <w:rFonts w:ascii="Verdana" w:hAnsi="Verdana" w:cs="Times New Roman"/>
        </w:rPr>
      </w:pPr>
    </w:p>
    <w:p w:rsidR="00BD3251" w:rsidRPr="00EE6EAF" w:rsidRDefault="00BD3251" w:rsidP="00350C46">
      <w:pPr>
        <w:numPr>
          <w:ilvl w:val="0"/>
          <w:numId w:val="20"/>
        </w:numPr>
        <w:tabs>
          <w:tab w:val="left" w:pos="480"/>
          <w:tab w:val="left" w:pos="1200"/>
          <w:tab w:val="left" w:pos="1276"/>
          <w:tab w:val="left" w:pos="2640"/>
          <w:tab w:val="left" w:pos="3360"/>
          <w:tab w:val="left" w:pos="4080"/>
          <w:tab w:val="left" w:pos="4800"/>
          <w:tab w:val="left" w:pos="5520"/>
          <w:tab w:val="left" w:pos="6240"/>
          <w:tab w:val="left" w:pos="6960"/>
          <w:tab w:val="left" w:pos="7680"/>
          <w:tab w:val="left" w:pos="8400"/>
          <w:tab w:val="left" w:pos="9120"/>
        </w:tabs>
        <w:spacing w:after="0" w:line="240" w:lineRule="auto"/>
        <w:ind w:left="0" w:right="-1" w:firstLine="0"/>
        <w:jc w:val="both"/>
        <w:rPr>
          <w:rFonts w:ascii="Verdana" w:hAnsi="Verdana" w:cs="Times New Roman"/>
        </w:rPr>
      </w:pPr>
      <w:r w:rsidRPr="00EE6EAF">
        <w:rPr>
          <w:rFonts w:ascii="Verdana" w:hAnsi="Verdana" w:cs="Times New Roman"/>
        </w:rPr>
        <w:t>Extingir el contracte per qualsevol de les causes previstes en  la normativa general de contractació administrativa i en el ROAS.</w:t>
      </w:r>
    </w:p>
    <w:p w:rsidR="00BD3251" w:rsidRPr="00EE6EAF" w:rsidRDefault="00BD3251" w:rsidP="00350C46">
      <w:pPr>
        <w:tabs>
          <w:tab w:val="left" w:pos="480"/>
          <w:tab w:val="left" w:pos="1200"/>
          <w:tab w:val="left" w:pos="1276"/>
          <w:tab w:val="left" w:pos="2640"/>
          <w:tab w:val="left" w:pos="3360"/>
          <w:tab w:val="left" w:pos="4080"/>
          <w:tab w:val="left" w:pos="4800"/>
          <w:tab w:val="left" w:pos="5520"/>
          <w:tab w:val="left" w:pos="6240"/>
          <w:tab w:val="left" w:pos="6960"/>
          <w:tab w:val="left" w:pos="7680"/>
          <w:tab w:val="left" w:pos="8400"/>
          <w:tab w:val="left" w:pos="9120"/>
        </w:tabs>
        <w:spacing w:after="0" w:line="240" w:lineRule="auto"/>
        <w:ind w:right="-1"/>
        <w:jc w:val="both"/>
        <w:rPr>
          <w:rFonts w:ascii="Verdana" w:hAnsi="Verdana" w:cs="Times New Roman"/>
        </w:rPr>
      </w:pPr>
    </w:p>
    <w:p w:rsidR="00BD3251" w:rsidRPr="00EE6EAF" w:rsidRDefault="00BD3251" w:rsidP="00350C46">
      <w:pPr>
        <w:spacing w:after="0" w:line="240" w:lineRule="auto"/>
        <w:ind w:right="-1"/>
        <w:jc w:val="both"/>
        <w:rPr>
          <w:rFonts w:ascii="Verdana" w:hAnsi="Verdana" w:cs="Times New Roman"/>
        </w:rPr>
      </w:pPr>
    </w:p>
    <w:p w:rsidR="00BD3251" w:rsidRPr="00EE6EAF" w:rsidRDefault="00BD3251" w:rsidP="00350C46">
      <w:pPr>
        <w:tabs>
          <w:tab w:val="left" w:pos="480"/>
          <w:tab w:val="left" w:pos="1200"/>
          <w:tab w:val="left" w:pos="1276"/>
          <w:tab w:val="left" w:pos="2640"/>
          <w:tab w:val="left" w:pos="3360"/>
          <w:tab w:val="left" w:pos="4080"/>
          <w:tab w:val="left" w:pos="4800"/>
          <w:tab w:val="left" w:pos="5520"/>
          <w:tab w:val="left" w:pos="6240"/>
          <w:tab w:val="left" w:pos="6960"/>
          <w:tab w:val="left" w:pos="7680"/>
          <w:tab w:val="left" w:pos="8400"/>
          <w:tab w:val="left" w:pos="9120"/>
        </w:tabs>
        <w:spacing w:after="0" w:line="240" w:lineRule="auto"/>
        <w:ind w:right="-1"/>
        <w:jc w:val="both"/>
        <w:rPr>
          <w:rFonts w:ascii="Verdana" w:hAnsi="Verdana" w:cs="Times New Roman"/>
        </w:rPr>
      </w:pPr>
      <w:r w:rsidRPr="00EE6EAF">
        <w:rPr>
          <w:rFonts w:ascii="Verdana" w:hAnsi="Verdana" w:cs="Times New Roman"/>
          <w:bdr w:val="single" w:sz="4" w:space="0" w:color="auto"/>
        </w:rPr>
        <w:t>2.- DEURES DE L’AJUNTAMENT:</w:t>
      </w:r>
    </w:p>
    <w:p w:rsidR="00BD3251" w:rsidRPr="00EE6EAF" w:rsidRDefault="00BD3251" w:rsidP="00350C46">
      <w:pPr>
        <w:tabs>
          <w:tab w:val="left" w:pos="480"/>
          <w:tab w:val="left" w:pos="1200"/>
          <w:tab w:val="left" w:pos="1276"/>
          <w:tab w:val="left" w:pos="2640"/>
          <w:tab w:val="left" w:pos="3360"/>
          <w:tab w:val="left" w:pos="4080"/>
          <w:tab w:val="left" w:pos="4800"/>
          <w:tab w:val="left" w:pos="5520"/>
          <w:tab w:val="left" w:pos="6240"/>
          <w:tab w:val="left" w:pos="6960"/>
          <w:tab w:val="left" w:pos="7680"/>
          <w:tab w:val="left" w:pos="8400"/>
          <w:tab w:val="left" w:pos="9120"/>
        </w:tabs>
        <w:spacing w:after="0" w:line="240" w:lineRule="auto"/>
        <w:ind w:right="-1"/>
        <w:jc w:val="both"/>
        <w:rPr>
          <w:rFonts w:ascii="Verdana" w:hAnsi="Verdana" w:cs="Times New Roman"/>
        </w:rPr>
      </w:pPr>
    </w:p>
    <w:p w:rsidR="00BD3251" w:rsidRPr="00EE6EAF" w:rsidRDefault="00BD3251" w:rsidP="00350C46">
      <w:pPr>
        <w:numPr>
          <w:ilvl w:val="0"/>
          <w:numId w:val="9"/>
        </w:numPr>
        <w:tabs>
          <w:tab w:val="left" w:pos="480"/>
          <w:tab w:val="left" w:pos="1200"/>
          <w:tab w:val="left" w:pos="1276"/>
          <w:tab w:val="left" w:pos="2640"/>
          <w:tab w:val="left" w:pos="3360"/>
          <w:tab w:val="left" w:pos="4080"/>
          <w:tab w:val="left" w:pos="4800"/>
          <w:tab w:val="left" w:pos="5520"/>
          <w:tab w:val="left" w:pos="6240"/>
          <w:tab w:val="left" w:pos="6960"/>
          <w:tab w:val="left" w:pos="7680"/>
          <w:tab w:val="left" w:pos="8400"/>
          <w:tab w:val="left" w:pos="9120"/>
        </w:tabs>
        <w:spacing w:after="0" w:line="240" w:lineRule="auto"/>
        <w:ind w:left="0" w:right="-1" w:firstLine="0"/>
        <w:jc w:val="both"/>
        <w:rPr>
          <w:rFonts w:ascii="Verdana" w:hAnsi="Verdana" w:cs="Times New Roman"/>
        </w:rPr>
      </w:pPr>
      <w:r w:rsidRPr="00EE6EAF">
        <w:rPr>
          <w:rFonts w:ascii="Verdana" w:hAnsi="Verdana" w:cs="Times New Roman"/>
        </w:rPr>
        <w:t>Satisfer al contractista les prestacions econòmiques en la quantia i els terminis resultants d’aquest Plec i de la seva proposició econòmica i la seva revisió, si s’escau.</w:t>
      </w:r>
    </w:p>
    <w:p w:rsidR="00BD3251" w:rsidRPr="00EE6EAF" w:rsidRDefault="00BD3251" w:rsidP="00350C46">
      <w:pPr>
        <w:tabs>
          <w:tab w:val="left" w:pos="480"/>
          <w:tab w:val="left" w:pos="1200"/>
          <w:tab w:val="left" w:pos="1276"/>
          <w:tab w:val="left" w:pos="2640"/>
          <w:tab w:val="left" w:pos="3360"/>
          <w:tab w:val="left" w:pos="4080"/>
          <w:tab w:val="left" w:pos="4800"/>
          <w:tab w:val="left" w:pos="5520"/>
          <w:tab w:val="left" w:pos="6240"/>
          <w:tab w:val="left" w:pos="6960"/>
          <w:tab w:val="left" w:pos="7680"/>
          <w:tab w:val="left" w:pos="8400"/>
          <w:tab w:val="left" w:pos="9120"/>
        </w:tabs>
        <w:spacing w:after="0" w:line="240" w:lineRule="auto"/>
        <w:ind w:right="-1"/>
        <w:jc w:val="both"/>
        <w:rPr>
          <w:rFonts w:ascii="Verdana" w:hAnsi="Verdana" w:cs="Times New Roman"/>
        </w:rPr>
      </w:pPr>
    </w:p>
    <w:p w:rsidR="00BD3251" w:rsidRPr="00EE6EAF" w:rsidRDefault="00BD3251" w:rsidP="00350C46">
      <w:pPr>
        <w:numPr>
          <w:ilvl w:val="0"/>
          <w:numId w:val="9"/>
        </w:numPr>
        <w:tabs>
          <w:tab w:val="left" w:pos="480"/>
          <w:tab w:val="left" w:pos="1200"/>
          <w:tab w:val="left" w:pos="1276"/>
          <w:tab w:val="left" w:pos="2640"/>
          <w:tab w:val="left" w:pos="3360"/>
          <w:tab w:val="left" w:pos="4080"/>
          <w:tab w:val="left" w:pos="4800"/>
          <w:tab w:val="left" w:pos="5520"/>
          <w:tab w:val="left" w:pos="6240"/>
          <w:tab w:val="left" w:pos="6960"/>
          <w:tab w:val="left" w:pos="7680"/>
          <w:tab w:val="left" w:pos="8400"/>
          <w:tab w:val="left" w:pos="9120"/>
        </w:tabs>
        <w:spacing w:after="0" w:line="240" w:lineRule="auto"/>
        <w:ind w:left="0" w:right="-1" w:firstLine="0"/>
        <w:jc w:val="both"/>
        <w:rPr>
          <w:rFonts w:ascii="Verdana" w:hAnsi="Verdana" w:cs="Times New Roman"/>
        </w:rPr>
      </w:pPr>
      <w:r w:rsidRPr="00EE6EAF">
        <w:rPr>
          <w:rFonts w:ascii="Verdana" w:hAnsi="Verdana" w:cs="Times New Roman"/>
        </w:rPr>
        <w:t>Atorgar al contractista la protecció adequada per tal que pugui prestar el servei adequadament.</w:t>
      </w:r>
    </w:p>
    <w:p w:rsidR="00BD3251" w:rsidRPr="00EE6EAF" w:rsidRDefault="00BD3251" w:rsidP="00350C46">
      <w:pPr>
        <w:tabs>
          <w:tab w:val="left" w:pos="480"/>
          <w:tab w:val="left" w:pos="1200"/>
          <w:tab w:val="left" w:pos="1276"/>
          <w:tab w:val="left" w:pos="2640"/>
          <w:tab w:val="left" w:pos="3360"/>
          <w:tab w:val="left" w:pos="4080"/>
          <w:tab w:val="left" w:pos="4800"/>
          <w:tab w:val="left" w:pos="5520"/>
          <w:tab w:val="left" w:pos="6240"/>
          <w:tab w:val="left" w:pos="6960"/>
          <w:tab w:val="left" w:pos="7680"/>
          <w:tab w:val="left" w:pos="8400"/>
          <w:tab w:val="left" w:pos="9120"/>
        </w:tabs>
        <w:spacing w:after="0" w:line="240" w:lineRule="auto"/>
        <w:ind w:right="-1"/>
        <w:jc w:val="both"/>
        <w:rPr>
          <w:rFonts w:ascii="Verdana" w:hAnsi="Verdana" w:cs="Times New Roman"/>
        </w:rPr>
      </w:pPr>
    </w:p>
    <w:p w:rsidR="00BD3251" w:rsidRPr="00EE6EAF" w:rsidRDefault="00BD3251" w:rsidP="00350C46">
      <w:pPr>
        <w:numPr>
          <w:ilvl w:val="0"/>
          <w:numId w:val="9"/>
        </w:numPr>
        <w:tabs>
          <w:tab w:val="left" w:pos="480"/>
          <w:tab w:val="left" w:pos="1200"/>
          <w:tab w:val="left" w:pos="1276"/>
          <w:tab w:val="left" w:pos="2640"/>
          <w:tab w:val="left" w:pos="3360"/>
          <w:tab w:val="left" w:pos="4080"/>
          <w:tab w:val="left" w:pos="4800"/>
          <w:tab w:val="left" w:pos="5520"/>
          <w:tab w:val="left" w:pos="6240"/>
          <w:tab w:val="left" w:pos="6960"/>
          <w:tab w:val="left" w:pos="7680"/>
          <w:tab w:val="left" w:pos="8400"/>
          <w:tab w:val="left" w:pos="9120"/>
        </w:tabs>
        <w:spacing w:after="0" w:line="240" w:lineRule="auto"/>
        <w:ind w:left="0" w:right="-1" w:firstLine="0"/>
        <w:jc w:val="both"/>
        <w:rPr>
          <w:rFonts w:ascii="Verdana" w:hAnsi="Verdana" w:cs="Times New Roman"/>
        </w:rPr>
      </w:pPr>
      <w:r w:rsidRPr="00EE6EAF">
        <w:rPr>
          <w:rFonts w:ascii="Verdana" w:hAnsi="Verdana" w:cs="Times New Roman"/>
        </w:rPr>
        <w:t>Mantenir l’equilibri financer de la concessió quan es donin les circumstàncies previstes en les lletres b) i c) de l’article 249 del ROAS.</w:t>
      </w:r>
    </w:p>
    <w:p w:rsidR="00BD3251" w:rsidRPr="00EE6EAF" w:rsidRDefault="00BD3251" w:rsidP="00350C46">
      <w:pPr>
        <w:spacing w:after="0" w:line="240" w:lineRule="auto"/>
        <w:ind w:right="-1"/>
        <w:jc w:val="both"/>
        <w:rPr>
          <w:rFonts w:ascii="Verdana" w:hAnsi="Verdana" w:cs="Times New Roman"/>
        </w:rPr>
      </w:pPr>
    </w:p>
    <w:p w:rsidR="00BD3251" w:rsidRPr="00EE6EAF" w:rsidRDefault="00BD3251" w:rsidP="00350C46">
      <w:pPr>
        <w:spacing w:after="0" w:line="240" w:lineRule="auto"/>
        <w:ind w:right="-1"/>
        <w:jc w:val="both"/>
        <w:rPr>
          <w:rFonts w:ascii="Verdana" w:hAnsi="Verdana" w:cs="Times New Roman"/>
        </w:rPr>
      </w:pPr>
    </w:p>
    <w:p w:rsidR="00BD3251" w:rsidRPr="00EE6EAF" w:rsidRDefault="00BD3251" w:rsidP="00350C46">
      <w:pPr>
        <w:spacing w:after="0" w:line="240" w:lineRule="auto"/>
        <w:ind w:right="-1"/>
        <w:jc w:val="both"/>
        <w:rPr>
          <w:rFonts w:ascii="Verdana" w:hAnsi="Verdana" w:cs="Times New Roman"/>
          <w:b/>
        </w:rPr>
      </w:pPr>
      <w:r w:rsidRPr="00EE6EAF">
        <w:rPr>
          <w:rFonts w:ascii="Verdana" w:hAnsi="Verdana" w:cs="Times New Roman"/>
          <w:b/>
        </w:rPr>
        <w:t>28. RELACIONS AMB ELS USUARIS</w:t>
      </w:r>
    </w:p>
    <w:p w:rsidR="00BD3251" w:rsidRPr="00EE6EAF" w:rsidRDefault="00BD3251" w:rsidP="00350C46">
      <w:pPr>
        <w:spacing w:after="0" w:line="240" w:lineRule="auto"/>
        <w:ind w:right="-1"/>
        <w:jc w:val="both"/>
        <w:rPr>
          <w:rFonts w:ascii="Verdana" w:hAnsi="Verdana" w:cs="Times New Roman"/>
          <w:b/>
        </w:rPr>
      </w:pPr>
    </w:p>
    <w:p w:rsidR="00BD3251" w:rsidRPr="00EE6EAF" w:rsidRDefault="00BD3251" w:rsidP="00350C46">
      <w:pPr>
        <w:pStyle w:val="Textoindependiente"/>
        <w:spacing w:after="0" w:line="240" w:lineRule="auto"/>
        <w:ind w:right="-1"/>
        <w:jc w:val="both"/>
        <w:rPr>
          <w:rFonts w:ascii="Verdana" w:hAnsi="Verdana" w:cs="Times New Roman"/>
          <w:bCs/>
          <w:lang w:val="ca-ES"/>
        </w:rPr>
      </w:pPr>
      <w:r w:rsidRPr="00EE6EAF">
        <w:rPr>
          <w:rFonts w:ascii="Verdana" w:hAnsi="Verdana" w:cs="Times New Roman"/>
          <w:bCs/>
          <w:lang w:val="ca-ES"/>
        </w:rPr>
        <w:t>Les relacions amb els usuaris estaran regulades per la normativa per a la utilització del servei de recollida i transport d’escombraries, al municipi de Subirats que s’aprovi a l’efecte.</w:t>
      </w:r>
    </w:p>
    <w:p w:rsidR="00BD3251" w:rsidRPr="00EE6EAF" w:rsidRDefault="00BD3251" w:rsidP="00350C46">
      <w:pPr>
        <w:pStyle w:val="Textoindependiente"/>
        <w:spacing w:after="0" w:line="240" w:lineRule="auto"/>
        <w:ind w:right="-1"/>
        <w:jc w:val="both"/>
        <w:rPr>
          <w:rFonts w:ascii="Verdana" w:hAnsi="Verdana" w:cs="Times New Roman"/>
          <w:bCs/>
          <w:lang w:val="ca-ES"/>
        </w:rPr>
      </w:pPr>
    </w:p>
    <w:p w:rsidR="00BD3251" w:rsidRPr="00EE6EAF" w:rsidRDefault="00BD3251" w:rsidP="00350C46">
      <w:pPr>
        <w:spacing w:after="0" w:line="240" w:lineRule="auto"/>
        <w:ind w:right="-1"/>
        <w:jc w:val="both"/>
        <w:rPr>
          <w:rFonts w:ascii="Verdana" w:hAnsi="Verdana" w:cs="Times New Roman"/>
          <w:b/>
          <w:spacing w:val="-2"/>
        </w:rPr>
      </w:pPr>
      <w:r w:rsidRPr="00EE6EAF">
        <w:rPr>
          <w:rFonts w:ascii="Verdana" w:hAnsi="Verdana" w:cs="Times New Roman"/>
          <w:b/>
          <w:spacing w:val="-2"/>
        </w:rPr>
        <w:t>29. FALTES DEL SERVEI</w:t>
      </w:r>
    </w:p>
    <w:p w:rsidR="00BD3251" w:rsidRPr="00EE6EAF" w:rsidRDefault="00BD3251" w:rsidP="00350C46">
      <w:pPr>
        <w:pStyle w:val="Sangra2detindependiente"/>
        <w:tabs>
          <w:tab w:val="left" w:pos="1701"/>
          <w:tab w:val="left" w:pos="2127"/>
        </w:tabs>
        <w:spacing w:after="0" w:line="240" w:lineRule="auto"/>
        <w:ind w:left="0" w:right="-1"/>
        <w:jc w:val="both"/>
        <w:rPr>
          <w:rFonts w:ascii="Verdana" w:hAnsi="Verdana" w:cs="Times New Roman"/>
          <w:spacing w:val="-2"/>
        </w:rPr>
      </w:pPr>
    </w:p>
    <w:p w:rsidR="00BD3251" w:rsidRPr="00EE6EAF" w:rsidRDefault="00BD3251" w:rsidP="00350C46">
      <w:pPr>
        <w:pStyle w:val="Sangra2detindependiente"/>
        <w:tabs>
          <w:tab w:val="left" w:pos="1701"/>
          <w:tab w:val="left" w:pos="2127"/>
        </w:tabs>
        <w:spacing w:after="0" w:line="240" w:lineRule="auto"/>
        <w:ind w:left="0" w:right="-1"/>
        <w:jc w:val="both"/>
        <w:rPr>
          <w:rFonts w:ascii="Verdana" w:hAnsi="Verdana" w:cs="Times New Roman"/>
          <w:spacing w:val="-2"/>
        </w:rPr>
      </w:pPr>
      <w:r w:rsidRPr="00EE6EAF">
        <w:rPr>
          <w:rFonts w:ascii="Verdana" w:hAnsi="Verdana" w:cs="Times New Roman"/>
          <w:spacing w:val="-2"/>
        </w:rPr>
        <w:t>Sense perjudici i amb independència del règim sancionador previst en aquest Plec, el concessionari serà responsable i podrà ser sancionat pels òrgans de l’Administració en cada cas competent, per qualsevol infracció de les obligacions previstes en la legislació vigent.</w:t>
      </w:r>
    </w:p>
    <w:p w:rsidR="00BD3251" w:rsidRPr="00EE6EAF" w:rsidRDefault="00BD3251" w:rsidP="00350C46">
      <w:pPr>
        <w:pStyle w:val="Sangra2detindependiente"/>
        <w:tabs>
          <w:tab w:val="left" w:pos="1701"/>
          <w:tab w:val="left" w:pos="2127"/>
        </w:tabs>
        <w:spacing w:after="0" w:line="240" w:lineRule="auto"/>
        <w:ind w:left="0" w:right="-1"/>
        <w:jc w:val="both"/>
        <w:rPr>
          <w:rFonts w:ascii="Verdana" w:hAnsi="Verdana" w:cs="Times New Roman"/>
          <w:b/>
          <w:spacing w:val="-2"/>
        </w:rPr>
      </w:pPr>
    </w:p>
    <w:p w:rsidR="00BD3251" w:rsidRPr="00EE6EAF" w:rsidRDefault="00BD3251" w:rsidP="00350C46">
      <w:pPr>
        <w:spacing w:after="0" w:line="240" w:lineRule="auto"/>
        <w:ind w:right="-1"/>
        <w:jc w:val="both"/>
        <w:rPr>
          <w:rFonts w:ascii="Verdana" w:hAnsi="Verdana" w:cs="Times New Roman"/>
        </w:rPr>
      </w:pPr>
      <w:r w:rsidRPr="00EE6EAF">
        <w:rPr>
          <w:rFonts w:ascii="Verdana" w:hAnsi="Verdana" w:cs="Times New Roman"/>
        </w:rPr>
        <w:t>Els incompliments del contracte imputables al contractista en el desenvolupament de les seves activitats, seran sancionats de manera general conforme al que disposa aquest Plec, qualificant-se les faltes de la forma següent:</w:t>
      </w:r>
    </w:p>
    <w:p w:rsidR="00BD3251" w:rsidRPr="00EE6EAF" w:rsidRDefault="00BD3251" w:rsidP="00350C46">
      <w:pPr>
        <w:spacing w:after="0" w:line="240" w:lineRule="auto"/>
        <w:ind w:right="-1"/>
        <w:jc w:val="both"/>
        <w:rPr>
          <w:rFonts w:ascii="Verdana" w:hAnsi="Verdana" w:cs="Times New Roman"/>
        </w:rPr>
      </w:pPr>
    </w:p>
    <w:p w:rsidR="00BD3251" w:rsidRPr="00EE6EAF" w:rsidRDefault="00BD3251" w:rsidP="00350C46">
      <w:pPr>
        <w:spacing w:after="0" w:line="240" w:lineRule="auto"/>
        <w:ind w:right="-1"/>
        <w:jc w:val="both"/>
        <w:rPr>
          <w:rFonts w:ascii="Verdana" w:hAnsi="Verdana" w:cs="Times New Roman"/>
        </w:rPr>
      </w:pPr>
      <w:r w:rsidRPr="00EE6EAF">
        <w:rPr>
          <w:rFonts w:ascii="Verdana" w:hAnsi="Verdana" w:cs="Times New Roman"/>
        </w:rPr>
        <w:t>- Faltes lleus.</w:t>
      </w:r>
    </w:p>
    <w:p w:rsidR="00BD3251" w:rsidRPr="00EE6EAF" w:rsidRDefault="00BD3251" w:rsidP="00350C46">
      <w:pPr>
        <w:spacing w:after="0" w:line="240" w:lineRule="auto"/>
        <w:ind w:right="-1"/>
        <w:jc w:val="both"/>
        <w:rPr>
          <w:rFonts w:ascii="Verdana" w:hAnsi="Verdana" w:cs="Times New Roman"/>
        </w:rPr>
      </w:pPr>
      <w:r w:rsidRPr="00EE6EAF">
        <w:rPr>
          <w:rFonts w:ascii="Verdana" w:hAnsi="Verdana" w:cs="Times New Roman"/>
        </w:rPr>
        <w:t>- Faltes greus.</w:t>
      </w:r>
    </w:p>
    <w:p w:rsidR="00BD3251" w:rsidRPr="00EE6EAF" w:rsidRDefault="00BD3251" w:rsidP="00350C46">
      <w:pPr>
        <w:spacing w:after="0" w:line="240" w:lineRule="auto"/>
        <w:ind w:right="-1"/>
        <w:jc w:val="both"/>
        <w:rPr>
          <w:rFonts w:ascii="Verdana" w:hAnsi="Verdana" w:cs="Times New Roman"/>
        </w:rPr>
      </w:pPr>
      <w:r w:rsidRPr="00EE6EAF">
        <w:rPr>
          <w:rFonts w:ascii="Verdana" w:hAnsi="Verdana" w:cs="Times New Roman"/>
        </w:rPr>
        <w:t>- Faltes molt greus</w:t>
      </w:r>
    </w:p>
    <w:p w:rsidR="00BD3251" w:rsidRPr="00EE6EAF" w:rsidRDefault="00BD3251" w:rsidP="00350C46">
      <w:pPr>
        <w:spacing w:after="0" w:line="240" w:lineRule="auto"/>
        <w:ind w:right="-1"/>
        <w:jc w:val="both"/>
        <w:rPr>
          <w:rFonts w:ascii="Verdana" w:hAnsi="Verdana" w:cs="Times New Roman"/>
        </w:rPr>
      </w:pPr>
    </w:p>
    <w:p w:rsidR="00BD3251" w:rsidRPr="00EE6EAF" w:rsidRDefault="00BD3251" w:rsidP="00350C46">
      <w:pPr>
        <w:spacing w:after="0" w:line="240" w:lineRule="auto"/>
        <w:ind w:right="-1"/>
        <w:jc w:val="both"/>
        <w:rPr>
          <w:rFonts w:ascii="Verdana" w:hAnsi="Verdana" w:cs="Times New Roman"/>
          <w:b/>
        </w:rPr>
      </w:pPr>
      <w:r w:rsidRPr="00EE6EAF">
        <w:rPr>
          <w:rFonts w:ascii="Verdana" w:hAnsi="Verdana" w:cs="Times New Roman"/>
          <w:b/>
        </w:rPr>
        <w:t>1.- Faltes  lleus</w:t>
      </w:r>
    </w:p>
    <w:p w:rsidR="00BD3251" w:rsidRPr="00EE6EAF" w:rsidRDefault="00BD3251" w:rsidP="00350C46">
      <w:pPr>
        <w:spacing w:after="0" w:line="240" w:lineRule="auto"/>
        <w:ind w:right="-1"/>
        <w:jc w:val="both"/>
        <w:rPr>
          <w:rFonts w:ascii="Verdana" w:hAnsi="Verdana" w:cs="Times New Roman"/>
        </w:rPr>
      </w:pPr>
    </w:p>
    <w:p w:rsidR="00BD3251" w:rsidRPr="00EE6EAF" w:rsidRDefault="00BD3251" w:rsidP="00350C46">
      <w:pPr>
        <w:spacing w:after="0" w:line="240" w:lineRule="auto"/>
        <w:ind w:right="-1"/>
        <w:jc w:val="both"/>
        <w:rPr>
          <w:rFonts w:ascii="Verdana" w:hAnsi="Verdana" w:cs="Times New Roman"/>
        </w:rPr>
      </w:pPr>
      <w:r w:rsidRPr="00EE6EAF">
        <w:rPr>
          <w:rFonts w:ascii="Verdana" w:hAnsi="Verdana" w:cs="Times New Roman"/>
        </w:rPr>
        <w:t>Són faltes lleus aquelles que no afecten desfavorablement a la qualitat, quantitat i temps de la prestació dels serveis, no comporten un perill per les persones o les coses, no redueixen la vida econòmica dels components de les instal·lacions i els béns ni causen molèsties als usuaris.</w:t>
      </w:r>
    </w:p>
    <w:p w:rsidR="00BD3251" w:rsidRPr="00EE6EAF" w:rsidRDefault="00BD3251" w:rsidP="00350C46">
      <w:pPr>
        <w:spacing w:after="0" w:line="240" w:lineRule="auto"/>
        <w:ind w:right="-1"/>
        <w:jc w:val="both"/>
        <w:rPr>
          <w:rFonts w:ascii="Verdana" w:hAnsi="Verdana" w:cs="Times New Roman"/>
        </w:rPr>
      </w:pPr>
    </w:p>
    <w:p w:rsidR="00BD3251" w:rsidRPr="00EE6EAF" w:rsidRDefault="00BD3251" w:rsidP="00350C46">
      <w:pPr>
        <w:spacing w:after="0" w:line="240" w:lineRule="auto"/>
        <w:ind w:right="-1"/>
        <w:jc w:val="both"/>
        <w:rPr>
          <w:rFonts w:ascii="Verdana" w:hAnsi="Verdana" w:cs="Times New Roman"/>
        </w:rPr>
      </w:pPr>
      <w:r w:rsidRPr="00EE6EAF">
        <w:rPr>
          <w:rFonts w:ascii="Verdana" w:hAnsi="Verdana" w:cs="Times New Roman"/>
        </w:rPr>
        <w:t>En tot cas, es consideraran faltes lleus:</w:t>
      </w:r>
    </w:p>
    <w:p w:rsidR="00BD3251" w:rsidRPr="00EE6EAF" w:rsidRDefault="00BD3251" w:rsidP="00350C46">
      <w:pPr>
        <w:spacing w:after="0" w:line="240" w:lineRule="auto"/>
        <w:ind w:right="-1"/>
        <w:jc w:val="both"/>
        <w:rPr>
          <w:rFonts w:ascii="Verdana" w:hAnsi="Verdana" w:cs="Times New Roman"/>
        </w:rPr>
      </w:pPr>
    </w:p>
    <w:p w:rsidR="00BD3251" w:rsidRPr="00EE6EAF" w:rsidRDefault="00BD3251" w:rsidP="00350C46">
      <w:pPr>
        <w:numPr>
          <w:ilvl w:val="0"/>
          <w:numId w:val="2"/>
        </w:numPr>
        <w:tabs>
          <w:tab w:val="clear" w:pos="720"/>
          <w:tab w:val="num" w:pos="360"/>
        </w:tabs>
        <w:spacing w:after="0" w:line="240" w:lineRule="auto"/>
        <w:ind w:left="180" w:right="-1" w:firstLine="0"/>
        <w:jc w:val="both"/>
        <w:rPr>
          <w:rFonts w:ascii="Verdana" w:hAnsi="Verdana" w:cs="Times New Roman"/>
        </w:rPr>
      </w:pPr>
      <w:r w:rsidRPr="00EE6EAF">
        <w:rPr>
          <w:rFonts w:ascii="Verdana" w:hAnsi="Verdana" w:cs="Times New Roman"/>
        </w:rPr>
        <w:t>La manca de netedat en el personal i en el material afecte als serveis.</w:t>
      </w:r>
    </w:p>
    <w:p w:rsidR="00BD3251" w:rsidRPr="00EE6EAF" w:rsidRDefault="00BD3251" w:rsidP="00350C46">
      <w:pPr>
        <w:spacing w:after="0" w:line="240" w:lineRule="auto"/>
        <w:ind w:left="180" w:right="-1"/>
        <w:jc w:val="both"/>
        <w:rPr>
          <w:rFonts w:ascii="Verdana" w:hAnsi="Verdana" w:cs="Times New Roman"/>
        </w:rPr>
      </w:pPr>
    </w:p>
    <w:p w:rsidR="00BD3251" w:rsidRPr="00EE6EAF" w:rsidRDefault="00BD3251" w:rsidP="00350C46">
      <w:pPr>
        <w:numPr>
          <w:ilvl w:val="0"/>
          <w:numId w:val="2"/>
        </w:numPr>
        <w:tabs>
          <w:tab w:val="clear" w:pos="720"/>
          <w:tab w:val="num" w:pos="360"/>
        </w:tabs>
        <w:spacing w:after="0" w:line="240" w:lineRule="auto"/>
        <w:ind w:left="180" w:right="-1" w:firstLine="0"/>
        <w:jc w:val="both"/>
        <w:rPr>
          <w:rFonts w:ascii="Verdana" w:hAnsi="Verdana" w:cs="Times New Roman"/>
        </w:rPr>
      </w:pPr>
      <w:r w:rsidRPr="00EE6EAF">
        <w:rPr>
          <w:rFonts w:ascii="Verdana" w:hAnsi="Verdana" w:cs="Times New Roman"/>
        </w:rPr>
        <w:t>La manca de puntualitat de la iniciació dels treballs, respecte a l’horari previst, i l’endarreriment en general en el compliment de llurs obligacions per part del contractista.</w:t>
      </w:r>
    </w:p>
    <w:p w:rsidR="00BD3251" w:rsidRPr="00EE6EAF" w:rsidRDefault="00BD3251" w:rsidP="00350C46">
      <w:pPr>
        <w:spacing w:after="0" w:line="240" w:lineRule="auto"/>
        <w:ind w:left="180" w:right="-1"/>
        <w:jc w:val="both"/>
        <w:rPr>
          <w:rFonts w:ascii="Verdana" w:hAnsi="Verdana" w:cs="Times New Roman"/>
        </w:rPr>
      </w:pPr>
    </w:p>
    <w:p w:rsidR="00BD3251" w:rsidRPr="00EE6EAF" w:rsidRDefault="00BD3251" w:rsidP="00350C46">
      <w:pPr>
        <w:numPr>
          <w:ilvl w:val="0"/>
          <w:numId w:val="2"/>
        </w:numPr>
        <w:tabs>
          <w:tab w:val="clear" w:pos="720"/>
          <w:tab w:val="num" w:pos="360"/>
        </w:tabs>
        <w:spacing w:after="0" w:line="240" w:lineRule="auto"/>
        <w:ind w:left="180" w:right="-1" w:firstLine="0"/>
        <w:jc w:val="both"/>
        <w:rPr>
          <w:rFonts w:ascii="Verdana" w:hAnsi="Verdana" w:cs="Times New Roman"/>
        </w:rPr>
      </w:pPr>
      <w:r w:rsidRPr="00EE6EAF">
        <w:rPr>
          <w:rFonts w:ascii="Verdana" w:hAnsi="Verdana" w:cs="Times New Roman"/>
        </w:rPr>
        <w:t>La realització dels treballs en forma defectuosa.</w:t>
      </w:r>
    </w:p>
    <w:p w:rsidR="00BD3251" w:rsidRPr="00EE6EAF" w:rsidRDefault="00BD3251" w:rsidP="00350C46">
      <w:pPr>
        <w:spacing w:after="0" w:line="240" w:lineRule="auto"/>
        <w:ind w:left="180" w:right="-1"/>
        <w:jc w:val="both"/>
        <w:rPr>
          <w:rFonts w:ascii="Verdana" w:hAnsi="Verdana" w:cs="Times New Roman"/>
        </w:rPr>
      </w:pPr>
    </w:p>
    <w:p w:rsidR="00BD3251" w:rsidRPr="00EE6EAF" w:rsidRDefault="00BD3251" w:rsidP="00350C46">
      <w:pPr>
        <w:numPr>
          <w:ilvl w:val="0"/>
          <w:numId w:val="2"/>
        </w:numPr>
        <w:tabs>
          <w:tab w:val="clear" w:pos="720"/>
          <w:tab w:val="num" w:pos="360"/>
        </w:tabs>
        <w:spacing w:after="0" w:line="240" w:lineRule="auto"/>
        <w:ind w:left="180" w:right="-1" w:firstLine="0"/>
        <w:jc w:val="both"/>
        <w:rPr>
          <w:rFonts w:ascii="Verdana" w:hAnsi="Verdana" w:cs="Times New Roman"/>
        </w:rPr>
      </w:pPr>
      <w:r w:rsidRPr="00EE6EAF">
        <w:rPr>
          <w:rFonts w:ascii="Verdana" w:hAnsi="Verdana" w:cs="Times New Roman"/>
        </w:rPr>
        <w:t>La dotació insuficient i no justificada dels equips de treball, tant en mitjans de personal com de material.</w:t>
      </w:r>
    </w:p>
    <w:p w:rsidR="00BD3251" w:rsidRPr="00EE6EAF" w:rsidRDefault="00BD3251" w:rsidP="00350C46">
      <w:pPr>
        <w:spacing w:after="0" w:line="240" w:lineRule="auto"/>
        <w:ind w:left="180" w:right="-1"/>
        <w:jc w:val="both"/>
        <w:rPr>
          <w:rFonts w:ascii="Verdana" w:hAnsi="Verdana" w:cs="Times New Roman"/>
        </w:rPr>
      </w:pPr>
    </w:p>
    <w:p w:rsidR="00BD3251" w:rsidRPr="00EE6EAF" w:rsidRDefault="00BD3251" w:rsidP="00350C46">
      <w:pPr>
        <w:numPr>
          <w:ilvl w:val="0"/>
          <w:numId w:val="2"/>
        </w:numPr>
        <w:tabs>
          <w:tab w:val="clear" w:pos="720"/>
          <w:tab w:val="num" w:pos="360"/>
        </w:tabs>
        <w:spacing w:after="0" w:line="240" w:lineRule="auto"/>
        <w:ind w:left="180" w:right="-1" w:firstLine="0"/>
        <w:jc w:val="both"/>
        <w:rPr>
          <w:rFonts w:ascii="Verdana" w:hAnsi="Verdana" w:cs="Times New Roman"/>
        </w:rPr>
      </w:pPr>
      <w:r w:rsidRPr="00EE6EAF">
        <w:rPr>
          <w:rFonts w:ascii="Verdana" w:hAnsi="Verdana" w:cs="Times New Roman"/>
        </w:rPr>
        <w:t>El mal estat de conservació i presentació dels vehicles i del material en general.</w:t>
      </w:r>
    </w:p>
    <w:p w:rsidR="00BD3251" w:rsidRPr="00EE6EAF" w:rsidRDefault="00BD3251" w:rsidP="00350C46">
      <w:pPr>
        <w:spacing w:after="0" w:line="240" w:lineRule="auto"/>
        <w:ind w:left="180" w:right="-1"/>
        <w:jc w:val="both"/>
        <w:rPr>
          <w:rFonts w:ascii="Verdana" w:hAnsi="Verdana" w:cs="Times New Roman"/>
        </w:rPr>
      </w:pPr>
    </w:p>
    <w:p w:rsidR="00BD3251" w:rsidRPr="00EE6EAF" w:rsidRDefault="00BD3251" w:rsidP="00350C46">
      <w:pPr>
        <w:numPr>
          <w:ilvl w:val="0"/>
          <w:numId w:val="2"/>
        </w:numPr>
        <w:tabs>
          <w:tab w:val="clear" w:pos="720"/>
          <w:tab w:val="num" w:pos="360"/>
        </w:tabs>
        <w:spacing w:after="0" w:line="240" w:lineRule="auto"/>
        <w:ind w:left="180" w:right="-1" w:firstLine="0"/>
        <w:jc w:val="both"/>
        <w:rPr>
          <w:rFonts w:ascii="Verdana" w:hAnsi="Verdana" w:cs="Times New Roman"/>
        </w:rPr>
      </w:pPr>
      <w:r w:rsidRPr="00EE6EAF">
        <w:rPr>
          <w:rFonts w:ascii="Verdana" w:hAnsi="Verdana" w:cs="Times New Roman"/>
        </w:rPr>
        <w:lastRenderedPageBreak/>
        <w:t>L’abandonament d’un vehicle del servei avariat a la via pública per un període superior a les 6 hores.</w:t>
      </w:r>
    </w:p>
    <w:p w:rsidR="00BD3251" w:rsidRPr="00EE6EAF" w:rsidRDefault="00BD3251" w:rsidP="00350C46">
      <w:pPr>
        <w:spacing w:after="0" w:line="240" w:lineRule="auto"/>
        <w:ind w:left="180" w:right="-1"/>
        <w:jc w:val="both"/>
        <w:rPr>
          <w:rFonts w:ascii="Verdana" w:hAnsi="Verdana" w:cs="Times New Roman"/>
        </w:rPr>
      </w:pPr>
    </w:p>
    <w:p w:rsidR="00BD3251" w:rsidRPr="00EE6EAF" w:rsidRDefault="00BD3251" w:rsidP="00350C46">
      <w:pPr>
        <w:numPr>
          <w:ilvl w:val="0"/>
          <w:numId w:val="2"/>
        </w:numPr>
        <w:tabs>
          <w:tab w:val="clear" w:pos="720"/>
          <w:tab w:val="num" w:pos="360"/>
        </w:tabs>
        <w:spacing w:after="0" w:line="240" w:lineRule="auto"/>
        <w:ind w:left="180" w:right="-1" w:firstLine="0"/>
        <w:jc w:val="both"/>
        <w:rPr>
          <w:rFonts w:ascii="Verdana" w:hAnsi="Verdana" w:cs="Times New Roman"/>
        </w:rPr>
      </w:pPr>
      <w:r w:rsidRPr="00EE6EAF">
        <w:rPr>
          <w:rFonts w:ascii="Verdana" w:hAnsi="Verdana" w:cs="Times New Roman"/>
        </w:rPr>
        <w:t>El mal tracte, la desatenció del personal als usuaris dels serveis o, en general, al veïnat, així com la falta de respecte als inspectors municipals o als agents de l’autoritat.</w:t>
      </w:r>
    </w:p>
    <w:p w:rsidR="00BD3251" w:rsidRPr="00EE6EAF" w:rsidRDefault="00BD3251" w:rsidP="00350C46">
      <w:pPr>
        <w:spacing w:after="0" w:line="240" w:lineRule="auto"/>
        <w:ind w:left="180" w:right="-1"/>
        <w:jc w:val="both"/>
        <w:rPr>
          <w:rFonts w:ascii="Verdana" w:hAnsi="Verdana" w:cs="Times New Roman"/>
        </w:rPr>
      </w:pPr>
    </w:p>
    <w:p w:rsidR="00BD3251" w:rsidRPr="00EE6EAF" w:rsidRDefault="00BD3251" w:rsidP="00350C46">
      <w:pPr>
        <w:numPr>
          <w:ilvl w:val="0"/>
          <w:numId w:val="2"/>
        </w:numPr>
        <w:tabs>
          <w:tab w:val="clear" w:pos="720"/>
          <w:tab w:val="num" w:pos="360"/>
        </w:tabs>
        <w:spacing w:after="0" w:line="240" w:lineRule="auto"/>
        <w:ind w:left="180" w:right="-1" w:firstLine="0"/>
        <w:jc w:val="both"/>
        <w:rPr>
          <w:rFonts w:ascii="Verdana" w:hAnsi="Verdana" w:cs="Times New Roman"/>
        </w:rPr>
      </w:pPr>
      <w:r w:rsidRPr="00EE6EAF">
        <w:rPr>
          <w:rFonts w:ascii="Verdana" w:hAnsi="Verdana" w:cs="Times New Roman"/>
        </w:rPr>
        <w:t>La desobediència a les ordres donades pels Serveis Tècnics Municipals, o que transcorrin més de 3 dies sense atendre-les, llevat que es consideri de reconeguda urgència.</w:t>
      </w:r>
    </w:p>
    <w:p w:rsidR="00BD3251" w:rsidRPr="00EE6EAF" w:rsidRDefault="00BD3251" w:rsidP="00350C46">
      <w:pPr>
        <w:spacing w:after="0" w:line="240" w:lineRule="auto"/>
        <w:ind w:left="180" w:right="-1"/>
        <w:jc w:val="both"/>
        <w:rPr>
          <w:rFonts w:ascii="Verdana" w:hAnsi="Verdana" w:cs="Times New Roman"/>
        </w:rPr>
      </w:pPr>
    </w:p>
    <w:p w:rsidR="00BD3251" w:rsidRPr="00EE6EAF" w:rsidRDefault="00BD3251" w:rsidP="00350C46">
      <w:pPr>
        <w:numPr>
          <w:ilvl w:val="0"/>
          <w:numId w:val="2"/>
        </w:numPr>
        <w:tabs>
          <w:tab w:val="clear" w:pos="720"/>
          <w:tab w:val="num" w:pos="360"/>
        </w:tabs>
        <w:spacing w:after="0" w:line="240" w:lineRule="auto"/>
        <w:ind w:left="180" w:right="-1" w:firstLine="0"/>
        <w:jc w:val="both"/>
        <w:rPr>
          <w:rFonts w:ascii="Verdana" w:hAnsi="Verdana" w:cs="Times New Roman"/>
        </w:rPr>
      </w:pPr>
      <w:r w:rsidRPr="00EE6EAF">
        <w:rPr>
          <w:rFonts w:ascii="Verdana" w:hAnsi="Verdana" w:cs="Times New Roman"/>
        </w:rPr>
        <w:t>Dificultar la inspecció als Serveis Tècnics Municipals sempre i quan la desobediència no sigui sistemàtica.</w:t>
      </w:r>
    </w:p>
    <w:p w:rsidR="00BD3251" w:rsidRPr="00EE6EAF" w:rsidRDefault="00BD3251" w:rsidP="00350C46">
      <w:pPr>
        <w:spacing w:after="0" w:line="240" w:lineRule="auto"/>
        <w:ind w:left="180" w:right="-1"/>
        <w:jc w:val="both"/>
        <w:rPr>
          <w:rFonts w:ascii="Verdana" w:hAnsi="Verdana" w:cs="Times New Roman"/>
        </w:rPr>
      </w:pPr>
    </w:p>
    <w:p w:rsidR="00BD3251" w:rsidRPr="00EE6EAF" w:rsidRDefault="00BD3251" w:rsidP="00350C46">
      <w:pPr>
        <w:numPr>
          <w:ilvl w:val="0"/>
          <w:numId w:val="2"/>
        </w:numPr>
        <w:tabs>
          <w:tab w:val="clear" w:pos="720"/>
          <w:tab w:val="num" w:pos="360"/>
        </w:tabs>
        <w:spacing w:after="0" w:line="240" w:lineRule="auto"/>
        <w:ind w:left="180" w:right="-1" w:firstLine="0"/>
        <w:jc w:val="both"/>
        <w:rPr>
          <w:rFonts w:ascii="Verdana" w:hAnsi="Verdana" w:cs="Times New Roman"/>
        </w:rPr>
      </w:pPr>
      <w:r w:rsidRPr="00EE6EAF">
        <w:rPr>
          <w:rFonts w:ascii="Verdana" w:hAnsi="Verdana" w:cs="Times New Roman"/>
        </w:rPr>
        <w:t>En general, tots els actes o conductes del contractista o del seu personal que posin en perill o puguin perjudicar el bon estat del material afecte als serveis.</w:t>
      </w:r>
    </w:p>
    <w:p w:rsidR="00BD3251" w:rsidRPr="00EE6EAF" w:rsidRDefault="00BD3251" w:rsidP="00350C46">
      <w:pPr>
        <w:spacing w:after="0" w:line="240" w:lineRule="auto"/>
        <w:ind w:left="180" w:right="-1"/>
        <w:jc w:val="both"/>
        <w:rPr>
          <w:rFonts w:ascii="Verdana" w:hAnsi="Verdana" w:cs="Times New Roman"/>
        </w:rPr>
      </w:pPr>
    </w:p>
    <w:p w:rsidR="00BD3251" w:rsidRPr="00EE6EAF" w:rsidRDefault="00BD3251" w:rsidP="00350C46">
      <w:pPr>
        <w:numPr>
          <w:ilvl w:val="0"/>
          <w:numId w:val="2"/>
        </w:numPr>
        <w:tabs>
          <w:tab w:val="clear" w:pos="720"/>
          <w:tab w:val="num" w:pos="360"/>
        </w:tabs>
        <w:spacing w:after="0" w:line="240" w:lineRule="auto"/>
        <w:ind w:left="180" w:right="-1" w:firstLine="0"/>
        <w:jc w:val="both"/>
        <w:rPr>
          <w:rFonts w:ascii="Verdana" w:hAnsi="Verdana" w:cs="Times New Roman"/>
        </w:rPr>
      </w:pPr>
      <w:r w:rsidRPr="00EE6EAF">
        <w:rPr>
          <w:rFonts w:ascii="Verdana" w:hAnsi="Verdana" w:cs="Times New Roman"/>
        </w:rPr>
        <w:t>En general, tots els actes de negligència en la prestació dels serveis, que no arribin a afectar la sanitat local.</w:t>
      </w:r>
    </w:p>
    <w:p w:rsidR="00BD3251" w:rsidRPr="00EE6EAF" w:rsidRDefault="00BD3251" w:rsidP="00350C46">
      <w:pPr>
        <w:spacing w:after="0" w:line="240" w:lineRule="auto"/>
        <w:ind w:left="180" w:right="-1"/>
        <w:jc w:val="both"/>
        <w:rPr>
          <w:rFonts w:ascii="Verdana" w:hAnsi="Verdana" w:cs="Times New Roman"/>
        </w:rPr>
      </w:pPr>
    </w:p>
    <w:p w:rsidR="00BD3251" w:rsidRPr="00EE6EAF" w:rsidRDefault="00BD3251" w:rsidP="00350C46">
      <w:pPr>
        <w:numPr>
          <w:ilvl w:val="0"/>
          <w:numId w:val="2"/>
        </w:numPr>
        <w:tabs>
          <w:tab w:val="clear" w:pos="720"/>
          <w:tab w:val="num" w:pos="360"/>
        </w:tabs>
        <w:spacing w:after="0" w:line="240" w:lineRule="auto"/>
        <w:ind w:left="180" w:right="-1" w:firstLine="0"/>
        <w:jc w:val="both"/>
        <w:rPr>
          <w:rFonts w:ascii="Verdana" w:hAnsi="Verdana" w:cs="Times New Roman"/>
        </w:rPr>
      </w:pPr>
      <w:r w:rsidRPr="00EE6EAF">
        <w:rPr>
          <w:rFonts w:ascii="Verdana" w:hAnsi="Verdana" w:cs="Times New Roman"/>
        </w:rPr>
        <w:t>La manca d’uniformitat del personal i/o  la utilització de vestuari no autoritzat especialment, així com el lluïment de distintius aliens al disseny establert per l’Ajuntament de Subirats.</w:t>
      </w:r>
    </w:p>
    <w:p w:rsidR="00BD3251" w:rsidRPr="00EE6EAF" w:rsidRDefault="00BD3251" w:rsidP="00350C46">
      <w:pPr>
        <w:spacing w:after="0" w:line="240" w:lineRule="auto"/>
        <w:ind w:left="180" w:right="-1"/>
        <w:jc w:val="both"/>
        <w:rPr>
          <w:rFonts w:ascii="Verdana" w:hAnsi="Verdana" w:cs="Times New Roman"/>
        </w:rPr>
      </w:pPr>
    </w:p>
    <w:p w:rsidR="00BD3251" w:rsidRPr="00EE6EAF" w:rsidRDefault="00BD3251" w:rsidP="00350C46">
      <w:pPr>
        <w:numPr>
          <w:ilvl w:val="0"/>
          <w:numId w:val="2"/>
        </w:numPr>
        <w:tabs>
          <w:tab w:val="clear" w:pos="720"/>
          <w:tab w:val="num" w:pos="360"/>
        </w:tabs>
        <w:spacing w:after="0" w:line="240" w:lineRule="auto"/>
        <w:ind w:left="180" w:right="-1" w:firstLine="0"/>
        <w:jc w:val="both"/>
        <w:rPr>
          <w:rFonts w:ascii="Verdana" w:hAnsi="Verdana" w:cs="Times New Roman"/>
        </w:rPr>
      </w:pPr>
      <w:r w:rsidRPr="00EE6EAF">
        <w:rPr>
          <w:rFonts w:ascii="Verdana" w:hAnsi="Verdana" w:cs="Times New Roman"/>
        </w:rPr>
        <w:t>La utilització inadequada del material afecte als serveis.</w:t>
      </w:r>
    </w:p>
    <w:p w:rsidR="00BD3251" w:rsidRPr="00EE6EAF" w:rsidRDefault="00BD3251" w:rsidP="00350C46">
      <w:pPr>
        <w:spacing w:after="0" w:line="240" w:lineRule="auto"/>
        <w:ind w:left="180" w:right="-1"/>
        <w:jc w:val="both"/>
        <w:rPr>
          <w:rFonts w:ascii="Verdana" w:hAnsi="Verdana" w:cs="Times New Roman"/>
        </w:rPr>
      </w:pPr>
    </w:p>
    <w:p w:rsidR="00BD3251" w:rsidRPr="00EE6EAF" w:rsidRDefault="00BD3251" w:rsidP="00350C46">
      <w:pPr>
        <w:numPr>
          <w:ilvl w:val="0"/>
          <w:numId w:val="2"/>
        </w:numPr>
        <w:tabs>
          <w:tab w:val="clear" w:pos="720"/>
          <w:tab w:val="num" w:pos="360"/>
        </w:tabs>
        <w:spacing w:after="0" w:line="240" w:lineRule="auto"/>
        <w:ind w:left="180" w:right="-1" w:firstLine="0"/>
        <w:jc w:val="both"/>
        <w:rPr>
          <w:rFonts w:ascii="Verdana" w:hAnsi="Verdana" w:cs="Times New Roman"/>
        </w:rPr>
      </w:pPr>
      <w:r w:rsidRPr="00EE6EAF">
        <w:rPr>
          <w:rFonts w:ascii="Verdana" w:hAnsi="Verdana" w:cs="Times New Roman"/>
        </w:rPr>
        <w:t>La interrupció del servei, concurrent causa justificada sense donar immediat avís a l’Ajuntament.</w:t>
      </w:r>
    </w:p>
    <w:p w:rsidR="00BD3251" w:rsidRPr="00EE6EAF" w:rsidRDefault="00BD3251" w:rsidP="00350C46">
      <w:pPr>
        <w:spacing w:after="0" w:line="240" w:lineRule="auto"/>
        <w:ind w:left="180" w:right="-1"/>
        <w:jc w:val="both"/>
        <w:rPr>
          <w:rFonts w:ascii="Verdana" w:hAnsi="Verdana" w:cs="Times New Roman"/>
        </w:rPr>
      </w:pPr>
    </w:p>
    <w:p w:rsidR="00BD3251" w:rsidRPr="00EE6EAF" w:rsidRDefault="00BD3251" w:rsidP="00350C46">
      <w:pPr>
        <w:numPr>
          <w:ilvl w:val="0"/>
          <w:numId w:val="2"/>
        </w:numPr>
        <w:tabs>
          <w:tab w:val="clear" w:pos="720"/>
          <w:tab w:val="num" w:pos="360"/>
        </w:tabs>
        <w:spacing w:after="0" w:line="240" w:lineRule="auto"/>
        <w:ind w:left="180" w:right="-1" w:firstLine="0"/>
        <w:jc w:val="both"/>
        <w:rPr>
          <w:rFonts w:ascii="Verdana" w:hAnsi="Verdana" w:cs="Times New Roman"/>
        </w:rPr>
      </w:pPr>
      <w:r w:rsidRPr="00EE6EAF">
        <w:rPr>
          <w:rFonts w:ascii="Verdana" w:hAnsi="Verdana" w:cs="Times New Roman"/>
        </w:rPr>
        <w:t>L’abocament de residus a la via pública i bosses no recollides.</w:t>
      </w:r>
    </w:p>
    <w:p w:rsidR="00BD3251" w:rsidRPr="00EE6EAF" w:rsidRDefault="00BD3251" w:rsidP="00350C46">
      <w:pPr>
        <w:spacing w:after="0" w:line="240" w:lineRule="auto"/>
        <w:ind w:left="180" w:right="-1"/>
        <w:jc w:val="both"/>
        <w:rPr>
          <w:rFonts w:ascii="Verdana" w:hAnsi="Verdana" w:cs="Times New Roman"/>
        </w:rPr>
      </w:pPr>
    </w:p>
    <w:p w:rsidR="00BD3251" w:rsidRPr="00EE6EAF" w:rsidRDefault="00BD3251" w:rsidP="00350C46">
      <w:pPr>
        <w:numPr>
          <w:ilvl w:val="0"/>
          <w:numId w:val="2"/>
        </w:numPr>
        <w:tabs>
          <w:tab w:val="clear" w:pos="720"/>
          <w:tab w:val="num" w:pos="360"/>
        </w:tabs>
        <w:spacing w:after="0" w:line="240" w:lineRule="auto"/>
        <w:ind w:left="180" w:right="-1" w:firstLine="0"/>
        <w:jc w:val="both"/>
        <w:rPr>
          <w:rFonts w:ascii="Verdana" w:hAnsi="Verdana" w:cs="Times New Roman"/>
        </w:rPr>
      </w:pPr>
      <w:r w:rsidRPr="00EE6EAF">
        <w:rPr>
          <w:rFonts w:ascii="Verdana" w:hAnsi="Verdana" w:cs="Times New Roman"/>
        </w:rPr>
        <w:t>Demora en el començament de la prestació dels serveis superior a un dia, sempre que no existeixi causa de força major.</w:t>
      </w:r>
    </w:p>
    <w:p w:rsidR="00BD3251" w:rsidRPr="00EE6EAF" w:rsidRDefault="00BD3251" w:rsidP="00350C46">
      <w:pPr>
        <w:spacing w:after="0" w:line="240" w:lineRule="auto"/>
        <w:ind w:left="180" w:right="-1"/>
        <w:jc w:val="both"/>
        <w:rPr>
          <w:rFonts w:ascii="Verdana" w:hAnsi="Verdana" w:cs="Times New Roman"/>
        </w:rPr>
      </w:pPr>
    </w:p>
    <w:p w:rsidR="00BD3251" w:rsidRPr="00EE6EAF" w:rsidRDefault="00BD3251" w:rsidP="00350C46">
      <w:pPr>
        <w:numPr>
          <w:ilvl w:val="0"/>
          <w:numId w:val="2"/>
        </w:numPr>
        <w:tabs>
          <w:tab w:val="clear" w:pos="720"/>
          <w:tab w:val="num" w:pos="360"/>
        </w:tabs>
        <w:spacing w:after="0" w:line="240" w:lineRule="auto"/>
        <w:ind w:left="180" w:right="-1" w:firstLine="0"/>
        <w:jc w:val="both"/>
        <w:rPr>
          <w:rFonts w:ascii="Verdana" w:hAnsi="Verdana" w:cs="Times New Roman"/>
        </w:rPr>
      </w:pPr>
      <w:r w:rsidRPr="00EE6EAF">
        <w:rPr>
          <w:rFonts w:ascii="Verdana" w:hAnsi="Verdana" w:cs="Times New Roman"/>
        </w:rPr>
        <w:t>Retards reiterats en la prestació dels serveis (més de tres advertències escrites, per correu electrònic, fax, burofax o carta certificada) de l’Ajuntament).</w:t>
      </w:r>
    </w:p>
    <w:p w:rsidR="00BD3251" w:rsidRPr="00EE6EAF" w:rsidRDefault="00BD3251" w:rsidP="00350C46">
      <w:pPr>
        <w:spacing w:after="0" w:line="240" w:lineRule="auto"/>
        <w:ind w:left="180" w:right="-1"/>
        <w:jc w:val="both"/>
        <w:rPr>
          <w:rFonts w:ascii="Verdana" w:hAnsi="Verdana" w:cs="Times New Roman"/>
        </w:rPr>
      </w:pPr>
    </w:p>
    <w:p w:rsidR="00BD3251" w:rsidRPr="00EE6EAF" w:rsidRDefault="00BD3251" w:rsidP="00350C46">
      <w:pPr>
        <w:numPr>
          <w:ilvl w:val="0"/>
          <w:numId w:val="2"/>
        </w:numPr>
        <w:tabs>
          <w:tab w:val="clear" w:pos="720"/>
          <w:tab w:val="num" w:pos="360"/>
        </w:tabs>
        <w:spacing w:after="0" w:line="240" w:lineRule="auto"/>
        <w:ind w:left="180" w:right="-1" w:firstLine="0"/>
        <w:jc w:val="both"/>
        <w:rPr>
          <w:rFonts w:ascii="Verdana" w:hAnsi="Verdana" w:cs="Times New Roman"/>
        </w:rPr>
      </w:pPr>
      <w:r w:rsidRPr="00EE6EAF">
        <w:rPr>
          <w:rFonts w:ascii="Verdana" w:hAnsi="Verdana" w:cs="Times New Roman"/>
        </w:rPr>
        <w:t>Paralitzacions o interrupcions de la prestació dels serveis.</w:t>
      </w:r>
    </w:p>
    <w:p w:rsidR="00BD3251" w:rsidRPr="00EE6EAF" w:rsidRDefault="00BD3251" w:rsidP="00350C46">
      <w:pPr>
        <w:spacing w:after="0" w:line="240" w:lineRule="auto"/>
        <w:ind w:left="180" w:right="-1"/>
        <w:jc w:val="both"/>
        <w:rPr>
          <w:rFonts w:ascii="Verdana" w:hAnsi="Verdana" w:cs="Times New Roman"/>
        </w:rPr>
      </w:pPr>
    </w:p>
    <w:p w:rsidR="00BD3251" w:rsidRPr="00EE6EAF" w:rsidRDefault="00BD3251" w:rsidP="00350C46">
      <w:pPr>
        <w:numPr>
          <w:ilvl w:val="0"/>
          <w:numId w:val="2"/>
        </w:numPr>
        <w:tabs>
          <w:tab w:val="clear" w:pos="720"/>
          <w:tab w:val="num" w:pos="360"/>
        </w:tabs>
        <w:spacing w:after="0" w:line="240" w:lineRule="auto"/>
        <w:ind w:left="180" w:right="-1" w:firstLine="0"/>
        <w:jc w:val="both"/>
        <w:rPr>
          <w:rFonts w:ascii="Verdana" w:hAnsi="Verdana" w:cs="Times New Roman"/>
        </w:rPr>
      </w:pPr>
      <w:r w:rsidRPr="00EE6EAF">
        <w:rPr>
          <w:rFonts w:ascii="Verdana" w:hAnsi="Verdana" w:cs="Times New Roman"/>
        </w:rPr>
        <w:t>La no reposició del total import, en el termini de quinze dies, de la fiança dipositada, en el cas que hagués quedat disminuïda per qualsevol motiu d’aplicació a l’adjudicatari del pagament de sancions econòmiques.</w:t>
      </w:r>
    </w:p>
    <w:p w:rsidR="00BD3251" w:rsidRPr="00EE6EAF" w:rsidRDefault="00BD3251" w:rsidP="00350C46">
      <w:pPr>
        <w:spacing w:after="0" w:line="240" w:lineRule="auto"/>
        <w:ind w:left="180" w:right="-1"/>
        <w:jc w:val="both"/>
        <w:rPr>
          <w:rFonts w:ascii="Verdana" w:hAnsi="Verdana" w:cs="Times New Roman"/>
        </w:rPr>
      </w:pPr>
    </w:p>
    <w:p w:rsidR="00BD3251" w:rsidRPr="00EE6EAF" w:rsidRDefault="00BD3251" w:rsidP="00350C46">
      <w:pPr>
        <w:numPr>
          <w:ilvl w:val="0"/>
          <w:numId w:val="2"/>
        </w:numPr>
        <w:tabs>
          <w:tab w:val="clear" w:pos="720"/>
          <w:tab w:val="num" w:pos="360"/>
        </w:tabs>
        <w:spacing w:after="0" w:line="240" w:lineRule="auto"/>
        <w:ind w:left="180" w:right="-1" w:firstLine="0"/>
        <w:jc w:val="both"/>
        <w:rPr>
          <w:rFonts w:ascii="Verdana" w:hAnsi="Verdana" w:cs="Times New Roman"/>
        </w:rPr>
      </w:pPr>
      <w:r w:rsidRPr="00EE6EAF">
        <w:rPr>
          <w:rFonts w:ascii="Verdana" w:hAnsi="Verdana" w:cs="Times New Roman"/>
        </w:rPr>
        <w:t>Ús de mitjans en mal estat de conservació de decòrum.</w:t>
      </w:r>
    </w:p>
    <w:p w:rsidR="00BD3251" w:rsidRPr="00EE6EAF" w:rsidRDefault="00BD3251" w:rsidP="00350C46">
      <w:pPr>
        <w:spacing w:after="0" w:line="240" w:lineRule="auto"/>
        <w:ind w:left="180" w:right="-1"/>
        <w:jc w:val="both"/>
        <w:rPr>
          <w:rFonts w:ascii="Verdana" w:hAnsi="Verdana" w:cs="Times New Roman"/>
        </w:rPr>
      </w:pPr>
    </w:p>
    <w:p w:rsidR="00BD3251" w:rsidRPr="00EE6EAF" w:rsidRDefault="00BD3251" w:rsidP="00350C46">
      <w:pPr>
        <w:numPr>
          <w:ilvl w:val="0"/>
          <w:numId w:val="2"/>
        </w:numPr>
        <w:tabs>
          <w:tab w:val="clear" w:pos="720"/>
          <w:tab w:val="num" w:pos="360"/>
        </w:tabs>
        <w:spacing w:after="0" w:line="240" w:lineRule="auto"/>
        <w:ind w:left="180" w:right="-1" w:firstLine="0"/>
        <w:jc w:val="both"/>
        <w:rPr>
          <w:rFonts w:ascii="Verdana" w:hAnsi="Verdana" w:cs="Times New Roman"/>
        </w:rPr>
      </w:pPr>
      <w:r w:rsidRPr="00EE6EAF">
        <w:rPr>
          <w:rFonts w:ascii="Verdana" w:hAnsi="Verdana" w:cs="Times New Roman"/>
        </w:rPr>
        <w:t>No utilització dels mitjans mecànics i humans oferts.</w:t>
      </w:r>
    </w:p>
    <w:p w:rsidR="00BD3251" w:rsidRPr="00EE6EAF" w:rsidRDefault="00BD3251" w:rsidP="00350C46">
      <w:pPr>
        <w:spacing w:after="0" w:line="240" w:lineRule="auto"/>
        <w:ind w:left="180" w:right="-1"/>
        <w:jc w:val="both"/>
        <w:rPr>
          <w:rFonts w:ascii="Verdana" w:hAnsi="Verdana" w:cs="Times New Roman"/>
        </w:rPr>
      </w:pPr>
    </w:p>
    <w:p w:rsidR="00BD3251" w:rsidRPr="00EE6EAF" w:rsidRDefault="00BD3251" w:rsidP="00350C46">
      <w:pPr>
        <w:spacing w:after="0" w:line="240" w:lineRule="auto"/>
        <w:ind w:left="180" w:right="-1"/>
        <w:jc w:val="both"/>
        <w:rPr>
          <w:rFonts w:ascii="Verdana" w:hAnsi="Verdana" w:cs="Times New Roman"/>
        </w:rPr>
      </w:pPr>
      <w:r w:rsidRPr="00EE6EAF">
        <w:rPr>
          <w:rFonts w:ascii="Verdana" w:hAnsi="Verdana" w:cs="Times New Roman"/>
        </w:rPr>
        <w:t>v) La manca de tramesa dels comunicats de treballs al departament municipal encarregat del servei.</w:t>
      </w:r>
    </w:p>
    <w:p w:rsidR="00BD3251" w:rsidRPr="00EE6EAF" w:rsidRDefault="00BD3251" w:rsidP="00350C46">
      <w:pPr>
        <w:spacing w:after="0" w:line="240" w:lineRule="auto"/>
        <w:ind w:left="180" w:right="-1"/>
        <w:jc w:val="both"/>
        <w:rPr>
          <w:rFonts w:ascii="Verdana" w:hAnsi="Verdana" w:cs="Times New Roman"/>
        </w:rPr>
      </w:pPr>
    </w:p>
    <w:p w:rsidR="00BD3251" w:rsidRPr="00EE6EAF" w:rsidRDefault="00BD3251" w:rsidP="00350C46">
      <w:pPr>
        <w:spacing w:after="0" w:line="240" w:lineRule="auto"/>
        <w:ind w:left="180" w:right="-1"/>
        <w:jc w:val="both"/>
        <w:rPr>
          <w:rFonts w:ascii="Verdana" w:hAnsi="Verdana" w:cs="Times New Roman"/>
        </w:rPr>
      </w:pPr>
      <w:r w:rsidRPr="00EE6EAF">
        <w:rPr>
          <w:rFonts w:ascii="Verdana" w:hAnsi="Verdana" w:cs="Times New Roman"/>
        </w:rPr>
        <w:t>w) Retard injustificat en la presentació de la documentació que li sigui requerida relacionada amb el compliment de les seves obligacions contractuals.</w:t>
      </w:r>
    </w:p>
    <w:p w:rsidR="00BD3251" w:rsidRPr="00EE6EAF" w:rsidRDefault="00BD3251" w:rsidP="00350C46">
      <w:pPr>
        <w:spacing w:after="0" w:line="240" w:lineRule="auto"/>
        <w:ind w:left="180" w:right="-1"/>
        <w:jc w:val="both"/>
        <w:rPr>
          <w:rFonts w:ascii="Verdana" w:hAnsi="Verdana" w:cs="Times New Roman"/>
        </w:rPr>
      </w:pPr>
    </w:p>
    <w:p w:rsidR="00BD3251" w:rsidRPr="00EE6EAF" w:rsidRDefault="00BD3251" w:rsidP="00350C46">
      <w:pPr>
        <w:spacing w:after="0" w:line="240" w:lineRule="auto"/>
        <w:ind w:left="180" w:right="-1"/>
        <w:jc w:val="both"/>
        <w:rPr>
          <w:rFonts w:ascii="Verdana" w:hAnsi="Verdana" w:cs="Times New Roman"/>
        </w:rPr>
      </w:pPr>
      <w:r w:rsidRPr="00EE6EAF">
        <w:rPr>
          <w:rFonts w:ascii="Verdana" w:hAnsi="Verdana" w:cs="Times New Roman"/>
        </w:rPr>
        <w:t>x)   Tramesa de comunicats incomplets o falsejats.</w:t>
      </w:r>
    </w:p>
    <w:p w:rsidR="00BD3251" w:rsidRPr="00EE6EAF" w:rsidRDefault="00BD3251" w:rsidP="00350C46">
      <w:pPr>
        <w:spacing w:after="0" w:line="240" w:lineRule="auto"/>
        <w:ind w:left="180" w:right="-1"/>
        <w:jc w:val="both"/>
        <w:rPr>
          <w:rFonts w:ascii="Verdana" w:hAnsi="Verdana" w:cs="Times New Roman"/>
        </w:rPr>
      </w:pPr>
    </w:p>
    <w:p w:rsidR="00BD3251" w:rsidRPr="00EE6EAF" w:rsidRDefault="00BD3251" w:rsidP="00350C46">
      <w:pPr>
        <w:spacing w:after="0" w:line="240" w:lineRule="auto"/>
        <w:ind w:left="180" w:right="-1"/>
        <w:jc w:val="both"/>
        <w:rPr>
          <w:rFonts w:ascii="Verdana" w:hAnsi="Verdana" w:cs="Times New Roman"/>
        </w:rPr>
      </w:pPr>
      <w:r w:rsidRPr="00EE6EAF">
        <w:rPr>
          <w:rFonts w:ascii="Verdana" w:hAnsi="Verdana" w:cs="Times New Roman"/>
        </w:rPr>
        <w:t>y)   La manca puntual de personal o bé la seva incompetència.</w:t>
      </w:r>
    </w:p>
    <w:p w:rsidR="00BD3251" w:rsidRPr="00EE6EAF" w:rsidRDefault="00BD3251" w:rsidP="00350C46">
      <w:pPr>
        <w:spacing w:after="0" w:line="240" w:lineRule="auto"/>
        <w:ind w:left="180" w:right="-1"/>
        <w:jc w:val="both"/>
        <w:rPr>
          <w:rFonts w:ascii="Verdana" w:hAnsi="Verdana" w:cs="Times New Roman"/>
        </w:rPr>
      </w:pPr>
    </w:p>
    <w:p w:rsidR="00BD3251" w:rsidRPr="00EE6EAF" w:rsidRDefault="00BD3251" w:rsidP="00350C46">
      <w:pPr>
        <w:spacing w:after="0" w:line="240" w:lineRule="auto"/>
        <w:ind w:left="180" w:right="-1"/>
        <w:jc w:val="both"/>
        <w:rPr>
          <w:rFonts w:ascii="Verdana" w:hAnsi="Verdana" w:cs="Times New Roman"/>
        </w:rPr>
      </w:pPr>
      <w:r w:rsidRPr="00EE6EAF">
        <w:rPr>
          <w:rFonts w:ascii="Verdana" w:hAnsi="Verdana" w:cs="Times New Roman"/>
        </w:rPr>
        <w:t>z)   No acudir a una entrevista sol·licitada per la inspecció municipal.</w:t>
      </w:r>
    </w:p>
    <w:p w:rsidR="00BD3251" w:rsidRPr="00EE6EAF" w:rsidRDefault="00BD3251" w:rsidP="00350C46">
      <w:pPr>
        <w:spacing w:after="0" w:line="240" w:lineRule="auto"/>
        <w:ind w:left="180" w:right="-1"/>
        <w:jc w:val="both"/>
        <w:rPr>
          <w:rFonts w:ascii="Verdana" w:hAnsi="Verdana" w:cs="Times New Roman"/>
        </w:rPr>
      </w:pPr>
    </w:p>
    <w:p w:rsidR="00BD3251" w:rsidRPr="00EE6EAF" w:rsidRDefault="00BD3251" w:rsidP="00350C46">
      <w:pPr>
        <w:spacing w:after="0" w:line="240" w:lineRule="auto"/>
        <w:ind w:left="180" w:right="-1"/>
        <w:jc w:val="both"/>
        <w:rPr>
          <w:rFonts w:ascii="Verdana" w:hAnsi="Verdana" w:cs="Times New Roman"/>
        </w:rPr>
      </w:pPr>
      <w:r w:rsidRPr="00EE6EAF">
        <w:rPr>
          <w:rFonts w:ascii="Verdana" w:hAnsi="Verdana" w:cs="Times New Roman"/>
        </w:rPr>
        <w:t>aa) L’incompliment de qualsevol altra obligació o prohibició establertes en els Plecs que no tinguin atribuïda una altra qualificació.</w:t>
      </w:r>
    </w:p>
    <w:p w:rsidR="00BD3251" w:rsidRPr="00EE6EAF" w:rsidRDefault="00BD3251" w:rsidP="00350C46">
      <w:pPr>
        <w:spacing w:after="0" w:line="240" w:lineRule="auto"/>
        <w:ind w:left="180" w:right="-1"/>
        <w:jc w:val="both"/>
        <w:rPr>
          <w:rFonts w:ascii="Verdana" w:hAnsi="Verdana" w:cs="Times New Roman"/>
        </w:rPr>
      </w:pPr>
    </w:p>
    <w:p w:rsidR="00BD3251" w:rsidRPr="00EE6EAF" w:rsidRDefault="00BD3251" w:rsidP="00350C46">
      <w:pPr>
        <w:spacing w:after="0" w:line="240" w:lineRule="auto"/>
        <w:ind w:left="180" w:right="-1"/>
        <w:jc w:val="both"/>
        <w:rPr>
          <w:rFonts w:ascii="Verdana" w:hAnsi="Verdana" w:cs="Times New Roman"/>
        </w:rPr>
      </w:pPr>
      <w:r w:rsidRPr="00EE6EAF">
        <w:rPr>
          <w:rFonts w:ascii="Verdana" w:hAnsi="Verdana" w:cs="Times New Roman"/>
        </w:rPr>
        <w:t>ab) En general, totes les faltes que no puguin ésser considerades greus o molt greus i que comportin d’alguna manera un incompliment  de les clàusules  establertes  en aquest Plec, sempre i quan suposin un perjudici lleu dels serveis.</w:t>
      </w:r>
    </w:p>
    <w:p w:rsidR="00BD3251" w:rsidRPr="00EE6EAF" w:rsidRDefault="00BD3251" w:rsidP="00350C46">
      <w:pPr>
        <w:spacing w:after="0" w:line="240" w:lineRule="auto"/>
        <w:ind w:right="-1"/>
        <w:jc w:val="both"/>
        <w:rPr>
          <w:rFonts w:ascii="Verdana" w:hAnsi="Verdana" w:cs="Times New Roman"/>
        </w:rPr>
      </w:pPr>
    </w:p>
    <w:p w:rsidR="00BD3251" w:rsidRPr="00EE6EAF" w:rsidRDefault="00BD3251" w:rsidP="00350C46">
      <w:pPr>
        <w:spacing w:after="0" w:line="240" w:lineRule="auto"/>
        <w:ind w:right="-1"/>
        <w:jc w:val="both"/>
        <w:rPr>
          <w:rFonts w:ascii="Verdana" w:hAnsi="Verdana" w:cs="Times New Roman"/>
          <w:b/>
        </w:rPr>
      </w:pPr>
      <w:r w:rsidRPr="00EE6EAF">
        <w:rPr>
          <w:rFonts w:ascii="Verdana" w:hAnsi="Verdana" w:cs="Times New Roman"/>
          <w:b/>
        </w:rPr>
        <w:t>2.- Faltes greus</w:t>
      </w:r>
    </w:p>
    <w:p w:rsidR="00BD3251" w:rsidRPr="00EE6EAF" w:rsidRDefault="00BD3251" w:rsidP="00350C46">
      <w:pPr>
        <w:spacing w:after="0" w:line="240" w:lineRule="auto"/>
        <w:ind w:right="-1"/>
        <w:jc w:val="both"/>
        <w:rPr>
          <w:rFonts w:ascii="Verdana" w:hAnsi="Verdana" w:cs="Times New Roman"/>
        </w:rPr>
      </w:pPr>
    </w:p>
    <w:p w:rsidR="00BD3251" w:rsidRPr="00EE6EAF" w:rsidRDefault="00BD3251" w:rsidP="00350C46">
      <w:pPr>
        <w:spacing w:after="0" w:line="240" w:lineRule="auto"/>
        <w:ind w:right="-1"/>
        <w:jc w:val="both"/>
        <w:rPr>
          <w:rFonts w:ascii="Verdana" w:hAnsi="Verdana" w:cs="Times New Roman"/>
        </w:rPr>
      </w:pPr>
      <w:r w:rsidRPr="00EE6EAF">
        <w:rPr>
          <w:rFonts w:ascii="Verdana" w:hAnsi="Verdana" w:cs="Times New Roman"/>
        </w:rPr>
        <w:t>Es qualifiquen de greus les faltes imputables al contractista que impliquin deficiència en el normal desenvolupament de la prestació del servei objecte del contracte, afectant desfavorablement a la qualitat, quantitat i temps de prestació dels serveis o provoquin molèsties als usuaris, o incorrent en un incompliment directe de qualsevol de les clàusules del present Plec.</w:t>
      </w:r>
    </w:p>
    <w:p w:rsidR="00BD3251" w:rsidRPr="00EE6EAF" w:rsidRDefault="00BD3251" w:rsidP="00350C46">
      <w:pPr>
        <w:spacing w:after="0" w:line="240" w:lineRule="auto"/>
        <w:ind w:right="-1"/>
        <w:jc w:val="both"/>
        <w:rPr>
          <w:rFonts w:ascii="Verdana" w:hAnsi="Verdana" w:cs="Times New Roman"/>
        </w:rPr>
      </w:pPr>
    </w:p>
    <w:p w:rsidR="00BD3251" w:rsidRPr="00EE6EAF" w:rsidRDefault="00BD3251" w:rsidP="00350C46">
      <w:pPr>
        <w:spacing w:after="0" w:line="240" w:lineRule="auto"/>
        <w:ind w:right="-1"/>
        <w:jc w:val="both"/>
        <w:rPr>
          <w:rFonts w:ascii="Verdana" w:hAnsi="Verdana" w:cs="Times New Roman"/>
        </w:rPr>
      </w:pPr>
      <w:r w:rsidRPr="00EE6EAF">
        <w:rPr>
          <w:rFonts w:ascii="Verdana" w:hAnsi="Verdana" w:cs="Times New Roman"/>
        </w:rPr>
        <w:t>En tot cas, es consideren faltes greus:</w:t>
      </w:r>
    </w:p>
    <w:p w:rsidR="00BD3251" w:rsidRPr="00EE6EAF" w:rsidRDefault="00BD3251" w:rsidP="00350C46">
      <w:pPr>
        <w:spacing w:after="0" w:line="240" w:lineRule="auto"/>
        <w:ind w:right="-1"/>
        <w:jc w:val="both"/>
        <w:rPr>
          <w:rFonts w:ascii="Verdana" w:hAnsi="Verdana" w:cs="Times New Roman"/>
        </w:rPr>
      </w:pPr>
    </w:p>
    <w:p w:rsidR="00BD3251" w:rsidRPr="00EE6EAF" w:rsidRDefault="00BD3251" w:rsidP="00350C46">
      <w:pPr>
        <w:numPr>
          <w:ilvl w:val="0"/>
          <w:numId w:val="3"/>
        </w:numPr>
        <w:tabs>
          <w:tab w:val="clear" w:pos="720"/>
          <w:tab w:val="num" w:pos="360"/>
        </w:tabs>
        <w:spacing w:after="0" w:line="240" w:lineRule="auto"/>
        <w:ind w:left="180" w:right="-1" w:firstLine="0"/>
        <w:jc w:val="both"/>
        <w:rPr>
          <w:rFonts w:ascii="Verdana" w:hAnsi="Verdana" w:cs="Times New Roman"/>
        </w:rPr>
      </w:pPr>
      <w:r w:rsidRPr="00EE6EAF">
        <w:rPr>
          <w:rFonts w:ascii="Verdana" w:hAnsi="Verdana" w:cs="Times New Roman"/>
        </w:rPr>
        <w:t>La reiteració més de dos cops per part del contractista, d’actes que donin lloc a sancions lleus.</w:t>
      </w:r>
    </w:p>
    <w:p w:rsidR="00BD3251" w:rsidRPr="00EE6EAF" w:rsidRDefault="00BD3251" w:rsidP="00350C46">
      <w:pPr>
        <w:spacing w:after="0" w:line="240" w:lineRule="auto"/>
        <w:ind w:left="180" w:right="-1"/>
        <w:jc w:val="both"/>
        <w:rPr>
          <w:rFonts w:ascii="Verdana" w:hAnsi="Verdana" w:cs="Times New Roman"/>
        </w:rPr>
      </w:pPr>
    </w:p>
    <w:p w:rsidR="00BD3251" w:rsidRPr="00EE6EAF" w:rsidRDefault="00BD3251" w:rsidP="00350C46">
      <w:pPr>
        <w:numPr>
          <w:ilvl w:val="0"/>
          <w:numId w:val="3"/>
        </w:numPr>
        <w:tabs>
          <w:tab w:val="clear" w:pos="720"/>
          <w:tab w:val="num" w:pos="360"/>
        </w:tabs>
        <w:spacing w:after="0" w:line="240" w:lineRule="auto"/>
        <w:ind w:left="180" w:right="-1" w:firstLine="0"/>
        <w:jc w:val="both"/>
        <w:rPr>
          <w:rFonts w:ascii="Verdana" w:hAnsi="Verdana" w:cs="Times New Roman"/>
        </w:rPr>
      </w:pPr>
      <w:r w:rsidRPr="00EE6EAF">
        <w:rPr>
          <w:rFonts w:ascii="Verdana" w:hAnsi="Verdana" w:cs="Times New Roman"/>
        </w:rPr>
        <w:t>Les actuacions del contractista que hagin donat lloc a la depreciació no justificable del material afecte al servei.</w:t>
      </w:r>
    </w:p>
    <w:p w:rsidR="00BD3251" w:rsidRPr="00EE6EAF" w:rsidRDefault="00BD3251" w:rsidP="00350C46">
      <w:pPr>
        <w:spacing w:after="0" w:line="240" w:lineRule="auto"/>
        <w:ind w:left="180" w:right="-1"/>
        <w:jc w:val="both"/>
        <w:rPr>
          <w:rFonts w:ascii="Verdana" w:hAnsi="Verdana" w:cs="Times New Roman"/>
        </w:rPr>
      </w:pPr>
    </w:p>
    <w:p w:rsidR="00BD3251" w:rsidRPr="00EE6EAF" w:rsidRDefault="00BD3251" w:rsidP="00350C46">
      <w:pPr>
        <w:numPr>
          <w:ilvl w:val="0"/>
          <w:numId w:val="3"/>
        </w:numPr>
        <w:tabs>
          <w:tab w:val="clear" w:pos="720"/>
          <w:tab w:val="num" w:pos="360"/>
        </w:tabs>
        <w:spacing w:after="0" w:line="240" w:lineRule="auto"/>
        <w:ind w:left="180" w:right="-1" w:firstLine="0"/>
        <w:jc w:val="both"/>
        <w:rPr>
          <w:rFonts w:ascii="Verdana" w:hAnsi="Verdana" w:cs="Times New Roman"/>
        </w:rPr>
      </w:pPr>
      <w:r w:rsidRPr="00EE6EAF">
        <w:rPr>
          <w:rFonts w:ascii="Verdana" w:hAnsi="Verdana" w:cs="Times New Roman"/>
        </w:rPr>
        <w:t>Tractes incorrectes reiterats amb el veïnat usuari dels serveis, així com les ofenses de paraula o d’obra per part del personal del contractista.</w:t>
      </w:r>
    </w:p>
    <w:p w:rsidR="00BD3251" w:rsidRPr="00EE6EAF" w:rsidRDefault="00BD3251" w:rsidP="00350C46">
      <w:pPr>
        <w:spacing w:after="0" w:line="240" w:lineRule="auto"/>
        <w:ind w:left="180" w:right="-1"/>
        <w:jc w:val="both"/>
        <w:rPr>
          <w:rFonts w:ascii="Verdana" w:hAnsi="Verdana" w:cs="Times New Roman"/>
        </w:rPr>
      </w:pPr>
    </w:p>
    <w:p w:rsidR="00BD3251" w:rsidRPr="00EE6EAF" w:rsidRDefault="00BD3251" w:rsidP="00350C46">
      <w:pPr>
        <w:numPr>
          <w:ilvl w:val="0"/>
          <w:numId w:val="3"/>
        </w:numPr>
        <w:tabs>
          <w:tab w:val="clear" w:pos="720"/>
          <w:tab w:val="num" w:pos="360"/>
        </w:tabs>
        <w:spacing w:after="0" w:line="240" w:lineRule="auto"/>
        <w:ind w:left="180" w:right="-1" w:firstLine="0"/>
        <w:jc w:val="both"/>
        <w:rPr>
          <w:rFonts w:ascii="Verdana" w:hAnsi="Verdana" w:cs="Times New Roman"/>
        </w:rPr>
      </w:pPr>
      <w:r w:rsidRPr="00EE6EAF">
        <w:rPr>
          <w:rFonts w:ascii="Verdana" w:hAnsi="Verdana" w:cs="Times New Roman"/>
        </w:rPr>
        <w:t>Incompliment d’acords o decisions de l’Ajuntament sobre variacions de detall dels serveis que no impliquin necessàriament despeses per a l’empresa adjudicatària.</w:t>
      </w:r>
    </w:p>
    <w:p w:rsidR="00BD3251" w:rsidRPr="00EE6EAF" w:rsidRDefault="00BD3251" w:rsidP="00350C46">
      <w:pPr>
        <w:spacing w:after="0" w:line="240" w:lineRule="auto"/>
        <w:ind w:left="180" w:right="-1"/>
        <w:jc w:val="both"/>
        <w:rPr>
          <w:rFonts w:ascii="Verdana" w:hAnsi="Verdana" w:cs="Times New Roman"/>
        </w:rPr>
      </w:pPr>
    </w:p>
    <w:p w:rsidR="00BD3251" w:rsidRPr="00EE6EAF" w:rsidRDefault="00BD3251" w:rsidP="00350C46">
      <w:pPr>
        <w:numPr>
          <w:ilvl w:val="0"/>
          <w:numId w:val="3"/>
        </w:numPr>
        <w:tabs>
          <w:tab w:val="clear" w:pos="720"/>
          <w:tab w:val="num" w:pos="360"/>
        </w:tabs>
        <w:spacing w:after="0" w:line="240" w:lineRule="auto"/>
        <w:ind w:left="180" w:right="-1" w:firstLine="0"/>
        <w:jc w:val="both"/>
        <w:rPr>
          <w:rFonts w:ascii="Verdana" w:hAnsi="Verdana" w:cs="Times New Roman"/>
        </w:rPr>
      </w:pPr>
      <w:r w:rsidRPr="00EE6EAF">
        <w:rPr>
          <w:rFonts w:ascii="Verdana" w:hAnsi="Verdana" w:cs="Times New Roman"/>
        </w:rPr>
        <w:t>Desobediència a les indicacions donades per l’Ajuntament quan l’incompliment suposi una falta o negligència en la prestació dels serveis.</w:t>
      </w:r>
    </w:p>
    <w:p w:rsidR="00BD3251" w:rsidRPr="00EE6EAF" w:rsidRDefault="00BD3251" w:rsidP="00350C46">
      <w:pPr>
        <w:spacing w:after="0" w:line="240" w:lineRule="auto"/>
        <w:ind w:left="180" w:right="-1"/>
        <w:jc w:val="both"/>
        <w:rPr>
          <w:rFonts w:ascii="Verdana" w:hAnsi="Verdana" w:cs="Times New Roman"/>
        </w:rPr>
      </w:pPr>
    </w:p>
    <w:p w:rsidR="00BD3251" w:rsidRPr="00EE6EAF" w:rsidRDefault="00BD3251" w:rsidP="00350C46">
      <w:pPr>
        <w:numPr>
          <w:ilvl w:val="0"/>
          <w:numId w:val="3"/>
        </w:numPr>
        <w:tabs>
          <w:tab w:val="clear" w:pos="720"/>
          <w:tab w:val="num" w:pos="360"/>
        </w:tabs>
        <w:spacing w:after="0" w:line="240" w:lineRule="auto"/>
        <w:ind w:left="180" w:right="-1" w:firstLine="0"/>
        <w:jc w:val="both"/>
        <w:rPr>
          <w:rFonts w:ascii="Verdana" w:hAnsi="Verdana" w:cs="Times New Roman"/>
        </w:rPr>
      </w:pPr>
      <w:r w:rsidRPr="00EE6EAF">
        <w:rPr>
          <w:rFonts w:ascii="Verdana" w:hAnsi="Verdana" w:cs="Times New Roman"/>
        </w:rPr>
        <w:t>La no prestació durant un dia, sense justificació, d’un dels serveis previstos en el contracte.</w:t>
      </w:r>
    </w:p>
    <w:p w:rsidR="00BD3251" w:rsidRPr="00EE6EAF" w:rsidRDefault="00BD3251" w:rsidP="00350C46">
      <w:pPr>
        <w:spacing w:after="0" w:line="240" w:lineRule="auto"/>
        <w:ind w:left="180" w:right="-1"/>
        <w:jc w:val="both"/>
        <w:rPr>
          <w:rFonts w:ascii="Verdana" w:hAnsi="Verdana" w:cs="Times New Roman"/>
        </w:rPr>
      </w:pPr>
    </w:p>
    <w:p w:rsidR="00BD3251" w:rsidRPr="00EE6EAF" w:rsidRDefault="00BD3251" w:rsidP="00350C46">
      <w:pPr>
        <w:numPr>
          <w:ilvl w:val="0"/>
          <w:numId w:val="3"/>
        </w:numPr>
        <w:tabs>
          <w:tab w:val="clear" w:pos="720"/>
          <w:tab w:val="num" w:pos="360"/>
        </w:tabs>
        <w:spacing w:after="0" w:line="240" w:lineRule="auto"/>
        <w:ind w:left="180" w:right="-1" w:firstLine="0"/>
        <w:jc w:val="both"/>
        <w:rPr>
          <w:rFonts w:ascii="Verdana" w:hAnsi="Verdana" w:cs="Times New Roman"/>
        </w:rPr>
      </w:pPr>
      <w:r w:rsidRPr="00EE6EAF">
        <w:rPr>
          <w:rFonts w:ascii="Verdana" w:hAnsi="Verdana" w:cs="Times New Roman"/>
        </w:rPr>
        <w:t>L’incompliment del contractista durant un mes, de les seves obligacions laborals i de Seguretat Social amb el personal afecte als serveis.</w:t>
      </w:r>
    </w:p>
    <w:p w:rsidR="00BD3251" w:rsidRPr="00EE6EAF" w:rsidRDefault="00BD3251" w:rsidP="00350C46">
      <w:pPr>
        <w:spacing w:after="0" w:line="240" w:lineRule="auto"/>
        <w:ind w:left="180" w:right="-1"/>
        <w:jc w:val="both"/>
        <w:rPr>
          <w:rFonts w:ascii="Verdana" w:hAnsi="Verdana" w:cs="Times New Roman"/>
        </w:rPr>
      </w:pPr>
    </w:p>
    <w:p w:rsidR="00BD3251" w:rsidRPr="00EE6EAF" w:rsidRDefault="00BD3251" w:rsidP="00350C46">
      <w:pPr>
        <w:numPr>
          <w:ilvl w:val="0"/>
          <w:numId w:val="3"/>
        </w:numPr>
        <w:tabs>
          <w:tab w:val="clear" w:pos="720"/>
          <w:tab w:val="num" w:pos="360"/>
        </w:tabs>
        <w:spacing w:after="0" w:line="240" w:lineRule="auto"/>
        <w:ind w:left="180" w:right="-1" w:firstLine="0"/>
        <w:jc w:val="both"/>
        <w:rPr>
          <w:rFonts w:ascii="Verdana" w:hAnsi="Verdana" w:cs="Times New Roman"/>
        </w:rPr>
      </w:pPr>
      <w:r w:rsidRPr="00EE6EAF">
        <w:rPr>
          <w:rFonts w:ascii="Verdana" w:hAnsi="Verdana" w:cs="Times New Roman"/>
        </w:rPr>
        <w:t>La desobediència a les ordres donades pels Serveis Tècnics Municipals que tinguin reconeguda urgència, o que transcorrin més de 4 dies sense atendre una ordre ordinària.</w:t>
      </w:r>
    </w:p>
    <w:p w:rsidR="00BD3251" w:rsidRPr="00EE6EAF" w:rsidRDefault="00BD3251" w:rsidP="00350C46">
      <w:pPr>
        <w:spacing w:after="0" w:line="240" w:lineRule="auto"/>
        <w:ind w:left="180" w:right="-1"/>
        <w:jc w:val="both"/>
        <w:rPr>
          <w:rFonts w:ascii="Verdana" w:hAnsi="Verdana" w:cs="Times New Roman"/>
        </w:rPr>
      </w:pPr>
    </w:p>
    <w:p w:rsidR="00BD3251" w:rsidRPr="00EE6EAF" w:rsidRDefault="00BD3251" w:rsidP="00350C46">
      <w:pPr>
        <w:numPr>
          <w:ilvl w:val="0"/>
          <w:numId w:val="3"/>
        </w:numPr>
        <w:tabs>
          <w:tab w:val="clear" w:pos="720"/>
          <w:tab w:val="num" w:pos="360"/>
        </w:tabs>
        <w:spacing w:after="0" w:line="240" w:lineRule="auto"/>
        <w:ind w:left="180" w:right="-1" w:firstLine="0"/>
        <w:jc w:val="both"/>
        <w:rPr>
          <w:rFonts w:ascii="Verdana" w:hAnsi="Verdana" w:cs="Times New Roman"/>
        </w:rPr>
      </w:pPr>
      <w:r w:rsidRPr="00EE6EAF">
        <w:rPr>
          <w:rFonts w:ascii="Verdana" w:hAnsi="Verdana" w:cs="Times New Roman"/>
        </w:rPr>
        <w:t>La introducció sense autorització de variacions o modificacions en els serveis.</w:t>
      </w:r>
    </w:p>
    <w:p w:rsidR="00BD3251" w:rsidRPr="00EE6EAF" w:rsidRDefault="00BD3251" w:rsidP="00350C46">
      <w:pPr>
        <w:spacing w:after="0" w:line="240" w:lineRule="auto"/>
        <w:ind w:left="180" w:right="-1"/>
        <w:jc w:val="both"/>
        <w:rPr>
          <w:rFonts w:ascii="Verdana" w:hAnsi="Verdana" w:cs="Times New Roman"/>
        </w:rPr>
      </w:pPr>
    </w:p>
    <w:p w:rsidR="00BD3251" w:rsidRPr="00EE6EAF" w:rsidRDefault="00BD3251" w:rsidP="00350C46">
      <w:pPr>
        <w:numPr>
          <w:ilvl w:val="0"/>
          <w:numId w:val="3"/>
        </w:numPr>
        <w:tabs>
          <w:tab w:val="clear" w:pos="720"/>
          <w:tab w:val="num" w:pos="360"/>
        </w:tabs>
        <w:spacing w:after="0" w:line="240" w:lineRule="auto"/>
        <w:ind w:left="180" w:right="-1" w:firstLine="0"/>
        <w:jc w:val="both"/>
        <w:rPr>
          <w:rFonts w:ascii="Verdana" w:hAnsi="Verdana" w:cs="Times New Roman"/>
        </w:rPr>
      </w:pPr>
      <w:r w:rsidRPr="00EE6EAF">
        <w:rPr>
          <w:rFonts w:ascii="Verdana" w:hAnsi="Verdana" w:cs="Times New Roman"/>
        </w:rPr>
        <w:t>Retard sistemàtic de prestació dels serveis en relació amb els horaris establerts (més de dues faltes qualificades de lleus).</w:t>
      </w:r>
    </w:p>
    <w:p w:rsidR="00BD3251" w:rsidRPr="00EE6EAF" w:rsidRDefault="00BD3251" w:rsidP="00350C46">
      <w:pPr>
        <w:spacing w:after="0" w:line="240" w:lineRule="auto"/>
        <w:ind w:left="180" w:right="-1"/>
        <w:jc w:val="both"/>
        <w:rPr>
          <w:rFonts w:ascii="Verdana" w:hAnsi="Verdana" w:cs="Times New Roman"/>
        </w:rPr>
      </w:pPr>
    </w:p>
    <w:p w:rsidR="00BD3251" w:rsidRPr="00EE6EAF" w:rsidRDefault="00BD3251" w:rsidP="00350C46">
      <w:pPr>
        <w:numPr>
          <w:ilvl w:val="0"/>
          <w:numId w:val="3"/>
        </w:numPr>
        <w:tabs>
          <w:tab w:val="clear" w:pos="720"/>
          <w:tab w:val="num" w:pos="360"/>
        </w:tabs>
        <w:spacing w:after="0" w:line="240" w:lineRule="auto"/>
        <w:ind w:left="180" w:right="-1" w:firstLine="0"/>
        <w:jc w:val="both"/>
        <w:rPr>
          <w:rFonts w:ascii="Verdana" w:hAnsi="Verdana" w:cs="Times New Roman"/>
        </w:rPr>
      </w:pPr>
      <w:r w:rsidRPr="00EE6EAF">
        <w:rPr>
          <w:rFonts w:ascii="Verdana" w:hAnsi="Verdana" w:cs="Times New Roman"/>
        </w:rPr>
        <w:t>La prestació reiterada, clarament irregular o defectuosa dels serveis.</w:t>
      </w:r>
    </w:p>
    <w:p w:rsidR="00BD3251" w:rsidRPr="00EE6EAF" w:rsidRDefault="00BD3251" w:rsidP="00350C46">
      <w:pPr>
        <w:spacing w:after="0" w:line="240" w:lineRule="auto"/>
        <w:ind w:left="180" w:right="-1"/>
        <w:jc w:val="both"/>
        <w:rPr>
          <w:rFonts w:ascii="Verdana" w:hAnsi="Verdana" w:cs="Times New Roman"/>
        </w:rPr>
      </w:pPr>
    </w:p>
    <w:p w:rsidR="00BD3251" w:rsidRPr="00EE6EAF" w:rsidRDefault="00BD3251" w:rsidP="00350C46">
      <w:pPr>
        <w:numPr>
          <w:ilvl w:val="0"/>
          <w:numId w:val="3"/>
        </w:numPr>
        <w:tabs>
          <w:tab w:val="clear" w:pos="720"/>
          <w:tab w:val="num" w:pos="360"/>
        </w:tabs>
        <w:spacing w:after="0" w:line="240" w:lineRule="auto"/>
        <w:ind w:left="180" w:right="-1" w:firstLine="0"/>
        <w:jc w:val="both"/>
        <w:rPr>
          <w:rFonts w:ascii="Verdana" w:hAnsi="Verdana" w:cs="Times New Roman"/>
        </w:rPr>
      </w:pPr>
      <w:r w:rsidRPr="00EE6EAF">
        <w:rPr>
          <w:rFonts w:ascii="Verdana" w:hAnsi="Verdana" w:cs="Times New Roman"/>
        </w:rPr>
        <w:t>El frau en la prestació dels serveis, no ajustant-se el treball que es faci a l’ofert.</w:t>
      </w:r>
    </w:p>
    <w:p w:rsidR="00BD3251" w:rsidRPr="00EE6EAF" w:rsidRDefault="00BD3251" w:rsidP="00350C46">
      <w:pPr>
        <w:spacing w:after="0" w:line="240" w:lineRule="auto"/>
        <w:ind w:left="180" w:right="-1"/>
        <w:jc w:val="both"/>
        <w:rPr>
          <w:rFonts w:ascii="Verdana" w:hAnsi="Verdana" w:cs="Times New Roman"/>
        </w:rPr>
      </w:pPr>
    </w:p>
    <w:p w:rsidR="00BD3251" w:rsidRPr="00EE6EAF" w:rsidRDefault="00BD3251" w:rsidP="00350C46">
      <w:pPr>
        <w:numPr>
          <w:ilvl w:val="0"/>
          <w:numId w:val="3"/>
        </w:numPr>
        <w:tabs>
          <w:tab w:val="clear" w:pos="720"/>
          <w:tab w:val="num" w:pos="360"/>
        </w:tabs>
        <w:spacing w:after="0" w:line="240" w:lineRule="auto"/>
        <w:ind w:left="180" w:right="-1" w:firstLine="0"/>
        <w:jc w:val="both"/>
        <w:rPr>
          <w:rFonts w:ascii="Verdana" w:hAnsi="Verdana" w:cs="Times New Roman"/>
        </w:rPr>
      </w:pPr>
      <w:r w:rsidRPr="00EE6EAF">
        <w:rPr>
          <w:rFonts w:ascii="Verdana" w:hAnsi="Verdana" w:cs="Times New Roman"/>
        </w:rPr>
        <w:t>Desobediència reiterada a les ordres escrites de l’Ajuntament, relatives a la prestació dels serveis, segons el contracte.</w:t>
      </w:r>
    </w:p>
    <w:p w:rsidR="00BD3251" w:rsidRPr="00EE6EAF" w:rsidRDefault="00BD3251" w:rsidP="00350C46">
      <w:pPr>
        <w:spacing w:after="0" w:line="240" w:lineRule="auto"/>
        <w:ind w:left="180" w:right="-1"/>
        <w:jc w:val="both"/>
        <w:rPr>
          <w:rFonts w:ascii="Verdana" w:hAnsi="Verdana" w:cs="Times New Roman"/>
        </w:rPr>
      </w:pPr>
    </w:p>
    <w:p w:rsidR="00BD3251" w:rsidRPr="00EE6EAF" w:rsidRDefault="00BD3251" w:rsidP="00350C46">
      <w:pPr>
        <w:numPr>
          <w:ilvl w:val="0"/>
          <w:numId w:val="3"/>
        </w:numPr>
        <w:tabs>
          <w:tab w:val="clear" w:pos="720"/>
          <w:tab w:val="num" w:pos="360"/>
        </w:tabs>
        <w:spacing w:after="0" w:line="240" w:lineRule="auto"/>
        <w:ind w:left="180" w:right="-1" w:firstLine="0"/>
        <w:jc w:val="both"/>
        <w:rPr>
          <w:rFonts w:ascii="Verdana" w:hAnsi="Verdana" w:cs="Times New Roman"/>
        </w:rPr>
      </w:pPr>
      <w:r w:rsidRPr="00EE6EAF">
        <w:rPr>
          <w:rFonts w:ascii="Verdana" w:hAnsi="Verdana" w:cs="Times New Roman"/>
        </w:rPr>
        <w:t>Percepció per l’empresa contractista o qualsevol treballador d’aquesta, d’alguna remuneració, cànon o gràcia per part dels usuaris dels serveis que no estiguin degudament autoritzats.</w:t>
      </w:r>
    </w:p>
    <w:p w:rsidR="00BD3251" w:rsidRPr="00EE6EAF" w:rsidRDefault="00BD3251" w:rsidP="00350C46">
      <w:pPr>
        <w:spacing w:after="0" w:line="240" w:lineRule="auto"/>
        <w:ind w:left="180" w:right="-1"/>
        <w:jc w:val="both"/>
        <w:rPr>
          <w:rFonts w:ascii="Verdana" w:hAnsi="Verdana" w:cs="Times New Roman"/>
        </w:rPr>
      </w:pPr>
    </w:p>
    <w:p w:rsidR="00BD3251" w:rsidRPr="00EE6EAF" w:rsidRDefault="00BD3251" w:rsidP="00350C46">
      <w:pPr>
        <w:numPr>
          <w:ilvl w:val="0"/>
          <w:numId w:val="3"/>
        </w:numPr>
        <w:tabs>
          <w:tab w:val="clear" w:pos="720"/>
          <w:tab w:val="num" w:pos="360"/>
        </w:tabs>
        <w:spacing w:after="0" w:line="240" w:lineRule="auto"/>
        <w:ind w:left="180" w:right="-1" w:firstLine="0"/>
        <w:jc w:val="both"/>
        <w:rPr>
          <w:rFonts w:ascii="Verdana" w:hAnsi="Verdana" w:cs="Times New Roman"/>
        </w:rPr>
      </w:pPr>
      <w:r w:rsidRPr="00EE6EAF">
        <w:rPr>
          <w:rFonts w:ascii="Verdana" w:hAnsi="Verdana" w:cs="Times New Roman"/>
        </w:rPr>
        <w:t>No seguiment de les prescripcions sanitàries o incompliment de les ordres de l’Ajuntament per evitar situacions insalubres, perilloses o molestes per a el veïnat o els mateixos operaris dels serveis.</w:t>
      </w:r>
    </w:p>
    <w:p w:rsidR="00BD3251" w:rsidRPr="00EE6EAF" w:rsidRDefault="00BD3251" w:rsidP="00350C46">
      <w:pPr>
        <w:spacing w:after="0" w:line="240" w:lineRule="auto"/>
        <w:ind w:left="180" w:right="-1"/>
        <w:jc w:val="both"/>
        <w:rPr>
          <w:rFonts w:ascii="Verdana" w:hAnsi="Verdana" w:cs="Times New Roman"/>
        </w:rPr>
      </w:pPr>
    </w:p>
    <w:p w:rsidR="00BD3251" w:rsidRPr="00EE6EAF" w:rsidRDefault="00BD3251" w:rsidP="00350C46">
      <w:pPr>
        <w:numPr>
          <w:ilvl w:val="0"/>
          <w:numId w:val="3"/>
        </w:numPr>
        <w:tabs>
          <w:tab w:val="clear" w:pos="720"/>
          <w:tab w:val="num" w:pos="360"/>
        </w:tabs>
        <w:spacing w:after="0" w:line="240" w:lineRule="auto"/>
        <w:ind w:left="180" w:right="-1" w:firstLine="0"/>
        <w:jc w:val="both"/>
        <w:rPr>
          <w:rFonts w:ascii="Verdana" w:hAnsi="Verdana" w:cs="Times New Roman"/>
        </w:rPr>
      </w:pPr>
      <w:r w:rsidRPr="00EE6EAF">
        <w:rPr>
          <w:rFonts w:ascii="Verdana" w:hAnsi="Verdana" w:cs="Times New Roman"/>
        </w:rPr>
        <w:t>Que transcorrin més de 10 dies sense atendre una ordre ordinària dels Serveis Tècnics Municipals.</w:t>
      </w:r>
    </w:p>
    <w:p w:rsidR="00BD3251" w:rsidRPr="00EE6EAF" w:rsidRDefault="00BD3251" w:rsidP="00350C46">
      <w:pPr>
        <w:spacing w:after="0" w:line="240" w:lineRule="auto"/>
        <w:ind w:left="180" w:right="-1"/>
        <w:jc w:val="both"/>
        <w:rPr>
          <w:rFonts w:ascii="Verdana" w:hAnsi="Verdana" w:cs="Times New Roman"/>
        </w:rPr>
      </w:pPr>
    </w:p>
    <w:p w:rsidR="00BD3251" w:rsidRPr="00EE6EAF" w:rsidRDefault="00BD3251" w:rsidP="00350C46">
      <w:pPr>
        <w:numPr>
          <w:ilvl w:val="0"/>
          <w:numId w:val="3"/>
        </w:numPr>
        <w:tabs>
          <w:tab w:val="clear" w:pos="720"/>
          <w:tab w:val="num" w:pos="360"/>
        </w:tabs>
        <w:spacing w:after="0" w:line="240" w:lineRule="auto"/>
        <w:ind w:left="180" w:right="-1" w:firstLine="0"/>
        <w:jc w:val="both"/>
        <w:rPr>
          <w:rFonts w:ascii="Verdana" w:hAnsi="Verdana" w:cs="Times New Roman"/>
        </w:rPr>
      </w:pPr>
      <w:r w:rsidRPr="00EE6EAF">
        <w:rPr>
          <w:rFonts w:ascii="Verdana" w:hAnsi="Verdana" w:cs="Times New Roman"/>
        </w:rPr>
        <w:t>En general, totes les faltes o irregularitats inadmissibles en la prestació dels serveis, d’acord amb les condicions fixades en el present Plec de Clàusules.</w:t>
      </w:r>
    </w:p>
    <w:p w:rsidR="00BD3251" w:rsidRPr="00EE6EAF" w:rsidRDefault="00BD3251" w:rsidP="00350C46">
      <w:pPr>
        <w:spacing w:after="0" w:line="240" w:lineRule="auto"/>
        <w:ind w:left="180" w:right="-1"/>
        <w:jc w:val="both"/>
        <w:rPr>
          <w:rFonts w:ascii="Verdana" w:hAnsi="Verdana" w:cs="Times New Roman"/>
        </w:rPr>
      </w:pPr>
    </w:p>
    <w:p w:rsidR="00BD3251" w:rsidRPr="00EE6EAF" w:rsidRDefault="00BD3251" w:rsidP="00350C46">
      <w:pPr>
        <w:numPr>
          <w:ilvl w:val="0"/>
          <w:numId w:val="3"/>
        </w:numPr>
        <w:tabs>
          <w:tab w:val="clear" w:pos="720"/>
          <w:tab w:val="num" w:pos="360"/>
        </w:tabs>
        <w:spacing w:after="0" w:line="240" w:lineRule="auto"/>
        <w:ind w:left="180" w:right="-1" w:firstLine="0"/>
        <w:jc w:val="both"/>
        <w:rPr>
          <w:rFonts w:ascii="Verdana" w:hAnsi="Verdana" w:cs="Times New Roman"/>
        </w:rPr>
      </w:pPr>
      <w:r w:rsidRPr="00EE6EAF">
        <w:rPr>
          <w:rFonts w:ascii="Verdana" w:hAnsi="Verdana" w:cs="Times New Roman"/>
        </w:rPr>
        <w:t>La reincidència en la comissió de dues o més faltes lleus de la mateixa naturalesa en el període d’un mes.</w:t>
      </w:r>
    </w:p>
    <w:p w:rsidR="00BD3251" w:rsidRPr="00EE6EAF" w:rsidRDefault="00BD3251" w:rsidP="00350C46">
      <w:pPr>
        <w:spacing w:after="0" w:line="240" w:lineRule="auto"/>
        <w:ind w:left="180" w:right="-1"/>
        <w:jc w:val="both"/>
        <w:rPr>
          <w:rFonts w:ascii="Verdana" w:hAnsi="Verdana" w:cs="Times New Roman"/>
        </w:rPr>
      </w:pPr>
    </w:p>
    <w:p w:rsidR="00BD3251" w:rsidRPr="00EE6EAF" w:rsidRDefault="00BD3251" w:rsidP="00350C46">
      <w:pPr>
        <w:numPr>
          <w:ilvl w:val="0"/>
          <w:numId w:val="3"/>
        </w:numPr>
        <w:tabs>
          <w:tab w:val="clear" w:pos="720"/>
          <w:tab w:val="num" w:pos="360"/>
        </w:tabs>
        <w:spacing w:after="0" w:line="240" w:lineRule="auto"/>
        <w:ind w:left="180" w:right="-1" w:firstLine="0"/>
        <w:jc w:val="both"/>
        <w:rPr>
          <w:rFonts w:ascii="Verdana" w:hAnsi="Verdana" w:cs="Times New Roman"/>
        </w:rPr>
      </w:pPr>
      <w:r w:rsidRPr="00EE6EAF">
        <w:rPr>
          <w:rFonts w:ascii="Verdana" w:hAnsi="Verdana" w:cs="Times New Roman"/>
        </w:rPr>
        <w:t>La desobediència a les ordres de modificació dels serveis concedits, aprovades per l’Ajuntament.</w:t>
      </w:r>
    </w:p>
    <w:p w:rsidR="00BD3251" w:rsidRPr="00EE6EAF" w:rsidRDefault="00BD3251" w:rsidP="00350C46">
      <w:pPr>
        <w:spacing w:after="0" w:line="240" w:lineRule="auto"/>
        <w:ind w:left="180" w:right="-1"/>
        <w:jc w:val="both"/>
        <w:rPr>
          <w:rFonts w:ascii="Verdana" w:hAnsi="Verdana" w:cs="Times New Roman"/>
        </w:rPr>
      </w:pPr>
    </w:p>
    <w:p w:rsidR="00BD3251" w:rsidRPr="00EE6EAF" w:rsidRDefault="00BD3251" w:rsidP="00350C46">
      <w:pPr>
        <w:numPr>
          <w:ilvl w:val="0"/>
          <w:numId w:val="3"/>
        </w:numPr>
        <w:tabs>
          <w:tab w:val="clear" w:pos="720"/>
          <w:tab w:val="num" w:pos="360"/>
        </w:tabs>
        <w:spacing w:after="0" w:line="240" w:lineRule="auto"/>
        <w:ind w:left="180" w:right="-1" w:firstLine="0"/>
        <w:jc w:val="both"/>
        <w:rPr>
          <w:rFonts w:ascii="Verdana" w:hAnsi="Verdana" w:cs="Times New Roman"/>
        </w:rPr>
      </w:pPr>
      <w:r w:rsidRPr="00EE6EAF">
        <w:rPr>
          <w:rFonts w:ascii="Verdana" w:hAnsi="Verdana" w:cs="Times New Roman"/>
        </w:rPr>
        <w:t>Qualsevol modificació en el nombre o qualificació laboral del personal contractat no autoritzada per l’Ajuntament.</w:t>
      </w:r>
    </w:p>
    <w:p w:rsidR="00BD3251" w:rsidRPr="00EE6EAF" w:rsidRDefault="00BD3251" w:rsidP="00350C46">
      <w:pPr>
        <w:spacing w:after="0" w:line="240" w:lineRule="auto"/>
        <w:ind w:left="180" w:right="-1"/>
        <w:jc w:val="both"/>
        <w:rPr>
          <w:rFonts w:ascii="Verdana" w:hAnsi="Verdana" w:cs="Times New Roman"/>
        </w:rPr>
      </w:pPr>
    </w:p>
    <w:p w:rsidR="00BD3251" w:rsidRPr="00EE6EAF" w:rsidRDefault="00BD3251" w:rsidP="00350C46">
      <w:pPr>
        <w:numPr>
          <w:ilvl w:val="0"/>
          <w:numId w:val="3"/>
        </w:numPr>
        <w:tabs>
          <w:tab w:val="clear" w:pos="720"/>
        </w:tabs>
        <w:spacing w:after="0" w:line="240" w:lineRule="auto"/>
        <w:ind w:left="180" w:right="-1" w:firstLine="0"/>
        <w:jc w:val="both"/>
        <w:rPr>
          <w:rFonts w:ascii="Verdana" w:hAnsi="Verdana" w:cs="Times New Roman"/>
        </w:rPr>
      </w:pPr>
      <w:r w:rsidRPr="00EE6EAF">
        <w:rPr>
          <w:rFonts w:ascii="Verdana" w:hAnsi="Verdana" w:cs="Times New Roman"/>
        </w:rPr>
        <w:t>La manca de cura, manteniment i conservació del material, elements, vehicles i altres béns adscrits al servei que hagin donat lloc a una depreciació no justificable.</w:t>
      </w:r>
    </w:p>
    <w:p w:rsidR="00BD3251" w:rsidRPr="00EE6EAF" w:rsidRDefault="00BD3251" w:rsidP="00350C46">
      <w:pPr>
        <w:spacing w:after="0" w:line="240" w:lineRule="auto"/>
        <w:ind w:left="180" w:right="-1"/>
        <w:jc w:val="both"/>
        <w:rPr>
          <w:rFonts w:ascii="Verdana" w:hAnsi="Verdana" w:cs="Times New Roman"/>
        </w:rPr>
      </w:pPr>
    </w:p>
    <w:p w:rsidR="00BD3251" w:rsidRPr="00EE6EAF" w:rsidRDefault="00BD3251" w:rsidP="00350C46">
      <w:pPr>
        <w:numPr>
          <w:ilvl w:val="0"/>
          <w:numId w:val="3"/>
        </w:numPr>
        <w:tabs>
          <w:tab w:val="clear" w:pos="720"/>
          <w:tab w:val="num" w:pos="360"/>
        </w:tabs>
        <w:spacing w:after="0" w:line="240" w:lineRule="auto"/>
        <w:ind w:left="180" w:right="-1" w:firstLine="0"/>
        <w:jc w:val="both"/>
        <w:rPr>
          <w:rFonts w:ascii="Verdana" w:hAnsi="Verdana" w:cs="Times New Roman"/>
        </w:rPr>
      </w:pPr>
      <w:r w:rsidRPr="00EE6EAF">
        <w:rPr>
          <w:rFonts w:ascii="Verdana" w:hAnsi="Verdana" w:cs="Times New Roman"/>
        </w:rPr>
        <w:t>No informar a l’Ajuntament amb la diligència deguda de tota incidència amb repercussió greu pel servei i els usuaris.</w:t>
      </w:r>
    </w:p>
    <w:p w:rsidR="00BD3251" w:rsidRPr="00EE6EAF" w:rsidRDefault="00BD3251" w:rsidP="00350C46">
      <w:pPr>
        <w:spacing w:after="0" w:line="240" w:lineRule="auto"/>
        <w:ind w:left="180" w:right="-1"/>
        <w:jc w:val="both"/>
        <w:rPr>
          <w:rFonts w:ascii="Verdana" w:hAnsi="Verdana" w:cs="Times New Roman"/>
        </w:rPr>
      </w:pPr>
    </w:p>
    <w:p w:rsidR="00BD3251" w:rsidRPr="00EE6EAF" w:rsidRDefault="00BD3251" w:rsidP="00350C46">
      <w:pPr>
        <w:numPr>
          <w:ilvl w:val="0"/>
          <w:numId w:val="3"/>
        </w:numPr>
        <w:tabs>
          <w:tab w:val="clear" w:pos="720"/>
          <w:tab w:val="num" w:pos="360"/>
        </w:tabs>
        <w:spacing w:after="0" w:line="240" w:lineRule="auto"/>
        <w:ind w:left="180" w:right="-1" w:firstLine="0"/>
        <w:jc w:val="both"/>
        <w:rPr>
          <w:rFonts w:ascii="Verdana" w:hAnsi="Verdana" w:cs="Times New Roman"/>
        </w:rPr>
      </w:pPr>
      <w:r w:rsidRPr="00EE6EAF">
        <w:rPr>
          <w:rFonts w:ascii="Verdana" w:hAnsi="Verdana" w:cs="Times New Roman"/>
        </w:rPr>
        <w:t>L’incompliment greu de qualsevol de les condicions o freqüències establertes en el PPT pels diferents tipus de treballs.</w:t>
      </w:r>
    </w:p>
    <w:p w:rsidR="00BD3251" w:rsidRPr="00EE6EAF" w:rsidRDefault="00BD3251" w:rsidP="00350C46">
      <w:pPr>
        <w:spacing w:after="0" w:line="240" w:lineRule="auto"/>
        <w:ind w:left="180" w:right="-1"/>
        <w:jc w:val="both"/>
        <w:rPr>
          <w:rFonts w:ascii="Verdana" w:hAnsi="Verdana" w:cs="Times New Roman"/>
        </w:rPr>
      </w:pPr>
    </w:p>
    <w:p w:rsidR="00BD3251" w:rsidRPr="00EE6EAF" w:rsidRDefault="00BD3251" w:rsidP="00350C46">
      <w:pPr>
        <w:numPr>
          <w:ilvl w:val="0"/>
          <w:numId w:val="3"/>
        </w:numPr>
        <w:tabs>
          <w:tab w:val="clear" w:pos="720"/>
          <w:tab w:val="num" w:pos="360"/>
        </w:tabs>
        <w:spacing w:after="0" w:line="240" w:lineRule="auto"/>
        <w:ind w:left="180" w:right="-1" w:firstLine="0"/>
        <w:jc w:val="both"/>
        <w:rPr>
          <w:rFonts w:ascii="Verdana" w:hAnsi="Verdana" w:cs="Times New Roman"/>
        </w:rPr>
      </w:pPr>
      <w:r w:rsidRPr="00EE6EAF">
        <w:rPr>
          <w:rFonts w:ascii="Verdana" w:hAnsi="Verdana" w:cs="Times New Roman"/>
        </w:rPr>
        <w:t>Interrupció total o parcial dels serveis per temps inferior a 24 hores.</w:t>
      </w:r>
    </w:p>
    <w:p w:rsidR="00BD3251" w:rsidRPr="00EE6EAF" w:rsidRDefault="00BD3251" w:rsidP="00350C46">
      <w:pPr>
        <w:spacing w:after="0" w:line="240" w:lineRule="auto"/>
        <w:ind w:left="180" w:right="-1"/>
        <w:jc w:val="both"/>
        <w:rPr>
          <w:rFonts w:ascii="Verdana" w:hAnsi="Verdana" w:cs="Times New Roman"/>
        </w:rPr>
      </w:pPr>
    </w:p>
    <w:p w:rsidR="00BD3251" w:rsidRPr="00EE6EAF" w:rsidRDefault="00BD3251" w:rsidP="00350C46">
      <w:pPr>
        <w:numPr>
          <w:ilvl w:val="0"/>
          <w:numId w:val="3"/>
        </w:numPr>
        <w:tabs>
          <w:tab w:val="clear" w:pos="720"/>
          <w:tab w:val="num" w:pos="360"/>
        </w:tabs>
        <w:spacing w:after="0" w:line="240" w:lineRule="auto"/>
        <w:ind w:left="180" w:right="-1" w:firstLine="0"/>
        <w:jc w:val="both"/>
        <w:rPr>
          <w:rFonts w:ascii="Verdana" w:hAnsi="Verdana" w:cs="Times New Roman"/>
        </w:rPr>
      </w:pPr>
      <w:r w:rsidRPr="00EE6EAF">
        <w:rPr>
          <w:rFonts w:ascii="Verdana" w:hAnsi="Verdana" w:cs="Times New Roman"/>
        </w:rPr>
        <w:t>La no presentació dels plànols i inventari de les instal·lacions en els terminis establerts, així com la seva revisió i actualització periòdica.</w:t>
      </w:r>
    </w:p>
    <w:p w:rsidR="00BD3251" w:rsidRPr="00EE6EAF" w:rsidRDefault="00BD3251" w:rsidP="00350C46">
      <w:pPr>
        <w:spacing w:after="0" w:line="240" w:lineRule="auto"/>
        <w:ind w:left="180" w:right="-1"/>
        <w:jc w:val="both"/>
        <w:rPr>
          <w:rFonts w:ascii="Verdana" w:hAnsi="Verdana" w:cs="Times New Roman"/>
        </w:rPr>
      </w:pPr>
    </w:p>
    <w:p w:rsidR="00BD3251" w:rsidRPr="00EE6EAF" w:rsidRDefault="00BD3251" w:rsidP="00350C46">
      <w:pPr>
        <w:numPr>
          <w:ilvl w:val="0"/>
          <w:numId w:val="3"/>
        </w:numPr>
        <w:tabs>
          <w:tab w:val="clear" w:pos="720"/>
          <w:tab w:val="num" w:pos="360"/>
        </w:tabs>
        <w:spacing w:after="0" w:line="240" w:lineRule="auto"/>
        <w:ind w:left="180" w:right="-1" w:firstLine="0"/>
        <w:jc w:val="both"/>
        <w:rPr>
          <w:rFonts w:ascii="Verdana" w:hAnsi="Verdana" w:cs="Times New Roman"/>
        </w:rPr>
      </w:pPr>
      <w:r w:rsidRPr="00EE6EAF">
        <w:rPr>
          <w:rFonts w:ascii="Verdana" w:hAnsi="Verdana" w:cs="Times New Roman"/>
        </w:rPr>
        <w:t>La obstrucció a la inspecció municipal.</w:t>
      </w:r>
    </w:p>
    <w:p w:rsidR="00BD3251" w:rsidRPr="00EE6EAF" w:rsidRDefault="00BD3251" w:rsidP="00350C46">
      <w:pPr>
        <w:spacing w:after="0" w:line="240" w:lineRule="auto"/>
        <w:ind w:left="180" w:right="-1"/>
        <w:jc w:val="both"/>
        <w:rPr>
          <w:rFonts w:ascii="Verdana" w:hAnsi="Verdana" w:cs="Times New Roman"/>
        </w:rPr>
      </w:pPr>
    </w:p>
    <w:p w:rsidR="00BD3251" w:rsidRPr="00EE6EAF" w:rsidRDefault="00BD3251" w:rsidP="00350C46">
      <w:pPr>
        <w:numPr>
          <w:ilvl w:val="0"/>
          <w:numId w:val="3"/>
        </w:numPr>
        <w:tabs>
          <w:tab w:val="clear" w:pos="720"/>
          <w:tab w:val="num" w:pos="360"/>
        </w:tabs>
        <w:spacing w:after="0" w:line="240" w:lineRule="auto"/>
        <w:ind w:left="180" w:right="-1" w:firstLine="0"/>
        <w:jc w:val="both"/>
        <w:rPr>
          <w:rFonts w:ascii="Verdana" w:hAnsi="Verdana" w:cs="Times New Roman"/>
        </w:rPr>
      </w:pPr>
      <w:r w:rsidRPr="00EE6EAF">
        <w:rPr>
          <w:rFonts w:ascii="Verdana" w:hAnsi="Verdana" w:cs="Times New Roman"/>
        </w:rPr>
        <w:t>La incorrecció greu amb els usuaris o beneficiaris.</w:t>
      </w:r>
    </w:p>
    <w:p w:rsidR="00BD3251" w:rsidRPr="00EE6EAF" w:rsidRDefault="00BD3251" w:rsidP="00350C46">
      <w:pPr>
        <w:spacing w:after="0" w:line="240" w:lineRule="auto"/>
        <w:ind w:left="180" w:right="-1"/>
        <w:jc w:val="both"/>
        <w:rPr>
          <w:rFonts w:ascii="Verdana" w:hAnsi="Verdana" w:cs="Times New Roman"/>
        </w:rPr>
      </w:pPr>
    </w:p>
    <w:p w:rsidR="00BD3251" w:rsidRPr="00EE6EAF" w:rsidRDefault="00BD3251" w:rsidP="00350C46">
      <w:pPr>
        <w:numPr>
          <w:ilvl w:val="0"/>
          <w:numId w:val="3"/>
        </w:numPr>
        <w:tabs>
          <w:tab w:val="clear" w:pos="720"/>
          <w:tab w:val="num" w:pos="360"/>
        </w:tabs>
        <w:spacing w:after="0" w:line="240" w:lineRule="auto"/>
        <w:ind w:left="180" w:right="-1" w:firstLine="0"/>
        <w:jc w:val="both"/>
        <w:rPr>
          <w:rFonts w:ascii="Verdana" w:hAnsi="Verdana" w:cs="Times New Roman"/>
        </w:rPr>
      </w:pPr>
      <w:r w:rsidRPr="00EE6EAF">
        <w:rPr>
          <w:rFonts w:ascii="Verdana" w:hAnsi="Verdana" w:cs="Times New Roman"/>
        </w:rPr>
        <w:t>L’aplicació de les tarifes que es puguin establir per la utilització dels serveis per un import superior a l’autoritzat o la seva alteració sense autorització de l’Ajuntament.</w:t>
      </w:r>
    </w:p>
    <w:p w:rsidR="00BD3251" w:rsidRPr="00EE6EAF" w:rsidRDefault="00BD3251" w:rsidP="00350C46">
      <w:pPr>
        <w:spacing w:after="0" w:line="240" w:lineRule="auto"/>
        <w:ind w:left="180" w:right="-1"/>
        <w:jc w:val="both"/>
        <w:rPr>
          <w:rFonts w:ascii="Verdana" w:hAnsi="Verdana" w:cs="Times New Roman"/>
        </w:rPr>
      </w:pPr>
    </w:p>
    <w:p w:rsidR="00BD3251" w:rsidRPr="00EE6EAF" w:rsidRDefault="00BD3251" w:rsidP="00350C46">
      <w:pPr>
        <w:numPr>
          <w:ilvl w:val="0"/>
          <w:numId w:val="3"/>
        </w:numPr>
        <w:tabs>
          <w:tab w:val="clear" w:pos="720"/>
          <w:tab w:val="num" w:pos="360"/>
        </w:tabs>
        <w:spacing w:after="0" w:line="240" w:lineRule="auto"/>
        <w:ind w:left="180" w:right="-1" w:firstLine="0"/>
        <w:jc w:val="both"/>
        <w:rPr>
          <w:rFonts w:ascii="Verdana" w:hAnsi="Verdana" w:cs="Times New Roman"/>
        </w:rPr>
      </w:pPr>
      <w:r w:rsidRPr="00EE6EAF">
        <w:rPr>
          <w:rFonts w:ascii="Verdana" w:hAnsi="Verdana" w:cs="Times New Roman"/>
        </w:rPr>
        <w:t>No fer efectiva l’assegurança de responsabilitat civil.</w:t>
      </w:r>
      <w:r w:rsidRPr="00EE6EAF">
        <w:rPr>
          <w:rFonts w:ascii="Verdana" w:hAnsi="Verdana" w:cs="Times New Roman"/>
        </w:rPr>
        <w:tab/>
      </w:r>
    </w:p>
    <w:p w:rsidR="00BD3251" w:rsidRPr="00EE6EAF" w:rsidRDefault="00BD3251" w:rsidP="00350C46">
      <w:pPr>
        <w:spacing w:after="0" w:line="240" w:lineRule="auto"/>
        <w:ind w:left="180" w:right="-1"/>
        <w:jc w:val="both"/>
        <w:rPr>
          <w:rFonts w:ascii="Verdana" w:hAnsi="Verdana" w:cs="Times New Roman"/>
        </w:rPr>
      </w:pPr>
    </w:p>
    <w:p w:rsidR="00BD3251" w:rsidRPr="00EE6EAF" w:rsidRDefault="00BD3251" w:rsidP="00350C46">
      <w:pPr>
        <w:spacing w:after="0" w:line="240" w:lineRule="auto"/>
        <w:ind w:left="180" w:right="-1"/>
        <w:jc w:val="both"/>
        <w:rPr>
          <w:rFonts w:ascii="Verdana" w:hAnsi="Verdana" w:cs="Times New Roman"/>
        </w:rPr>
      </w:pPr>
      <w:r w:rsidRPr="00EE6EAF">
        <w:rPr>
          <w:rFonts w:ascii="Verdana" w:hAnsi="Verdana" w:cs="Times New Roman"/>
        </w:rPr>
        <w:t>dd) Deixar de realitzar la neteja dels contenidors ubicats a la via pública.</w:t>
      </w:r>
    </w:p>
    <w:p w:rsidR="00BD3251" w:rsidRPr="00EE6EAF" w:rsidRDefault="00BD3251" w:rsidP="00350C46">
      <w:pPr>
        <w:spacing w:after="0" w:line="240" w:lineRule="auto"/>
        <w:ind w:left="180" w:right="-1"/>
        <w:jc w:val="both"/>
        <w:rPr>
          <w:rFonts w:ascii="Verdana" w:hAnsi="Verdana" w:cs="Times New Roman"/>
        </w:rPr>
      </w:pPr>
    </w:p>
    <w:p w:rsidR="00BD3251" w:rsidRPr="00EE6EAF" w:rsidRDefault="00BD3251" w:rsidP="00350C46">
      <w:pPr>
        <w:spacing w:after="0" w:line="240" w:lineRule="auto"/>
        <w:ind w:left="180" w:right="-1"/>
        <w:jc w:val="both"/>
        <w:rPr>
          <w:rFonts w:ascii="Verdana" w:hAnsi="Verdana" w:cs="Times New Roman"/>
        </w:rPr>
      </w:pPr>
      <w:r w:rsidRPr="00EE6EAF">
        <w:rPr>
          <w:rFonts w:ascii="Verdana" w:hAnsi="Verdana" w:cs="Times New Roman"/>
        </w:rPr>
        <w:t>ee) No garantir el compliment dels serveis mínims decretats per la Generalitat de Catalunya en el cas de convocatòria de vaga que afecti als serveis contractats</w:t>
      </w:r>
      <w:r w:rsidR="00B56513" w:rsidRPr="00EE6EAF">
        <w:rPr>
          <w:rFonts w:ascii="Verdana" w:hAnsi="Verdana" w:cs="Times New Roman"/>
        </w:rPr>
        <w:t>.</w:t>
      </w:r>
    </w:p>
    <w:p w:rsidR="00B56513" w:rsidRPr="00EE6EAF" w:rsidRDefault="00B56513" w:rsidP="00350C46">
      <w:pPr>
        <w:spacing w:after="0" w:line="240" w:lineRule="auto"/>
        <w:ind w:left="180" w:right="-1"/>
        <w:jc w:val="both"/>
        <w:rPr>
          <w:rFonts w:ascii="Verdana" w:hAnsi="Verdana" w:cs="Times New Roman"/>
        </w:rPr>
      </w:pPr>
    </w:p>
    <w:p w:rsidR="00BD3251" w:rsidRPr="00EE6EAF" w:rsidRDefault="00BD3251" w:rsidP="00350C46">
      <w:pPr>
        <w:spacing w:after="0" w:line="240" w:lineRule="auto"/>
        <w:ind w:right="-1"/>
        <w:jc w:val="both"/>
        <w:rPr>
          <w:rFonts w:ascii="Verdana" w:hAnsi="Verdana" w:cs="Times New Roman"/>
          <w:b/>
        </w:rPr>
      </w:pPr>
      <w:r w:rsidRPr="00EE6EAF">
        <w:rPr>
          <w:rFonts w:ascii="Verdana" w:hAnsi="Verdana" w:cs="Times New Roman"/>
          <w:b/>
        </w:rPr>
        <w:t xml:space="preserve">3.- Faltes molt greus </w:t>
      </w:r>
    </w:p>
    <w:p w:rsidR="00BD3251" w:rsidRPr="00EE6EAF" w:rsidRDefault="00BD3251" w:rsidP="00350C46">
      <w:pPr>
        <w:spacing w:after="0" w:line="240" w:lineRule="auto"/>
        <w:ind w:right="-1"/>
        <w:jc w:val="both"/>
        <w:rPr>
          <w:rFonts w:ascii="Verdana" w:hAnsi="Verdana" w:cs="Times New Roman"/>
        </w:rPr>
      </w:pPr>
    </w:p>
    <w:p w:rsidR="00BD3251" w:rsidRPr="00EE6EAF" w:rsidRDefault="00BD3251" w:rsidP="00350C46">
      <w:pPr>
        <w:spacing w:after="0" w:line="240" w:lineRule="auto"/>
        <w:ind w:right="-1"/>
        <w:jc w:val="both"/>
        <w:rPr>
          <w:rFonts w:ascii="Verdana" w:hAnsi="Verdana" w:cs="Times New Roman"/>
        </w:rPr>
      </w:pPr>
      <w:r w:rsidRPr="00EE6EAF">
        <w:rPr>
          <w:rFonts w:ascii="Verdana" w:hAnsi="Verdana" w:cs="Times New Roman"/>
        </w:rPr>
        <w:t>Es qualifica de molt greu tota pertorbació del servei que posi en perill la seva gestió adequada o lesioni els interessos dels usuaris, quan justifiqui la resolució del contracte.</w:t>
      </w:r>
    </w:p>
    <w:p w:rsidR="00BD3251" w:rsidRPr="00EE6EAF" w:rsidRDefault="00BD3251" w:rsidP="00350C46">
      <w:pPr>
        <w:spacing w:after="0" w:line="240" w:lineRule="auto"/>
        <w:ind w:right="-1"/>
        <w:jc w:val="both"/>
        <w:rPr>
          <w:rFonts w:ascii="Verdana" w:hAnsi="Verdana" w:cs="Times New Roman"/>
        </w:rPr>
      </w:pPr>
    </w:p>
    <w:p w:rsidR="00BD3251" w:rsidRPr="00EE6EAF" w:rsidRDefault="00BD3251" w:rsidP="00350C46">
      <w:pPr>
        <w:spacing w:after="0" w:line="240" w:lineRule="auto"/>
        <w:ind w:right="-1"/>
        <w:jc w:val="both"/>
        <w:rPr>
          <w:rFonts w:ascii="Verdana" w:hAnsi="Verdana" w:cs="Times New Roman"/>
        </w:rPr>
      </w:pPr>
      <w:r w:rsidRPr="00EE6EAF">
        <w:rPr>
          <w:rFonts w:ascii="Verdana" w:hAnsi="Verdana" w:cs="Times New Roman"/>
        </w:rPr>
        <w:lastRenderedPageBreak/>
        <w:t>Expressament es qualifiquen com a molt greus la transmissió de la titularitat del contracte o part d’ell, sense complir el disposat a la normativa general aplicable de contractació.</w:t>
      </w:r>
    </w:p>
    <w:p w:rsidR="00BD3251" w:rsidRPr="00EE6EAF" w:rsidRDefault="00BD3251" w:rsidP="00350C46">
      <w:pPr>
        <w:spacing w:after="0" w:line="240" w:lineRule="auto"/>
        <w:ind w:right="-1"/>
        <w:jc w:val="both"/>
        <w:rPr>
          <w:rFonts w:ascii="Verdana" w:hAnsi="Verdana" w:cs="Times New Roman"/>
        </w:rPr>
      </w:pPr>
    </w:p>
    <w:p w:rsidR="00BD3251" w:rsidRPr="00EE6EAF" w:rsidRDefault="00BD3251" w:rsidP="00350C46">
      <w:pPr>
        <w:spacing w:after="0" w:line="240" w:lineRule="auto"/>
        <w:ind w:right="-1"/>
        <w:jc w:val="both"/>
        <w:rPr>
          <w:rFonts w:ascii="Verdana" w:hAnsi="Verdana" w:cs="Times New Roman"/>
        </w:rPr>
      </w:pPr>
      <w:r w:rsidRPr="00EE6EAF">
        <w:rPr>
          <w:rFonts w:ascii="Verdana" w:hAnsi="Verdana" w:cs="Times New Roman"/>
        </w:rPr>
        <w:t>I  de manera general les següents faltes:</w:t>
      </w:r>
    </w:p>
    <w:p w:rsidR="00BD3251" w:rsidRPr="00EE6EAF" w:rsidRDefault="00BD3251" w:rsidP="00350C46">
      <w:pPr>
        <w:spacing w:after="0" w:line="240" w:lineRule="auto"/>
        <w:ind w:right="-1"/>
        <w:jc w:val="both"/>
        <w:rPr>
          <w:rFonts w:ascii="Verdana" w:hAnsi="Verdana" w:cs="Times New Roman"/>
        </w:rPr>
      </w:pPr>
    </w:p>
    <w:p w:rsidR="00BD3251" w:rsidRPr="00EE6EAF" w:rsidRDefault="00BD3251" w:rsidP="00350C46">
      <w:pPr>
        <w:numPr>
          <w:ilvl w:val="0"/>
          <w:numId w:val="16"/>
        </w:numPr>
        <w:spacing w:after="0" w:line="240" w:lineRule="auto"/>
        <w:ind w:left="180" w:right="-1" w:firstLine="0"/>
        <w:jc w:val="both"/>
        <w:rPr>
          <w:rFonts w:ascii="Verdana" w:hAnsi="Verdana" w:cs="Times New Roman"/>
        </w:rPr>
      </w:pPr>
      <w:r w:rsidRPr="00EE6EAF">
        <w:rPr>
          <w:rFonts w:ascii="Verdana" w:hAnsi="Verdana" w:cs="Times New Roman"/>
        </w:rPr>
        <w:t>La comissió de dues faltes greus en el període de dos mesos.</w:t>
      </w:r>
    </w:p>
    <w:p w:rsidR="00BD3251" w:rsidRPr="00EE6EAF" w:rsidRDefault="00BD3251" w:rsidP="00350C46">
      <w:pPr>
        <w:spacing w:after="0" w:line="240" w:lineRule="auto"/>
        <w:ind w:left="180" w:right="-1"/>
        <w:jc w:val="both"/>
        <w:rPr>
          <w:rFonts w:ascii="Verdana" w:hAnsi="Verdana" w:cs="Times New Roman"/>
        </w:rPr>
      </w:pPr>
    </w:p>
    <w:p w:rsidR="00BD3251" w:rsidRPr="00EE6EAF" w:rsidRDefault="00BD3251" w:rsidP="00350C46">
      <w:pPr>
        <w:numPr>
          <w:ilvl w:val="0"/>
          <w:numId w:val="16"/>
        </w:numPr>
        <w:spacing w:after="0" w:line="240" w:lineRule="auto"/>
        <w:ind w:left="180" w:right="-1" w:firstLine="0"/>
        <w:jc w:val="both"/>
        <w:rPr>
          <w:rFonts w:ascii="Verdana" w:hAnsi="Verdana" w:cs="Times New Roman"/>
        </w:rPr>
      </w:pPr>
      <w:r w:rsidRPr="00EE6EAF">
        <w:rPr>
          <w:rFonts w:ascii="Verdana" w:hAnsi="Verdana" w:cs="Times New Roman"/>
        </w:rPr>
        <w:t>L’incompliment molt greu de les obligacions essencials que ocasionin un risc per la bona marxa dels serveis o posi en perill la seguretat dels usuaris.</w:t>
      </w:r>
    </w:p>
    <w:p w:rsidR="00BD3251" w:rsidRPr="00EE6EAF" w:rsidRDefault="00BD3251" w:rsidP="00350C46">
      <w:pPr>
        <w:spacing w:after="0" w:line="240" w:lineRule="auto"/>
        <w:ind w:left="180" w:right="-1"/>
        <w:jc w:val="both"/>
        <w:rPr>
          <w:rFonts w:ascii="Verdana" w:hAnsi="Verdana" w:cs="Times New Roman"/>
        </w:rPr>
      </w:pPr>
    </w:p>
    <w:p w:rsidR="00BD3251" w:rsidRPr="00EE6EAF" w:rsidRDefault="00BD3251" w:rsidP="00350C46">
      <w:pPr>
        <w:numPr>
          <w:ilvl w:val="0"/>
          <w:numId w:val="16"/>
        </w:numPr>
        <w:spacing w:after="0" w:line="240" w:lineRule="auto"/>
        <w:ind w:left="180" w:right="-1" w:firstLine="0"/>
        <w:jc w:val="both"/>
        <w:rPr>
          <w:rFonts w:ascii="Verdana" w:hAnsi="Verdana" w:cs="Times New Roman"/>
        </w:rPr>
      </w:pPr>
      <w:r w:rsidRPr="00EE6EAF">
        <w:rPr>
          <w:rFonts w:ascii="Verdana" w:hAnsi="Verdana" w:cs="Times New Roman"/>
        </w:rPr>
        <w:t>La interrupció total o parcial dels serveis públics, exceptuant els casos de força major, per més de 48 hores.</w:t>
      </w:r>
    </w:p>
    <w:p w:rsidR="00BD3251" w:rsidRPr="00EE6EAF" w:rsidRDefault="00BD3251" w:rsidP="00350C46">
      <w:pPr>
        <w:spacing w:after="0" w:line="240" w:lineRule="auto"/>
        <w:ind w:left="180" w:right="-1"/>
        <w:jc w:val="both"/>
        <w:rPr>
          <w:rFonts w:ascii="Verdana" w:hAnsi="Verdana" w:cs="Times New Roman"/>
        </w:rPr>
      </w:pPr>
    </w:p>
    <w:p w:rsidR="00BD3251" w:rsidRPr="00EE6EAF" w:rsidRDefault="00BD3251" w:rsidP="00350C46">
      <w:pPr>
        <w:numPr>
          <w:ilvl w:val="0"/>
          <w:numId w:val="16"/>
        </w:numPr>
        <w:spacing w:after="0" w:line="240" w:lineRule="auto"/>
        <w:ind w:left="180" w:right="-1" w:firstLine="0"/>
        <w:jc w:val="both"/>
        <w:rPr>
          <w:rFonts w:ascii="Verdana" w:hAnsi="Verdana" w:cs="Times New Roman"/>
        </w:rPr>
      </w:pPr>
      <w:r w:rsidRPr="00EE6EAF">
        <w:rPr>
          <w:rFonts w:ascii="Verdana" w:hAnsi="Verdana" w:cs="Times New Roman"/>
        </w:rPr>
        <w:t>La no intervenció immediata després de la denúncia o coneixement d'una situació que comporti una repercussió greu pel servei o de perill greu pels ciutadans.</w:t>
      </w:r>
    </w:p>
    <w:p w:rsidR="00BD3251" w:rsidRPr="00EE6EAF" w:rsidRDefault="00BD3251" w:rsidP="00350C46">
      <w:pPr>
        <w:spacing w:after="0" w:line="240" w:lineRule="auto"/>
        <w:ind w:left="180" w:right="-1"/>
        <w:jc w:val="both"/>
        <w:rPr>
          <w:rFonts w:ascii="Verdana" w:hAnsi="Verdana" w:cs="Times New Roman"/>
        </w:rPr>
      </w:pPr>
    </w:p>
    <w:p w:rsidR="00BD3251" w:rsidRPr="00EE6EAF" w:rsidRDefault="00BD3251" w:rsidP="00350C46">
      <w:pPr>
        <w:numPr>
          <w:ilvl w:val="0"/>
          <w:numId w:val="16"/>
        </w:numPr>
        <w:spacing w:after="0" w:line="240" w:lineRule="auto"/>
        <w:ind w:left="180" w:right="-1" w:firstLine="0"/>
        <w:jc w:val="both"/>
        <w:rPr>
          <w:rFonts w:ascii="Verdana" w:hAnsi="Verdana" w:cs="Times New Roman"/>
        </w:rPr>
      </w:pPr>
      <w:r w:rsidRPr="00EE6EAF">
        <w:rPr>
          <w:rFonts w:ascii="Verdana" w:hAnsi="Verdana" w:cs="Times New Roman"/>
        </w:rPr>
        <w:t>La desobediència reiterada de les ordres i directrius de l’Administració contractant per assegurar que els serveis es porten a terme en les degudes condicions i que responen en tot moment a les exigències de l’interès públic.</w:t>
      </w:r>
    </w:p>
    <w:p w:rsidR="00BD3251" w:rsidRPr="00EE6EAF" w:rsidRDefault="00BD3251" w:rsidP="00350C46">
      <w:pPr>
        <w:spacing w:after="0" w:line="240" w:lineRule="auto"/>
        <w:ind w:left="180" w:right="-1"/>
        <w:jc w:val="both"/>
        <w:rPr>
          <w:rFonts w:ascii="Verdana" w:hAnsi="Verdana" w:cs="Times New Roman"/>
        </w:rPr>
      </w:pPr>
    </w:p>
    <w:p w:rsidR="00BD3251" w:rsidRPr="00EE6EAF" w:rsidRDefault="00BD3251" w:rsidP="00350C46">
      <w:pPr>
        <w:numPr>
          <w:ilvl w:val="0"/>
          <w:numId w:val="16"/>
        </w:numPr>
        <w:spacing w:after="0" w:line="240" w:lineRule="auto"/>
        <w:ind w:left="180" w:right="-1" w:firstLine="0"/>
        <w:jc w:val="both"/>
        <w:rPr>
          <w:rFonts w:ascii="Verdana" w:hAnsi="Verdana" w:cs="Times New Roman"/>
        </w:rPr>
      </w:pPr>
      <w:r w:rsidRPr="00EE6EAF">
        <w:rPr>
          <w:rFonts w:ascii="Verdana" w:hAnsi="Verdana" w:cs="Times New Roman"/>
        </w:rPr>
        <w:t>Destinar els béns o instal·lacions afectes als serveis a usos distints als assenyalats en els presents Plecs o a la prestació de serveis públics anàlegs a d’altres municipis.</w:t>
      </w:r>
    </w:p>
    <w:p w:rsidR="00BD3251" w:rsidRPr="00EE6EAF" w:rsidRDefault="00BD3251" w:rsidP="00350C46">
      <w:pPr>
        <w:spacing w:after="0" w:line="240" w:lineRule="auto"/>
        <w:ind w:left="180" w:right="-1"/>
        <w:jc w:val="both"/>
        <w:rPr>
          <w:rFonts w:ascii="Verdana" w:hAnsi="Verdana" w:cs="Times New Roman"/>
        </w:rPr>
      </w:pPr>
    </w:p>
    <w:p w:rsidR="00BD3251" w:rsidRPr="00EE6EAF" w:rsidRDefault="00BD3251" w:rsidP="00350C46">
      <w:pPr>
        <w:numPr>
          <w:ilvl w:val="0"/>
          <w:numId w:val="16"/>
        </w:numPr>
        <w:spacing w:after="0" w:line="240" w:lineRule="auto"/>
        <w:ind w:left="180" w:right="-1" w:firstLine="0"/>
        <w:jc w:val="both"/>
        <w:rPr>
          <w:rFonts w:ascii="Verdana" w:hAnsi="Verdana" w:cs="Times New Roman"/>
        </w:rPr>
      </w:pPr>
      <w:r w:rsidRPr="00EE6EAF">
        <w:rPr>
          <w:rFonts w:ascii="Verdana" w:hAnsi="Verdana" w:cs="Times New Roman"/>
        </w:rPr>
        <w:t>La incorrecta valorització dels residus.</w:t>
      </w:r>
    </w:p>
    <w:p w:rsidR="00BD3251" w:rsidRPr="00EE6EAF" w:rsidRDefault="00BD3251" w:rsidP="00350C46">
      <w:pPr>
        <w:spacing w:after="0" w:line="240" w:lineRule="auto"/>
        <w:ind w:left="180" w:right="-1"/>
        <w:jc w:val="both"/>
        <w:rPr>
          <w:rFonts w:ascii="Verdana" w:hAnsi="Verdana" w:cs="Times New Roman"/>
        </w:rPr>
      </w:pPr>
    </w:p>
    <w:p w:rsidR="00BD3251" w:rsidRPr="00EE6EAF" w:rsidRDefault="00BD3251" w:rsidP="00350C46">
      <w:pPr>
        <w:numPr>
          <w:ilvl w:val="0"/>
          <w:numId w:val="16"/>
        </w:numPr>
        <w:spacing w:after="0" w:line="240" w:lineRule="auto"/>
        <w:ind w:left="180" w:right="-1" w:firstLine="0"/>
        <w:jc w:val="both"/>
        <w:rPr>
          <w:rFonts w:ascii="Verdana" w:hAnsi="Verdana" w:cs="Times New Roman"/>
        </w:rPr>
      </w:pPr>
      <w:r w:rsidRPr="00EE6EAF">
        <w:rPr>
          <w:rFonts w:ascii="Verdana" w:hAnsi="Verdana" w:cs="Times New Roman"/>
        </w:rPr>
        <w:t>L’abandonament de l’explotació dels serveis per un termini superior a 2 dies naturals.</w:t>
      </w:r>
    </w:p>
    <w:p w:rsidR="00BD3251" w:rsidRPr="00EE6EAF" w:rsidRDefault="00BD3251" w:rsidP="00350C46">
      <w:pPr>
        <w:spacing w:after="0" w:line="240" w:lineRule="auto"/>
        <w:ind w:left="180" w:right="-1"/>
        <w:jc w:val="both"/>
        <w:rPr>
          <w:rFonts w:ascii="Verdana" w:hAnsi="Verdana" w:cs="Times New Roman"/>
        </w:rPr>
      </w:pPr>
    </w:p>
    <w:p w:rsidR="00BD3251" w:rsidRPr="00EE6EAF" w:rsidRDefault="00BD3251" w:rsidP="00350C46">
      <w:pPr>
        <w:numPr>
          <w:ilvl w:val="0"/>
          <w:numId w:val="16"/>
        </w:numPr>
        <w:spacing w:after="0" w:line="240" w:lineRule="auto"/>
        <w:ind w:left="180" w:right="-1" w:firstLine="0"/>
        <w:jc w:val="both"/>
        <w:rPr>
          <w:rFonts w:ascii="Verdana" w:hAnsi="Verdana" w:cs="Times New Roman"/>
        </w:rPr>
      </w:pPr>
      <w:r w:rsidRPr="00EE6EAF">
        <w:rPr>
          <w:rFonts w:ascii="Verdana" w:hAnsi="Verdana" w:cs="Times New Roman"/>
        </w:rPr>
        <w:t>Els incompliments o faltes molt greus, a judici de la Corporació, que afectin a les obligacions essencials del concessionari segons el contracte.</w:t>
      </w:r>
    </w:p>
    <w:p w:rsidR="00BD3251" w:rsidRPr="00EE6EAF" w:rsidRDefault="00BD3251" w:rsidP="00350C46">
      <w:pPr>
        <w:spacing w:after="0" w:line="240" w:lineRule="auto"/>
        <w:ind w:right="-1"/>
        <w:jc w:val="both"/>
        <w:rPr>
          <w:rFonts w:ascii="Verdana" w:hAnsi="Verdana" w:cs="Times New Roman"/>
        </w:rPr>
      </w:pPr>
    </w:p>
    <w:p w:rsidR="00BD3251" w:rsidRPr="00EE6EAF" w:rsidRDefault="00BD3251" w:rsidP="00350C46">
      <w:pPr>
        <w:spacing w:after="0" w:line="240" w:lineRule="auto"/>
        <w:ind w:right="-1"/>
        <w:jc w:val="both"/>
        <w:rPr>
          <w:rFonts w:ascii="Verdana" w:hAnsi="Verdana" w:cs="Times New Roman"/>
          <w:b/>
          <w:spacing w:val="-2"/>
        </w:rPr>
      </w:pPr>
    </w:p>
    <w:p w:rsidR="00BD3251" w:rsidRPr="00EE6EAF" w:rsidRDefault="00BD3251" w:rsidP="00350C46">
      <w:pPr>
        <w:spacing w:after="0" w:line="240" w:lineRule="auto"/>
        <w:ind w:right="-1"/>
        <w:jc w:val="both"/>
        <w:rPr>
          <w:rFonts w:ascii="Verdana" w:hAnsi="Verdana" w:cs="Times New Roman"/>
          <w:b/>
          <w:spacing w:val="-2"/>
        </w:rPr>
      </w:pPr>
      <w:r w:rsidRPr="00EE6EAF">
        <w:rPr>
          <w:rFonts w:ascii="Verdana" w:hAnsi="Verdana" w:cs="Times New Roman"/>
          <w:b/>
          <w:spacing w:val="-2"/>
        </w:rPr>
        <w:t>30. SANCIONS</w:t>
      </w:r>
    </w:p>
    <w:p w:rsidR="00BD3251" w:rsidRPr="00EE6EAF" w:rsidRDefault="00BD3251" w:rsidP="00350C46">
      <w:pPr>
        <w:spacing w:after="0" w:line="240" w:lineRule="auto"/>
        <w:ind w:right="-1"/>
        <w:jc w:val="both"/>
        <w:rPr>
          <w:rFonts w:ascii="Verdana" w:hAnsi="Verdana" w:cs="Times New Roman"/>
          <w:b/>
          <w:spacing w:val="-2"/>
        </w:rPr>
      </w:pPr>
    </w:p>
    <w:p w:rsidR="00BD3251" w:rsidRPr="00EE6EAF" w:rsidRDefault="00BD3251" w:rsidP="00350C46">
      <w:pPr>
        <w:pStyle w:val="Textoindependiente"/>
        <w:tabs>
          <w:tab w:val="left" w:pos="0"/>
          <w:tab w:val="left" w:pos="1701"/>
          <w:tab w:val="left" w:pos="2127"/>
        </w:tabs>
        <w:spacing w:after="0" w:line="240" w:lineRule="auto"/>
        <w:ind w:right="-1"/>
        <w:rPr>
          <w:rFonts w:ascii="Verdana" w:hAnsi="Verdana" w:cs="Times New Roman"/>
          <w:bCs/>
          <w:lang w:val="ca-ES"/>
        </w:rPr>
      </w:pPr>
      <w:r w:rsidRPr="00EE6EAF">
        <w:rPr>
          <w:rFonts w:ascii="Verdana" w:hAnsi="Verdana" w:cs="Times New Roman"/>
          <w:bCs/>
          <w:lang w:val="ca-ES"/>
        </w:rPr>
        <w:t>Tota sanció implicarà la qualificació prèvia de la falta o faltes, i serà l’òrgan competent de la Corporació  qui imposi les sancions que comportin la resolució del contracte i l'Alcaldia la imposició de les altres.</w:t>
      </w:r>
    </w:p>
    <w:p w:rsidR="00BD3251" w:rsidRPr="00EE6EAF" w:rsidRDefault="00BD3251" w:rsidP="00350C46">
      <w:pPr>
        <w:tabs>
          <w:tab w:val="left" w:pos="-2160"/>
          <w:tab w:val="left" w:pos="-720"/>
          <w:tab w:val="left" w:pos="851"/>
          <w:tab w:val="left" w:pos="1701"/>
          <w:tab w:val="left" w:pos="2127"/>
        </w:tabs>
        <w:suppressAutoHyphens/>
        <w:spacing w:after="0" w:line="240" w:lineRule="auto"/>
        <w:ind w:right="-1"/>
        <w:jc w:val="both"/>
        <w:rPr>
          <w:rFonts w:ascii="Verdana" w:hAnsi="Verdana" w:cs="Times New Roman"/>
          <w:spacing w:val="-2"/>
        </w:rPr>
      </w:pPr>
    </w:p>
    <w:p w:rsidR="00BD3251" w:rsidRPr="00EE6EAF" w:rsidRDefault="00BD3251" w:rsidP="00350C46">
      <w:pPr>
        <w:tabs>
          <w:tab w:val="left" w:pos="-2160"/>
          <w:tab w:val="left" w:pos="-720"/>
          <w:tab w:val="left" w:pos="0"/>
          <w:tab w:val="left" w:pos="1701"/>
          <w:tab w:val="left" w:pos="2127"/>
        </w:tabs>
        <w:suppressAutoHyphens/>
        <w:spacing w:after="0" w:line="240" w:lineRule="auto"/>
        <w:ind w:right="-1"/>
        <w:jc w:val="both"/>
        <w:rPr>
          <w:rFonts w:ascii="Verdana" w:hAnsi="Verdana" w:cs="Times New Roman"/>
          <w:spacing w:val="-2"/>
        </w:rPr>
      </w:pPr>
      <w:r w:rsidRPr="00EE6EAF">
        <w:rPr>
          <w:rFonts w:ascii="Verdana" w:hAnsi="Verdana" w:cs="Times New Roman"/>
          <w:spacing w:val="-2"/>
        </w:rPr>
        <w:t>Les faltes lleus es sancionaran amb multes de fins a 3.000</w:t>
      </w:r>
      <w:r w:rsidRPr="00EE6EAF">
        <w:rPr>
          <w:rFonts w:ascii="Verdana" w:hAnsi="Verdana" w:cs="Times New Roman"/>
          <w:b/>
          <w:spacing w:val="-2"/>
        </w:rPr>
        <w:t xml:space="preserve"> </w:t>
      </w:r>
      <w:r w:rsidRPr="00EE6EAF">
        <w:rPr>
          <w:rFonts w:ascii="Verdana" w:hAnsi="Verdana" w:cs="Times New Roman"/>
          <w:spacing w:val="-2"/>
        </w:rPr>
        <w:t>€.</w:t>
      </w:r>
    </w:p>
    <w:p w:rsidR="00BD3251" w:rsidRPr="00EE6EAF" w:rsidRDefault="00BD3251" w:rsidP="00350C46">
      <w:pPr>
        <w:tabs>
          <w:tab w:val="left" w:pos="-2160"/>
          <w:tab w:val="left" w:pos="-720"/>
          <w:tab w:val="left" w:pos="0"/>
          <w:tab w:val="left" w:pos="1701"/>
          <w:tab w:val="left" w:pos="2127"/>
        </w:tabs>
        <w:suppressAutoHyphens/>
        <w:spacing w:after="0" w:line="240" w:lineRule="auto"/>
        <w:ind w:right="-1"/>
        <w:jc w:val="both"/>
        <w:rPr>
          <w:rFonts w:ascii="Verdana" w:hAnsi="Verdana" w:cs="Times New Roman"/>
          <w:spacing w:val="-2"/>
        </w:rPr>
      </w:pPr>
    </w:p>
    <w:p w:rsidR="00BD3251" w:rsidRPr="00EE6EAF" w:rsidRDefault="00BD3251" w:rsidP="00350C46">
      <w:pPr>
        <w:tabs>
          <w:tab w:val="left" w:pos="-2160"/>
          <w:tab w:val="left" w:pos="-720"/>
          <w:tab w:val="left" w:pos="0"/>
          <w:tab w:val="left" w:pos="1701"/>
          <w:tab w:val="left" w:pos="2127"/>
        </w:tabs>
        <w:suppressAutoHyphens/>
        <w:spacing w:after="0" w:line="240" w:lineRule="auto"/>
        <w:ind w:right="-1"/>
        <w:jc w:val="both"/>
        <w:rPr>
          <w:rFonts w:ascii="Verdana" w:hAnsi="Verdana" w:cs="Times New Roman"/>
          <w:spacing w:val="-2"/>
        </w:rPr>
      </w:pPr>
      <w:r w:rsidRPr="00EE6EAF">
        <w:rPr>
          <w:rFonts w:ascii="Verdana" w:hAnsi="Verdana" w:cs="Times New Roman"/>
          <w:spacing w:val="-2"/>
        </w:rPr>
        <w:lastRenderedPageBreak/>
        <w:t>Les faltes greus es sancionaran amb multes de fins a 18.000 € o amb la intervenció de la concessió si se’n deriven els efectes que indica la clàusula 34 d’aquest Plec.</w:t>
      </w:r>
    </w:p>
    <w:p w:rsidR="00BD3251" w:rsidRPr="00EE6EAF" w:rsidRDefault="00BD3251" w:rsidP="00350C46">
      <w:pPr>
        <w:tabs>
          <w:tab w:val="left" w:pos="-2160"/>
          <w:tab w:val="left" w:pos="-720"/>
          <w:tab w:val="left" w:pos="0"/>
          <w:tab w:val="left" w:pos="1701"/>
          <w:tab w:val="left" w:pos="2127"/>
        </w:tabs>
        <w:suppressAutoHyphens/>
        <w:spacing w:after="0" w:line="240" w:lineRule="auto"/>
        <w:ind w:right="-1"/>
        <w:jc w:val="both"/>
        <w:rPr>
          <w:rFonts w:ascii="Verdana" w:hAnsi="Verdana" w:cs="Times New Roman"/>
          <w:spacing w:val="-2"/>
        </w:rPr>
      </w:pPr>
    </w:p>
    <w:p w:rsidR="00BD3251" w:rsidRPr="00EE6EAF" w:rsidRDefault="00BD3251" w:rsidP="00350C46">
      <w:pPr>
        <w:tabs>
          <w:tab w:val="left" w:pos="-2160"/>
          <w:tab w:val="left" w:pos="-720"/>
          <w:tab w:val="left" w:pos="0"/>
          <w:tab w:val="left" w:pos="1701"/>
          <w:tab w:val="left" w:pos="2127"/>
        </w:tabs>
        <w:suppressAutoHyphens/>
        <w:spacing w:after="0" w:line="240" w:lineRule="auto"/>
        <w:ind w:right="-1"/>
        <w:jc w:val="both"/>
        <w:rPr>
          <w:rFonts w:ascii="Verdana" w:hAnsi="Verdana" w:cs="Times New Roman"/>
          <w:spacing w:val="-2"/>
        </w:rPr>
      </w:pPr>
      <w:r w:rsidRPr="00EE6EAF">
        <w:rPr>
          <w:rFonts w:ascii="Verdana" w:hAnsi="Verdana" w:cs="Times New Roman"/>
          <w:spacing w:val="-2"/>
        </w:rPr>
        <w:t>L’import d’aquestes sancions econòmiques s’actualitzarà anualment per aplicar els increments que experimenti l’IPC estatal interanual.</w:t>
      </w:r>
    </w:p>
    <w:p w:rsidR="00BD3251" w:rsidRPr="00EE6EAF" w:rsidRDefault="00BD3251" w:rsidP="00350C46">
      <w:pPr>
        <w:tabs>
          <w:tab w:val="left" w:pos="-2160"/>
          <w:tab w:val="left" w:pos="-720"/>
          <w:tab w:val="left" w:pos="0"/>
          <w:tab w:val="left" w:pos="1701"/>
          <w:tab w:val="left" w:pos="2127"/>
        </w:tabs>
        <w:suppressAutoHyphens/>
        <w:spacing w:after="0" w:line="240" w:lineRule="auto"/>
        <w:ind w:right="-1"/>
        <w:jc w:val="both"/>
        <w:rPr>
          <w:rFonts w:ascii="Verdana" w:hAnsi="Verdana" w:cs="Times New Roman"/>
          <w:spacing w:val="-2"/>
        </w:rPr>
      </w:pPr>
    </w:p>
    <w:p w:rsidR="00BD3251" w:rsidRPr="00EE6EAF" w:rsidRDefault="00BD3251" w:rsidP="00350C46">
      <w:pPr>
        <w:tabs>
          <w:tab w:val="left" w:pos="-2160"/>
          <w:tab w:val="left" w:pos="-720"/>
          <w:tab w:val="left" w:pos="0"/>
          <w:tab w:val="left" w:pos="1701"/>
          <w:tab w:val="left" w:pos="2127"/>
        </w:tabs>
        <w:suppressAutoHyphens/>
        <w:spacing w:after="0" w:line="240" w:lineRule="auto"/>
        <w:ind w:right="-1"/>
        <w:jc w:val="both"/>
        <w:rPr>
          <w:rFonts w:ascii="Verdana" w:hAnsi="Verdana" w:cs="Times New Roman"/>
          <w:spacing w:val="-2"/>
        </w:rPr>
      </w:pPr>
      <w:r w:rsidRPr="00EE6EAF">
        <w:rPr>
          <w:rFonts w:ascii="Verdana" w:hAnsi="Verdana" w:cs="Times New Roman"/>
          <w:spacing w:val="-2"/>
        </w:rPr>
        <w:t>Les faltes molt greus són sancionades amb la resolució del contracte, amb els efectes que determinen l’article 261.3 del ROAS.</w:t>
      </w:r>
    </w:p>
    <w:p w:rsidR="00BD3251" w:rsidRPr="00EE6EAF" w:rsidRDefault="00BD3251" w:rsidP="00350C46">
      <w:pPr>
        <w:tabs>
          <w:tab w:val="left" w:pos="-2160"/>
          <w:tab w:val="left" w:pos="-720"/>
          <w:tab w:val="left" w:pos="0"/>
          <w:tab w:val="left" w:pos="1701"/>
          <w:tab w:val="left" w:pos="2127"/>
        </w:tabs>
        <w:suppressAutoHyphens/>
        <w:spacing w:after="0" w:line="240" w:lineRule="auto"/>
        <w:ind w:right="-1"/>
        <w:jc w:val="both"/>
        <w:rPr>
          <w:rFonts w:ascii="Verdana" w:hAnsi="Verdana" w:cs="Times New Roman"/>
          <w:spacing w:val="-2"/>
        </w:rPr>
      </w:pPr>
    </w:p>
    <w:p w:rsidR="00BD3251" w:rsidRPr="00EE6EAF" w:rsidRDefault="00BD3251" w:rsidP="00350C46">
      <w:pPr>
        <w:spacing w:after="0" w:line="240" w:lineRule="auto"/>
        <w:ind w:right="-1"/>
        <w:jc w:val="both"/>
        <w:rPr>
          <w:rFonts w:ascii="Verdana" w:hAnsi="Verdana" w:cs="Times New Roman"/>
        </w:rPr>
      </w:pPr>
      <w:r w:rsidRPr="00EE6EAF">
        <w:rPr>
          <w:rFonts w:ascii="Verdana" w:hAnsi="Verdana" w:cs="Times New Roman"/>
        </w:rPr>
        <w:t>Les sancions previstes en el punt anterior, sigui quina sigui la qualificació, es graduaran de conformitat amb els criteris següents:</w:t>
      </w:r>
    </w:p>
    <w:p w:rsidR="00BD3251" w:rsidRPr="00EE6EAF" w:rsidRDefault="00BD3251" w:rsidP="00350C46">
      <w:pPr>
        <w:spacing w:after="0" w:line="240" w:lineRule="auto"/>
        <w:ind w:right="-1"/>
        <w:jc w:val="both"/>
        <w:rPr>
          <w:rFonts w:ascii="Verdana" w:hAnsi="Verdana" w:cs="Times New Roman"/>
        </w:rPr>
      </w:pPr>
    </w:p>
    <w:p w:rsidR="00BD3251" w:rsidRPr="00EE6EAF" w:rsidRDefault="00BD3251" w:rsidP="00350C46">
      <w:pPr>
        <w:numPr>
          <w:ilvl w:val="0"/>
          <w:numId w:val="7"/>
        </w:numPr>
        <w:spacing w:after="0" w:line="240" w:lineRule="auto"/>
        <w:ind w:right="-1" w:firstLine="0"/>
        <w:jc w:val="both"/>
        <w:rPr>
          <w:rFonts w:ascii="Verdana" w:hAnsi="Verdana" w:cs="Times New Roman"/>
        </w:rPr>
      </w:pPr>
      <w:r w:rsidRPr="00EE6EAF">
        <w:rPr>
          <w:rFonts w:ascii="Verdana" w:hAnsi="Verdana" w:cs="Times New Roman"/>
        </w:rPr>
        <w:t>L’existència d’intencionalitat o reiteració.</w:t>
      </w:r>
    </w:p>
    <w:p w:rsidR="00BD3251" w:rsidRPr="00EE6EAF" w:rsidRDefault="00BD3251" w:rsidP="00350C46">
      <w:pPr>
        <w:numPr>
          <w:ilvl w:val="0"/>
          <w:numId w:val="7"/>
        </w:numPr>
        <w:spacing w:after="0" w:line="240" w:lineRule="auto"/>
        <w:ind w:right="-1" w:firstLine="0"/>
        <w:jc w:val="both"/>
        <w:rPr>
          <w:rFonts w:ascii="Verdana" w:hAnsi="Verdana" w:cs="Times New Roman"/>
        </w:rPr>
      </w:pPr>
      <w:r w:rsidRPr="00EE6EAF">
        <w:rPr>
          <w:rFonts w:ascii="Verdana" w:hAnsi="Verdana" w:cs="Times New Roman"/>
        </w:rPr>
        <w:t>La naturalesa i entitat dels perjudicis causats.</w:t>
      </w:r>
    </w:p>
    <w:p w:rsidR="00BD3251" w:rsidRPr="00EE6EAF" w:rsidRDefault="00BD3251" w:rsidP="00350C46">
      <w:pPr>
        <w:numPr>
          <w:ilvl w:val="0"/>
          <w:numId w:val="7"/>
        </w:numPr>
        <w:spacing w:after="0" w:line="240" w:lineRule="auto"/>
        <w:ind w:right="-1" w:firstLine="0"/>
        <w:jc w:val="both"/>
        <w:rPr>
          <w:rFonts w:ascii="Verdana" w:hAnsi="Verdana" w:cs="Times New Roman"/>
        </w:rPr>
      </w:pPr>
      <w:r w:rsidRPr="00EE6EAF">
        <w:rPr>
          <w:rFonts w:ascii="Verdana" w:hAnsi="Verdana" w:cs="Times New Roman"/>
        </w:rPr>
        <w:t>La reincidència per comissió, en el termini d’un any, de més d’una falta de la mateixa naturalesa quan així hagi estat declarat per resolució administrativa  ferma.</w:t>
      </w:r>
    </w:p>
    <w:p w:rsidR="00BD3251" w:rsidRPr="00EE6EAF" w:rsidRDefault="00BD3251" w:rsidP="00350C46">
      <w:pPr>
        <w:numPr>
          <w:ilvl w:val="0"/>
          <w:numId w:val="7"/>
        </w:numPr>
        <w:spacing w:after="0" w:line="240" w:lineRule="auto"/>
        <w:ind w:right="-1" w:firstLine="0"/>
        <w:jc w:val="both"/>
        <w:rPr>
          <w:rFonts w:ascii="Verdana" w:hAnsi="Verdana" w:cs="Times New Roman"/>
        </w:rPr>
      </w:pPr>
      <w:r w:rsidRPr="00EE6EAF">
        <w:rPr>
          <w:rFonts w:ascii="Verdana" w:hAnsi="Verdana" w:cs="Times New Roman"/>
        </w:rPr>
        <w:t>La prohibició que la comissió de la falta no resulti més beneficiosa per a l’infractor que el compliment de les normes infringides.</w:t>
      </w:r>
    </w:p>
    <w:p w:rsidR="00BD3251" w:rsidRPr="00EE6EAF" w:rsidRDefault="00BD3251" w:rsidP="00350C46">
      <w:pPr>
        <w:spacing w:after="0" w:line="240" w:lineRule="auto"/>
        <w:ind w:right="-1"/>
        <w:jc w:val="both"/>
        <w:rPr>
          <w:rFonts w:ascii="Verdana" w:hAnsi="Verdana" w:cs="Times New Roman"/>
        </w:rPr>
      </w:pPr>
      <w:r w:rsidRPr="00EE6EAF">
        <w:rPr>
          <w:rFonts w:ascii="Verdana" w:hAnsi="Verdana" w:cs="Times New Roman"/>
        </w:rPr>
        <w:t>Si un mateix fet o omissió es constitutiu de dues o més faltes administratives fonamentades o vinculades als mateixos interessos públics protegits, l’Ajuntament prendrà en consideració únicament la infracció que revesteixi més gravetat.</w:t>
      </w:r>
    </w:p>
    <w:p w:rsidR="00BD3251" w:rsidRPr="00EE6EAF" w:rsidRDefault="00BD3251" w:rsidP="00350C46">
      <w:pPr>
        <w:spacing w:after="0" w:line="240" w:lineRule="auto"/>
        <w:ind w:right="-1"/>
        <w:jc w:val="both"/>
        <w:rPr>
          <w:rFonts w:ascii="Verdana" w:hAnsi="Verdana" w:cs="Times New Roman"/>
        </w:rPr>
      </w:pPr>
    </w:p>
    <w:p w:rsidR="00BD3251" w:rsidRPr="00EE6EAF" w:rsidRDefault="00BD3251" w:rsidP="00350C46">
      <w:pPr>
        <w:tabs>
          <w:tab w:val="left" w:pos="-2160"/>
          <w:tab w:val="left" w:pos="-720"/>
          <w:tab w:val="left" w:pos="0"/>
          <w:tab w:val="left" w:pos="1701"/>
          <w:tab w:val="left" w:pos="2127"/>
        </w:tabs>
        <w:suppressAutoHyphens/>
        <w:spacing w:after="0" w:line="240" w:lineRule="auto"/>
        <w:ind w:right="-1"/>
        <w:jc w:val="both"/>
        <w:rPr>
          <w:rFonts w:ascii="Verdana" w:hAnsi="Verdana" w:cs="Times New Roman"/>
          <w:spacing w:val="-2"/>
        </w:rPr>
      </w:pPr>
      <w:r w:rsidRPr="00EE6EAF">
        <w:rPr>
          <w:rFonts w:ascii="Verdana" w:hAnsi="Verdana" w:cs="Times New Roman"/>
          <w:spacing w:val="-2"/>
        </w:rPr>
        <w:t>Les reincidències seran sancionades amb multes de quantia doble a la imposada per la primera infracció.</w:t>
      </w:r>
    </w:p>
    <w:p w:rsidR="00BD3251" w:rsidRPr="00EE6EAF" w:rsidRDefault="00BD3251" w:rsidP="00350C46">
      <w:pPr>
        <w:spacing w:after="0" w:line="240" w:lineRule="auto"/>
        <w:ind w:right="-1"/>
        <w:jc w:val="both"/>
        <w:rPr>
          <w:rFonts w:ascii="Verdana" w:hAnsi="Verdana" w:cs="Times New Roman"/>
        </w:rPr>
      </w:pPr>
    </w:p>
    <w:p w:rsidR="00BD3251" w:rsidRPr="00EE6EAF" w:rsidRDefault="00BD3251" w:rsidP="00350C46">
      <w:pPr>
        <w:spacing w:after="0" w:line="240" w:lineRule="auto"/>
        <w:ind w:right="-1"/>
        <w:jc w:val="both"/>
        <w:rPr>
          <w:rFonts w:ascii="Verdana" w:hAnsi="Verdana" w:cs="Times New Roman"/>
        </w:rPr>
      </w:pPr>
      <w:r w:rsidRPr="00EE6EAF">
        <w:rPr>
          <w:rFonts w:ascii="Verdana" w:hAnsi="Verdana" w:cs="Times New Roman"/>
        </w:rPr>
        <w:t xml:space="preserve">El concessionari serà, en tot cas, responsable de les faltes que hagin tingut l’origen en accions o omissions imputables al seu personal. </w:t>
      </w:r>
    </w:p>
    <w:p w:rsidR="00BD3251" w:rsidRPr="00EE6EAF" w:rsidRDefault="00BD3251" w:rsidP="00350C46">
      <w:pPr>
        <w:tabs>
          <w:tab w:val="left" w:pos="-2160"/>
          <w:tab w:val="left" w:pos="-720"/>
          <w:tab w:val="left" w:pos="0"/>
          <w:tab w:val="left" w:pos="1701"/>
          <w:tab w:val="left" w:pos="2127"/>
        </w:tabs>
        <w:suppressAutoHyphens/>
        <w:spacing w:after="0" w:line="240" w:lineRule="auto"/>
        <w:ind w:right="-1"/>
        <w:jc w:val="both"/>
        <w:rPr>
          <w:rFonts w:ascii="Verdana" w:hAnsi="Verdana" w:cs="Times New Roman"/>
          <w:spacing w:val="-2"/>
        </w:rPr>
      </w:pPr>
    </w:p>
    <w:p w:rsidR="00BD3251" w:rsidRPr="00EE6EAF" w:rsidRDefault="00BD3251" w:rsidP="00350C46">
      <w:pPr>
        <w:tabs>
          <w:tab w:val="left" w:pos="-2160"/>
          <w:tab w:val="left" w:pos="-720"/>
          <w:tab w:val="left" w:pos="0"/>
          <w:tab w:val="left" w:pos="1701"/>
          <w:tab w:val="left" w:pos="2127"/>
        </w:tabs>
        <w:suppressAutoHyphens/>
        <w:spacing w:after="0" w:line="240" w:lineRule="auto"/>
        <w:ind w:right="-1"/>
        <w:jc w:val="both"/>
        <w:rPr>
          <w:rFonts w:ascii="Verdana" w:hAnsi="Verdana" w:cs="Times New Roman"/>
          <w:spacing w:val="-2"/>
        </w:rPr>
      </w:pPr>
      <w:r w:rsidRPr="00EE6EAF">
        <w:rPr>
          <w:rFonts w:ascii="Verdana" w:hAnsi="Verdana" w:cs="Times New Roman"/>
          <w:spacing w:val="-2"/>
        </w:rPr>
        <w:t>En el cas que l'empresa adjudicatària no abonés l'import de les sancions pecuniàries imposades, l’Ajuntament podrà fer-lo efectiu mitjançant la seva deducció de les certificacions o factures mensuals fins la seva liquidació, sense perjudici de la responsabilitat a què es troba afecta la garantia definitiva per aquest concepte i del dret que incumbeix a l’Ajuntament per poder reclamar d’aquell els danys i perjudicis que l’incompliment l’hagués ocasionat.</w:t>
      </w:r>
    </w:p>
    <w:p w:rsidR="00BD3251" w:rsidRPr="00EE6EAF" w:rsidRDefault="00BD3251" w:rsidP="00350C46">
      <w:pPr>
        <w:tabs>
          <w:tab w:val="left" w:pos="-2160"/>
          <w:tab w:val="left" w:pos="-720"/>
          <w:tab w:val="left" w:pos="851"/>
          <w:tab w:val="left" w:pos="1701"/>
          <w:tab w:val="left" w:pos="2127"/>
        </w:tabs>
        <w:suppressAutoHyphens/>
        <w:spacing w:after="0" w:line="240" w:lineRule="auto"/>
        <w:ind w:right="-1"/>
        <w:jc w:val="both"/>
        <w:rPr>
          <w:rFonts w:ascii="Verdana" w:hAnsi="Verdana" w:cs="Times New Roman"/>
          <w:spacing w:val="-2"/>
        </w:rPr>
      </w:pPr>
    </w:p>
    <w:p w:rsidR="00BD3251" w:rsidRPr="00EE6EAF" w:rsidRDefault="00BD3251" w:rsidP="00350C46">
      <w:pPr>
        <w:spacing w:after="0" w:line="240" w:lineRule="auto"/>
        <w:ind w:right="-1"/>
        <w:jc w:val="both"/>
        <w:rPr>
          <w:rFonts w:ascii="Verdana" w:hAnsi="Verdana" w:cs="Times New Roman"/>
        </w:rPr>
      </w:pPr>
      <w:r w:rsidRPr="00EE6EAF">
        <w:rPr>
          <w:rFonts w:ascii="Verdana" w:hAnsi="Verdana" w:cs="Times New Roman"/>
        </w:rPr>
        <w:t>Les faltes lleus i greus seran sancionades mitjançant un procediment administratiu en el qual es garantirà, en tot cas, la preceptiva audiència del contractista. Per a les faltes molt greus, que poden ser sancionades amb la resolució del contracte, es seguirà el procediment previst a la normativa d’aplicació amb el compliment dels requisits que hi figuren. Aquest mateix procediment es seguirà per a les altres causes de resolució contractual que es determinen en els articles  241 i 260 del ROAS.</w:t>
      </w:r>
    </w:p>
    <w:p w:rsidR="00BD3251" w:rsidRPr="00EE6EAF" w:rsidRDefault="00BD3251" w:rsidP="00350C46">
      <w:pPr>
        <w:spacing w:after="0" w:line="240" w:lineRule="auto"/>
        <w:ind w:right="-1"/>
        <w:jc w:val="both"/>
        <w:rPr>
          <w:rFonts w:ascii="Verdana" w:hAnsi="Verdana" w:cs="Times New Roman"/>
        </w:rPr>
      </w:pPr>
    </w:p>
    <w:p w:rsidR="00BD3251" w:rsidRPr="00EE6EAF" w:rsidRDefault="00BD3251" w:rsidP="00350C46">
      <w:pPr>
        <w:pStyle w:val="Texto1"/>
        <w:pBdr>
          <w:bottom w:val="none" w:sz="0" w:space="0" w:color="auto"/>
        </w:pBdr>
        <w:spacing w:after="0"/>
        <w:ind w:right="-1"/>
        <w:rPr>
          <w:rFonts w:ascii="Verdana" w:hAnsi="Verdana"/>
          <w:sz w:val="22"/>
          <w:szCs w:val="22"/>
          <w:lang w:eastAsia="es-ES"/>
        </w:rPr>
      </w:pPr>
      <w:r w:rsidRPr="00EE6EAF">
        <w:rPr>
          <w:rFonts w:ascii="Verdana" w:hAnsi="Verdana"/>
          <w:sz w:val="22"/>
          <w:szCs w:val="22"/>
          <w:lang w:eastAsia="es-ES"/>
        </w:rPr>
        <w:t xml:space="preserve">Sancions econòmiques addicionals: </w:t>
      </w:r>
    </w:p>
    <w:p w:rsidR="00BD3251" w:rsidRPr="00EE6EAF" w:rsidRDefault="00BD3251" w:rsidP="00350C46">
      <w:pPr>
        <w:spacing w:after="0" w:line="240" w:lineRule="auto"/>
        <w:ind w:right="-1"/>
        <w:jc w:val="both"/>
        <w:rPr>
          <w:rFonts w:ascii="Verdana" w:hAnsi="Verdana" w:cs="Times New Roman"/>
          <w:b/>
        </w:rPr>
      </w:pPr>
    </w:p>
    <w:p w:rsidR="00BD3251" w:rsidRPr="00EE6EAF" w:rsidRDefault="00BD3251" w:rsidP="00350C46">
      <w:pPr>
        <w:spacing w:after="0" w:line="240" w:lineRule="auto"/>
        <w:ind w:right="-1"/>
        <w:jc w:val="both"/>
        <w:rPr>
          <w:rFonts w:ascii="Verdana" w:hAnsi="Verdana" w:cs="Times New Roman"/>
        </w:rPr>
      </w:pPr>
      <w:r w:rsidRPr="00EE6EAF">
        <w:rPr>
          <w:rFonts w:ascii="Verdana" w:hAnsi="Verdana" w:cs="Times New Roman"/>
        </w:rPr>
        <w:t>En concret s’identifiquen les següents faltes greus que comportaran una indemnització econòmica addicional a la multa definida, i que es vincula al cost del servei ofert. Una diferència fonamental en la quantia i rellevància d’aquestes indemnitzacions serà la posada en coneixement de l’Ajuntament o no dels incompliments produïts:</w:t>
      </w:r>
    </w:p>
    <w:p w:rsidR="00BD3251" w:rsidRPr="00EE6EAF" w:rsidRDefault="00BD3251" w:rsidP="00350C46">
      <w:pPr>
        <w:spacing w:after="0" w:line="240" w:lineRule="auto"/>
        <w:ind w:right="-1"/>
        <w:jc w:val="both"/>
        <w:rPr>
          <w:rFonts w:ascii="Verdana" w:hAnsi="Verdana" w:cs="Times New Roman"/>
        </w:rPr>
      </w:pPr>
    </w:p>
    <w:tbl>
      <w:tblPr>
        <w:tblW w:w="9349" w:type="dxa"/>
        <w:jc w:val="center"/>
        <w:tblInd w:w="-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417"/>
        <w:gridCol w:w="2614"/>
        <w:gridCol w:w="3318"/>
      </w:tblGrid>
      <w:tr w:rsidR="00BD3251" w:rsidRPr="00EE6EAF" w:rsidTr="00BD3251">
        <w:trPr>
          <w:jc w:val="center"/>
        </w:trPr>
        <w:tc>
          <w:tcPr>
            <w:tcW w:w="3417" w:type="dxa"/>
            <w:shd w:val="pct12" w:color="auto" w:fill="FFFFFF"/>
          </w:tcPr>
          <w:p w:rsidR="00BD3251" w:rsidRPr="00EE6EAF" w:rsidRDefault="00BD3251" w:rsidP="00350C46">
            <w:pPr>
              <w:pStyle w:val="Piedepgina"/>
              <w:tabs>
                <w:tab w:val="clear" w:pos="4252"/>
                <w:tab w:val="clear" w:pos="8504"/>
              </w:tabs>
              <w:ind w:right="-1"/>
              <w:jc w:val="both"/>
              <w:rPr>
                <w:rFonts w:ascii="Verdana" w:hAnsi="Verdana" w:cs="Times New Roman"/>
              </w:rPr>
            </w:pPr>
          </w:p>
        </w:tc>
        <w:tc>
          <w:tcPr>
            <w:tcW w:w="2614" w:type="dxa"/>
            <w:shd w:val="pct12" w:color="auto" w:fill="FFFFFF"/>
          </w:tcPr>
          <w:p w:rsidR="00BD3251" w:rsidRPr="00EE6EAF" w:rsidRDefault="00BD3251" w:rsidP="00350C46">
            <w:pPr>
              <w:pStyle w:val="Texto1"/>
              <w:pBdr>
                <w:bottom w:val="none" w:sz="0" w:space="0" w:color="auto"/>
              </w:pBdr>
              <w:spacing w:after="0"/>
              <w:ind w:right="-1"/>
              <w:rPr>
                <w:rFonts w:ascii="Verdana" w:hAnsi="Verdana"/>
                <w:b w:val="0"/>
                <w:sz w:val="22"/>
                <w:szCs w:val="22"/>
                <w:lang w:eastAsia="es-ES"/>
              </w:rPr>
            </w:pPr>
            <w:r w:rsidRPr="00EE6EAF">
              <w:rPr>
                <w:rFonts w:ascii="Verdana" w:hAnsi="Verdana"/>
                <w:b w:val="0"/>
                <w:sz w:val="22"/>
                <w:szCs w:val="22"/>
                <w:lang w:eastAsia="es-ES"/>
              </w:rPr>
              <w:t>Es notifica o existeix acord amb l’Ajuntament</w:t>
            </w:r>
          </w:p>
        </w:tc>
        <w:tc>
          <w:tcPr>
            <w:tcW w:w="3318" w:type="dxa"/>
            <w:shd w:val="pct12" w:color="auto" w:fill="FFFFFF"/>
          </w:tcPr>
          <w:p w:rsidR="00BD3251" w:rsidRPr="00EE6EAF" w:rsidRDefault="00BD3251" w:rsidP="00350C46">
            <w:pPr>
              <w:spacing w:after="0" w:line="240" w:lineRule="auto"/>
              <w:ind w:right="-1"/>
              <w:jc w:val="both"/>
              <w:rPr>
                <w:rFonts w:ascii="Verdana" w:hAnsi="Verdana" w:cs="Times New Roman"/>
              </w:rPr>
            </w:pPr>
            <w:r w:rsidRPr="00EE6EAF">
              <w:rPr>
                <w:rFonts w:ascii="Verdana" w:hAnsi="Verdana" w:cs="Times New Roman"/>
              </w:rPr>
              <w:t>No es notifica o no compta amb l’aprovació de l’Ajuntament</w:t>
            </w:r>
          </w:p>
        </w:tc>
      </w:tr>
      <w:tr w:rsidR="00BD3251" w:rsidRPr="00EE6EAF" w:rsidTr="00BD3251">
        <w:trPr>
          <w:jc w:val="center"/>
        </w:trPr>
        <w:tc>
          <w:tcPr>
            <w:tcW w:w="3417" w:type="dxa"/>
          </w:tcPr>
          <w:p w:rsidR="00BD3251" w:rsidRPr="00EE6EAF" w:rsidRDefault="00BD3251" w:rsidP="00350C46">
            <w:pPr>
              <w:spacing w:after="0" w:line="240" w:lineRule="auto"/>
              <w:ind w:right="-1"/>
              <w:jc w:val="both"/>
              <w:rPr>
                <w:rFonts w:ascii="Verdana" w:hAnsi="Verdana" w:cs="Times New Roman"/>
              </w:rPr>
            </w:pPr>
            <w:r w:rsidRPr="00EE6EAF">
              <w:rPr>
                <w:rFonts w:ascii="Verdana" w:hAnsi="Verdana" w:cs="Times New Roman"/>
              </w:rPr>
              <w:t>No prestació d’un servei</w:t>
            </w:r>
          </w:p>
        </w:tc>
        <w:tc>
          <w:tcPr>
            <w:tcW w:w="2614" w:type="dxa"/>
          </w:tcPr>
          <w:p w:rsidR="00BD3251" w:rsidRPr="00EE6EAF" w:rsidRDefault="00BD3251" w:rsidP="00350C46">
            <w:pPr>
              <w:spacing w:after="0" w:line="240" w:lineRule="auto"/>
              <w:ind w:right="-1"/>
              <w:jc w:val="both"/>
              <w:rPr>
                <w:rFonts w:ascii="Verdana" w:hAnsi="Verdana" w:cs="Times New Roman"/>
              </w:rPr>
            </w:pPr>
            <w:r w:rsidRPr="00EE6EAF">
              <w:rPr>
                <w:rFonts w:ascii="Verdana" w:hAnsi="Verdana" w:cs="Times New Roman"/>
              </w:rPr>
              <w:t>Deducció del cost del servei</w:t>
            </w:r>
          </w:p>
        </w:tc>
        <w:tc>
          <w:tcPr>
            <w:tcW w:w="3318" w:type="dxa"/>
          </w:tcPr>
          <w:p w:rsidR="00BD3251" w:rsidRPr="00EE6EAF" w:rsidRDefault="00BD3251" w:rsidP="00350C46">
            <w:pPr>
              <w:spacing w:after="0" w:line="240" w:lineRule="auto"/>
              <w:ind w:right="-1"/>
              <w:jc w:val="both"/>
              <w:rPr>
                <w:rFonts w:ascii="Verdana" w:hAnsi="Verdana" w:cs="Times New Roman"/>
              </w:rPr>
            </w:pPr>
            <w:r w:rsidRPr="00EE6EAF">
              <w:rPr>
                <w:rFonts w:ascii="Verdana" w:hAnsi="Verdana" w:cs="Times New Roman"/>
              </w:rPr>
              <w:t>Deducció del doble del cost d’aquest servei</w:t>
            </w:r>
          </w:p>
        </w:tc>
      </w:tr>
      <w:tr w:rsidR="00BD3251" w:rsidRPr="00EE6EAF" w:rsidTr="00BD3251">
        <w:trPr>
          <w:jc w:val="center"/>
        </w:trPr>
        <w:tc>
          <w:tcPr>
            <w:tcW w:w="3417" w:type="dxa"/>
          </w:tcPr>
          <w:p w:rsidR="00BD3251" w:rsidRPr="00EE6EAF" w:rsidRDefault="00BD3251" w:rsidP="00350C46">
            <w:pPr>
              <w:pStyle w:val="Encabezado"/>
              <w:tabs>
                <w:tab w:val="clear" w:pos="4252"/>
                <w:tab w:val="clear" w:pos="8504"/>
              </w:tabs>
              <w:ind w:right="-1"/>
              <w:jc w:val="both"/>
              <w:rPr>
                <w:rFonts w:ascii="Verdana" w:hAnsi="Verdana" w:cs="Times New Roman"/>
              </w:rPr>
            </w:pPr>
            <w:r w:rsidRPr="00EE6EAF">
              <w:rPr>
                <w:rFonts w:ascii="Verdana" w:hAnsi="Verdana" w:cs="Times New Roman"/>
              </w:rPr>
              <w:t>El personal o mitjans de la concessió de Subirats s’han utilitzat per a fins diferents o en altres municipis</w:t>
            </w:r>
          </w:p>
        </w:tc>
        <w:tc>
          <w:tcPr>
            <w:tcW w:w="2614" w:type="dxa"/>
          </w:tcPr>
          <w:p w:rsidR="00BD3251" w:rsidRPr="00EE6EAF" w:rsidRDefault="00BD3251" w:rsidP="00350C46">
            <w:pPr>
              <w:pStyle w:val="Encabezado"/>
              <w:tabs>
                <w:tab w:val="clear" w:pos="4252"/>
                <w:tab w:val="clear" w:pos="8504"/>
              </w:tabs>
              <w:ind w:right="-1"/>
              <w:jc w:val="both"/>
              <w:rPr>
                <w:rFonts w:ascii="Verdana" w:hAnsi="Verdana" w:cs="Times New Roman"/>
              </w:rPr>
            </w:pPr>
            <w:r w:rsidRPr="00EE6EAF">
              <w:rPr>
                <w:rFonts w:ascii="Verdana" w:hAnsi="Verdana" w:cs="Times New Roman"/>
              </w:rPr>
              <w:t>No serà autoritzable en cap cas. Per a qualsevol altre consideració d’aquesta infracció es procedirà a la deducció del cost del servei.</w:t>
            </w:r>
          </w:p>
        </w:tc>
        <w:tc>
          <w:tcPr>
            <w:tcW w:w="3318" w:type="dxa"/>
          </w:tcPr>
          <w:p w:rsidR="00BD3251" w:rsidRPr="00EE6EAF" w:rsidRDefault="00BD3251" w:rsidP="00350C46">
            <w:pPr>
              <w:pStyle w:val="Encabezado"/>
              <w:tabs>
                <w:tab w:val="clear" w:pos="4252"/>
                <w:tab w:val="clear" w:pos="8504"/>
              </w:tabs>
              <w:ind w:right="-1"/>
              <w:jc w:val="both"/>
              <w:rPr>
                <w:rFonts w:ascii="Verdana" w:hAnsi="Verdana" w:cs="Times New Roman"/>
              </w:rPr>
            </w:pPr>
            <w:r w:rsidRPr="00EE6EAF">
              <w:rPr>
                <w:rFonts w:ascii="Verdana" w:hAnsi="Verdana" w:cs="Times New Roman"/>
              </w:rPr>
              <w:t>Es deduirà l’amortització i finançament d’aquests béns i el cost de personal d’un mes</w:t>
            </w:r>
          </w:p>
        </w:tc>
      </w:tr>
      <w:tr w:rsidR="00BD3251" w:rsidRPr="00EE6EAF" w:rsidTr="00BD3251">
        <w:trPr>
          <w:jc w:val="center"/>
        </w:trPr>
        <w:tc>
          <w:tcPr>
            <w:tcW w:w="3417" w:type="dxa"/>
          </w:tcPr>
          <w:p w:rsidR="00BD3251" w:rsidRPr="00EE6EAF" w:rsidRDefault="00BD3251" w:rsidP="00350C46">
            <w:pPr>
              <w:spacing w:after="0" w:line="240" w:lineRule="auto"/>
              <w:ind w:right="-1"/>
              <w:jc w:val="both"/>
              <w:rPr>
                <w:rFonts w:ascii="Verdana" w:hAnsi="Verdana" w:cs="Times New Roman"/>
              </w:rPr>
            </w:pPr>
            <w:r w:rsidRPr="00EE6EAF">
              <w:rPr>
                <w:rFonts w:ascii="Verdana" w:hAnsi="Verdana" w:cs="Times New Roman"/>
              </w:rPr>
              <w:t>Si es deixen contenidors sense recollir</w:t>
            </w:r>
          </w:p>
        </w:tc>
        <w:tc>
          <w:tcPr>
            <w:tcW w:w="2614" w:type="dxa"/>
          </w:tcPr>
          <w:p w:rsidR="00BD3251" w:rsidRPr="00EE6EAF" w:rsidRDefault="00BD3251" w:rsidP="00350C46">
            <w:pPr>
              <w:spacing w:after="0" w:line="240" w:lineRule="auto"/>
              <w:ind w:right="-1"/>
              <w:jc w:val="both"/>
              <w:rPr>
                <w:rFonts w:ascii="Verdana" w:hAnsi="Verdana" w:cs="Times New Roman"/>
              </w:rPr>
            </w:pPr>
            <w:r w:rsidRPr="00EE6EAF">
              <w:rPr>
                <w:rFonts w:ascii="Verdana" w:hAnsi="Verdana" w:cs="Times New Roman"/>
              </w:rPr>
              <w:t>Deducció del cost del servei</w:t>
            </w:r>
          </w:p>
        </w:tc>
        <w:tc>
          <w:tcPr>
            <w:tcW w:w="3318" w:type="dxa"/>
          </w:tcPr>
          <w:p w:rsidR="00BD3251" w:rsidRPr="00EE6EAF" w:rsidRDefault="00BD3251" w:rsidP="00350C46">
            <w:pPr>
              <w:spacing w:after="0" w:line="240" w:lineRule="auto"/>
              <w:ind w:right="-1"/>
              <w:jc w:val="both"/>
              <w:rPr>
                <w:rFonts w:ascii="Verdana" w:hAnsi="Verdana" w:cs="Times New Roman"/>
              </w:rPr>
            </w:pPr>
            <w:r w:rsidRPr="00EE6EAF">
              <w:rPr>
                <w:rFonts w:ascii="Verdana" w:hAnsi="Verdana" w:cs="Times New Roman"/>
              </w:rPr>
              <w:t>Es penalitzarà l’equip pel doble del seu valor</w:t>
            </w:r>
          </w:p>
        </w:tc>
      </w:tr>
      <w:tr w:rsidR="00BD3251" w:rsidRPr="00EE6EAF" w:rsidTr="00BD3251">
        <w:trPr>
          <w:jc w:val="center"/>
        </w:trPr>
        <w:tc>
          <w:tcPr>
            <w:tcW w:w="3417" w:type="dxa"/>
          </w:tcPr>
          <w:p w:rsidR="00BD3251" w:rsidRPr="00EE6EAF" w:rsidRDefault="00BD3251" w:rsidP="00350C46">
            <w:pPr>
              <w:spacing w:after="0" w:line="240" w:lineRule="auto"/>
              <w:ind w:right="-1"/>
              <w:jc w:val="both"/>
              <w:rPr>
                <w:rFonts w:ascii="Verdana" w:hAnsi="Verdana" w:cs="Times New Roman"/>
              </w:rPr>
            </w:pPr>
            <w:r w:rsidRPr="00EE6EAF">
              <w:rPr>
                <w:rFonts w:ascii="Verdana" w:hAnsi="Verdana" w:cs="Times New Roman"/>
              </w:rPr>
              <w:t>Si es produeix un retràs en la reposició de maquinària o materials mòbils</w:t>
            </w:r>
          </w:p>
        </w:tc>
        <w:tc>
          <w:tcPr>
            <w:tcW w:w="2614" w:type="dxa"/>
          </w:tcPr>
          <w:p w:rsidR="00BD3251" w:rsidRPr="00EE6EAF" w:rsidRDefault="00BD3251" w:rsidP="00350C46">
            <w:pPr>
              <w:spacing w:after="0" w:line="240" w:lineRule="auto"/>
              <w:ind w:right="-1"/>
              <w:jc w:val="both"/>
              <w:rPr>
                <w:rFonts w:ascii="Verdana" w:hAnsi="Verdana" w:cs="Times New Roman"/>
              </w:rPr>
            </w:pPr>
            <w:r w:rsidRPr="00EE6EAF">
              <w:rPr>
                <w:rFonts w:ascii="Verdana" w:hAnsi="Verdana" w:cs="Times New Roman"/>
              </w:rPr>
              <w:t>Es descomptarà el cost d’explotació de l’equip pel temps que tardi en reposar-se.</w:t>
            </w:r>
          </w:p>
          <w:p w:rsidR="00BD3251" w:rsidRPr="00EE6EAF" w:rsidRDefault="00BD3251" w:rsidP="00350C46">
            <w:pPr>
              <w:spacing w:after="0" w:line="240" w:lineRule="auto"/>
              <w:ind w:right="-1"/>
              <w:jc w:val="both"/>
              <w:rPr>
                <w:rFonts w:ascii="Verdana" w:hAnsi="Verdana" w:cs="Times New Roman"/>
              </w:rPr>
            </w:pPr>
          </w:p>
        </w:tc>
        <w:tc>
          <w:tcPr>
            <w:tcW w:w="3318" w:type="dxa"/>
          </w:tcPr>
          <w:p w:rsidR="00BD3251" w:rsidRPr="00EE6EAF" w:rsidRDefault="00BD3251" w:rsidP="00350C46">
            <w:pPr>
              <w:pStyle w:val="Encabezado"/>
              <w:tabs>
                <w:tab w:val="clear" w:pos="4252"/>
                <w:tab w:val="clear" w:pos="8504"/>
              </w:tabs>
              <w:ind w:right="-1"/>
              <w:jc w:val="both"/>
              <w:rPr>
                <w:rFonts w:ascii="Verdana" w:hAnsi="Verdana" w:cs="Times New Roman"/>
              </w:rPr>
            </w:pPr>
            <w:r w:rsidRPr="00EE6EAF">
              <w:rPr>
                <w:rFonts w:ascii="Verdana" w:hAnsi="Verdana" w:cs="Times New Roman"/>
              </w:rPr>
              <w:t>Es deduirà, junt amb el cost d’explotació, el cost d’amortització i finançament corresponent a la no posada en funcionament d’aquests mitjans.</w:t>
            </w:r>
          </w:p>
        </w:tc>
      </w:tr>
    </w:tbl>
    <w:p w:rsidR="00BD3251" w:rsidRPr="00EE6EAF" w:rsidRDefault="00BD3251" w:rsidP="00350C46">
      <w:pPr>
        <w:pStyle w:val="Sangradetextonormal"/>
        <w:spacing w:after="0" w:line="240" w:lineRule="auto"/>
        <w:ind w:left="0" w:right="-1"/>
        <w:rPr>
          <w:rFonts w:ascii="Verdana" w:hAnsi="Verdana" w:cs="Times New Roman"/>
          <w:b/>
        </w:rPr>
      </w:pPr>
    </w:p>
    <w:p w:rsidR="00BD3251" w:rsidRPr="00EE6EAF" w:rsidRDefault="00BD3251" w:rsidP="00350C46">
      <w:pPr>
        <w:pStyle w:val="Sangradetextonormal"/>
        <w:spacing w:after="0" w:line="240" w:lineRule="auto"/>
        <w:ind w:left="0" w:right="-1"/>
        <w:rPr>
          <w:rFonts w:ascii="Verdana" w:hAnsi="Verdana" w:cs="Times New Roman"/>
        </w:rPr>
      </w:pPr>
      <w:r w:rsidRPr="00EE6EAF">
        <w:rPr>
          <w:rFonts w:ascii="Verdana" w:hAnsi="Verdana" w:cs="Times New Roman"/>
        </w:rPr>
        <w:t>De la mateixa forma, a les següents infraccions se les penalitzarà, a més de la multa corresponent per falta greu, amb les indemnitzacions següents, calculades igualment segons els següents percentatges del seu cost unitari ofert a la plica:</w:t>
      </w:r>
    </w:p>
    <w:p w:rsidR="00BD3251" w:rsidRPr="00EE6EAF" w:rsidRDefault="00BD3251" w:rsidP="00350C46">
      <w:pPr>
        <w:pStyle w:val="Sangradetextonormal"/>
        <w:spacing w:after="0" w:line="240" w:lineRule="auto"/>
        <w:ind w:left="0" w:right="-1"/>
        <w:rPr>
          <w:rFonts w:ascii="Verdana" w:hAnsi="Verdana" w:cs="Times New Roman"/>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677"/>
        <w:gridCol w:w="1276"/>
        <w:gridCol w:w="1134"/>
      </w:tblGrid>
      <w:tr w:rsidR="00BD3251" w:rsidRPr="00EE6EAF" w:rsidTr="00BD3251">
        <w:trPr>
          <w:jc w:val="center"/>
        </w:trPr>
        <w:tc>
          <w:tcPr>
            <w:tcW w:w="4677" w:type="dxa"/>
            <w:shd w:val="pct12" w:color="auto" w:fill="FFFFFF"/>
          </w:tcPr>
          <w:p w:rsidR="00BD3251" w:rsidRPr="00EE6EAF" w:rsidRDefault="00BD3251" w:rsidP="00350C46">
            <w:pPr>
              <w:spacing w:after="0" w:line="240" w:lineRule="auto"/>
              <w:ind w:right="-1"/>
              <w:jc w:val="both"/>
              <w:rPr>
                <w:rFonts w:ascii="Verdana" w:hAnsi="Verdana" w:cs="Times New Roman"/>
              </w:rPr>
            </w:pPr>
          </w:p>
        </w:tc>
        <w:tc>
          <w:tcPr>
            <w:tcW w:w="1276" w:type="dxa"/>
            <w:shd w:val="pct12" w:color="auto" w:fill="FFFFFF"/>
          </w:tcPr>
          <w:p w:rsidR="00BD3251" w:rsidRPr="00EE6EAF" w:rsidRDefault="00BD3251" w:rsidP="00350C46">
            <w:pPr>
              <w:spacing w:after="0" w:line="240" w:lineRule="auto"/>
              <w:ind w:right="-1"/>
              <w:jc w:val="both"/>
              <w:rPr>
                <w:rFonts w:ascii="Verdana" w:hAnsi="Verdana" w:cs="Times New Roman"/>
              </w:rPr>
            </w:pPr>
            <w:r w:rsidRPr="00EE6EAF">
              <w:rPr>
                <w:rFonts w:ascii="Verdana" w:hAnsi="Verdana" w:cs="Times New Roman"/>
              </w:rPr>
              <w:t>20%</w:t>
            </w:r>
          </w:p>
        </w:tc>
        <w:tc>
          <w:tcPr>
            <w:tcW w:w="1134" w:type="dxa"/>
            <w:shd w:val="pct12" w:color="auto" w:fill="FFFFFF"/>
          </w:tcPr>
          <w:p w:rsidR="00BD3251" w:rsidRPr="00EE6EAF" w:rsidRDefault="00BD3251" w:rsidP="00350C46">
            <w:pPr>
              <w:spacing w:after="0" w:line="240" w:lineRule="auto"/>
              <w:ind w:right="-1"/>
              <w:jc w:val="both"/>
              <w:rPr>
                <w:rFonts w:ascii="Verdana" w:hAnsi="Verdana" w:cs="Times New Roman"/>
              </w:rPr>
            </w:pPr>
            <w:r w:rsidRPr="00EE6EAF">
              <w:rPr>
                <w:rFonts w:ascii="Verdana" w:hAnsi="Verdana" w:cs="Times New Roman"/>
              </w:rPr>
              <w:t>40%</w:t>
            </w:r>
          </w:p>
        </w:tc>
      </w:tr>
      <w:tr w:rsidR="00BD3251" w:rsidRPr="00EE6EAF" w:rsidTr="00BD3251">
        <w:trPr>
          <w:jc w:val="center"/>
        </w:trPr>
        <w:tc>
          <w:tcPr>
            <w:tcW w:w="4677" w:type="dxa"/>
          </w:tcPr>
          <w:p w:rsidR="00BD3251" w:rsidRPr="00EE6EAF" w:rsidRDefault="00BD3251" w:rsidP="00350C46">
            <w:pPr>
              <w:spacing w:after="0" w:line="240" w:lineRule="auto"/>
              <w:ind w:right="-1"/>
              <w:jc w:val="both"/>
              <w:rPr>
                <w:rFonts w:ascii="Verdana" w:hAnsi="Verdana" w:cs="Times New Roman"/>
              </w:rPr>
            </w:pPr>
            <w:r w:rsidRPr="00EE6EAF">
              <w:rPr>
                <w:rFonts w:ascii="Verdana" w:hAnsi="Verdana" w:cs="Times New Roman"/>
              </w:rPr>
              <w:t>Retràs injustificat en l’inici del servei superior a 30 minuts</w:t>
            </w:r>
          </w:p>
        </w:tc>
        <w:tc>
          <w:tcPr>
            <w:tcW w:w="1276" w:type="dxa"/>
          </w:tcPr>
          <w:p w:rsidR="00BD3251" w:rsidRPr="00EE6EAF" w:rsidRDefault="00BD3251" w:rsidP="00350C46">
            <w:pPr>
              <w:spacing w:after="0" w:line="240" w:lineRule="auto"/>
              <w:ind w:right="-1"/>
              <w:jc w:val="both"/>
              <w:rPr>
                <w:rFonts w:ascii="Verdana" w:hAnsi="Verdana" w:cs="Times New Roman"/>
              </w:rPr>
            </w:pPr>
            <w:r w:rsidRPr="00EE6EAF">
              <w:rPr>
                <w:rFonts w:ascii="Verdana" w:hAnsi="Verdana" w:cs="Times New Roman"/>
              </w:rPr>
              <w:t>*</w:t>
            </w:r>
          </w:p>
        </w:tc>
        <w:tc>
          <w:tcPr>
            <w:tcW w:w="1134" w:type="dxa"/>
          </w:tcPr>
          <w:p w:rsidR="00BD3251" w:rsidRPr="00EE6EAF" w:rsidRDefault="00BD3251" w:rsidP="00350C46">
            <w:pPr>
              <w:spacing w:after="0" w:line="240" w:lineRule="auto"/>
              <w:ind w:right="-1"/>
              <w:jc w:val="both"/>
              <w:rPr>
                <w:rFonts w:ascii="Verdana" w:hAnsi="Verdana" w:cs="Times New Roman"/>
              </w:rPr>
            </w:pPr>
          </w:p>
          <w:p w:rsidR="00BD3251" w:rsidRPr="00EE6EAF" w:rsidRDefault="00BD3251" w:rsidP="00350C46">
            <w:pPr>
              <w:spacing w:after="0" w:line="240" w:lineRule="auto"/>
              <w:ind w:right="-1"/>
              <w:jc w:val="both"/>
              <w:rPr>
                <w:rFonts w:ascii="Verdana" w:hAnsi="Verdana" w:cs="Times New Roman"/>
              </w:rPr>
            </w:pPr>
          </w:p>
        </w:tc>
      </w:tr>
      <w:tr w:rsidR="00BD3251" w:rsidRPr="00EE6EAF" w:rsidTr="00BD3251">
        <w:trPr>
          <w:jc w:val="center"/>
        </w:trPr>
        <w:tc>
          <w:tcPr>
            <w:tcW w:w="4677" w:type="dxa"/>
          </w:tcPr>
          <w:p w:rsidR="00BD3251" w:rsidRPr="00EE6EAF" w:rsidRDefault="00BD3251" w:rsidP="00350C46">
            <w:pPr>
              <w:spacing w:after="0" w:line="240" w:lineRule="auto"/>
              <w:ind w:right="-1"/>
              <w:jc w:val="both"/>
              <w:rPr>
                <w:rFonts w:ascii="Verdana" w:hAnsi="Verdana" w:cs="Times New Roman"/>
              </w:rPr>
            </w:pPr>
            <w:r w:rsidRPr="00EE6EAF">
              <w:rPr>
                <w:rFonts w:ascii="Verdana" w:hAnsi="Verdana" w:cs="Times New Roman"/>
              </w:rPr>
              <w:t>Deixar de fer la neteja dels contenidors o no respectar la freqüència de neteja dels contenidors establerta</w:t>
            </w:r>
          </w:p>
        </w:tc>
        <w:tc>
          <w:tcPr>
            <w:tcW w:w="1276" w:type="dxa"/>
          </w:tcPr>
          <w:p w:rsidR="00BD3251" w:rsidRPr="00EE6EAF" w:rsidRDefault="00BD3251" w:rsidP="00350C46">
            <w:pPr>
              <w:spacing w:after="0" w:line="240" w:lineRule="auto"/>
              <w:ind w:right="-1"/>
              <w:jc w:val="both"/>
              <w:rPr>
                <w:rFonts w:ascii="Verdana" w:hAnsi="Verdana" w:cs="Times New Roman"/>
              </w:rPr>
            </w:pPr>
          </w:p>
        </w:tc>
        <w:tc>
          <w:tcPr>
            <w:tcW w:w="1134" w:type="dxa"/>
          </w:tcPr>
          <w:p w:rsidR="00BD3251" w:rsidRPr="00EE6EAF" w:rsidRDefault="00BD3251" w:rsidP="00350C46">
            <w:pPr>
              <w:spacing w:after="0" w:line="240" w:lineRule="auto"/>
              <w:ind w:right="-1"/>
              <w:jc w:val="both"/>
              <w:rPr>
                <w:rFonts w:ascii="Verdana" w:hAnsi="Verdana" w:cs="Times New Roman"/>
              </w:rPr>
            </w:pPr>
            <w:r w:rsidRPr="00EE6EAF">
              <w:rPr>
                <w:rFonts w:ascii="Verdana" w:hAnsi="Verdana" w:cs="Times New Roman"/>
              </w:rPr>
              <w:t>*</w:t>
            </w:r>
          </w:p>
        </w:tc>
      </w:tr>
      <w:tr w:rsidR="00BD3251" w:rsidRPr="00EE6EAF" w:rsidTr="00BD3251">
        <w:trPr>
          <w:jc w:val="center"/>
        </w:trPr>
        <w:tc>
          <w:tcPr>
            <w:tcW w:w="4677" w:type="dxa"/>
          </w:tcPr>
          <w:p w:rsidR="00BD3251" w:rsidRPr="00EE6EAF" w:rsidRDefault="00BD3251" w:rsidP="00350C46">
            <w:pPr>
              <w:spacing w:after="0" w:line="240" w:lineRule="auto"/>
              <w:ind w:right="-1"/>
              <w:jc w:val="both"/>
              <w:rPr>
                <w:rFonts w:ascii="Verdana" w:hAnsi="Verdana" w:cs="Times New Roman"/>
              </w:rPr>
            </w:pPr>
            <w:r w:rsidRPr="00EE6EAF">
              <w:rPr>
                <w:rFonts w:ascii="Verdana" w:hAnsi="Verdana" w:cs="Times New Roman"/>
              </w:rPr>
              <w:t>No recollir els residus dipositats als voltants del contenidor amb el propi servei de recollida</w:t>
            </w:r>
          </w:p>
        </w:tc>
        <w:tc>
          <w:tcPr>
            <w:tcW w:w="1276" w:type="dxa"/>
          </w:tcPr>
          <w:p w:rsidR="00BD3251" w:rsidRPr="00EE6EAF" w:rsidRDefault="00BD3251" w:rsidP="00350C46">
            <w:pPr>
              <w:spacing w:after="0" w:line="240" w:lineRule="auto"/>
              <w:ind w:right="-1"/>
              <w:jc w:val="both"/>
              <w:rPr>
                <w:rFonts w:ascii="Verdana" w:hAnsi="Verdana" w:cs="Times New Roman"/>
              </w:rPr>
            </w:pPr>
          </w:p>
        </w:tc>
        <w:tc>
          <w:tcPr>
            <w:tcW w:w="1134" w:type="dxa"/>
          </w:tcPr>
          <w:p w:rsidR="00BD3251" w:rsidRPr="00EE6EAF" w:rsidRDefault="00BD3251" w:rsidP="00350C46">
            <w:pPr>
              <w:spacing w:after="0" w:line="240" w:lineRule="auto"/>
              <w:ind w:right="-1"/>
              <w:jc w:val="both"/>
              <w:rPr>
                <w:rFonts w:ascii="Verdana" w:hAnsi="Verdana" w:cs="Times New Roman"/>
              </w:rPr>
            </w:pPr>
            <w:r w:rsidRPr="00EE6EAF">
              <w:rPr>
                <w:rFonts w:ascii="Verdana" w:hAnsi="Verdana" w:cs="Times New Roman"/>
              </w:rPr>
              <w:t>*</w:t>
            </w:r>
          </w:p>
        </w:tc>
      </w:tr>
      <w:tr w:rsidR="00BD3251" w:rsidRPr="00EE6EAF" w:rsidTr="00BD3251">
        <w:trPr>
          <w:jc w:val="center"/>
        </w:trPr>
        <w:tc>
          <w:tcPr>
            <w:tcW w:w="4677" w:type="dxa"/>
          </w:tcPr>
          <w:p w:rsidR="00BD3251" w:rsidRPr="00EE6EAF" w:rsidRDefault="00BD3251" w:rsidP="00350C46">
            <w:pPr>
              <w:spacing w:after="0" w:line="240" w:lineRule="auto"/>
              <w:ind w:right="-1"/>
              <w:jc w:val="both"/>
              <w:rPr>
                <w:rFonts w:ascii="Verdana" w:hAnsi="Verdana" w:cs="Times New Roman"/>
              </w:rPr>
            </w:pPr>
            <w:r w:rsidRPr="00EE6EAF">
              <w:rPr>
                <w:rFonts w:ascii="Verdana" w:hAnsi="Verdana" w:cs="Times New Roman"/>
              </w:rPr>
              <w:t xml:space="preserve">No resoldre les incidències abans de 24 </w:t>
            </w:r>
            <w:r w:rsidRPr="00EE6EAF">
              <w:rPr>
                <w:rFonts w:ascii="Verdana" w:hAnsi="Verdana" w:cs="Times New Roman"/>
              </w:rPr>
              <w:lastRenderedPageBreak/>
              <w:t>hores</w:t>
            </w:r>
          </w:p>
        </w:tc>
        <w:tc>
          <w:tcPr>
            <w:tcW w:w="1276" w:type="dxa"/>
          </w:tcPr>
          <w:p w:rsidR="00BD3251" w:rsidRPr="00EE6EAF" w:rsidRDefault="00BD3251" w:rsidP="00350C46">
            <w:pPr>
              <w:spacing w:after="0" w:line="240" w:lineRule="auto"/>
              <w:ind w:right="-1"/>
              <w:jc w:val="both"/>
              <w:rPr>
                <w:rFonts w:ascii="Verdana" w:hAnsi="Verdana" w:cs="Times New Roman"/>
              </w:rPr>
            </w:pPr>
            <w:r w:rsidRPr="00EE6EAF">
              <w:rPr>
                <w:rFonts w:ascii="Verdana" w:hAnsi="Verdana" w:cs="Times New Roman"/>
              </w:rPr>
              <w:lastRenderedPageBreak/>
              <w:t>*</w:t>
            </w:r>
          </w:p>
        </w:tc>
        <w:tc>
          <w:tcPr>
            <w:tcW w:w="1134" w:type="dxa"/>
          </w:tcPr>
          <w:p w:rsidR="00BD3251" w:rsidRPr="00EE6EAF" w:rsidRDefault="00BD3251" w:rsidP="00350C46">
            <w:pPr>
              <w:spacing w:after="0" w:line="240" w:lineRule="auto"/>
              <w:ind w:right="-1"/>
              <w:jc w:val="both"/>
              <w:rPr>
                <w:rFonts w:ascii="Verdana" w:hAnsi="Verdana" w:cs="Times New Roman"/>
              </w:rPr>
            </w:pPr>
          </w:p>
        </w:tc>
      </w:tr>
    </w:tbl>
    <w:p w:rsidR="00B56513" w:rsidRPr="00EE6EAF" w:rsidRDefault="00B56513" w:rsidP="00350C46">
      <w:pPr>
        <w:spacing w:after="0" w:line="240" w:lineRule="auto"/>
        <w:ind w:right="-1"/>
        <w:jc w:val="both"/>
        <w:rPr>
          <w:rFonts w:ascii="Verdana" w:hAnsi="Verdana" w:cs="Times New Roman"/>
        </w:rPr>
      </w:pPr>
    </w:p>
    <w:p w:rsidR="00BD3251" w:rsidRPr="00EE6EAF" w:rsidRDefault="00BD3251" w:rsidP="00350C46">
      <w:pPr>
        <w:spacing w:after="0" w:line="240" w:lineRule="auto"/>
        <w:ind w:right="-1"/>
        <w:jc w:val="both"/>
        <w:rPr>
          <w:rFonts w:ascii="Verdana" w:hAnsi="Verdana" w:cs="Times New Roman"/>
        </w:rPr>
      </w:pPr>
      <w:r w:rsidRPr="00EE6EAF">
        <w:rPr>
          <w:rFonts w:ascii="Verdana" w:hAnsi="Verdana" w:cs="Times New Roman"/>
        </w:rPr>
        <w:t>Si un equip arribés a una sanció del 60% se’l penalitzarà directament pel 100% del seu valor.</w:t>
      </w:r>
    </w:p>
    <w:p w:rsidR="00BD3251" w:rsidRPr="00EE6EAF" w:rsidRDefault="00BD3251" w:rsidP="00350C46">
      <w:pPr>
        <w:spacing w:after="0" w:line="240" w:lineRule="auto"/>
        <w:ind w:right="-1"/>
        <w:jc w:val="both"/>
        <w:rPr>
          <w:rFonts w:ascii="Verdana" w:hAnsi="Verdana" w:cs="Times New Roman"/>
        </w:rPr>
      </w:pPr>
    </w:p>
    <w:p w:rsidR="00BD3251" w:rsidRPr="00EE6EAF" w:rsidRDefault="00BD3251" w:rsidP="00350C46">
      <w:pPr>
        <w:spacing w:after="0" w:line="240" w:lineRule="auto"/>
        <w:ind w:right="-1"/>
        <w:jc w:val="both"/>
        <w:rPr>
          <w:rFonts w:ascii="Verdana" w:hAnsi="Verdana" w:cs="Times New Roman"/>
        </w:rPr>
      </w:pPr>
      <w:r w:rsidRPr="00EE6EAF">
        <w:rPr>
          <w:rFonts w:ascii="Verdana" w:hAnsi="Verdana" w:cs="Times New Roman"/>
        </w:rPr>
        <w:t>Les infraccions es detectaran comparant els comunicats previs de serveis prestats, que han de correspondre amb els serveis contractats, i els comunicats de treball definitius, realitzats per l’Ajuntament en base a la informació aportada per l’empresa concessionària a l’Ajuntament. Aquesta informació es podrà completar o contrastar amb la informació obtinguda, en el seu cas, de les inspeccions realitzades pels inspectors dels serveis de l’Ajuntament.</w:t>
      </w:r>
    </w:p>
    <w:p w:rsidR="00BD3251" w:rsidRPr="00EE6EAF" w:rsidRDefault="00BD3251" w:rsidP="00350C46">
      <w:pPr>
        <w:spacing w:after="0" w:line="240" w:lineRule="auto"/>
        <w:ind w:right="-1"/>
        <w:jc w:val="both"/>
        <w:rPr>
          <w:rFonts w:ascii="Verdana" w:hAnsi="Verdana" w:cs="Times New Roman"/>
        </w:rPr>
      </w:pPr>
    </w:p>
    <w:p w:rsidR="00BD3251" w:rsidRPr="00EE6EAF" w:rsidRDefault="00BD3251" w:rsidP="00350C46">
      <w:pPr>
        <w:spacing w:after="0" w:line="240" w:lineRule="auto"/>
        <w:ind w:right="-1"/>
        <w:jc w:val="both"/>
        <w:rPr>
          <w:rFonts w:ascii="Verdana" w:hAnsi="Verdana" w:cs="Times New Roman"/>
          <w:b/>
          <w:spacing w:val="-2"/>
        </w:rPr>
      </w:pPr>
      <w:r w:rsidRPr="00EE6EAF">
        <w:rPr>
          <w:rFonts w:ascii="Verdana" w:hAnsi="Verdana" w:cs="Times New Roman"/>
          <w:b/>
          <w:spacing w:val="-2"/>
        </w:rPr>
        <w:t>31. ABONAMENT DEL PREU</w:t>
      </w:r>
    </w:p>
    <w:p w:rsidR="00BD3251" w:rsidRPr="00EE6EAF" w:rsidRDefault="00BD3251" w:rsidP="00350C46">
      <w:pPr>
        <w:spacing w:after="0" w:line="240" w:lineRule="auto"/>
        <w:ind w:right="-1"/>
        <w:jc w:val="both"/>
        <w:rPr>
          <w:rFonts w:ascii="Verdana" w:hAnsi="Verdana" w:cs="Times New Roman"/>
          <w:b/>
          <w:spacing w:val="-2"/>
        </w:rPr>
      </w:pPr>
    </w:p>
    <w:p w:rsidR="00BD3251" w:rsidRPr="00EE6EAF" w:rsidRDefault="00BD3251" w:rsidP="00350C46">
      <w:pPr>
        <w:spacing w:after="0" w:line="240" w:lineRule="auto"/>
        <w:ind w:right="-1"/>
        <w:jc w:val="both"/>
        <w:rPr>
          <w:rFonts w:ascii="Verdana" w:hAnsi="Verdana" w:cs="Times New Roman"/>
        </w:rPr>
      </w:pPr>
      <w:r w:rsidRPr="00EE6EAF">
        <w:rPr>
          <w:rFonts w:ascii="Verdana" w:hAnsi="Verdana" w:cs="Times New Roman"/>
        </w:rPr>
        <w:t xml:space="preserve">El pagament del preu es farà efectiu per mesos vençuts i mitjançant certificacions. Aquestes certificacions seran lliurades pel contractista i revisades i acceptades pels Serveis Tècnics Municipals, com a justificant d’haver-se prestat el servei de conformitat amb el que s’estableix al present plec de condicions. </w:t>
      </w:r>
    </w:p>
    <w:p w:rsidR="00BD3251" w:rsidRPr="00EE6EAF" w:rsidRDefault="00BD3251" w:rsidP="00350C46">
      <w:pPr>
        <w:spacing w:after="0" w:line="240" w:lineRule="auto"/>
        <w:ind w:right="-1"/>
        <w:jc w:val="both"/>
        <w:rPr>
          <w:rFonts w:ascii="Verdana" w:hAnsi="Verdana" w:cs="Times New Roman"/>
        </w:rPr>
      </w:pPr>
    </w:p>
    <w:p w:rsidR="00BD3251" w:rsidRPr="00EE6EAF" w:rsidRDefault="00BD3251" w:rsidP="00350C46">
      <w:pPr>
        <w:spacing w:after="0" w:line="240" w:lineRule="auto"/>
        <w:ind w:right="-1"/>
        <w:jc w:val="both"/>
        <w:rPr>
          <w:rFonts w:ascii="Verdana" w:hAnsi="Verdana" w:cs="Times New Roman"/>
          <w:b/>
          <w:spacing w:val="-2"/>
        </w:rPr>
      </w:pPr>
      <w:r w:rsidRPr="00EE6EAF">
        <w:rPr>
          <w:rFonts w:ascii="Verdana" w:hAnsi="Verdana" w:cs="Times New Roman"/>
          <w:b/>
          <w:spacing w:val="-2"/>
        </w:rPr>
        <w:t>32. MODIFICACIONS DEL CONTRACTE</w:t>
      </w:r>
    </w:p>
    <w:p w:rsidR="00BD3251" w:rsidRPr="00EE6EAF" w:rsidRDefault="00BD3251" w:rsidP="00350C46">
      <w:pPr>
        <w:spacing w:after="0" w:line="240" w:lineRule="auto"/>
        <w:ind w:right="-1"/>
        <w:jc w:val="both"/>
        <w:rPr>
          <w:rFonts w:ascii="Verdana" w:hAnsi="Verdana" w:cs="Times New Roman"/>
          <w:b/>
          <w:spacing w:val="-2"/>
        </w:rPr>
      </w:pPr>
    </w:p>
    <w:p w:rsidR="00BD3251" w:rsidRPr="00EE6EAF" w:rsidRDefault="00BD3251" w:rsidP="00350C46">
      <w:pPr>
        <w:pStyle w:val="Sangra2detindependiente"/>
        <w:spacing w:after="0" w:line="240" w:lineRule="auto"/>
        <w:ind w:left="0" w:right="-1"/>
        <w:rPr>
          <w:rFonts w:ascii="Verdana" w:hAnsi="Verdana" w:cs="Times New Roman"/>
        </w:rPr>
      </w:pPr>
      <w:r w:rsidRPr="00EE6EAF">
        <w:rPr>
          <w:rFonts w:ascii="Verdana" w:hAnsi="Verdana" w:cs="Times New Roman"/>
        </w:rPr>
        <w:t xml:space="preserve">L’Ajuntament, en l’exercici de les potestats previstes en aquest Plec de Clàusules només podrà introduir modificacions per raó d’interès públic, sempre que siguin per necessitats noves o causes imprevistes i prèvia justificació a l’expedient. </w:t>
      </w:r>
    </w:p>
    <w:p w:rsidR="00BD3251" w:rsidRPr="00EE6EAF" w:rsidRDefault="00BD3251" w:rsidP="00350C46">
      <w:pPr>
        <w:pStyle w:val="Sangra2detindependiente"/>
        <w:spacing w:after="0" w:line="240" w:lineRule="auto"/>
        <w:ind w:left="0" w:right="-1"/>
        <w:rPr>
          <w:rFonts w:ascii="Verdana" w:hAnsi="Verdana" w:cs="Times New Roman"/>
        </w:rPr>
      </w:pPr>
    </w:p>
    <w:p w:rsidR="00BD3251" w:rsidRPr="00EE6EAF" w:rsidRDefault="00BD3251" w:rsidP="00350C46">
      <w:pPr>
        <w:tabs>
          <w:tab w:val="left" w:pos="142"/>
        </w:tabs>
        <w:spacing w:after="0" w:line="240" w:lineRule="auto"/>
        <w:ind w:right="-1"/>
        <w:jc w:val="both"/>
        <w:rPr>
          <w:rFonts w:ascii="Verdana" w:hAnsi="Verdana" w:cs="Times New Roman"/>
          <w:spacing w:val="-2"/>
        </w:rPr>
      </w:pPr>
      <w:r w:rsidRPr="00EE6EAF">
        <w:rPr>
          <w:rFonts w:ascii="Verdana" w:hAnsi="Verdana" w:cs="Times New Roman"/>
          <w:spacing w:val="-2"/>
        </w:rPr>
        <w:t>Tota modificació en les condicions de prestació del servei que impliqui una major o menor  despesa acreditada donarà lloc a l’inici d’un expedient contradictori de preus, a l’efecte de determinar el nou preu del contracte i restablir així l’equilibri financer de la concessió.</w:t>
      </w:r>
    </w:p>
    <w:p w:rsidR="00BD3251" w:rsidRPr="00EE6EAF" w:rsidRDefault="00BD3251" w:rsidP="00350C46">
      <w:pPr>
        <w:tabs>
          <w:tab w:val="left" w:pos="142"/>
        </w:tabs>
        <w:spacing w:after="0" w:line="240" w:lineRule="auto"/>
        <w:ind w:right="-1"/>
        <w:jc w:val="both"/>
        <w:rPr>
          <w:rFonts w:ascii="Verdana" w:hAnsi="Verdana" w:cs="Times New Roman"/>
          <w:spacing w:val="-2"/>
        </w:rPr>
      </w:pPr>
    </w:p>
    <w:p w:rsidR="00BD3251" w:rsidRPr="00EE6EAF" w:rsidRDefault="00BD3251" w:rsidP="00350C46">
      <w:pPr>
        <w:spacing w:after="0" w:line="240" w:lineRule="auto"/>
        <w:ind w:right="-1"/>
        <w:jc w:val="both"/>
        <w:rPr>
          <w:rFonts w:ascii="Verdana" w:hAnsi="Verdana" w:cs="Times New Roman"/>
        </w:rPr>
      </w:pPr>
      <w:r w:rsidRPr="00EE6EAF">
        <w:rPr>
          <w:rFonts w:ascii="Verdana" w:hAnsi="Verdana" w:cs="Times New Roman"/>
        </w:rPr>
        <w:t>Quan es detecti la necessitat de crear nous serveis, els Serveis Municipals ho calcularan a partir dels preus unitaris oferts, actualitzats amb l’IPC tal i com es preveu en aquest Plec.</w:t>
      </w:r>
    </w:p>
    <w:p w:rsidR="00BD3251" w:rsidRPr="00EE6EAF" w:rsidRDefault="00BD3251" w:rsidP="00350C46">
      <w:pPr>
        <w:tabs>
          <w:tab w:val="left" w:pos="142"/>
        </w:tabs>
        <w:spacing w:after="0" w:line="240" w:lineRule="auto"/>
        <w:ind w:right="-1"/>
        <w:jc w:val="both"/>
        <w:rPr>
          <w:rFonts w:ascii="Verdana" w:hAnsi="Verdana" w:cs="Times New Roman"/>
          <w:spacing w:val="-2"/>
        </w:rPr>
      </w:pPr>
    </w:p>
    <w:p w:rsidR="00BD3251" w:rsidRPr="00EE6EAF" w:rsidRDefault="00BD3251" w:rsidP="00350C46">
      <w:pPr>
        <w:spacing w:after="0" w:line="240" w:lineRule="auto"/>
        <w:ind w:right="-1"/>
        <w:jc w:val="both"/>
        <w:rPr>
          <w:rFonts w:ascii="Verdana" w:hAnsi="Verdana" w:cs="Times New Roman"/>
        </w:rPr>
      </w:pPr>
      <w:r w:rsidRPr="00EE6EAF">
        <w:rPr>
          <w:rFonts w:ascii="Verdana" w:hAnsi="Verdana" w:cs="Times New Roman"/>
        </w:rPr>
        <w:t>En les modificacions dels serveis, es presentarà un pressupost desglossat, en el qual s’haurà de mantenir la proporcionalitat del cost del servei. La disconformitat de l’Ajuntament de Subirats</w:t>
      </w:r>
      <w:r w:rsidRPr="00EE6EAF">
        <w:rPr>
          <w:rFonts w:ascii="Verdana" w:hAnsi="Verdana" w:cs="Times New Roman"/>
          <w:i/>
        </w:rPr>
        <w:t xml:space="preserve"> </w:t>
      </w:r>
      <w:r w:rsidRPr="00EE6EAF">
        <w:rPr>
          <w:rFonts w:ascii="Verdana" w:hAnsi="Verdana" w:cs="Times New Roman"/>
        </w:rPr>
        <w:t>amb els preus referits per trencar la proporcionalitat del cost econòmic, el facultarà a resoldre el contracte sense dret a cap tipus d’indemnització.</w:t>
      </w:r>
    </w:p>
    <w:p w:rsidR="00BD3251" w:rsidRPr="00EE6EAF" w:rsidRDefault="00BD3251" w:rsidP="00350C46">
      <w:pPr>
        <w:spacing w:after="0" w:line="240" w:lineRule="auto"/>
        <w:ind w:right="-1"/>
        <w:jc w:val="both"/>
        <w:rPr>
          <w:rFonts w:ascii="Verdana" w:hAnsi="Verdana" w:cs="Times New Roman"/>
        </w:rPr>
      </w:pPr>
    </w:p>
    <w:p w:rsidR="00B56513" w:rsidRPr="00EE6EAF" w:rsidRDefault="00BD3251" w:rsidP="00350C46">
      <w:pPr>
        <w:spacing w:after="0" w:line="240" w:lineRule="auto"/>
        <w:ind w:right="-1"/>
        <w:jc w:val="both"/>
        <w:rPr>
          <w:rFonts w:ascii="Verdana" w:hAnsi="Verdana" w:cs="Times New Roman"/>
        </w:rPr>
      </w:pPr>
      <w:r w:rsidRPr="00EE6EAF">
        <w:rPr>
          <w:rFonts w:ascii="Verdana" w:hAnsi="Verdana" w:cs="Times New Roman"/>
        </w:rPr>
        <w:t xml:space="preserve">Tots els treballs especials que no estiguin compresos en les operacions descrites en el Plec de prescripcions Tècniques han de ser aprovats per l’Ajuntament, seguint el protocol que s’establirà una vegada adjudicat el </w:t>
      </w:r>
      <w:r w:rsidRPr="00EE6EAF">
        <w:rPr>
          <w:rFonts w:ascii="Verdana" w:hAnsi="Verdana" w:cs="Times New Roman"/>
        </w:rPr>
        <w:lastRenderedPageBreak/>
        <w:t>contracte, abans de la seva execució. En el cas de que aquests treballs es realitzin fora de l’horari habitual del servei, suposant un servei extraordinari, per la fixació del preu complementari d’aquests treballs es seguirà el mateix sistema de fixació de preus establert per les modificacions. Els treballs especials que es puguin realitzar dins de les jornades laborals i dels temps de funcionament dels materials, fixats a la concessió, no atorgaran dret a preu complementari.</w:t>
      </w:r>
    </w:p>
    <w:p w:rsidR="00A22E8F" w:rsidRPr="00EE6EAF" w:rsidRDefault="00A22E8F" w:rsidP="00350C46">
      <w:pPr>
        <w:spacing w:after="0" w:line="240" w:lineRule="auto"/>
        <w:ind w:right="-1"/>
        <w:jc w:val="both"/>
        <w:rPr>
          <w:rFonts w:ascii="Verdana" w:hAnsi="Verdana" w:cs="Times New Roman"/>
          <w:b/>
          <w:spacing w:val="-2"/>
        </w:rPr>
      </w:pPr>
    </w:p>
    <w:p w:rsidR="00BD3251" w:rsidRPr="00EE6EAF" w:rsidRDefault="00BD3251" w:rsidP="00350C46">
      <w:pPr>
        <w:spacing w:after="0" w:line="240" w:lineRule="auto"/>
        <w:ind w:right="-1"/>
        <w:jc w:val="both"/>
        <w:rPr>
          <w:rFonts w:ascii="Verdana" w:hAnsi="Verdana" w:cs="Times New Roman"/>
          <w:spacing w:val="-2"/>
        </w:rPr>
      </w:pPr>
      <w:r w:rsidRPr="00EE6EAF">
        <w:rPr>
          <w:rFonts w:ascii="Verdana" w:hAnsi="Verdana" w:cs="Times New Roman"/>
          <w:b/>
          <w:spacing w:val="-2"/>
        </w:rPr>
        <w:t xml:space="preserve">33. REVISIÓ DE PREUS DEL SERVEI  </w:t>
      </w:r>
    </w:p>
    <w:p w:rsidR="00BD3251" w:rsidRPr="00EE6EAF" w:rsidRDefault="00BD3251" w:rsidP="00350C46">
      <w:pPr>
        <w:tabs>
          <w:tab w:val="left" w:pos="-2160"/>
          <w:tab w:val="left" w:pos="-720"/>
          <w:tab w:val="left" w:pos="0"/>
          <w:tab w:val="left" w:pos="1701"/>
          <w:tab w:val="left" w:pos="2127"/>
        </w:tabs>
        <w:suppressAutoHyphens/>
        <w:spacing w:after="0" w:line="240" w:lineRule="auto"/>
        <w:ind w:right="-1"/>
        <w:jc w:val="both"/>
        <w:rPr>
          <w:rFonts w:ascii="Verdana" w:hAnsi="Verdana" w:cs="Times New Roman"/>
          <w:spacing w:val="-2"/>
        </w:rPr>
      </w:pPr>
    </w:p>
    <w:p w:rsidR="00BD3251" w:rsidRPr="00EE6EAF" w:rsidRDefault="00BD3251" w:rsidP="00350C46">
      <w:pPr>
        <w:tabs>
          <w:tab w:val="left" w:pos="-2160"/>
          <w:tab w:val="left" w:pos="-720"/>
          <w:tab w:val="left" w:pos="0"/>
          <w:tab w:val="left" w:pos="1701"/>
          <w:tab w:val="left" w:pos="2127"/>
        </w:tabs>
        <w:suppressAutoHyphens/>
        <w:spacing w:after="0" w:line="240" w:lineRule="auto"/>
        <w:ind w:right="-1"/>
        <w:jc w:val="both"/>
        <w:rPr>
          <w:rFonts w:ascii="Verdana" w:hAnsi="Verdana" w:cs="Times New Roman"/>
          <w:spacing w:val="-2"/>
        </w:rPr>
      </w:pPr>
      <w:r w:rsidRPr="00EE6EAF">
        <w:rPr>
          <w:rFonts w:ascii="Verdana" w:hAnsi="Verdana" w:cs="Times New Roman"/>
          <w:spacing w:val="-2"/>
        </w:rPr>
        <w:t>La revisió de preus en els contractes de gestió de serveis públics es regeix per les prescripcions del Plec de Clàusules Administratives del contracte i les limitacions a dita revisió únicament operaran quan així ho determini l’òrgan de contractació a través de l’esmentat Plec.</w:t>
      </w:r>
    </w:p>
    <w:p w:rsidR="00BD3251" w:rsidRPr="00EE6EAF" w:rsidRDefault="00BD3251" w:rsidP="00350C46">
      <w:pPr>
        <w:tabs>
          <w:tab w:val="left" w:pos="-2160"/>
          <w:tab w:val="left" w:pos="-720"/>
          <w:tab w:val="left" w:pos="0"/>
          <w:tab w:val="left" w:pos="1701"/>
          <w:tab w:val="left" w:pos="2127"/>
        </w:tabs>
        <w:suppressAutoHyphens/>
        <w:spacing w:after="0" w:line="240" w:lineRule="auto"/>
        <w:ind w:right="-1"/>
        <w:jc w:val="both"/>
        <w:rPr>
          <w:rFonts w:ascii="Verdana" w:hAnsi="Verdana" w:cs="Times New Roman"/>
          <w:spacing w:val="-2"/>
        </w:rPr>
      </w:pPr>
    </w:p>
    <w:p w:rsidR="00BD3251" w:rsidRPr="00EE6EAF" w:rsidRDefault="00BD3251" w:rsidP="00350C46">
      <w:pPr>
        <w:numPr>
          <w:ilvl w:val="0"/>
          <w:numId w:val="22"/>
        </w:numPr>
        <w:tabs>
          <w:tab w:val="left" w:pos="-2160"/>
          <w:tab w:val="left" w:pos="-720"/>
          <w:tab w:val="left" w:pos="1701"/>
          <w:tab w:val="left" w:pos="2127"/>
        </w:tabs>
        <w:suppressAutoHyphens/>
        <w:spacing w:after="0" w:line="240" w:lineRule="auto"/>
        <w:ind w:left="360" w:right="-1" w:firstLine="0"/>
        <w:jc w:val="both"/>
        <w:rPr>
          <w:rFonts w:ascii="Verdana" w:hAnsi="Verdana" w:cs="Times New Roman"/>
          <w:spacing w:val="-2"/>
        </w:rPr>
      </w:pPr>
      <w:r w:rsidRPr="00EE6EAF">
        <w:rPr>
          <w:rFonts w:ascii="Verdana" w:hAnsi="Verdana" w:cs="Times New Roman"/>
          <w:spacing w:val="-2"/>
        </w:rPr>
        <w:t>Durant el primer any de prestació del servei no hi haurà cap revisió de preus.</w:t>
      </w:r>
    </w:p>
    <w:p w:rsidR="00BD3251" w:rsidRPr="00EE6EAF" w:rsidRDefault="00BD3251" w:rsidP="00350C46">
      <w:pPr>
        <w:numPr>
          <w:ilvl w:val="0"/>
          <w:numId w:val="22"/>
        </w:numPr>
        <w:spacing w:after="0" w:line="240" w:lineRule="auto"/>
        <w:ind w:left="360" w:right="-1" w:firstLine="0"/>
        <w:jc w:val="both"/>
        <w:rPr>
          <w:rFonts w:ascii="Verdana" w:hAnsi="Verdana" w:cs="Times New Roman"/>
        </w:rPr>
      </w:pPr>
      <w:r w:rsidRPr="00EE6EAF">
        <w:rPr>
          <w:rFonts w:ascii="Verdana" w:hAnsi="Verdana" w:cs="Times New Roman"/>
          <w:spacing w:val="-2"/>
        </w:rPr>
        <w:t>A partir del segon any, e</w:t>
      </w:r>
      <w:r w:rsidRPr="00EE6EAF">
        <w:rPr>
          <w:rFonts w:ascii="Verdana" w:hAnsi="Verdana" w:cs="Times New Roman"/>
        </w:rPr>
        <w:t>l contracte es revisarà anualment, d’acord amb les variacions que experimenti l’Índex de preus al Consum (IPC Català) publicat per l’Institut Nacional d’Estadística o organisme que el substitueixi, prenent com a base el preu d’adjudicació.</w:t>
      </w:r>
    </w:p>
    <w:p w:rsidR="00BD3251" w:rsidRPr="00EE6EAF" w:rsidRDefault="00BD3251" w:rsidP="00350C46">
      <w:pPr>
        <w:pStyle w:val="Sangradetextonormal"/>
        <w:numPr>
          <w:ilvl w:val="0"/>
          <w:numId w:val="22"/>
        </w:numPr>
        <w:tabs>
          <w:tab w:val="left" w:pos="-2160"/>
          <w:tab w:val="left" w:pos="-720"/>
          <w:tab w:val="left" w:pos="1701"/>
          <w:tab w:val="left" w:pos="2127"/>
        </w:tabs>
        <w:suppressAutoHyphens/>
        <w:spacing w:after="0" w:line="240" w:lineRule="auto"/>
        <w:ind w:left="360" w:right="-1" w:firstLine="0"/>
        <w:jc w:val="both"/>
        <w:rPr>
          <w:rFonts w:ascii="Verdana" w:hAnsi="Verdana" w:cs="Times New Roman"/>
          <w:spacing w:val="-2"/>
        </w:rPr>
      </w:pPr>
      <w:r w:rsidRPr="00EE6EAF">
        <w:rPr>
          <w:rFonts w:ascii="Verdana" w:hAnsi="Verdana" w:cs="Times New Roman"/>
          <w:spacing w:val="-2"/>
        </w:rPr>
        <w:t>Les despeses en inversions amortitzables no tindran, per la seva naturalesa, revisió de preus.</w:t>
      </w:r>
    </w:p>
    <w:p w:rsidR="00BD3251" w:rsidRPr="00EE6EAF" w:rsidRDefault="00BD3251" w:rsidP="00350C46">
      <w:pPr>
        <w:tabs>
          <w:tab w:val="left" w:pos="-2160"/>
          <w:tab w:val="left" w:pos="-720"/>
          <w:tab w:val="left" w:pos="1701"/>
          <w:tab w:val="left" w:pos="2127"/>
        </w:tabs>
        <w:suppressAutoHyphens/>
        <w:spacing w:after="0" w:line="240" w:lineRule="auto"/>
        <w:ind w:left="360" w:right="-1"/>
        <w:jc w:val="both"/>
        <w:rPr>
          <w:rFonts w:ascii="Verdana" w:hAnsi="Verdana" w:cs="Times New Roman"/>
          <w:spacing w:val="-2"/>
        </w:rPr>
      </w:pPr>
    </w:p>
    <w:p w:rsidR="00BD3251" w:rsidRPr="00EE6EAF" w:rsidRDefault="00BD3251" w:rsidP="00350C46">
      <w:pPr>
        <w:spacing w:after="0" w:line="240" w:lineRule="auto"/>
        <w:ind w:right="-1"/>
        <w:jc w:val="both"/>
        <w:rPr>
          <w:rFonts w:ascii="Verdana" w:hAnsi="Verdana" w:cs="Times New Roman"/>
        </w:rPr>
      </w:pPr>
      <w:r w:rsidRPr="00EE6EAF">
        <w:rPr>
          <w:rFonts w:ascii="Verdana" w:hAnsi="Verdana" w:cs="Times New Roman"/>
        </w:rPr>
        <w:t>Quan en el transcurs de l’execució del contracte fos necessari modificar la prestació del servei i introduir nous mitjans humans o vehicles que no figurin en el pressupost inicial del contracte, el contractista elaborarà proposta de nous preus basant-se en una similar descomposició de preus unitaris a la que va aportar inicialment en la memòria econòmica, a efectes d’homogeneïtzació en el seu estudi i consideració. L’òrgan municipal competent instruirà expedient de preus contradictoris en el que s’analitzarà l’oferta, adoptant-se l’acord que procedeixi i quedant els nous costos incorporats a tots els efectes en el quadre de preus de l’oferta original que va servir de base pel càlcul del preu del contracte.</w:t>
      </w:r>
    </w:p>
    <w:p w:rsidR="00BD3251" w:rsidRPr="00EE6EAF" w:rsidRDefault="00BD3251" w:rsidP="00350C46">
      <w:pPr>
        <w:spacing w:after="0" w:line="240" w:lineRule="auto"/>
        <w:ind w:right="-1"/>
        <w:jc w:val="both"/>
        <w:rPr>
          <w:rFonts w:ascii="Verdana" w:hAnsi="Verdana" w:cs="Times New Roman"/>
        </w:rPr>
      </w:pPr>
    </w:p>
    <w:p w:rsidR="00BD3251" w:rsidRPr="00EE6EAF" w:rsidRDefault="00BD3251" w:rsidP="00350C46">
      <w:pPr>
        <w:spacing w:after="0" w:line="240" w:lineRule="auto"/>
        <w:ind w:right="-1"/>
        <w:jc w:val="both"/>
        <w:rPr>
          <w:rFonts w:ascii="Verdana" w:hAnsi="Verdana" w:cs="Times New Roman"/>
          <w:b/>
          <w:spacing w:val="-2"/>
        </w:rPr>
      </w:pPr>
      <w:r w:rsidRPr="00EE6EAF">
        <w:rPr>
          <w:rFonts w:ascii="Verdana" w:hAnsi="Verdana" w:cs="Times New Roman"/>
          <w:b/>
          <w:spacing w:val="-2"/>
        </w:rPr>
        <w:t>34. INTERVENCIÓ DEL SERVEI DE CARÀCTER SANCIONADOR</w:t>
      </w:r>
    </w:p>
    <w:p w:rsidR="00BD3251" w:rsidRPr="00EE6EAF" w:rsidRDefault="00BD3251" w:rsidP="00350C46">
      <w:pPr>
        <w:spacing w:after="0" w:line="240" w:lineRule="auto"/>
        <w:ind w:right="-1"/>
        <w:jc w:val="both"/>
        <w:rPr>
          <w:rFonts w:ascii="Verdana" w:hAnsi="Verdana" w:cs="Times New Roman"/>
        </w:rPr>
      </w:pPr>
    </w:p>
    <w:p w:rsidR="00BD3251" w:rsidRPr="00EE6EAF" w:rsidRDefault="00BD3251" w:rsidP="00350C46">
      <w:pPr>
        <w:spacing w:after="0" w:line="240" w:lineRule="auto"/>
        <w:ind w:right="-1"/>
        <w:jc w:val="both"/>
        <w:rPr>
          <w:rFonts w:ascii="Verdana" w:hAnsi="Verdana" w:cs="Times New Roman"/>
        </w:rPr>
      </w:pPr>
      <w:r w:rsidRPr="00EE6EAF">
        <w:rPr>
          <w:rFonts w:ascii="Verdana" w:hAnsi="Verdana" w:cs="Times New Roman"/>
        </w:rPr>
        <w:t xml:space="preserve">Si de l’incompliment del contracte per part de l’empresari se’n deriva una pertorbació del servei o es produeix una lesió als interessos dels usuaris i l’Ajuntament no decideix la resolució del contracte, aquest podrà acordar intervenir el servei fins que aquelles causes desapareguin.    </w:t>
      </w:r>
    </w:p>
    <w:p w:rsidR="00BD3251" w:rsidRPr="00EE6EAF" w:rsidRDefault="00BD3251" w:rsidP="00350C46">
      <w:pPr>
        <w:spacing w:after="0" w:line="240" w:lineRule="auto"/>
        <w:ind w:right="-1"/>
        <w:jc w:val="both"/>
        <w:rPr>
          <w:rFonts w:ascii="Verdana" w:hAnsi="Verdana" w:cs="Times New Roman"/>
        </w:rPr>
      </w:pPr>
    </w:p>
    <w:p w:rsidR="00BD3251" w:rsidRPr="00EE6EAF" w:rsidRDefault="00BD3251" w:rsidP="00350C46">
      <w:pPr>
        <w:spacing w:after="0" w:line="240" w:lineRule="auto"/>
        <w:ind w:right="-1"/>
        <w:jc w:val="both"/>
        <w:rPr>
          <w:rFonts w:ascii="Verdana" w:hAnsi="Verdana" w:cs="Times New Roman"/>
        </w:rPr>
      </w:pPr>
      <w:r w:rsidRPr="00EE6EAF">
        <w:rPr>
          <w:rFonts w:ascii="Verdana" w:hAnsi="Verdana" w:cs="Times New Roman"/>
        </w:rPr>
        <w:t xml:space="preserve">En virtut de la intervenció substitutòria, l’Ajuntament s’encarregarà directament, de manera temporal, del funcionament del servei, tot això de conformitat amb els articles </w:t>
      </w:r>
      <w:smartTag w:uri="urn:schemas-microsoft-com:office:smarttags" w:element="metricconverter">
        <w:smartTagPr>
          <w:attr w:name="ProductID" w:val="254 a"/>
        </w:smartTagPr>
        <w:r w:rsidRPr="00EE6EAF">
          <w:rPr>
            <w:rFonts w:ascii="Verdana" w:hAnsi="Verdana" w:cs="Times New Roman"/>
          </w:rPr>
          <w:t>254 a</w:t>
        </w:r>
      </w:smartTag>
      <w:r w:rsidRPr="00EE6EAF">
        <w:rPr>
          <w:rFonts w:ascii="Verdana" w:hAnsi="Verdana" w:cs="Times New Roman"/>
        </w:rPr>
        <w:t xml:space="preserve"> 259 del ROAS.</w:t>
      </w:r>
    </w:p>
    <w:p w:rsidR="00BD3251" w:rsidRPr="00EE6EAF" w:rsidRDefault="00BD3251" w:rsidP="00350C46">
      <w:pPr>
        <w:spacing w:after="0" w:line="240" w:lineRule="auto"/>
        <w:ind w:right="-1"/>
        <w:jc w:val="both"/>
        <w:rPr>
          <w:rFonts w:ascii="Verdana" w:hAnsi="Verdana" w:cs="Times New Roman"/>
        </w:rPr>
      </w:pPr>
    </w:p>
    <w:p w:rsidR="00BD3251" w:rsidRPr="00EE6EAF" w:rsidRDefault="00BD3251" w:rsidP="00350C46">
      <w:pPr>
        <w:spacing w:after="0" w:line="240" w:lineRule="auto"/>
        <w:ind w:right="-1"/>
        <w:jc w:val="both"/>
        <w:rPr>
          <w:rFonts w:ascii="Verdana" w:hAnsi="Verdana" w:cs="Times New Roman"/>
        </w:rPr>
      </w:pPr>
      <w:r w:rsidRPr="00EE6EAF">
        <w:rPr>
          <w:rFonts w:ascii="Verdana" w:hAnsi="Verdana" w:cs="Times New Roman"/>
        </w:rPr>
        <w:lastRenderedPageBreak/>
        <w:t>L’òrgan competent per acordar la intervenció serà el ple de la Corporació.</w:t>
      </w:r>
    </w:p>
    <w:p w:rsidR="00BD3251" w:rsidRPr="00EE6EAF" w:rsidRDefault="00BD3251" w:rsidP="00350C46">
      <w:pPr>
        <w:spacing w:after="0" w:line="240" w:lineRule="auto"/>
        <w:ind w:right="-1"/>
        <w:jc w:val="both"/>
        <w:rPr>
          <w:rFonts w:ascii="Verdana" w:hAnsi="Verdana" w:cs="Times New Roman"/>
        </w:rPr>
      </w:pPr>
    </w:p>
    <w:p w:rsidR="00BD3251" w:rsidRPr="00EE6EAF" w:rsidRDefault="00BD3251" w:rsidP="00350C46">
      <w:pPr>
        <w:spacing w:after="0" w:line="240" w:lineRule="auto"/>
        <w:ind w:right="-1"/>
        <w:jc w:val="both"/>
        <w:rPr>
          <w:rFonts w:ascii="Verdana" w:hAnsi="Verdana" w:cs="Times New Roman"/>
          <w:b/>
          <w:spacing w:val="-2"/>
        </w:rPr>
      </w:pPr>
      <w:r w:rsidRPr="00EE6EAF">
        <w:rPr>
          <w:rFonts w:ascii="Verdana" w:hAnsi="Verdana" w:cs="Times New Roman"/>
          <w:b/>
          <w:spacing w:val="-2"/>
        </w:rPr>
        <w:t>35. EXTINCIÓ DE LA CONCESSIÓ</w:t>
      </w:r>
    </w:p>
    <w:p w:rsidR="00BD3251" w:rsidRPr="00EE6EAF" w:rsidRDefault="00BD3251" w:rsidP="00350C46">
      <w:pPr>
        <w:spacing w:after="0" w:line="240" w:lineRule="auto"/>
        <w:ind w:right="-1"/>
        <w:jc w:val="both"/>
        <w:rPr>
          <w:rFonts w:ascii="Verdana" w:hAnsi="Verdana" w:cs="Times New Roman"/>
          <w:b/>
          <w:spacing w:val="-2"/>
        </w:rPr>
      </w:pPr>
    </w:p>
    <w:p w:rsidR="00BD3251" w:rsidRPr="00EE6EAF" w:rsidRDefault="00BD3251" w:rsidP="00350C46">
      <w:pPr>
        <w:spacing w:after="0" w:line="240" w:lineRule="auto"/>
        <w:ind w:right="-1"/>
        <w:jc w:val="both"/>
        <w:rPr>
          <w:rFonts w:ascii="Verdana" w:hAnsi="Verdana" w:cs="Times New Roman"/>
        </w:rPr>
      </w:pPr>
      <w:r w:rsidRPr="00EE6EAF">
        <w:rPr>
          <w:rFonts w:ascii="Verdana" w:hAnsi="Verdana" w:cs="Times New Roman"/>
        </w:rPr>
        <w:t>El contracte podrà extingir-se a més de per les causes enunciades en l’article 223 de la Llei 3/2011, del 14 de novembre, per les específiques que estableix aquest Plec de Clàusules per incompliment molt greu de les obligacions essencials del concessionari.</w:t>
      </w:r>
    </w:p>
    <w:p w:rsidR="00BD3251" w:rsidRPr="00EE6EAF" w:rsidRDefault="00BD3251" w:rsidP="00350C46">
      <w:pPr>
        <w:spacing w:after="0" w:line="240" w:lineRule="auto"/>
        <w:ind w:right="-1"/>
        <w:jc w:val="both"/>
        <w:rPr>
          <w:rFonts w:ascii="Verdana" w:hAnsi="Verdana" w:cs="Times New Roman"/>
        </w:rPr>
      </w:pPr>
    </w:p>
    <w:p w:rsidR="00BD3251" w:rsidRPr="00EE6EAF" w:rsidRDefault="00BD3251" w:rsidP="00350C46">
      <w:pPr>
        <w:spacing w:after="0" w:line="240" w:lineRule="auto"/>
        <w:ind w:right="-1"/>
        <w:jc w:val="both"/>
        <w:rPr>
          <w:rFonts w:ascii="Verdana" w:hAnsi="Verdana" w:cs="Times New Roman"/>
          <w:b/>
          <w:spacing w:val="-2"/>
        </w:rPr>
      </w:pPr>
      <w:r w:rsidRPr="00EE6EAF">
        <w:rPr>
          <w:rFonts w:ascii="Verdana" w:hAnsi="Verdana" w:cs="Times New Roman"/>
          <w:b/>
          <w:spacing w:val="-2"/>
        </w:rPr>
        <w:t>36. EFECTES DE L’EXTINCIÓ DE LA CONCESSIÓ</w:t>
      </w:r>
    </w:p>
    <w:p w:rsidR="00BD3251" w:rsidRPr="00EE6EAF" w:rsidRDefault="00BD3251" w:rsidP="00350C46">
      <w:pPr>
        <w:spacing w:after="0" w:line="240" w:lineRule="auto"/>
        <w:ind w:right="-1"/>
        <w:jc w:val="both"/>
        <w:rPr>
          <w:rFonts w:ascii="Verdana" w:hAnsi="Verdana" w:cs="Times New Roman"/>
          <w:b/>
          <w:spacing w:val="-2"/>
        </w:rPr>
      </w:pPr>
    </w:p>
    <w:p w:rsidR="00BD3251" w:rsidRPr="00EE6EAF" w:rsidRDefault="00BD3251" w:rsidP="00350C46">
      <w:pPr>
        <w:spacing w:after="0" w:line="240" w:lineRule="auto"/>
        <w:ind w:right="-1"/>
        <w:jc w:val="both"/>
        <w:rPr>
          <w:rFonts w:ascii="Verdana" w:hAnsi="Verdana" w:cs="Times New Roman"/>
        </w:rPr>
      </w:pPr>
      <w:r w:rsidRPr="00EE6EAF">
        <w:rPr>
          <w:rFonts w:ascii="Verdana" w:hAnsi="Verdana" w:cs="Times New Roman"/>
        </w:rPr>
        <w:t xml:space="preserve">L’aplicació de les causes i els efectes de l’extinció de la concessió seran els relacionats en l’article. 261 del ROAS </w:t>
      </w:r>
    </w:p>
    <w:p w:rsidR="00BD3251" w:rsidRPr="00EE6EAF" w:rsidRDefault="00BD3251" w:rsidP="00350C46">
      <w:pPr>
        <w:spacing w:after="0" w:line="240" w:lineRule="auto"/>
        <w:ind w:right="-1"/>
        <w:jc w:val="both"/>
        <w:rPr>
          <w:rFonts w:ascii="Verdana" w:hAnsi="Verdana" w:cs="Times New Roman"/>
        </w:rPr>
      </w:pPr>
    </w:p>
    <w:p w:rsidR="00BD3251" w:rsidRPr="00EE6EAF" w:rsidRDefault="00BD3251" w:rsidP="00350C46">
      <w:pPr>
        <w:spacing w:after="0" w:line="240" w:lineRule="auto"/>
        <w:ind w:right="-1"/>
        <w:jc w:val="both"/>
        <w:rPr>
          <w:rFonts w:ascii="Verdana" w:hAnsi="Verdana" w:cs="Times New Roman"/>
          <w:b/>
          <w:spacing w:val="-2"/>
        </w:rPr>
      </w:pPr>
      <w:r w:rsidRPr="00EE6EAF">
        <w:rPr>
          <w:rFonts w:ascii="Verdana" w:hAnsi="Verdana" w:cs="Times New Roman"/>
          <w:b/>
          <w:spacing w:val="-2"/>
        </w:rPr>
        <w:t>37. ABANDONAMENT O RENÚNCIA</w:t>
      </w:r>
    </w:p>
    <w:p w:rsidR="00BD3251" w:rsidRPr="00EE6EAF" w:rsidRDefault="00BD3251" w:rsidP="00350C46">
      <w:pPr>
        <w:spacing w:after="0" w:line="240" w:lineRule="auto"/>
        <w:ind w:right="-1"/>
        <w:jc w:val="both"/>
        <w:rPr>
          <w:rFonts w:ascii="Verdana" w:hAnsi="Verdana" w:cs="Times New Roman"/>
          <w:b/>
          <w:spacing w:val="-2"/>
        </w:rPr>
      </w:pPr>
    </w:p>
    <w:p w:rsidR="00BD3251" w:rsidRPr="00EE6EAF" w:rsidRDefault="00BD3251" w:rsidP="00350C46">
      <w:pPr>
        <w:spacing w:after="0" w:line="240" w:lineRule="auto"/>
        <w:ind w:right="-1"/>
        <w:jc w:val="both"/>
        <w:rPr>
          <w:rFonts w:ascii="Verdana" w:hAnsi="Verdana" w:cs="Times New Roman"/>
        </w:rPr>
      </w:pPr>
      <w:r w:rsidRPr="00EE6EAF">
        <w:rPr>
          <w:rFonts w:ascii="Verdana" w:hAnsi="Verdana" w:cs="Times New Roman"/>
        </w:rPr>
        <w:t>En cas d’abandonament o renúncia de la concessió, la Corporació instruirà expedient que resoldrà mitjançant acord del Ple de la Corporació, incautant-se de tots els elements i materials que integrin l’explotació del servei concedit i també de la fiança constituïda en garantia del contracte, tot això sens perjudici de l’exercici de les accions oportunes de reclamació de danys i perjudicis al contractista per la responsabilitat en què hagi pogut incórrer. L’Ajuntament podrà estimar l’existència de causes sobrevingudes de força major que impedeixin al contractista la prestació del servei. En aquest supòsit no procedirà la incautació si el contractista presta les facilitats necessàries perquè el servei no s’interrompi i l’Ajuntament pugui adoptar les mesures oportunes per a la realització directa d’aquest o realitzi nova adjudicació.</w:t>
      </w:r>
    </w:p>
    <w:p w:rsidR="00BD3251" w:rsidRPr="00EE6EAF" w:rsidRDefault="00BD3251" w:rsidP="00350C46">
      <w:pPr>
        <w:pStyle w:val="Textoindependiente2"/>
        <w:ind w:right="-1"/>
        <w:rPr>
          <w:rFonts w:ascii="Verdana" w:hAnsi="Verdana"/>
          <w:sz w:val="22"/>
          <w:szCs w:val="22"/>
        </w:rPr>
      </w:pPr>
    </w:p>
    <w:p w:rsidR="00BD3251" w:rsidRPr="00EE6EAF" w:rsidRDefault="00BD3251" w:rsidP="00350C46">
      <w:pPr>
        <w:spacing w:after="0" w:line="240" w:lineRule="auto"/>
        <w:ind w:right="-1"/>
        <w:jc w:val="both"/>
        <w:rPr>
          <w:rFonts w:ascii="Verdana" w:hAnsi="Verdana" w:cs="Times New Roman"/>
          <w:b/>
          <w:spacing w:val="-2"/>
          <w:lang w:val="ca-ES"/>
        </w:rPr>
      </w:pPr>
      <w:r w:rsidRPr="00EE6EAF">
        <w:rPr>
          <w:rFonts w:ascii="Verdana" w:hAnsi="Verdana" w:cs="Times New Roman"/>
          <w:b/>
          <w:spacing w:val="-2"/>
          <w:lang w:val="ca-ES"/>
        </w:rPr>
        <w:t>38. ACTIUS APORTATS DURANT LA CONCESSIÓ</w:t>
      </w:r>
    </w:p>
    <w:p w:rsidR="00BD3251" w:rsidRPr="00EE6EAF" w:rsidRDefault="00BD3251" w:rsidP="00350C46">
      <w:pPr>
        <w:pStyle w:val="Textoindependiente2"/>
        <w:ind w:right="-1"/>
        <w:rPr>
          <w:rFonts w:ascii="Verdana" w:hAnsi="Verdana"/>
          <w:sz w:val="22"/>
          <w:szCs w:val="22"/>
        </w:rPr>
      </w:pPr>
    </w:p>
    <w:p w:rsidR="00BD3251" w:rsidRPr="00EE6EAF" w:rsidRDefault="00BD3251" w:rsidP="00350C46">
      <w:pPr>
        <w:pStyle w:val="Textoindependiente2"/>
        <w:ind w:right="-1"/>
        <w:rPr>
          <w:rFonts w:ascii="Verdana" w:hAnsi="Verdana"/>
          <w:sz w:val="22"/>
          <w:szCs w:val="22"/>
        </w:rPr>
      </w:pPr>
      <w:r w:rsidRPr="00EE6EAF">
        <w:rPr>
          <w:rFonts w:ascii="Verdana" w:hAnsi="Verdana"/>
          <w:sz w:val="22"/>
          <w:szCs w:val="22"/>
        </w:rPr>
        <w:t>Els actius (materials, contenidors, vehicles, etc.) necessaris per la realització del contracte s’aportaran per part del concessionari. Mitjançant el pagament del servei de recollida per part de l’ajuntament al concessionari es realitzarà el pagament o amortització d’aquests actius.</w:t>
      </w:r>
    </w:p>
    <w:p w:rsidR="00BD3251" w:rsidRPr="00EE6EAF" w:rsidRDefault="00BD3251" w:rsidP="00350C46">
      <w:pPr>
        <w:pStyle w:val="Textoindependiente2"/>
        <w:ind w:right="-1"/>
        <w:rPr>
          <w:rFonts w:ascii="Verdana" w:hAnsi="Verdana"/>
          <w:sz w:val="22"/>
          <w:szCs w:val="22"/>
        </w:rPr>
      </w:pPr>
      <w:r w:rsidRPr="00EE6EAF">
        <w:rPr>
          <w:rFonts w:ascii="Verdana" w:hAnsi="Verdana"/>
          <w:sz w:val="22"/>
          <w:szCs w:val="22"/>
        </w:rPr>
        <w:t>Al final de la concessió aquests actius quedaran completament pagats i amortitzats quedant en propietat de l’Ajuntament.</w:t>
      </w:r>
    </w:p>
    <w:p w:rsidR="00BD3251" w:rsidRPr="00EE6EAF" w:rsidRDefault="00BD3251" w:rsidP="00350C46">
      <w:pPr>
        <w:spacing w:after="0" w:line="240" w:lineRule="auto"/>
        <w:ind w:right="-1"/>
        <w:jc w:val="both"/>
        <w:rPr>
          <w:rFonts w:ascii="Verdana" w:hAnsi="Verdana" w:cs="Times New Roman"/>
          <w:b/>
          <w:spacing w:val="-2"/>
        </w:rPr>
      </w:pPr>
    </w:p>
    <w:p w:rsidR="00FE60E6" w:rsidRPr="00EE6EAF" w:rsidRDefault="00FE60E6" w:rsidP="00350C46">
      <w:pPr>
        <w:spacing w:after="0" w:line="240" w:lineRule="auto"/>
        <w:ind w:right="-1"/>
        <w:jc w:val="both"/>
        <w:rPr>
          <w:rFonts w:ascii="Verdana" w:hAnsi="Verdana" w:cs="Times New Roman"/>
          <w:b/>
          <w:spacing w:val="-2"/>
        </w:rPr>
      </w:pPr>
    </w:p>
    <w:p w:rsidR="00FE60E6" w:rsidRPr="00EE6EAF" w:rsidRDefault="00FE60E6" w:rsidP="00350C46">
      <w:pPr>
        <w:spacing w:after="0" w:line="240" w:lineRule="auto"/>
        <w:ind w:right="-1"/>
        <w:jc w:val="both"/>
        <w:rPr>
          <w:rFonts w:ascii="Verdana" w:hAnsi="Verdana" w:cs="Times New Roman"/>
          <w:b/>
          <w:spacing w:val="-2"/>
        </w:rPr>
      </w:pPr>
    </w:p>
    <w:p w:rsidR="00FE60E6" w:rsidRPr="00EE6EAF" w:rsidRDefault="00FE60E6" w:rsidP="00350C46">
      <w:pPr>
        <w:spacing w:after="0" w:line="240" w:lineRule="auto"/>
        <w:ind w:right="-1"/>
        <w:jc w:val="both"/>
        <w:rPr>
          <w:rFonts w:ascii="Verdana" w:hAnsi="Verdana" w:cs="Times New Roman"/>
          <w:b/>
          <w:spacing w:val="-2"/>
        </w:rPr>
      </w:pPr>
      <w:r w:rsidRPr="00EE6EAF">
        <w:rPr>
          <w:rFonts w:ascii="Verdana" w:hAnsi="Verdana" w:cs="Times New Roman"/>
          <w:b/>
          <w:spacing w:val="-2"/>
        </w:rPr>
        <w:t xml:space="preserve">PLEC DE CONDICIONS TÈCNIQUES-ECONÒMIQUES I FACULTATIVES  DEL CONCURS CONVOCAT PER  L’AJUNTAMENT DE SUBIRATS PER A LA CONTRACTACIÓ DE LA GESTIÓ DEL </w:t>
      </w:r>
    </w:p>
    <w:p w:rsidR="008641F1" w:rsidRPr="00EE6EAF" w:rsidRDefault="00FE60E6" w:rsidP="00350C46">
      <w:pPr>
        <w:spacing w:after="0" w:line="240" w:lineRule="auto"/>
        <w:ind w:right="-1"/>
        <w:jc w:val="both"/>
        <w:rPr>
          <w:rFonts w:ascii="Verdana" w:hAnsi="Verdana" w:cs="Times New Roman"/>
          <w:b/>
          <w:spacing w:val="-2"/>
        </w:rPr>
      </w:pPr>
      <w:r w:rsidRPr="00EE6EAF">
        <w:rPr>
          <w:rFonts w:ascii="Verdana" w:hAnsi="Verdana" w:cs="Times New Roman"/>
          <w:b/>
          <w:spacing w:val="-2"/>
        </w:rPr>
        <w:t>SERVEI DE RECOLLIDA I ELIMINACIÓ DE RESIDUS MUNICIPALS</w:t>
      </w:r>
    </w:p>
    <w:p w:rsidR="008641F1" w:rsidRPr="00EE6EAF" w:rsidRDefault="008641F1" w:rsidP="00350C46">
      <w:pPr>
        <w:spacing w:after="0" w:line="240" w:lineRule="auto"/>
        <w:ind w:right="-1"/>
        <w:jc w:val="both"/>
        <w:rPr>
          <w:rFonts w:ascii="Verdana" w:hAnsi="Verdana" w:cs="Times New Roman"/>
          <w:b/>
          <w:spacing w:val="-2"/>
        </w:rPr>
      </w:pPr>
    </w:p>
    <w:p w:rsidR="00AF5391" w:rsidRPr="00EE6EAF" w:rsidRDefault="00AF5391" w:rsidP="00350C46">
      <w:pPr>
        <w:pStyle w:val="Textoindependiente"/>
        <w:spacing w:after="0" w:line="240" w:lineRule="auto"/>
        <w:ind w:right="-1"/>
        <w:rPr>
          <w:rFonts w:ascii="Verdana" w:hAnsi="Verdana" w:cs="Times New Roman"/>
          <w:b/>
          <w:lang w:val="ca-ES"/>
        </w:rPr>
      </w:pPr>
      <w:r w:rsidRPr="00EE6EAF">
        <w:rPr>
          <w:rFonts w:ascii="Verdana" w:hAnsi="Verdana" w:cs="Times New Roman"/>
          <w:b/>
          <w:lang w:val="ca-ES"/>
        </w:rPr>
        <w:t>CAPÍTOL 1. - OBJECTE DEL SERVEI</w:t>
      </w:r>
    </w:p>
    <w:p w:rsidR="00AF5391" w:rsidRPr="00EE6EAF" w:rsidRDefault="00AF5391" w:rsidP="00350C46">
      <w:pPr>
        <w:pStyle w:val="Textoindependiente"/>
        <w:spacing w:after="0" w:line="240" w:lineRule="auto"/>
        <w:ind w:right="-1"/>
        <w:rPr>
          <w:rFonts w:ascii="Verdana" w:hAnsi="Verdana" w:cs="Times New Roman"/>
          <w:b/>
          <w:lang w:val="ca-ES"/>
        </w:rPr>
      </w:pPr>
    </w:p>
    <w:p w:rsidR="00AF5391" w:rsidRPr="00EE6EAF" w:rsidRDefault="00AF5391" w:rsidP="00350C46">
      <w:pPr>
        <w:pStyle w:val="Textoindependiente"/>
        <w:spacing w:after="0" w:line="240" w:lineRule="auto"/>
        <w:ind w:right="-1"/>
        <w:rPr>
          <w:rFonts w:ascii="Verdana" w:hAnsi="Verdana" w:cs="Times New Roman"/>
          <w:b/>
          <w:lang w:val="ca-ES"/>
        </w:rPr>
      </w:pPr>
      <w:r w:rsidRPr="00EE6EAF">
        <w:rPr>
          <w:rFonts w:ascii="Verdana" w:hAnsi="Verdana" w:cs="Times New Roman"/>
          <w:b/>
          <w:lang w:val="ca-ES"/>
        </w:rPr>
        <w:t>Article 1.   Objecte del Concurs</w:t>
      </w:r>
    </w:p>
    <w:p w:rsidR="00AF5391" w:rsidRPr="00EE6EAF" w:rsidRDefault="00AF5391" w:rsidP="00350C46">
      <w:pPr>
        <w:pStyle w:val="Textoindependiente"/>
        <w:spacing w:after="0" w:line="240" w:lineRule="auto"/>
        <w:ind w:right="-1"/>
        <w:rPr>
          <w:rFonts w:ascii="Verdana" w:hAnsi="Verdana" w:cs="Times New Roman"/>
          <w:b/>
          <w:lang w:val="ca-ES"/>
        </w:rPr>
      </w:pPr>
    </w:p>
    <w:p w:rsidR="00AF5391" w:rsidRPr="00EE6EAF" w:rsidRDefault="00AF5391" w:rsidP="00350C46">
      <w:pPr>
        <w:pStyle w:val="Textoindependiente"/>
        <w:spacing w:after="0" w:line="240" w:lineRule="auto"/>
        <w:ind w:right="-1"/>
        <w:rPr>
          <w:rFonts w:ascii="Verdana" w:hAnsi="Verdana" w:cs="Times New Roman"/>
          <w:lang w:val="ca-ES"/>
        </w:rPr>
      </w:pPr>
      <w:r w:rsidRPr="00EE6EAF">
        <w:rPr>
          <w:rFonts w:ascii="Verdana" w:hAnsi="Verdana" w:cs="Times New Roman"/>
          <w:lang w:val="ca-ES"/>
        </w:rPr>
        <w:t>L’objecte del present contracte el constitueix la prestació de la gestió del servei de recollida i eliminació de residus municipals a Subirats, que comprèn:</w:t>
      </w:r>
    </w:p>
    <w:p w:rsidR="00AF5391" w:rsidRPr="00EE6EAF" w:rsidRDefault="00AF5391" w:rsidP="00350C46">
      <w:pPr>
        <w:pStyle w:val="Textoindependiente"/>
        <w:spacing w:after="0" w:line="240" w:lineRule="auto"/>
        <w:ind w:right="-1"/>
        <w:rPr>
          <w:rFonts w:ascii="Verdana" w:hAnsi="Verdana" w:cs="Times New Roman"/>
          <w:lang w:val="ca-ES"/>
        </w:rPr>
      </w:pPr>
    </w:p>
    <w:p w:rsidR="00AF5391" w:rsidRPr="00EE6EAF" w:rsidRDefault="00AF5391" w:rsidP="00350C46">
      <w:pPr>
        <w:pStyle w:val="Textoindependiente"/>
        <w:numPr>
          <w:ilvl w:val="0"/>
          <w:numId w:val="33"/>
        </w:numPr>
        <w:spacing w:after="0" w:line="240" w:lineRule="auto"/>
        <w:ind w:right="-1"/>
        <w:jc w:val="both"/>
        <w:rPr>
          <w:rFonts w:ascii="Verdana" w:hAnsi="Verdana" w:cs="Times New Roman"/>
          <w:lang w:val="ca-ES"/>
        </w:rPr>
      </w:pPr>
      <w:r w:rsidRPr="00EE6EAF">
        <w:rPr>
          <w:rFonts w:ascii="Verdana" w:hAnsi="Verdana" w:cs="Times New Roman"/>
          <w:lang w:val="ca-ES"/>
        </w:rPr>
        <w:t xml:space="preserve">La recollida de residus sòlids urbans (residus domèstics, comercials i de serveis assimilables a domèstics, fracció rebuig - RSU) </w:t>
      </w:r>
    </w:p>
    <w:p w:rsidR="00AF5391" w:rsidRPr="00EE6EAF" w:rsidRDefault="00AF5391" w:rsidP="00350C46">
      <w:pPr>
        <w:pStyle w:val="Textoindependiente"/>
        <w:tabs>
          <w:tab w:val="num" w:pos="720"/>
        </w:tabs>
        <w:spacing w:after="0" w:line="240" w:lineRule="auto"/>
        <w:ind w:right="-1" w:hanging="360"/>
        <w:rPr>
          <w:rFonts w:ascii="Verdana" w:hAnsi="Verdana" w:cs="Times New Roman"/>
          <w:lang w:val="ca-ES"/>
        </w:rPr>
      </w:pPr>
    </w:p>
    <w:p w:rsidR="00AF5391" w:rsidRPr="00EE6EAF" w:rsidRDefault="00AF5391" w:rsidP="00350C46">
      <w:pPr>
        <w:pStyle w:val="Textoindependiente"/>
        <w:numPr>
          <w:ilvl w:val="0"/>
          <w:numId w:val="33"/>
        </w:numPr>
        <w:spacing w:after="0" w:line="240" w:lineRule="auto"/>
        <w:ind w:right="-1"/>
        <w:jc w:val="both"/>
        <w:rPr>
          <w:rFonts w:ascii="Verdana" w:hAnsi="Verdana" w:cs="Times New Roman"/>
          <w:lang w:val="ca-ES"/>
        </w:rPr>
      </w:pPr>
      <w:r w:rsidRPr="00EE6EAF">
        <w:rPr>
          <w:rFonts w:ascii="Verdana" w:hAnsi="Verdana" w:cs="Times New Roman"/>
          <w:lang w:val="ca-ES"/>
        </w:rPr>
        <w:t xml:space="preserve">La recollida selectiva de la matèria orgànica domèstica i comercial (RORG) </w:t>
      </w:r>
    </w:p>
    <w:p w:rsidR="00AF5391" w:rsidRPr="00EE6EAF" w:rsidRDefault="00AF5391" w:rsidP="00350C46">
      <w:pPr>
        <w:pStyle w:val="Textoindependiente"/>
        <w:tabs>
          <w:tab w:val="num" w:pos="720"/>
        </w:tabs>
        <w:spacing w:after="0" w:line="240" w:lineRule="auto"/>
        <w:ind w:right="-1" w:hanging="360"/>
        <w:rPr>
          <w:rFonts w:ascii="Verdana" w:hAnsi="Verdana" w:cs="Times New Roman"/>
          <w:lang w:val="ca-ES"/>
        </w:rPr>
      </w:pPr>
    </w:p>
    <w:p w:rsidR="00AF5391" w:rsidRPr="00EE6EAF" w:rsidRDefault="00AF5391" w:rsidP="00350C46">
      <w:pPr>
        <w:pStyle w:val="Textoindependiente"/>
        <w:numPr>
          <w:ilvl w:val="0"/>
          <w:numId w:val="33"/>
        </w:numPr>
        <w:spacing w:after="0" w:line="240" w:lineRule="auto"/>
        <w:ind w:right="-1"/>
        <w:jc w:val="both"/>
        <w:rPr>
          <w:rFonts w:ascii="Verdana" w:hAnsi="Verdana" w:cs="Times New Roman"/>
          <w:lang w:val="ca-ES"/>
        </w:rPr>
      </w:pPr>
      <w:r w:rsidRPr="00EE6EAF">
        <w:rPr>
          <w:rFonts w:ascii="Verdana" w:hAnsi="Verdana" w:cs="Times New Roman"/>
          <w:lang w:val="ca-ES"/>
        </w:rPr>
        <w:t>La recollida de mobles, runa i altres residus domèstics (voluminosos, RVOL) procedents de la recollida programada, i els que es deuen a abandonaments o a situacions extraordinàries</w:t>
      </w:r>
    </w:p>
    <w:p w:rsidR="00AF5391" w:rsidRPr="00EE6EAF" w:rsidRDefault="00AF5391" w:rsidP="00350C46">
      <w:pPr>
        <w:pStyle w:val="Textoindependiente"/>
        <w:spacing w:after="0" w:line="240" w:lineRule="auto"/>
        <w:ind w:right="-1"/>
        <w:rPr>
          <w:rFonts w:ascii="Verdana" w:hAnsi="Verdana" w:cs="Times New Roman"/>
          <w:lang w:val="ca-ES"/>
        </w:rPr>
      </w:pPr>
    </w:p>
    <w:p w:rsidR="00AF5391" w:rsidRPr="00EE6EAF" w:rsidRDefault="00AF5391" w:rsidP="00350C46">
      <w:pPr>
        <w:pStyle w:val="Textoindependiente"/>
        <w:numPr>
          <w:ilvl w:val="0"/>
          <w:numId w:val="33"/>
        </w:numPr>
        <w:spacing w:after="0" w:line="240" w:lineRule="auto"/>
        <w:ind w:right="-1"/>
        <w:jc w:val="both"/>
        <w:rPr>
          <w:rFonts w:ascii="Verdana" w:hAnsi="Verdana" w:cs="Times New Roman"/>
          <w:lang w:val="ca-ES"/>
        </w:rPr>
      </w:pPr>
      <w:r w:rsidRPr="00EE6EAF">
        <w:rPr>
          <w:rFonts w:ascii="Verdana" w:hAnsi="Verdana" w:cs="Times New Roman"/>
          <w:lang w:val="ca-ES"/>
        </w:rPr>
        <w:t xml:space="preserve">La recollida de fracció vegetal – residu verd domèstic (RVEG) </w:t>
      </w:r>
    </w:p>
    <w:p w:rsidR="00AF5391" w:rsidRPr="00EE6EAF" w:rsidRDefault="00AF5391" w:rsidP="00350C46">
      <w:pPr>
        <w:spacing w:after="0" w:line="240" w:lineRule="auto"/>
        <w:ind w:right="-1"/>
        <w:jc w:val="both"/>
        <w:rPr>
          <w:rFonts w:ascii="Verdana" w:hAnsi="Verdana" w:cs="Times New Roman"/>
        </w:rPr>
      </w:pPr>
    </w:p>
    <w:p w:rsidR="00AF5391" w:rsidRPr="00EE6EAF" w:rsidRDefault="00AF5391" w:rsidP="00350C46">
      <w:pPr>
        <w:spacing w:after="0" w:line="240" w:lineRule="auto"/>
        <w:ind w:right="-1"/>
        <w:jc w:val="both"/>
        <w:rPr>
          <w:rFonts w:ascii="Verdana" w:hAnsi="Verdana" w:cs="Times New Roman"/>
        </w:rPr>
      </w:pPr>
      <w:r w:rsidRPr="00EE6EAF">
        <w:rPr>
          <w:rFonts w:ascii="Verdana" w:hAnsi="Verdana" w:cs="Times New Roman"/>
        </w:rPr>
        <w:t>En tots els casos s’inclou el transport dels residus al centre d’eliminació que estableixi l’Ajuntament, i en cap cas s’inclou el cost d’abocament, eliminació o tractament dels residus, que anirà directament a càrrec de l’Ajuntament.</w:t>
      </w:r>
    </w:p>
    <w:p w:rsidR="00AF5391" w:rsidRPr="00EE6EAF" w:rsidRDefault="00AF5391" w:rsidP="00350C46">
      <w:pPr>
        <w:spacing w:after="0" w:line="240" w:lineRule="auto"/>
        <w:ind w:right="-1"/>
        <w:jc w:val="both"/>
        <w:rPr>
          <w:rFonts w:ascii="Verdana" w:hAnsi="Verdana" w:cs="Times New Roman"/>
        </w:rPr>
      </w:pPr>
    </w:p>
    <w:p w:rsidR="00AF5391" w:rsidRPr="00EE6EAF" w:rsidRDefault="00AF5391" w:rsidP="00350C46">
      <w:pPr>
        <w:spacing w:after="0" w:line="240" w:lineRule="auto"/>
        <w:ind w:right="-1"/>
        <w:jc w:val="both"/>
        <w:rPr>
          <w:rFonts w:ascii="Verdana" w:hAnsi="Verdana" w:cs="Times New Roman"/>
        </w:rPr>
      </w:pPr>
      <w:r w:rsidRPr="00EE6EAF">
        <w:rPr>
          <w:rFonts w:ascii="Verdana" w:hAnsi="Verdana" w:cs="Times New Roman"/>
        </w:rPr>
        <w:t xml:space="preserve">El tractament de cada fracció haurà de complir la normativa vigent i les directrius de l’Agència de Residus de Catalunya. Les Plantes i Punts de Tractament són les que determini en cada moment l’Ajuntament de Subirats, i a les quals el concessionari haurà de transportar les fraccions. </w:t>
      </w:r>
    </w:p>
    <w:p w:rsidR="00AF5391" w:rsidRPr="00EE6EAF" w:rsidRDefault="00AF5391" w:rsidP="00350C46">
      <w:pPr>
        <w:pStyle w:val="Textoindependiente"/>
        <w:spacing w:after="0" w:line="240" w:lineRule="auto"/>
        <w:ind w:right="-1"/>
        <w:rPr>
          <w:rFonts w:ascii="Verdana" w:hAnsi="Verdana" w:cs="Times New Roman"/>
          <w:lang w:val="ca-ES"/>
        </w:rPr>
      </w:pPr>
      <w:r w:rsidRPr="00EE6EAF">
        <w:rPr>
          <w:rFonts w:ascii="Verdana" w:hAnsi="Verdana" w:cs="Times New Roman"/>
          <w:lang w:val="ca-ES"/>
        </w:rPr>
        <w:tab/>
      </w:r>
    </w:p>
    <w:p w:rsidR="00AF5391" w:rsidRPr="00EE6EAF" w:rsidRDefault="00AF5391" w:rsidP="00350C46">
      <w:pPr>
        <w:pStyle w:val="Textoindependiente"/>
        <w:spacing w:after="0" w:line="240" w:lineRule="auto"/>
        <w:ind w:right="-1"/>
        <w:rPr>
          <w:rFonts w:ascii="Verdana" w:hAnsi="Verdana" w:cs="Times New Roman"/>
          <w:lang w:val="ca-ES"/>
        </w:rPr>
      </w:pPr>
      <w:r w:rsidRPr="00EE6EAF">
        <w:rPr>
          <w:rFonts w:ascii="Verdana" w:hAnsi="Verdana" w:cs="Times New Roman"/>
          <w:lang w:val="ca-ES"/>
        </w:rPr>
        <w:t>El servei contractat haurà d'executar-se amb estricta subjecció a les instruccions i prescripcions d'aquest plec i els seus annexes. L'Empresa haurà de seguir, en el decurs de la realització dels treballs, totes les definicions i els detalls d'execució continguts a l'esmentada documentació.</w:t>
      </w:r>
    </w:p>
    <w:p w:rsidR="00AF5391" w:rsidRPr="00EE6EAF" w:rsidRDefault="00AF5391" w:rsidP="00350C46">
      <w:pPr>
        <w:pStyle w:val="Textoindependiente"/>
        <w:spacing w:after="0" w:line="240" w:lineRule="auto"/>
        <w:ind w:right="-1"/>
        <w:rPr>
          <w:rFonts w:ascii="Verdana" w:hAnsi="Verdana" w:cs="Times New Roman"/>
          <w:bCs/>
          <w:lang w:val="ca-ES"/>
        </w:rPr>
      </w:pPr>
    </w:p>
    <w:p w:rsidR="00AF5391" w:rsidRPr="00EE6EAF" w:rsidRDefault="00AF5391" w:rsidP="00350C46">
      <w:pPr>
        <w:spacing w:after="0" w:line="240" w:lineRule="auto"/>
        <w:ind w:right="-1"/>
        <w:jc w:val="both"/>
        <w:rPr>
          <w:rFonts w:ascii="Verdana" w:hAnsi="Verdana" w:cs="Times New Roman"/>
        </w:rPr>
      </w:pPr>
      <w:r w:rsidRPr="00EE6EAF">
        <w:rPr>
          <w:rFonts w:ascii="Verdana" w:hAnsi="Verdana" w:cs="Times New Roman"/>
        </w:rPr>
        <w:t>Els serveis a) i b) es podran realitzar pel sistema de contenidors en superfície o pel sistema de recollida porta a porta (aplicable a tots els nuclis, excloses les tres urbanitzacions del municipi i habitatges aïllats). Els licitadors podran ofertar els serveis en les dues modalitats, o en una sola, segons les seves conveniències. El sistema de puntuació establert definirà al contractista i opció guanyadora del concurs, puntuant de manera independent cada opció d’un mateix contractista, ja que es consideraran propostes independents.</w:t>
      </w:r>
    </w:p>
    <w:p w:rsidR="00AF5391" w:rsidRPr="00EE6EAF" w:rsidRDefault="00AF5391" w:rsidP="00350C46">
      <w:pPr>
        <w:pStyle w:val="Textoindependiente"/>
        <w:spacing w:after="0" w:line="240" w:lineRule="auto"/>
        <w:ind w:right="-1"/>
        <w:rPr>
          <w:rFonts w:ascii="Verdana" w:hAnsi="Verdana" w:cs="Times New Roman"/>
          <w:bCs/>
          <w:color w:val="FF0000"/>
          <w:lang w:val="ca-ES"/>
        </w:rPr>
      </w:pPr>
    </w:p>
    <w:p w:rsidR="00AF5391" w:rsidRPr="00EE6EAF" w:rsidRDefault="00AF5391" w:rsidP="00350C46">
      <w:pPr>
        <w:pStyle w:val="Textoindependiente"/>
        <w:spacing w:after="0" w:line="240" w:lineRule="auto"/>
        <w:ind w:right="-1"/>
        <w:rPr>
          <w:rFonts w:ascii="Verdana" w:hAnsi="Verdana" w:cs="Times New Roman"/>
          <w:bCs/>
          <w:color w:val="FF0000"/>
          <w:lang w:val="ca-ES"/>
        </w:rPr>
      </w:pPr>
    </w:p>
    <w:p w:rsidR="00AF5391" w:rsidRPr="00EE6EAF" w:rsidRDefault="00AF5391" w:rsidP="00350C46">
      <w:pPr>
        <w:pStyle w:val="Textoindependiente"/>
        <w:spacing w:after="0" w:line="240" w:lineRule="auto"/>
        <w:ind w:right="-1"/>
        <w:rPr>
          <w:rFonts w:ascii="Verdana" w:hAnsi="Verdana" w:cs="Times New Roman"/>
          <w:b/>
          <w:lang w:val="ca-ES"/>
        </w:rPr>
      </w:pPr>
      <w:r w:rsidRPr="00EE6EAF">
        <w:rPr>
          <w:rFonts w:ascii="Verdana" w:hAnsi="Verdana" w:cs="Times New Roman"/>
          <w:b/>
          <w:lang w:val="ca-ES"/>
        </w:rPr>
        <w:t>CAPÍTOL 2. - ASPECTES FORMALS DE LA CONTRACTA</w:t>
      </w:r>
    </w:p>
    <w:p w:rsidR="00AF5391" w:rsidRPr="00EE6EAF" w:rsidRDefault="00AF5391" w:rsidP="00350C46">
      <w:pPr>
        <w:pStyle w:val="Textoindependiente"/>
        <w:spacing w:after="0" w:line="240" w:lineRule="auto"/>
        <w:ind w:right="-1"/>
        <w:rPr>
          <w:rFonts w:ascii="Verdana" w:hAnsi="Verdana" w:cs="Times New Roman"/>
          <w:b/>
          <w:lang w:val="ca-ES"/>
        </w:rPr>
      </w:pPr>
    </w:p>
    <w:p w:rsidR="00AF5391" w:rsidRPr="00EE6EAF" w:rsidRDefault="00AF5391" w:rsidP="00350C46">
      <w:pPr>
        <w:pStyle w:val="Textosinformato"/>
        <w:ind w:right="-1"/>
        <w:jc w:val="both"/>
        <w:rPr>
          <w:rFonts w:ascii="Verdana" w:hAnsi="Verdana"/>
          <w:b/>
          <w:sz w:val="22"/>
          <w:szCs w:val="22"/>
        </w:rPr>
      </w:pPr>
      <w:r w:rsidRPr="00EE6EAF">
        <w:rPr>
          <w:rFonts w:ascii="Verdana" w:hAnsi="Verdana"/>
          <w:b/>
          <w:sz w:val="22"/>
          <w:szCs w:val="22"/>
        </w:rPr>
        <w:t xml:space="preserve">Article 2.   Forma i Àmbit de la Contracta </w:t>
      </w:r>
    </w:p>
    <w:p w:rsidR="00AF5391" w:rsidRPr="00EE6EAF" w:rsidRDefault="00AF5391" w:rsidP="00350C46">
      <w:pPr>
        <w:pStyle w:val="Textosinformato"/>
        <w:ind w:right="-1"/>
        <w:jc w:val="both"/>
        <w:rPr>
          <w:rFonts w:ascii="Verdana" w:hAnsi="Verdana"/>
          <w:b/>
          <w:sz w:val="22"/>
          <w:szCs w:val="22"/>
          <w:u w:val="single"/>
        </w:rPr>
      </w:pPr>
    </w:p>
    <w:p w:rsidR="00AF5391" w:rsidRPr="00EE6EAF" w:rsidRDefault="00AF5391" w:rsidP="00350C46">
      <w:pPr>
        <w:pStyle w:val="Textosinformato"/>
        <w:ind w:right="-1"/>
        <w:jc w:val="both"/>
        <w:rPr>
          <w:rFonts w:ascii="Verdana" w:hAnsi="Verdana"/>
          <w:sz w:val="22"/>
          <w:szCs w:val="22"/>
        </w:rPr>
      </w:pPr>
      <w:r w:rsidRPr="00EE6EAF">
        <w:rPr>
          <w:rFonts w:ascii="Verdana" w:hAnsi="Verdana"/>
          <w:sz w:val="22"/>
          <w:szCs w:val="22"/>
        </w:rPr>
        <w:t>Els serveis objecte del present concurs, comprendran tot el terme municipal de Subirats. Els receptors dels serveis seran els determinats d'acord amb les Ordenances Reguladores i Fiscals municipals, constituint el Padró la guia per a la verificació d'aquesta situació.</w:t>
      </w:r>
    </w:p>
    <w:p w:rsidR="00AF5391" w:rsidRPr="00EE6EAF" w:rsidRDefault="00AF5391" w:rsidP="00350C46">
      <w:pPr>
        <w:pStyle w:val="Textosinformato"/>
        <w:ind w:right="-1"/>
        <w:jc w:val="both"/>
        <w:rPr>
          <w:rFonts w:ascii="Verdana" w:hAnsi="Verdana"/>
          <w:sz w:val="22"/>
          <w:szCs w:val="22"/>
        </w:rPr>
      </w:pPr>
    </w:p>
    <w:p w:rsidR="00AF5391" w:rsidRPr="00EE6EAF" w:rsidRDefault="00AF5391" w:rsidP="00350C46">
      <w:pPr>
        <w:pStyle w:val="Textosinformato"/>
        <w:ind w:right="-1"/>
        <w:jc w:val="both"/>
        <w:rPr>
          <w:rFonts w:ascii="Verdana" w:hAnsi="Verdana"/>
          <w:sz w:val="22"/>
          <w:szCs w:val="22"/>
        </w:rPr>
      </w:pPr>
      <w:r w:rsidRPr="00EE6EAF">
        <w:rPr>
          <w:rFonts w:ascii="Verdana" w:hAnsi="Verdana"/>
          <w:sz w:val="22"/>
          <w:szCs w:val="22"/>
        </w:rPr>
        <w:t xml:space="preserve">El compromís de l’Ajuntament de Subirats és treballar per la consecució del necessari reforç dels procediments de recollides selectives, afavorint el reciclatge per tal de reduir el volum de residus que arriben a les instal·lacions de tractament. </w:t>
      </w:r>
    </w:p>
    <w:p w:rsidR="007F72B0" w:rsidRPr="00EE6EAF" w:rsidRDefault="007F72B0" w:rsidP="00350C46">
      <w:pPr>
        <w:pStyle w:val="Textoindependiente"/>
        <w:spacing w:after="0" w:line="240" w:lineRule="auto"/>
        <w:ind w:right="-1"/>
        <w:rPr>
          <w:rFonts w:ascii="Verdana" w:hAnsi="Verdana" w:cs="Times New Roman"/>
          <w:b/>
          <w:lang w:val="ca-ES"/>
        </w:rPr>
      </w:pPr>
    </w:p>
    <w:p w:rsidR="007F72B0" w:rsidRPr="00EE6EAF" w:rsidRDefault="007F72B0" w:rsidP="00350C46">
      <w:pPr>
        <w:pStyle w:val="Textoindependiente"/>
        <w:spacing w:after="0" w:line="240" w:lineRule="auto"/>
        <w:ind w:right="-1"/>
        <w:rPr>
          <w:rFonts w:ascii="Verdana" w:hAnsi="Verdana" w:cs="Times New Roman"/>
          <w:b/>
          <w:lang w:val="ca-ES"/>
        </w:rPr>
      </w:pPr>
    </w:p>
    <w:p w:rsidR="00AF5391" w:rsidRPr="00EE6EAF" w:rsidRDefault="00AF5391" w:rsidP="00350C46">
      <w:pPr>
        <w:pStyle w:val="Textoindependiente"/>
        <w:spacing w:after="0" w:line="240" w:lineRule="auto"/>
        <w:ind w:right="-1"/>
        <w:rPr>
          <w:rFonts w:ascii="Verdana" w:hAnsi="Verdana" w:cs="Times New Roman"/>
          <w:b/>
          <w:lang w:val="ca-ES"/>
        </w:rPr>
      </w:pPr>
      <w:r w:rsidRPr="00EE6EAF">
        <w:rPr>
          <w:rFonts w:ascii="Verdana" w:hAnsi="Verdana" w:cs="Times New Roman"/>
          <w:b/>
          <w:lang w:val="ca-ES"/>
        </w:rPr>
        <w:t>CAPÍTOL 3. - ASPECTES TÈCNICS DE LA CONTRACTA</w:t>
      </w:r>
    </w:p>
    <w:p w:rsidR="00AF5391" w:rsidRPr="00EE6EAF" w:rsidRDefault="00AF5391" w:rsidP="00350C46">
      <w:pPr>
        <w:pStyle w:val="Textoindependiente"/>
        <w:spacing w:after="0" w:line="240" w:lineRule="auto"/>
        <w:ind w:right="-1"/>
        <w:rPr>
          <w:rFonts w:ascii="Verdana" w:hAnsi="Verdana" w:cs="Times New Roman"/>
          <w:b/>
          <w:lang w:val="ca-ES"/>
        </w:rPr>
      </w:pPr>
    </w:p>
    <w:p w:rsidR="00AF5391" w:rsidRPr="00EE6EAF" w:rsidRDefault="00AF5391" w:rsidP="00350C46">
      <w:pPr>
        <w:pStyle w:val="Textoindependiente"/>
        <w:spacing w:after="0" w:line="240" w:lineRule="auto"/>
        <w:ind w:right="-1"/>
        <w:rPr>
          <w:rFonts w:ascii="Verdana" w:hAnsi="Verdana" w:cs="Times New Roman"/>
          <w:lang w:val="ca-ES"/>
        </w:rPr>
      </w:pPr>
      <w:r w:rsidRPr="00EE6EAF">
        <w:rPr>
          <w:rFonts w:ascii="Verdana" w:hAnsi="Verdana" w:cs="Times New Roman"/>
          <w:b/>
          <w:lang w:val="ca-ES"/>
        </w:rPr>
        <w:t>Article 3. Servei de Recollida i Transport dels residus municipals</w:t>
      </w:r>
    </w:p>
    <w:p w:rsidR="00AF5391" w:rsidRPr="00EE6EAF" w:rsidRDefault="00AF5391" w:rsidP="00350C46">
      <w:pPr>
        <w:pStyle w:val="Textoindependiente"/>
        <w:spacing w:after="0" w:line="240" w:lineRule="auto"/>
        <w:ind w:right="-1"/>
        <w:rPr>
          <w:rFonts w:ascii="Verdana" w:hAnsi="Verdana" w:cs="Times New Roman"/>
          <w:lang w:val="ca-ES"/>
        </w:rPr>
      </w:pPr>
    </w:p>
    <w:p w:rsidR="00AF5391" w:rsidRPr="00EE6EAF" w:rsidRDefault="00AF5391" w:rsidP="00350C46">
      <w:pPr>
        <w:autoSpaceDE w:val="0"/>
        <w:autoSpaceDN w:val="0"/>
        <w:adjustRightInd w:val="0"/>
        <w:spacing w:after="0" w:line="240" w:lineRule="auto"/>
        <w:ind w:right="-1"/>
        <w:rPr>
          <w:rFonts w:ascii="Verdana" w:hAnsi="Verdana" w:cs="Times New Roman"/>
          <w:b/>
        </w:rPr>
      </w:pPr>
      <w:r w:rsidRPr="00EE6EAF">
        <w:rPr>
          <w:rFonts w:ascii="Verdana" w:hAnsi="Verdana" w:cs="Times New Roman"/>
          <w:b/>
        </w:rPr>
        <w:t>3.1 Objectius</w:t>
      </w:r>
    </w:p>
    <w:p w:rsidR="00AF5391" w:rsidRPr="00EE6EAF" w:rsidRDefault="00AF5391" w:rsidP="00350C46">
      <w:pPr>
        <w:numPr>
          <w:ilvl w:val="0"/>
          <w:numId w:val="32"/>
        </w:numPr>
        <w:autoSpaceDE w:val="0"/>
        <w:autoSpaceDN w:val="0"/>
        <w:adjustRightInd w:val="0"/>
        <w:spacing w:after="0" w:line="240" w:lineRule="auto"/>
        <w:ind w:right="-1"/>
        <w:jc w:val="both"/>
        <w:rPr>
          <w:rFonts w:ascii="Verdana" w:hAnsi="Verdana" w:cs="Times New Roman"/>
          <w:lang w:eastAsia="es-MX"/>
        </w:rPr>
      </w:pPr>
      <w:r w:rsidRPr="00EE6EAF">
        <w:rPr>
          <w:rFonts w:ascii="Verdana" w:hAnsi="Verdana" w:cs="Times New Roman"/>
          <w:lang w:eastAsia="es-MX"/>
        </w:rPr>
        <w:t xml:space="preserve">Disposar d’una organització del sistema de recollida eficaç i adaptat a les necessitats </w:t>
      </w:r>
    </w:p>
    <w:p w:rsidR="00AF5391" w:rsidRPr="00EE6EAF" w:rsidRDefault="00AF5391" w:rsidP="00350C46">
      <w:pPr>
        <w:autoSpaceDE w:val="0"/>
        <w:autoSpaceDN w:val="0"/>
        <w:adjustRightInd w:val="0"/>
        <w:spacing w:after="0" w:line="240" w:lineRule="auto"/>
        <w:ind w:left="360" w:right="-1"/>
        <w:jc w:val="both"/>
        <w:rPr>
          <w:rFonts w:ascii="Verdana" w:hAnsi="Verdana" w:cs="Times New Roman"/>
          <w:lang w:eastAsia="es-MX"/>
        </w:rPr>
      </w:pPr>
      <w:r w:rsidRPr="00EE6EAF">
        <w:rPr>
          <w:rFonts w:ascii="Verdana" w:hAnsi="Verdana" w:cs="Times New Roman"/>
          <w:lang w:eastAsia="es-MX"/>
        </w:rPr>
        <w:t>canviants del municipi.</w:t>
      </w:r>
    </w:p>
    <w:p w:rsidR="00AF5391" w:rsidRPr="00EE6EAF" w:rsidRDefault="00AF5391" w:rsidP="00350C46">
      <w:pPr>
        <w:numPr>
          <w:ilvl w:val="0"/>
          <w:numId w:val="32"/>
        </w:numPr>
        <w:autoSpaceDE w:val="0"/>
        <w:autoSpaceDN w:val="0"/>
        <w:adjustRightInd w:val="0"/>
        <w:spacing w:after="0" w:line="240" w:lineRule="auto"/>
        <w:ind w:right="-1"/>
        <w:jc w:val="both"/>
        <w:rPr>
          <w:rFonts w:ascii="Verdana" w:hAnsi="Verdana" w:cs="Times New Roman"/>
          <w:lang w:eastAsia="es-MX"/>
        </w:rPr>
      </w:pPr>
      <w:r w:rsidRPr="00EE6EAF">
        <w:rPr>
          <w:rFonts w:ascii="Verdana" w:hAnsi="Verdana" w:cs="Times New Roman"/>
          <w:lang w:eastAsia="es-MX"/>
        </w:rPr>
        <w:t>Optimitzar al màxim les rutes de recollida.</w:t>
      </w:r>
    </w:p>
    <w:p w:rsidR="00AF5391" w:rsidRPr="00EE6EAF" w:rsidRDefault="00AF5391" w:rsidP="00350C46">
      <w:pPr>
        <w:numPr>
          <w:ilvl w:val="0"/>
          <w:numId w:val="32"/>
        </w:numPr>
        <w:autoSpaceDE w:val="0"/>
        <w:autoSpaceDN w:val="0"/>
        <w:adjustRightInd w:val="0"/>
        <w:spacing w:after="0" w:line="240" w:lineRule="auto"/>
        <w:ind w:right="-1"/>
        <w:jc w:val="both"/>
        <w:rPr>
          <w:rFonts w:ascii="Verdana" w:hAnsi="Verdana" w:cs="Times New Roman"/>
          <w:lang w:eastAsia="es-MX"/>
        </w:rPr>
      </w:pPr>
      <w:r w:rsidRPr="00EE6EAF">
        <w:rPr>
          <w:rFonts w:ascii="Verdana" w:hAnsi="Verdana" w:cs="Times New Roman"/>
          <w:lang w:eastAsia="es-MX"/>
        </w:rPr>
        <w:t>Realitzar un servei de recollida que en tot moment preservi l’estat de neteja dels carrers.</w:t>
      </w:r>
    </w:p>
    <w:p w:rsidR="00AF5391" w:rsidRPr="00EE6EAF" w:rsidRDefault="00AF5391" w:rsidP="00350C46">
      <w:pPr>
        <w:pStyle w:val="Textoindependiente"/>
        <w:numPr>
          <w:ilvl w:val="0"/>
          <w:numId w:val="32"/>
        </w:numPr>
        <w:spacing w:after="0" w:line="240" w:lineRule="auto"/>
        <w:ind w:right="-1"/>
        <w:jc w:val="both"/>
        <w:rPr>
          <w:rFonts w:ascii="Verdana" w:hAnsi="Verdana" w:cs="Times New Roman"/>
          <w:lang w:val="ca-ES"/>
        </w:rPr>
      </w:pPr>
      <w:r w:rsidRPr="00EE6EAF">
        <w:rPr>
          <w:rFonts w:ascii="Verdana" w:hAnsi="Verdana" w:cs="Times New Roman"/>
          <w:lang w:val="ca-ES"/>
        </w:rPr>
        <w:t xml:space="preserve">Minimitzar les molèsties que pugui causar el servei de recollida de residus, així com el </w:t>
      </w:r>
    </w:p>
    <w:p w:rsidR="00AF5391" w:rsidRPr="00EE6EAF" w:rsidRDefault="00AF5391" w:rsidP="00350C46">
      <w:pPr>
        <w:pStyle w:val="Textoindependiente"/>
        <w:spacing w:after="0" w:line="240" w:lineRule="auto"/>
        <w:ind w:right="-1" w:firstLine="360"/>
        <w:rPr>
          <w:rFonts w:ascii="Verdana" w:hAnsi="Verdana" w:cs="Times New Roman"/>
          <w:lang w:val="ca-ES"/>
        </w:rPr>
      </w:pPr>
      <w:r w:rsidRPr="00EE6EAF">
        <w:rPr>
          <w:rFonts w:ascii="Verdana" w:hAnsi="Verdana" w:cs="Times New Roman"/>
          <w:lang w:val="ca-ES"/>
        </w:rPr>
        <w:t xml:space="preserve">temps de permanència dels residus a la via pública. </w:t>
      </w:r>
    </w:p>
    <w:p w:rsidR="00AF5391" w:rsidRPr="00EE6EAF" w:rsidRDefault="00AF5391" w:rsidP="00350C46">
      <w:pPr>
        <w:pStyle w:val="Textoindependiente"/>
        <w:spacing w:after="0" w:line="240" w:lineRule="auto"/>
        <w:ind w:right="-1" w:firstLine="360"/>
        <w:rPr>
          <w:rFonts w:ascii="Verdana" w:hAnsi="Verdana" w:cs="Times New Roman"/>
          <w:lang w:val="ca-ES"/>
        </w:rPr>
      </w:pPr>
    </w:p>
    <w:p w:rsidR="00AF5391" w:rsidRPr="00EE6EAF" w:rsidRDefault="00AF5391" w:rsidP="00350C46">
      <w:pPr>
        <w:pStyle w:val="Textoindependiente"/>
        <w:spacing w:after="0" w:line="240" w:lineRule="auto"/>
        <w:ind w:right="-1"/>
        <w:rPr>
          <w:rFonts w:ascii="Verdana" w:hAnsi="Verdana" w:cs="Times New Roman"/>
          <w:lang w:val="ca-ES" w:eastAsia="es-MX"/>
        </w:rPr>
      </w:pPr>
      <w:r w:rsidRPr="00EE6EAF">
        <w:rPr>
          <w:rFonts w:ascii="Verdana" w:hAnsi="Verdana" w:cs="Times New Roman"/>
          <w:b/>
          <w:lang w:val="ca-ES"/>
        </w:rPr>
        <w:t>3.2 Àmbit i abast del servei</w:t>
      </w:r>
    </w:p>
    <w:p w:rsidR="00AF5391" w:rsidRPr="00EE6EAF" w:rsidRDefault="00AF5391" w:rsidP="00350C46">
      <w:pPr>
        <w:pStyle w:val="Textoindependiente"/>
        <w:spacing w:after="0" w:line="240" w:lineRule="auto"/>
        <w:ind w:right="-1"/>
        <w:rPr>
          <w:rFonts w:ascii="Verdana" w:hAnsi="Verdana" w:cs="Times New Roman"/>
          <w:lang w:val="ca-ES"/>
        </w:rPr>
      </w:pPr>
    </w:p>
    <w:p w:rsidR="00AF5391" w:rsidRPr="00EE6EAF" w:rsidRDefault="00AF5391" w:rsidP="00350C46">
      <w:pPr>
        <w:autoSpaceDE w:val="0"/>
        <w:autoSpaceDN w:val="0"/>
        <w:adjustRightInd w:val="0"/>
        <w:spacing w:after="0" w:line="240" w:lineRule="auto"/>
        <w:ind w:right="-1"/>
        <w:jc w:val="both"/>
        <w:rPr>
          <w:rFonts w:ascii="Verdana" w:hAnsi="Verdana" w:cs="Times New Roman"/>
        </w:rPr>
      </w:pPr>
      <w:r w:rsidRPr="00EE6EAF">
        <w:rPr>
          <w:rFonts w:ascii="Verdana" w:hAnsi="Verdana" w:cs="Times New Roman"/>
        </w:rPr>
        <w:t xml:space="preserve">Aquest servei comprèn la recollida de residus domèstics del municipi, comercials assimilables a domèstics i la recollida selectiva de les fraccions dels residus que es determinin.  </w:t>
      </w:r>
    </w:p>
    <w:p w:rsidR="00AF5391" w:rsidRPr="00EE6EAF" w:rsidRDefault="00AF5391" w:rsidP="00350C46">
      <w:pPr>
        <w:autoSpaceDE w:val="0"/>
        <w:autoSpaceDN w:val="0"/>
        <w:adjustRightInd w:val="0"/>
        <w:spacing w:after="0" w:line="240" w:lineRule="auto"/>
        <w:ind w:right="-1"/>
        <w:jc w:val="both"/>
        <w:rPr>
          <w:rFonts w:ascii="Verdana" w:hAnsi="Verdana" w:cs="Times New Roman"/>
        </w:rPr>
      </w:pPr>
      <w:r w:rsidRPr="00EE6EAF">
        <w:rPr>
          <w:rFonts w:ascii="Verdana" w:hAnsi="Verdana" w:cs="Times New Roman"/>
        </w:rPr>
        <w:t>En el cas del rebuig i la fracció orgànica, el sistema de recollida actual, i el que es demana per  a la pròxima contracta, serà la recollida mitjançant contenidors al carrer en superfície, però s’admetrà i prioritzarà un sistema porta a porta sempre que no resulti massa més costós globalment que el sistema de contenidors en superfície.</w:t>
      </w:r>
    </w:p>
    <w:p w:rsidR="00AF5391" w:rsidRPr="00EE6EAF" w:rsidRDefault="00AF5391" w:rsidP="00350C46">
      <w:pPr>
        <w:pStyle w:val="Textoindependiente"/>
        <w:spacing w:after="0" w:line="240" w:lineRule="auto"/>
        <w:ind w:right="-1"/>
        <w:rPr>
          <w:rFonts w:ascii="Verdana" w:hAnsi="Verdana" w:cs="Times New Roman"/>
          <w:lang w:val="ca-ES"/>
        </w:rPr>
      </w:pPr>
    </w:p>
    <w:p w:rsidR="00AF5391" w:rsidRPr="00EE6EAF" w:rsidRDefault="00AF5391" w:rsidP="00350C46">
      <w:pPr>
        <w:pStyle w:val="Textoindependiente"/>
        <w:spacing w:after="0" w:line="240" w:lineRule="auto"/>
        <w:ind w:right="-1"/>
        <w:rPr>
          <w:rFonts w:ascii="Verdana" w:hAnsi="Verdana" w:cs="Times New Roman"/>
          <w:lang w:val="ca-ES"/>
        </w:rPr>
      </w:pPr>
      <w:r w:rsidRPr="00EE6EAF">
        <w:rPr>
          <w:rFonts w:ascii="Verdana" w:hAnsi="Verdana" w:cs="Times New Roman"/>
          <w:lang w:val="ca-ES"/>
        </w:rPr>
        <w:t>Comprèn també el seu transport a l’abocador autoritzat o al centre de reciclatge que es determini per l’Ajuntament.</w:t>
      </w:r>
    </w:p>
    <w:p w:rsidR="00AF5391" w:rsidRPr="00EE6EAF" w:rsidRDefault="00AF5391" w:rsidP="00350C46">
      <w:pPr>
        <w:pStyle w:val="Textoindependiente"/>
        <w:spacing w:after="0" w:line="240" w:lineRule="auto"/>
        <w:ind w:right="-1"/>
        <w:rPr>
          <w:rFonts w:ascii="Verdana" w:hAnsi="Verdana" w:cs="Times New Roman"/>
          <w:lang w:val="ca-ES"/>
        </w:rPr>
      </w:pPr>
    </w:p>
    <w:p w:rsidR="00AF5391" w:rsidRPr="00EE6EAF" w:rsidRDefault="00AF5391" w:rsidP="00350C46">
      <w:pPr>
        <w:pStyle w:val="Textoindependiente"/>
        <w:spacing w:after="0" w:line="240" w:lineRule="auto"/>
        <w:ind w:right="-1"/>
        <w:rPr>
          <w:rFonts w:ascii="Verdana" w:hAnsi="Verdana" w:cs="Times New Roman"/>
          <w:b/>
          <w:bCs/>
          <w:lang w:val="ca-ES"/>
        </w:rPr>
      </w:pPr>
      <w:r w:rsidRPr="00EE6EAF">
        <w:rPr>
          <w:rFonts w:ascii="Verdana" w:hAnsi="Verdana" w:cs="Times New Roman"/>
          <w:b/>
          <w:bCs/>
          <w:lang w:val="ca-ES"/>
        </w:rPr>
        <w:t>3.3 Sistemes de recollida</w:t>
      </w:r>
    </w:p>
    <w:p w:rsidR="00AF5391" w:rsidRPr="00EE6EAF" w:rsidRDefault="00AF5391" w:rsidP="00350C46">
      <w:pPr>
        <w:pStyle w:val="Textoindependiente"/>
        <w:spacing w:after="0" w:line="240" w:lineRule="auto"/>
        <w:ind w:right="-1"/>
        <w:rPr>
          <w:rFonts w:ascii="Verdana" w:hAnsi="Verdana" w:cs="Times New Roman"/>
          <w:color w:val="FF0000"/>
          <w:lang w:val="ca-ES"/>
        </w:rPr>
      </w:pPr>
    </w:p>
    <w:p w:rsidR="00AF5391" w:rsidRPr="00EE6EAF" w:rsidRDefault="00AF5391" w:rsidP="00350C46">
      <w:pPr>
        <w:pStyle w:val="Textoindependiente"/>
        <w:spacing w:after="0" w:line="240" w:lineRule="auto"/>
        <w:ind w:right="-1"/>
        <w:rPr>
          <w:rFonts w:ascii="Verdana" w:hAnsi="Verdana" w:cs="Times New Roman"/>
          <w:lang w:val="ca-ES"/>
        </w:rPr>
      </w:pPr>
      <w:r w:rsidRPr="00EE6EAF">
        <w:rPr>
          <w:rFonts w:ascii="Verdana" w:hAnsi="Verdana" w:cs="Times New Roman"/>
          <w:lang w:val="ca-ES"/>
        </w:rPr>
        <w:t>S’estableixen diferents models de recollida, segons la tipologia de residus:</w:t>
      </w:r>
    </w:p>
    <w:p w:rsidR="00AF5391" w:rsidRPr="00EE6EAF" w:rsidRDefault="00AF5391" w:rsidP="00350C46">
      <w:pPr>
        <w:pStyle w:val="Textoindependiente"/>
        <w:numPr>
          <w:ilvl w:val="0"/>
          <w:numId w:val="5"/>
        </w:numPr>
        <w:tabs>
          <w:tab w:val="clear" w:pos="360"/>
        </w:tabs>
        <w:spacing w:after="0" w:line="240" w:lineRule="auto"/>
        <w:ind w:left="900" w:right="-1"/>
        <w:jc w:val="both"/>
        <w:rPr>
          <w:rFonts w:ascii="Verdana" w:hAnsi="Verdana" w:cs="Times New Roman"/>
          <w:lang w:val="ca-ES"/>
        </w:rPr>
      </w:pPr>
      <w:r w:rsidRPr="00EE6EAF">
        <w:rPr>
          <w:rFonts w:ascii="Verdana" w:hAnsi="Verdana" w:cs="Times New Roman"/>
          <w:lang w:val="ca-ES"/>
        </w:rPr>
        <w:t>Rebuig</w:t>
      </w:r>
    </w:p>
    <w:p w:rsidR="00AF5391" w:rsidRPr="00EE6EAF" w:rsidRDefault="00AF5391" w:rsidP="00350C46">
      <w:pPr>
        <w:pStyle w:val="Textoindependiente"/>
        <w:numPr>
          <w:ilvl w:val="0"/>
          <w:numId w:val="5"/>
        </w:numPr>
        <w:tabs>
          <w:tab w:val="clear" w:pos="360"/>
        </w:tabs>
        <w:spacing w:after="0" w:line="240" w:lineRule="auto"/>
        <w:ind w:left="900" w:right="-1"/>
        <w:jc w:val="both"/>
        <w:rPr>
          <w:rFonts w:ascii="Verdana" w:hAnsi="Verdana" w:cs="Times New Roman"/>
          <w:lang w:val="ca-ES"/>
        </w:rPr>
      </w:pPr>
      <w:r w:rsidRPr="00EE6EAF">
        <w:rPr>
          <w:rFonts w:ascii="Verdana" w:hAnsi="Verdana" w:cs="Times New Roman"/>
          <w:lang w:val="ca-ES"/>
        </w:rPr>
        <w:t>Orgànica</w:t>
      </w:r>
    </w:p>
    <w:p w:rsidR="00AF5391" w:rsidRPr="00EE6EAF" w:rsidRDefault="00AF5391" w:rsidP="00350C46">
      <w:pPr>
        <w:pStyle w:val="Textoindependiente"/>
        <w:numPr>
          <w:ilvl w:val="0"/>
          <w:numId w:val="5"/>
        </w:numPr>
        <w:tabs>
          <w:tab w:val="clear" w:pos="360"/>
        </w:tabs>
        <w:spacing w:after="0" w:line="240" w:lineRule="auto"/>
        <w:ind w:left="900" w:right="-1"/>
        <w:jc w:val="both"/>
        <w:rPr>
          <w:rFonts w:ascii="Verdana" w:hAnsi="Verdana" w:cs="Times New Roman"/>
          <w:lang w:val="ca-ES"/>
        </w:rPr>
      </w:pPr>
      <w:r w:rsidRPr="00EE6EAF">
        <w:rPr>
          <w:rFonts w:ascii="Verdana" w:hAnsi="Verdana" w:cs="Times New Roman"/>
          <w:lang w:val="ca-ES"/>
        </w:rPr>
        <w:lastRenderedPageBreak/>
        <w:t>Voluminosos, abocaments i situacions extraordinàries</w:t>
      </w:r>
    </w:p>
    <w:p w:rsidR="00AF5391" w:rsidRPr="00EE6EAF" w:rsidRDefault="00AF5391" w:rsidP="00350C46">
      <w:pPr>
        <w:pStyle w:val="Textoindependiente"/>
        <w:numPr>
          <w:ilvl w:val="0"/>
          <w:numId w:val="5"/>
        </w:numPr>
        <w:tabs>
          <w:tab w:val="clear" w:pos="360"/>
        </w:tabs>
        <w:spacing w:after="0" w:line="240" w:lineRule="auto"/>
        <w:ind w:left="900" w:right="-1"/>
        <w:jc w:val="both"/>
        <w:rPr>
          <w:rFonts w:ascii="Verdana" w:hAnsi="Verdana" w:cs="Times New Roman"/>
          <w:lang w:val="ca-ES"/>
        </w:rPr>
      </w:pPr>
      <w:r w:rsidRPr="00EE6EAF">
        <w:rPr>
          <w:rFonts w:ascii="Verdana" w:hAnsi="Verdana" w:cs="Times New Roman"/>
          <w:lang w:val="ca-ES"/>
        </w:rPr>
        <w:t>Fracció vegetal – residu verd</w:t>
      </w:r>
    </w:p>
    <w:p w:rsidR="00AF5391" w:rsidRPr="00EE6EAF" w:rsidRDefault="00AF5391" w:rsidP="00350C46">
      <w:pPr>
        <w:pStyle w:val="Textoindependiente"/>
        <w:spacing w:after="0" w:line="240" w:lineRule="auto"/>
        <w:ind w:right="-1"/>
        <w:rPr>
          <w:rFonts w:ascii="Verdana" w:hAnsi="Verdana" w:cs="Times New Roman"/>
          <w:lang w:val="ca-ES"/>
        </w:rPr>
      </w:pPr>
    </w:p>
    <w:p w:rsidR="00AF5391" w:rsidRPr="00EE6EAF" w:rsidRDefault="00AF5391" w:rsidP="00350C46">
      <w:pPr>
        <w:pStyle w:val="Textoindependiente"/>
        <w:spacing w:after="0" w:line="240" w:lineRule="auto"/>
        <w:ind w:right="-1"/>
        <w:rPr>
          <w:rFonts w:ascii="Verdana" w:hAnsi="Verdana" w:cs="Times New Roman"/>
          <w:lang w:val="ca-ES"/>
        </w:rPr>
      </w:pPr>
      <w:r w:rsidRPr="00EE6EAF">
        <w:rPr>
          <w:rFonts w:ascii="Verdana" w:hAnsi="Verdana" w:cs="Times New Roman"/>
          <w:lang w:val="ca-ES"/>
        </w:rPr>
        <w:t>La  recollida es farà d’acord amb el que s’estableix en els corresponents apartats següents, els quals defineixen les condicions de la recollida en funció de cada tipologia de residus.</w:t>
      </w:r>
    </w:p>
    <w:p w:rsidR="00AF5391" w:rsidRPr="00EE6EAF" w:rsidRDefault="00AF5391" w:rsidP="00350C46">
      <w:pPr>
        <w:pStyle w:val="Textoindependiente"/>
        <w:spacing w:after="0" w:line="240" w:lineRule="auto"/>
        <w:ind w:right="-1"/>
        <w:rPr>
          <w:rFonts w:ascii="Verdana" w:hAnsi="Verdana" w:cs="Times New Roman"/>
          <w:lang w:val="ca-ES"/>
        </w:rPr>
      </w:pPr>
    </w:p>
    <w:p w:rsidR="00AF5391" w:rsidRPr="00EE6EAF" w:rsidRDefault="00AF5391" w:rsidP="00350C46">
      <w:pPr>
        <w:pStyle w:val="Textoindependiente"/>
        <w:spacing w:after="0" w:line="240" w:lineRule="auto"/>
        <w:ind w:right="-1"/>
        <w:rPr>
          <w:rFonts w:ascii="Verdana" w:hAnsi="Verdana" w:cs="Times New Roman"/>
          <w:color w:val="FF0000"/>
          <w:lang w:val="ca-ES"/>
        </w:rPr>
      </w:pPr>
    </w:p>
    <w:p w:rsidR="00AF5391" w:rsidRPr="00EE6EAF" w:rsidRDefault="00AF5391" w:rsidP="00350C46">
      <w:pPr>
        <w:pStyle w:val="Textoindependiente"/>
        <w:spacing w:after="0" w:line="240" w:lineRule="auto"/>
        <w:ind w:right="-1"/>
        <w:rPr>
          <w:rFonts w:ascii="Verdana" w:hAnsi="Verdana" w:cs="Times New Roman"/>
          <w:b/>
          <w:lang w:val="ca-ES"/>
        </w:rPr>
      </w:pPr>
      <w:r w:rsidRPr="00EE6EAF">
        <w:rPr>
          <w:rFonts w:ascii="Verdana" w:hAnsi="Verdana" w:cs="Times New Roman"/>
          <w:b/>
          <w:lang w:val="ca-ES"/>
        </w:rPr>
        <w:t>Article 4.  Recollida de Residus Sòlids Urbans (RSU) o domèstics i comercials (fracció rebuig)</w:t>
      </w:r>
    </w:p>
    <w:p w:rsidR="00AF5391" w:rsidRPr="00EE6EAF" w:rsidRDefault="00AF5391" w:rsidP="00350C46">
      <w:pPr>
        <w:pStyle w:val="Textoindependiente"/>
        <w:spacing w:after="0" w:line="240" w:lineRule="auto"/>
        <w:ind w:right="-1"/>
        <w:rPr>
          <w:rFonts w:ascii="Verdana" w:hAnsi="Verdana" w:cs="Times New Roman"/>
          <w:b/>
          <w:lang w:val="ca-ES"/>
        </w:rPr>
      </w:pPr>
    </w:p>
    <w:p w:rsidR="00AF5391" w:rsidRPr="00EE6EAF" w:rsidRDefault="00AF5391" w:rsidP="00350C46">
      <w:pPr>
        <w:pStyle w:val="Textoindependiente"/>
        <w:spacing w:after="0" w:line="240" w:lineRule="auto"/>
        <w:ind w:right="-1"/>
        <w:rPr>
          <w:rFonts w:ascii="Verdana" w:hAnsi="Verdana" w:cs="Times New Roman"/>
          <w:b/>
          <w:lang w:val="ca-ES"/>
        </w:rPr>
      </w:pPr>
      <w:r w:rsidRPr="00EE6EAF">
        <w:rPr>
          <w:rFonts w:ascii="Verdana" w:hAnsi="Verdana" w:cs="Times New Roman"/>
          <w:b/>
          <w:lang w:val="ca-ES"/>
        </w:rPr>
        <w:t xml:space="preserve">4.1.- Objecte de la recollida de RSU </w:t>
      </w:r>
    </w:p>
    <w:p w:rsidR="00AF5391" w:rsidRPr="00EE6EAF" w:rsidRDefault="00AF5391" w:rsidP="00350C46">
      <w:pPr>
        <w:pStyle w:val="Textoindependiente"/>
        <w:spacing w:after="0" w:line="240" w:lineRule="auto"/>
        <w:ind w:right="-1"/>
        <w:rPr>
          <w:rFonts w:ascii="Verdana" w:hAnsi="Verdana" w:cs="Times New Roman"/>
          <w:lang w:val="ca-ES"/>
        </w:rPr>
      </w:pPr>
    </w:p>
    <w:p w:rsidR="00AF5391" w:rsidRPr="00EE6EAF" w:rsidRDefault="00AF5391" w:rsidP="00F46515">
      <w:pPr>
        <w:pStyle w:val="Textoindependiente"/>
        <w:spacing w:after="0" w:line="240" w:lineRule="auto"/>
        <w:ind w:right="-1"/>
        <w:jc w:val="both"/>
        <w:rPr>
          <w:rFonts w:ascii="Verdana" w:hAnsi="Verdana" w:cs="Times New Roman"/>
          <w:lang w:val="ca-ES"/>
        </w:rPr>
      </w:pPr>
      <w:r w:rsidRPr="00EE6EAF">
        <w:rPr>
          <w:rFonts w:ascii="Verdana" w:hAnsi="Verdana" w:cs="Times New Roman"/>
          <w:lang w:val="ca-ES"/>
        </w:rPr>
        <w:t>Es tracta de la recollida de residus al terme municipal de Subirats, que no són objecte d'una recollida selectiva quan a fracció, segons els tipus següents:</w:t>
      </w:r>
    </w:p>
    <w:p w:rsidR="00AF5391" w:rsidRPr="00EE6EAF" w:rsidRDefault="00AF5391" w:rsidP="00F46515">
      <w:pPr>
        <w:pStyle w:val="Textoindependiente"/>
        <w:spacing w:after="0" w:line="240" w:lineRule="auto"/>
        <w:ind w:right="-1"/>
        <w:jc w:val="both"/>
        <w:rPr>
          <w:rFonts w:ascii="Verdana" w:hAnsi="Verdana" w:cs="Times New Roman"/>
          <w:lang w:val="ca-ES"/>
        </w:rPr>
      </w:pPr>
    </w:p>
    <w:p w:rsidR="00AF5391" w:rsidRPr="00EE6EAF" w:rsidRDefault="00AF5391" w:rsidP="00F46515">
      <w:pPr>
        <w:pStyle w:val="Textoindependiente"/>
        <w:numPr>
          <w:ilvl w:val="0"/>
          <w:numId w:val="28"/>
        </w:numPr>
        <w:tabs>
          <w:tab w:val="left" w:pos="900"/>
        </w:tabs>
        <w:spacing w:after="0" w:line="240" w:lineRule="auto"/>
        <w:ind w:left="540" w:right="-1" w:firstLine="0"/>
        <w:jc w:val="both"/>
        <w:rPr>
          <w:rFonts w:ascii="Verdana" w:hAnsi="Verdana" w:cs="Times New Roman"/>
          <w:lang w:val="ca-ES"/>
        </w:rPr>
      </w:pPr>
      <w:r w:rsidRPr="00EE6EAF">
        <w:rPr>
          <w:rFonts w:ascii="Verdana" w:hAnsi="Verdana" w:cs="Times New Roman"/>
          <w:lang w:val="ca-ES"/>
        </w:rPr>
        <w:t>Residus domèstics produïts pels veïns, que es dipositen en els contenidors habilitats a tal efecte a la via pública (contenidors al carrer) o bé diposats davant dels habitatges segons horaris establerts (sistema porta a porta), i no són els propis de la recollida selectiva.</w:t>
      </w:r>
    </w:p>
    <w:p w:rsidR="00AF5391" w:rsidRPr="00EE6EAF" w:rsidRDefault="00AF5391" w:rsidP="00F46515">
      <w:pPr>
        <w:pStyle w:val="Textoindependiente"/>
        <w:numPr>
          <w:ilvl w:val="0"/>
          <w:numId w:val="28"/>
        </w:numPr>
        <w:tabs>
          <w:tab w:val="left" w:pos="900"/>
        </w:tabs>
        <w:spacing w:after="0" w:line="240" w:lineRule="auto"/>
        <w:ind w:left="540" w:right="-1" w:firstLine="0"/>
        <w:jc w:val="both"/>
        <w:rPr>
          <w:rFonts w:ascii="Verdana" w:hAnsi="Verdana" w:cs="Times New Roman"/>
          <w:lang w:val="ca-ES"/>
        </w:rPr>
      </w:pPr>
      <w:r w:rsidRPr="00EE6EAF">
        <w:rPr>
          <w:rFonts w:ascii="Verdana" w:hAnsi="Verdana" w:cs="Times New Roman"/>
          <w:lang w:val="ca-ES"/>
        </w:rPr>
        <w:t>Residus assimilables a domèstics, segons les especificacions o normativa vigent a Subirats en cada moment.</w:t>
      </w:r>
    </w:p>
    <w:p w:rsidR="00AF5391" w:rsidRPr="00EE6EAF" w:rsidRDefault="00AF5391" w:rsidP="00F46515">
      <w:pPr>
        <w:pStyle w:val="Textoindependiente"/>
        <w:numPr>
          <w:ilvl w:val="0"/>
          <w:numId w:val="28"/>
        </w:numPr>
        <w:tabs>
          <w:tab w:val="left" w:pos="900"/>
        </w:tabs>
        <w:spacing w:after="0" w:line="240" w:lineRule="auto"/>
        <w:ind w:left="540" w:right="-1" w:firstLine="0"/>
        <w:jc w:val="both"/>
        <w:rPr>
          <w:rFonts w:ascii="Verdana" w:hAnsi="Verdana" w:cs="Times New Roman"/>
          <w:lang w:val="ca-ES"/>
        </w:rPr>
      </w:pPr>
      <w:r w:rsidRPr="00EE6EAF">
        <w:rPr>
          <w:rFonts w:ascii="Verdana" w:hAnsi="Verdana" w:cs="Times New Roman"/>
          <w:lang w:val="ca-ES"/>
        </w:rPr>
        <w:t>Qualsevol altre tipus de residu o mètode operatiu que en pugui ésser considerat, ja sigui per avenços tecnològics, per canvis de costum generalitzada, o per canvis en la legislació.</w:t>
      </w:r>
    </w:p>
    <w:p w:rsidR="00AF5391" w:rsidRPr="00EE6EAF" w:rsidRDefault="00AF5391" w:rsidP="00F46515">
      <w:pPr>
        <w:pStyle w:val="Textoindependiente"/>
        <w:spacing w:after="0" w:line="240" w:lineRule="auto"/>
        <w:ind w:right="-1"/>
        <w:jc w:val="both"/>
        <w:rPr>
          <w:rFonts w:ascii="Verdana" w:hAnsi="Verdana" w:cs="Times New Roman"/>
          <w:lang w:val="ca-ES"/>
        </w:rPr>
      </w:pPr>
    </w:p>
    <w:p w:rsidR="00AF5391" w:rsidRPr="00EE6EAF" w:rsidRDefault="00AF5391" w:rsidP="00F46515">
      <w:pPr>
        <w:pStyle w:val="Textoindependiente"/>
        <w:spacing w:after="0" w:line="240" w:lineRule="auto"/>
        <w:ind w:right="-1"/>
        <w:jc w:val="both"/>
        <w:rPr>
          <w:rFonts w:ascii="Verdana" w:hAnsi="Verdana" w:cs="Times New Roman"/>
          <w:lang w:val="ca-ES"/>
        </w:rPr>
      </w:pPr>
      <w:r w:rsidRPr="00EE6EAF">
        <w:rPr>
          <w:rFonts w:ascii="Verdana" w:hAnsi="Verdana" w:cs="Times New Roman"/>
          <w:lang w:val="ca-ES"/>
        </w:rPr>
        <w:t>Serà la recollida amb màxima freqüència del servei. En el cas de model amb contenidors en superfície, es garantirà el servei de dipòsit de residus tots els dies de l'any per a tota la població, incloses les urbanitzacions i cases disseminades.</w:t>
      </w:r>
    </w:p>
    <w:p w:rsidR="00AF5391" w:rsidRPr="00EE6EAF" w:rsidRDefault="00AF5391" w:rsidP="00F46515">
      <w:pPr>
        <w:pStyle w:val="Textoindependiente"/>
        <w:spacing w:after="0" w:line="240" w:lineRule="auto"/>
        <w:ind w:right="-1"/>
        <w:jc w:val="both"/>
        <w:rPr>
          <w:rFonts w:ascii="Verdana" w:hAnsi="Verdana" w:cs="Times New Roman"/>
          <w:lang w:val="ca-ES"/>
        </w:rPr>
      </w:pPr>
    </w:p>
    <w:p w:rsidR="00AF5391" w:rsidRPr="00EE6EAF" w:rsidRDefault="00AF5391" w:rsidP="00F46515">
      <w:pPr>
        <w:pStyle w:val="Textoindependiente"/>
        <w:spacing w:after="0" w:line="240" w:lineRule="auto"/>
        <w:ind w:right="-1"/>
        <w:jc w:val="both"/>
        <w:rPr>
          <w:rFonts w:ascii="Verdana" w:hAnsi="Verdana" w:cs="Times New Roman"/>
          <w:lang w:val="ca-ES"/>
        </w:rPr>
      </w:pPr>
      <w:r w:rsidRPr="00EE6EAF">
        <w:rPr>
          <w:rFonts w:ascii="Verdana" w:hAnsi="Verdana" w:cs="Times New Roman"/>
          <w:lang w:val="ca-ES"/>
        </w:rPr>
        <w:t>Els equips de recollida vetllaran, en tot el possible, per tal que l'espai destinat als contenidors així com el seu entorn resti net i lliure de residus de qualsevol tipus, realitzant una actuació constant d'informació i neteja segons el procediment establert.</w:t>
      </w:r>
    </w:p>
    <w:p w:rsidR="00AF5391" w:rsidRPr="00EE6EAF" w:rsidRDefault="00AF5391" w:rsidP="00350C46">
      <w:pPr>
        <w:pStyle w:val="Textoindependiente"/>
        <w:spacing w:after="0" w:line="240" w:lineRule="auto"/>
        <w:ind w:right="-1"/>
        <w:rPr>
          <w:rFonts w:ascii="Verdana" w:hAnsi="Verdana" w:cs="Times New Roman"/>
          <w:lang w:val="ca-ES"/>
        </w:rPr>
      </w:pPr>
    </w:p>
    <w:p w:rsidR="00AF5391" w:rsidRPr="00EE6EAF" w:rsidRDefault="00AF5391" w:rsidP="00350C46">
      <w:pPr>
        <w:pStyle w:val="Textoindependiente"/>
        <w:spacing w:after="0" w:line="240" w:lineRule="auto"/>
        <w:ind w:right="-1"/>
        <w:rPr>
          <w:rFonts w:ascii="Verdana" w:hAnsi="Verdana" w:cs="Times New Roman"/>
          <w:lang w:val="ca-ES"/>
        </w:rPr>
      </w:pPr>
    </w:p>
    <w:p w:rsidR="00AF5391" w:rsidRPr="00EE6EAF" w:rsidRDefault="00AF5391" w:rsidP="00F46515">
      <w:pPr>
        <w:pStyle w:val="Textoindependiente"/>
        <w:spacing w:after="0" w:line="240" w:lineRule="auto"/>
        <w:ind w:right="-1"/>
        <w:jc w:val="both"/>
        <w:rPr>
          <w:rFonts w:ascii="Verdana" w:hAnsi="Verdana" w:cs="Times New Roman"/>
          <w:b/>
          <w:lang w:val="ca-ES"/>
        </w:rPr>
      </w:pPr>
      <w:r w:rsidRPr="00EE6EAF">
        <w:rPr>
          <w:rFonts w:ascii="Verdana" w:hAnsi="Verdana" w:cs="Times New Roman"/>
          <w:b/>
          <w:lang w:val="ca-ES"/>
        </w:rPr>
        <w:t>4.2.- Forma de prestació de recollida de RSU.</w:t>
      </w:r>
    </w:p>
    <w:p w:rsidR="00AF5391" w:rsidRPr="00EE6EAF" w:rsidRDefault="00AF5391" w:rsidP="00F46515">
      <w:pPr>
        <w:pStyle w:val="Textoindependiente"/>
        <w:spacing w:after="0" w:line="240" w:lineRule="auto"/>
        <w:ind w:right="-1"/>
        <w:jc w:val="both"/>
        <w:rPr>
          <w:rFonts w:ascii="Verdana" w:hAnsi="Verdana" w:cs="Times New Roman"/>
          <w:b/>
          <w:lang w:val="ca-ES"/>
        </w:rPr>
      </w:pPr>
    </w:p>
    <w:p w:rsidR="00AF5391" w:rsidRPr="00EE6EAF" w:rsidRDefault="00AF5391" w:rsidP="00F46515">
      <w:pPr>
        <w:pStyle w:val="Textoindependiente"/>
        <w:spacing w:after="0" w:line="240" w:lineRule="auto"/>
        <w:ind w:right="-1"/>
        <w:jc w:val="both"/>
        <w:rPr>
          <w:rFonts w:ascii="Verdana" w:hAnsi="Verdana" w:cs="Times New Roman"/>
          <w:lang w:val="ca-ES"/>
        </w:rPr>
      </w:pPr>
      <w:r w:rsidRPr="00EE6EAF">
        <w:rPr>
          <w:rFonts w:ascii="Verdana" w:hAnsi="Verdana" w:cs="Times New Roman"/>
          <w:lang w:val="ca-ES"/>
        </w:rPr>
        <w:t>La recollida es realitzarà per mitjà del sistema de contenidors en superfície, o bé mitjançant el sistema de recollida porta a porta (previ estudi econòmic justificatiu que indiqui que el seu cost global no és massa més alt).</w:t>
      </w:r>
    </w:p>
    <w:p w:rsidR="00AF5391" w:rsidRPr="00EE6EAF" w:rsidRDefault="00AF5391" w:rsidP="00F46515">
      <w:pPr>
        <w:pStyle w:val="Textoindependiente"/>
        <w:spacing w:after="0" w:line="240" w:lineRule="auto"/>
        <w:ind w:right="-1"/>
        <w:jc w:val="both"/>
        <w:rPr>
          <w:rFonts w:ascii="Verdana" w:hAnsi="Verdana" w:cs="Times New Roman"/>
          <w:lang w:val="ca-ES"/>
        </w:rPr>
      </w:pPr>
    </w:p>
    <w:p w:rsidR="00AF5391" w:rsidRPr="00EE6EAF" w:rsidRDefault="00AF5391" w:rsidP="00F46515">
      <w:pPr>
        <w:pStyle w:val="Textoindependiente"/>
        <w:spacing w:after="0" w:line="240" w:lineRule="auto"/>
        <w:ind w:right="-1"/>
        <w:jc w:val="both"/>
        <w:rPr>
          <w:rFonts w:ascii="Verdana" w:hAnsi="Verdana" w:cs="Times New Roman"/>
          <w:b/>
          <w:bCs/>
          <w:lang w:val="ca-ES"/>
        </w:rPr>
      </w:pPr>
      <w:r w:rsidRPr="00EE6EAF">
        <w:rPr>
          <w:rFonts w:ascii="Verdana" w:hAnsi="Verdana" w:cs="Times New Roman"/>
          <w:b/>
          <w:bCs/>
          <w:lang w:val="ca-ES"/>
        </w:rPr>
        <w:t>4.2.1 – Contenidors en superfície:</w:t>
      </w:r>
    </w:p>
    <w:p w:rsidR="00AF5391" w:rsidRPr="00EE6EAF" w:rsidRDefault="00AF5391" w:rsidP="00F46515">
      <w:pPr>
        <w:pStyle w:val="Textoindependiente"/>
        <w:spacing w:after="0" w:line="240" w:lineRule="auto"/>
        <w:ind w:right="-1"/>
        <w:jc w:val="both"/>
        <w:rPr>
          <w:rFonts w:ascii="Verdana" w:hAnsi="Verdana" w:cs="Times New Roman"/>
          <w:b/>
          <w:bCs/>
          <w:lang w:val="ca-ES"/>
        </w:rPr>
      </w:pPr>
    </w:p>
    <w:p w:rsidR="00AF5391" w:rsidRPr="00EE6EAF" w:rsidRDefault="00AF5391" w:rsidP="00F46515">
      <w:pPr>
        <w:pStyle w:val="Textoindependiente"/>
        <w:spacing w:after="0" w:line="240" w:lineRule="auto"/>
        <w:ind w:right="-1"/>
        <w:jc w:val="both"/>
        <w:rPr>
          <w:rFonts w:ascii="Verdana" w:hAnsi="Verdana" w:cs="Times New Roman"/>
          <w:lang w:val="ca-ES"/>
        </w:rPr>
      </w:pPr>
      <w:r w:rsidRPr="00EE6EAF">
        <w:rPr>
          <w:rFonts w:ascii="Verdana" w:hAnsi="Verdana" w:cs="Times New Roman"/>
          <w:lang w:val="ca-ES"/>
        </w:rPr>
        <w:lastRenderedPageBreak/>
        <w:t>S'entén per "recollida amb contenidors" la realitzada mitjançant contenidors de qualsevol capacitat i vehicles adequats, segons allò establert per l'Ajuntament de Subirats.</w:t>
      </w:r>
    </w:p>
    <w:p w:rsidR="00AF5391" w:rsidRPr="00EE6EAF" w:rsidRDefault="00AF5391" w:rsidP="00350C46">
      <w:pPr>
        <w:pStyle w:val="Textoindependiente"/>
        <w:spacing w:after="0" w:line="240" w:lineRule="auto"/>
        <w:ind w:right="-1"/>
        <w:rPr>
          <w:rFonts w:ascii="Verdana" w:hAnsi="Verdana" w:cs="Times New Roman"/>
          <w:lang w:val="ca-ES"/>
        </w:rPr>
      </w:pPr>
    </w:p>
    <w:p w:rsidR="00AF5391" w:rsidRPr="00EE6EAF" w:rsidRDefault="00AF5391" w:rsidP="00F46515">
      <w:pPr>
        <w:pStyle w:val="Textoindependiente"/>
        <w:spacing w:after="0" w:line="240" w:lineRule="auto"/>
        <w:ind w:right="-1"/>
        <w:jc w:val="both"/>
        <w:rPr>
          <w:rFonts w:ascii="Verdana" w:hAnsi="Verdana" w:cs="Times New Roman"/>
          <w:lang w:val="ca-ES"/>
        </w:rPr>
      </w:pPr>
      <w:r w:rsidRPr="00EE6EAF">
        <w:rPr>
          <w:rFonts w:ascii="Verdana" w:hAnsi="Verdana" w:cs="Times New Roman"/>
          <w:lang w:val="ca-ES"/>
        </w:rPr>
        <w:t>Els contenidors s'ubicaran als llocs determinats pels serveis municipals en col·laboració amb l'empresa, considerant criteris de rendiment, amplada de carrers, etc, tot mantenint-ne com a mínim els actuals punts de contenerització. Es procedirà a fer una revisió de la seva ubicació per aquells punts més conflictius, i es delimitarà la seva ubicació exacta acordant-ho entre ambdues parts. L’Ajuntament posarà a disposició de l’empresa adjudicatària un planell en format Autocad en el qual hi ha la ubicació aproximada actual dels contenidors, i aquest serà actualitzat amb la ubicació definitiva dels contenidors  de rebuig un cop feta la revisió (per part de l’adjudicatari del servei) i entregat de nou a l’Ajuntament.</w:t>
      </w:r>
    </w:p>
    <w:p w:rsidR="00AF5391" w:rsidRPr="00EE6EAF" w:rsidRDefault="00AF5391" w:rsidP="00F46515">
      <w:pPr>
        <w:pStyle w:val="Textoindependiente"/>
        <w:spacing w:after="0" w:line="240" w:lineRule="auto"/>
        <w:ind w:right="-1"/>
        <w:jc w:val="both"/>
        <w:rPr>
          <w:rFonts w:ascii="Verdana" w:hAnsi="Verdana" w:cs="Times New Roman"/>
          <w:lang w:val="ca-ES"/>
        </w:rPr>
      </w:pPr>
    </w:p>
    <w:p w:rsidR="00AF5391" w:rsidRPr="00EE6EAF" w:rsidRDefault="00AF5391" w:rsidP="00F46515">
      <w:pPr>
        <w:pStyle w:val="Textoindependiente"/>
        <w:spacing w:after="0" w:line="240" w:lineRule="auto"/>
        <w:ind w:right="-1"/>
        <w:jc w:val="both"/>
        <w:rPr>
          <w:rFonts w:ascii="Verdana" w:hAnsi="Verdana" w:cs="Times New Roman"/>
          <w:lang w:val="ca-ES"/>
        </w:rPr>
      </w:pPr>
      <w:r w:rsidRPr="00EE6EAF">
        <w:rPr>
          <w:rFonts w:ascii="Verdana" w:hAnsi="Verdana" w:cs="Times New Roman"/>
          <w:lang w:val="ca-ES"/>
        </w:rPr>
        <w:t>Les característiques d’aquesta recollida seran les següents:</w:t>
      </w:r>
    </w:p>
    <w:p w:rsidR="00AF5391" w:rsidRPr="00EE6EAF" w:rsidRDefault="00AF5391" w:rsidP="00F46515">
      <w:pPr>
        <w:pStyle w:val="Textoindependiente"/>
        <w:spacing w:after="0" w:line="240" w:lineRule="auto"/>
        <w:ind w:left="708" w:right="-1"/>
        <w:jc w:val="both"/>
        <w:rPr>
          <w:rFonts w:ascii="Verdana" w:hAnsi="Verdana" w:cs="Times New Roman"/>
          <w:lang w:val="ca-ES"/>
        </w:rPr>
      </w:pPr>
      <w:r w:rsidRPr="00EE6EAF">
        <w:rPr>
          <w:rFonts w:ascii="Verdana" w:hAnsi="Verdana" w:cs="Times New Roman"/>
          <w:lang w:val="ca-ES"/>
        </w:rPr>
        <w:t xml:space="preserve">- Dies de recollida: com a mínim 3 dies a la setmana a cada nucli, urbanització o punt disseminat (72 h màxim entre recollides) </w:t>
      </w:r>
    </w:p>
    <w:p w:rsidR="00AF5391" w:rsidRPr="00EE6EAF" w:rsidRDefault="00AF5391" w:rsidP="00F46515">
      <w:pPr>
        <w:pStyle w:val="Textoindependiente"/>
        <w:spacing w:after="0" w:line="240" w:lineRule="auto"/>
        <w:ind w:right="-1" w:firstLine="708"/>
        <w:jc w:val="both"/>
        <w:rPr>
          <w:rFonts w:ascii="Verdana" w:hAnsi="Verdana" w:cs="Times New Roman"/>
          <w:highlight w:val="cyan"/>
          <w:lang w:val="ca-ES"/>
        </w:rPr>
      </w:pPr>
      <w:r w:rsidRPr="00EE6EAF">
        <w:rPr>
          <w:rFonts w:ascii="Verdana" w:hAnsi="Verdana" w:cs="Times New Roman"/>
          <w:lang w:val="ca-ES"/>
        </w:rPr>
        <w:t>- Horari diürn (inici a partir de les 6,00h i com a màxim a les 8,00h)</w:t>
      </w:r>
    </w:p>
    <w:p w:rsidR="00AF5391" w:rsidRPr="00EE6EAF" w:rsidRDefault="00AF5391" w:rsidP="00F46515">
      <w:pPr>
        <w:pStyle w:val="Textoindependiente"/>
        <w:tabs>
          <w:tab w:val="left" w:pos="3240"/>
        </w:tabs>
        <w:spacing w:after="0" w:line="240" w:lineRule="auto"/>
        <w:ind w:right="-1"/>
        <w:jc w:val="both"/>
        <w:rPr>
          <w:rFonts w:ascii="Verdana" w:hAnsi="Verdana" w:cs="Times New Roman"/>
          <w:lang w:val="ca-ES"/>
        </w:rPr>
      </w:pPr>
    </w:p>
    <w:p w:rsidR="00AF5391" w:rsidRPr="00EE6EAF" w:rsidRDefault="00AF5391" w:rsidP="00350C46">
      <w:pPr>
        <w:pStyle w:val="Textoindependiente"/>
        <w:spacing w:after="0" w:line="240" w:lineRule="auto"/>
        <w:ind w:right="-1"/>
        <w:rPr>
          <w:rFonts w:ascii="Verdana" w:hAnsi="Verdana" w:cs="Times New Roman"/>
          <w:b/>
          <w:bCs/>
          <w:lang w:val="ca-ES"/>
        </w:rPr>
      </w:pPr>
      <w:r w:rsidRPr="00EE6EAF">
        <w:rPr>
          <w:rFonts w:ascii="Verdana" w:hAnsi="Verdana" w:cs="Times New Roman"/>
          <w:b/>
          <w:bCs/>
          <w:lang w:val="ca-ES"/>
        </w:rPr>
        <w:t>4.2.2 – Porta a porta:</w:t>
      </w:r>
    </w:p>
    <w:p w:rsidR="00AF5391" w:rsidRPr="00EE6EAF" w:rsidRDefault="00AF5391" w:rsidP="00350C46">
      <w:pPr>
        <w:pStyle w:val="Textoindependiente"/>
        <w:spacing w:after="0" w:line="240" w:lineRule="auto"/>
        <w:ind w:right="-1"/>
        <w:rPr>
          <w:rFonts w:ascii="Verdana" w:hAnsi="Verdana" w:cs="Times New Roman"/>
          <w:lang w:val="ca-ES"/>
        </w:rPr>
      </w:pPr>
    </w:p>
    <w:p w:rsidR="00AF5391" w:rsidRPr="00EE6EAF" w:rsidRDefault="00AF5391" w:rsidP="00F46515">
      <w:pPr>
        <w:pStyle w:val="Textoindependiente"/>
        <w:spacing w:after="0" w:line="240" w:lineRule="auto"/>
        <w:ind w:right="-1"/>
        <w:jc w:val="both"/>
        <w:rPr>
          <w:rFonts w:ascii="Verdana" w:hAnsi="Verdana" w:cs="Times New Roman"/>
          <w:lang w:val="ca-ES"/>
        </w:rPr>
      </w:pPr>
      <w:r w:rsidRPr="00EE6EAF">
        <w:rPr>
          <w:rFonts w:ascii="Verdana" w:hAnsi="Verdana" w:cs="Times New Roman"/>
          <w:lang w:val="ca-ES"/>
        </w:rPr>
        <w:t>S’entén per recollida” porta a porta</w:t>
      </w:r>
      <w:r w:rsidRPr="00EE6EAF">
        <w:rPr>
          <w:rFonts w:ascii="Verdana" w:hAnsi="Verdana" w:cs="Times New Roman"/>
          <w:b/>
          <w:bCs/>
          <w:lang w:val="ca-ES"/>
        </w:rPr>
        <w:t>”</w:t>
      </w:r>
      <w:r w:rsidRPr="00EE6EAF">
        <w:rPr>
          <w:rFonts w:ascii="Verdana" w:hAnsi="Verdana" w:cs="Times New Roman"/>
          <w:lang w:val="ca-ES"/>
        </w:rPr>
        <w:t xml:space="preserve"> la que es realitza de forma segregada per a les diverses fraccions dels residus municipals, en base a un calendari prefixat, davant de la porta de cada llar o comerç.</w:t>
      </w:r>
    </w:p>
    <w:p w:rsidR="00AF5391" w:rsidRPr="00EE6EAF" w:rsidRDefault="00AF5391" w:rsidP="00F46515">
      <w:pPr>
        <w:pStyle w:val="Textoindependiente"/>
        <w:spacing w:after="0" w:line="240" w:lineRule="auto"/>
        <w:ind w:right="-1"/>
        <w:jc w:val="both"/>
        <w:rPr>
          <w:rFonts w:ascii="Verdana" w:hAnsi="Verdana" w:cs="Times New Roman"/>
          <w:lang w:val="ca-ES"/>
        </w:rPr>
      </w:pPr>
    </w:p>
    <w:p w:rsidR="00AF5391" w:rsidRPr="00EE6EAF" w:rsidRDefault="00AF5391" w:rsidP="00F46515">
      <w:pPr>
        <w:pStyle w:val="Textoindependiente"/>
        <w:spacing w:after="0" w:line="240" w:lineRule="auto"/>
        <w:ind w:right="-1"/>
        <w:jc w:val="both"/>
        <w:rPr>
          <w:rFonts w:ascii="Verdana" w:hAnsi="Verdana" w:cs="Times New Roman"/>
          <w:lang w:val="ca-ES"/>
        </w:rPr>
      </w:pPr>
      <w:r w:rsidRPr="00EE6EAF">
        <w:rPr>
          <w:rFonts w:ascii="Verdana" w:hAnsi="Verdana" w:cs="Times New Roman"/>
          <w:lang w:val="ca-ES"/>
        </w:rPr>
        <w:t>Aquest model serà aplicable als diferents nuclis del municipi, exceptuant les 3 urbanitzacions (Urbanització Can Rossell, Urbanització Casablanca i Urbanització Muntanya Rodona) i cases disseminades, en les quals seguirà vigent el sistema actual de contenidors al carrer.</w:t>
      </w:r>
    </w:p>
    <w:p w:rsidR="00AF5391" w:rsidRPr="00EE6EAF" w:rsidRDefault="00AF5391" w:rsidP="00F46515">
      <w:pPr>
        <w:pStyle w:val="Textoindependiente"/>
        <w:spacing w:after="0" w:line="240" w:lineRule="auto"/>
        <w:ind w:right="-1"/>
        <w:jc w:val="both"/>
        <w:rPr>
          <w:rFonts w:ascii="Verdana" w:hAnsi="Verdana" w:cs="Times New Roman"/>
          <w:lang w:val="ca-ES"/>
        </w:rPr>
      </w:pPr>
    </w:p>
    <w:p w:rsidR="00AF5391" w:rsidRPr="00EE6EAF" w:rsidRDefault="00AF5391" w:rsidP="00F46515">
      <w:pPr>
        <w:pStyle w:val="Textoindependiente"/>
        <w:spacing w:after="0" w:line="240" w:lineRule="auto"/>
        <w:ind w:right="-1"/>
        <w:jc w:val="both"/>
        <w:rPr>
          <w:rFonts w:ascii="Verdana" w:hAnsi="Verdana" w:cs="Times New Roman"/>
          <w:lang w:val="ca-ES"/>
        </w:rPr>
      </w:pPr>
      <w:r w:rsidRPr="00EE6EAF">
        <w:rPr>
          <w:rFonts w:ascii="Verdana" w:hAnsi="Verdana" w:cs="Times New Roman"/>
          <w:lang w:val="ca-ES"/>
        </w:rPr>
        <w:t>Les característiques d’aquesta recollida seran les següents:</w:t>
      </w:r>
    </w:p>
    <w:p w:rsidR="00AF5391" w:rsidRPr="00EE6EAF" w:rsidRDefault="00AF5391" w:rsidP="00F46515">
      <w:pPr>
        <w:pStyle w:val="Textoindependiente"/>
        <w:spacing w:after="0" w:line="240" w:lineRule="auto"/>
        <w:ind w:left="708" w:right="-1"/>
        <w:jc w:val="both"/>
        <w:rPr>
          <w:rFonts w:ascii="Verdana" w:hAnsi="Verdana" w:cs="Times New Roman"/>
          <w:lang w:val="ca-ES"/>
        </w:rPr>
      </w:pPr>
      <w:r w:rsidRPr="00EE6EAF">
        <w:rPr>
          <w:rFonts w:ascii="Verdana" w:hAnsi="Verdana" w:cs="Times New Roman"/>
          <w:lang w:val="ca-ES"/>
        </w:rPr>
        <w:t>- Dies de recollida: com a mínim 1 dia a la setmana pel rebuig, i 3 dies per als bolquers (que correspondrien als mateixos dies que l’orgànica)</w:t>
      </w:r>
    </w:p>
    <w:p w:rsidR="00AF5391" w:rsidRPr="00EE6EAF" w:rsidRDefault="00AF5391" w:rsidP="00F46515">
      <w:pPr>
        <w:pStyle w:val="Textoindependiente"/>
        <w:spacing w:after="0" w:line="240" w:lineRule="auto"/>
        <w:ind w:right="-1" w:firstLine="708"/>
        <w:jc w:val="both"/>
        <w:rPr>
          <w:rFonts w:ascii="Verdana" w:hAnsi="Verdana" w:cs="Times New Roman"/>
          <w:highlight w:val="cyan"/>
          <w:lang w:val="ca-ES"/>
        </w:rPr>
      </w:pPr>
      <w:r w:rsidRPr="00EE6EAF">
        <w:rPr>
          <w:rFonts w:ascii="Verdana" w:hAnsi="Verdana" w:cs="Times New Roman"/>
          <w:lang w:val="ca-ES"/>
        </w:rPr>
        <w:t>- Horari diürn (inici a partir de les 8,00h, i com a màxim a les 9,00h)</w:t>
      </w:r>
    </w:p>
    <w:p w:rsidR="00AF5391" w:rsidRPr="00EE6EAF" w:rsidRDefault="00AF5391" w:rsidP="00350C46">
      <w:pPr>
        <w:pStyle w:val="Textoindependiente"/>
        <w:spacing w:after="0" w:line="240" w:lineRule="auto"/>
        <w:ind w:right="-1"/>
        <w:rPr>
          <w:rFonts w:ascii="Verdana" w:hAnsi="Verdana" w:cs="Times New Roman"/>
          <w:lang w:val="ca-ES"/>
        </w:rPr>
      </w:pPr>
    </w:p>
    <w:p w:rsidR="00AF5391" w:rsidRPr="00EE6EAF" w:rsidRDefault="00AF5391" w:rsidP="00350C46">
      <w:pPr>
        <w:pStyle w:val="Textoindependiente"/>
        <w:spacing w:after="0" w:line="240" w:lineRule="auto"/>
        <w:ind w:right="-1"/>
        <w:rPr>
          <w:rFonts w:ascii="Verdana" w:hAnsi="Verdana" w:cs="Times New Roman"/>
          <w:lang w:val="ca-ES"/>
        </w:rPr>
      </w:pPr>
    </w:p>
    <w:p w:rsidR="00AF5391" w:rsidRPr="00EE6EAF" w:rsidRDefault="00AF5391" w:rsidP="00350C46">
      <w:pPr>
        <w:pStyle w:val="Textoindependiente"/>
        <w:spacing w:after="0" w:line="240" w:lineRule="auto"/>
        <w:ind w:right="-1"/>
        <w:rPr>
          <w:rFonts w:ascii="Verdana" w:hAnsi="Verdana" w:cs="Times New Roman"/>
          <w:lang w:val="ca-ES"/>
        </w:rPr>
      </w:pPr>
      <w:r w:rsidRPr="00EE6EAF">
        <w:rPr>
          <w:rFonts w:ascii="Verdana" w:hAnsi="Verdana" w:cs="Times New Roman"/>
          <w:lang w:val="ca-ES"/>
        </w:rPr>
        <w:t>Àrees d’emergència:</w:t>
      </w:r>
    </w:p>
    <w:p w:rsidR="00AF5391" w:rsidRPr="00EE6EAF" w:rsidRDefault="00AF5391" w:rsidP="00350C46">
      <w:pPr>
        <w:pStyle w:val="Textoindependiente"/>
        <w:spacing w:after="0" w:line="240" w:lineRule="auto"/>
        <w:ind w:right="-1"/>
        <w:rPr>
          <w:rFonts w:ascii="Verdana" w:hAnsi="Verdana" w:cs="Times New Roman"/>
          <w:lang w:val="ca-ES"/>
        </w:rPr>
      </w:pPr>
    </w:p>
    <w:p w:rsidR="00AF5391" w:rsidRPr="00EE6EAF" w:rsidRDefault="00AF5391" w:rsidP="00350C46">
      <w:pPr>
        <w:pStyle w:val="Textoindependiente"/>
        <w:spacing w:after="0" w:line="240" w:lineRule="auto"/>
        <w:ind w:right="-1"/>
        <w:rPr>
          <w:rFonts w:ascii="Verdana" w:hAnsi="Verdana" w:cs="Times New Roman"/>
          <w:lang w:val="ca-ES"/>
        </w:rPr>
      </w:pPr>
      <w:r w:rsidRPr="00EE6EAF">
        <w:rPr>
          <w:rFonts w:ascii="Verdana" w:hAnsi="Verdana" w:cs="Times New Roman"/>
          <w:lang w:val="ca-ES"/>
        </w:rPr>
        <w:t>Les àrees d’emergència són un espai habituat amb contenidors (de rebuig i d’orgànica) destinats als usuaris que excepcionalment no es puguin adaptar als horaris de la recollida porta a porta</w:t>
      </w:r>
    </w:p>
    <w:p w:rsidR="00AF5391" w:rsidRPr="00EE6EAF" w:rsidRDefault="00AF5391" w:rsidP="00350C46">
      <w:pPr>
        <w:pStyle w:val="Textoindependiente"/>
        <w:spacing w:after="0" w:line="240" w:lineRule="auto"/>
        <w:ind w:right="-1"/>
        <w:rPr>
          <w:rFonts w:ascii="Verdana" w:hAnsi="Verdana" w:cs="Times New Roman"/>
          <w:lang w:val="ca-ES"/>
        </w:rPr>
      </w:pPr>
    </w:p>
    <w:p w:rsidR="00AF5391" w:rsidRPr="00EE6EAF" w:rsidRDefault="00AF5391" w:rsidP="00350C46">
      <w:pPr>
        <w:pStyle w:val="Textoindependiente"/>
        <w:spacing w:after="0" w:line="240" w:lineRule="auto"/>
        <w:ind w:right="-1"/>
        <w:rPr>
          <w:rFonts w:ascii="Verdana" w:hAnsi="Verdana" w:cs="Times New Roman"/>
          <w:lang w:val="ca-ES"/>
        </w:rPr>
      </w:pPr>
      <w:r w:rsidRPr="00EE6EAF">
        <w:rPr>
          <w:rFonts w:ascii="Verdana" w:hAnsi="Verdana" w:cs="Times New Roman"/>
          <w:lang w:val="ca-ES"/>
        </w:rPr>
        <w:t xml:space="preserve">En total es plantejarien </w:t>
      </w:r>
      <w:r w:rsidRPr="00EE6EAF">
        <w:rPr>
          <w:rFonts w:ascii="Verdana" w:hAnsi="Verdana" w:cs="Times New Roman"/>
          <w:bCs/>
          <w:lang w:val="ca-ES"/>
        </w:rPr>
        <w:t xml:space="preserve">3 </w:t>
      </w:r>
      <w:r w:rsidRPr="00EE6EAF">
        <w:rPr>
          <w:rFonts w:ascii="Verdana" w:hAnsi="Verdana" w:cs="Times New Roman"/>
          <w:lang w:val="ca-ES"/>
        </w:rPr>
        <w:t>zones d’emergència al municipi de Subirats, que en principi estarien ubicades en els següents punts:</w:t>
      </w:r>
    </w:p>
    <w:p w:rsidR="00AF5391" w:rsidRPr="00EE6EAF" w:rsidRDefault="00AF5391" w:rsidP="00350C46">
      <w:pPr>
        <w:pStyle w:val="Textoindependiente"/>
        <w:spacing w:after="0" w:line="240" w:lineRule="auto"/>
        <w:ind w:left="540" w:right="-1"/>
        <w:rPr>
          <w:rFonts w:ascii="Verdana" w:hAnsi="Verdana" w:cs="Times New Roman"/>
          <w:lang w:val="ca-ES"/>
        </w:rPr>
      </w:pPr>
      <w:r w:rsidRPr="00EE6EAF">
        <w:rPr>
          <w:rFonts w:ascii="Verdana" w:hAnsi="Verdana" w:cs="Times New Roman"/>
          <w:lang w:val="ca-ES"/>
        </w:rPr>
        <w:lastRenderedPageBreak/>
        <w:t xml:space="preserve">- </w:t>
      </w:r>
      <w:r w:rsidRPr="00EE6EAF">
        <w:rPr>
          <w:rFonts w:ascii="Verdana" w:hAnsi="Verdana" w:cs="Times New Roman"/>
          <w:i/>
          <w:iCs/>
          <w:lang w:val="ca-ES"/>
        </w:rPr>
        <w:t>Polígon Industrial de Can Bas</w:t>
      </w:r>
    </w:p>
    <w:p w:rsidR="00AF5391" w:rsidRPr="00EE6EAF" w:rsidRDefault="00AF5391" w:rsidP="00350C46">
      <w:pPr>
        <w:pStyle w:val="Textoindependiente"/>
        <w:spacing w:after="0" w:line="240" w:lineRule="auto"/>
        <w:ind w:left="540" w:right="-1"/>
        <w:rPr>
          <w:rFonts w:ascii="Verdana" w:hAnsi="Verdana" w:cs="Times New Roman"/>
          <w:i/>
          <w:iCs/>
          <w:lang w:val="ca-ES"/>
        </w:rPr>
      </w:pPr>
      <w:r w:rsidRPr="00EE6EAF">
        <w:rPr>
          <w:rFonts w:ascii="Verdana" w:hAnsi="Verdana" w:cs="Times New Roman"/>
          <w:i/>
          <w:iCs/>
          <w:lang w:val="ca-ES"/>
        </w:rPr>
        <w:t>- Ordal</w:t>
      </w:r>
    </w:p>
    <w:p w:rsidR="00AF5391" w:rsidRPr="00EE6EAF" w:rsidRDefault="00AF5391" w:rsidP="00350C46">
      <w:pPr>
        <w:pStyle w:val="Textoindependiente"/>
        <w:spacing w:after="0" w:line="240" w:lineRule="auto"/>
        <w:ind w:right="-1" w:firstLine="540"/>
        <w:rPr>
          <w:rFonts w:ascii="Verdana" w:hAnsi="Verdana" w:cs="Times New Roman"/>
          <w:b/>
          <w:bCs/>
          <w:i/>
          <w:iCs/>
          <w:color w:val="FF0000"/>
          <w:lang w:val="ca-ES"/>
        </w:rPr>
      </w:pPr>
      <w:r w:rsidRPr="00EE6EAF">
        <w:rPr>
          <w:rFonts w:ascii="Verdana" w:hAnsi="Verdana" w:cs="Times New Roman"/>
          <w:i/>
          <w:iCs/>
          <w:lang w:val="ca-ES"/>
        </w:rPr>
        <w:t xml:space="preserve">- Sant Pau d’Ordal </w:t>
      </w:r>
    </w:p>
    <w:p w:rsidR="00AF5391" w:rsidRPr="00EE6EAF" w:rsidRDefault="00AF5391" w:rsidP="00350C46">
      <w:pPr>
        <w:pStyle w:val="Textoindependiente"/>
        <w:spacing w:after="0" w:line="240" w:lineRule="auto"/>
        <w:ind w:right="-1"/>
        <w:rPr>
          <w:rFonts w:ascii="Verdana" w:hAnsi="Verdana" w:cs="Times New Roman"/>
          <w:color w:val="FF0000"/>
          <w:lang w:val="ca-ES"/>
        </w:rPr>
      </w:pPr>
    </w:p>
    <w:p w:rsidR="00AF5391" w:rsidRPr="00EE6EAF" w:rsidRDefault="00AF5391" w:rsidP="00F46515">
      <w:pPr>
        <w:pStyle w:val="Textoindependiente"/>
        <w:spacing w:after="0" w:line="240" w:lineRule="auto"/>
        <w:ind w:right="-1"/>
        <w:jc w:val="both"/>
        <w:rPr>
          <w:rFonts w:ascii="Verdana" w:hAnsi="Verdana" w:cs="Times New Roman"/>
          <w:lang w:val="ca-ES"/>
        </w:rPr>
      </w:pPr>
      <w:r w:rsidRPr="00EE6EAF">
        <w:rPr>
          <w:rFonts w:ascii="Verdana" w:hAnsi="Verdana" w:cs="Times New Roman"/>
          <w:lang w:val="ca-ES"/>
        </w:rPr>
        <w:t>Dies de recollida dels contenidors de rebuig de les àrees d’emergència: com a mínim 3 dies a la setmana (no consecutius)</w:t>
      </w:r>
    </w:p>
    <w:p w:rsidR="00AF5391" w:rsidRPr="00EE6EAF" w:rsidRDefault="00AF5391" w:rsidP="00F46515">
      <w:pPr>
        <w:pStyle w:val="Textoindependiente"/>
        <w:spacing w:after="0" w:line="240" w:lineRule="auto"/>
        <w:ind w:right="-1"/>
        <w:jc w:val="both"/>
        <w:rPr>
          <w:rFonts w:ascii="Verdana" w:hAnsi="Verdana" w:cs="Times New Roman"/>
          <w:lang w:val="ca-ES"/>
        </w:rPr>
      </w:pPr>
    </w:p>
    <w:p w:rsidR="00AF5391" w:rsidRPr="00EE6EAF" w:rsidRDefault="00AF5391" w:rsidP="00F46515">
      <w:pPr>
        <w:pStyle w:val="Textoindependiente"/>
        <w:spacing w:after="0" w:line="240" w:lineRule="auto"/>
        <w:ind w:right="-1"/>
        <w:jc w:val="both"/>
        <w:rPr>
          <w:rFonts w:ascii="Verdana" w:hAnsi="Verdana" w:cs="Times New Roman"/>
          <w:b/>
          <w:lang w:val="ca-ES"/>
        </w:rPr>
      </w:pPr>
      <w:r w:rsidRPr="00EE6EAF">
        <w:rPr>
          <w:rFonts w:ascii="Verdana" w:hAnsi="Verdana" w:cs="Times New Roman"/>
          <w:b/>
          <w:lang w:val="ca-ES"/>
        </w:rPr>
        <w:t>4.3.- Sobre els vehicles i el Sistema operatiu de recollida de RSU.</w:t>
      </w:r>
    </w:p>
    <w:p w:rsidR="00AF5391" w:rsidRPr="00EE6EAF" w:rsidRDefault="00AF5391" w:rsidP="00F46515">
      <w:pPr>
        <w:pStyle w:val="Textoindependiente"/>
        <w:spacing w:after="0" w:line="240" w:lineRule="auto"/>
        <w:ind w:right="-1"/>
        <w:jc w:val="both"/>
        <w:rPr>
          <w:rFonts w:ascii="Verdana" w:hAnsi="Verdana" w:cs="Times New Roman"/>
          <w:b/>
          <w:lang w:val="ca-ES"/>
        </w:rPr>
      </w:pPr>
    </w:p>
    <w:p w:rsidR="00AF5391" w:rsidRPr="00EE6EAF" w:rsidRDefault="00AF5391" w:rsidP="00F46515">
      <w:pPr>
        <w:pStyle w:val="Textoindependiente"/>
        <w:spacing w:after="0" w:line="240" w:lineRule="auto"/>
        <w:ind w:right="-1"/>
        <w:jc w:val="both"/>
        <w:rPr>
          <w:rFonts w:ascii="Verdana" w:hAnsi="Verdana" w:cs="Times New Roman"/>
          <w:lang w:val="ca-ES"/>
        </w:rPr>
      </w:pPr>
      <w:r w:rsidRPr="00EE6EAF">
        <w:rPr>
          <w:rFonts w:ascii="Verdana" w:hAnsi="Verdana" w:cs="Times New Roman"/>
          <w:lang w:val="ca-ES"/>
        </w:rPr>
        <w:t>Per a l’adquisició del/s vehicle/s necessaris per fer les diferents recollides s’ha de tenir en compte la necessitat de polivalència que garanteixi la millor prestació del servei així com les característiques del municipi (és a dir: o bé un camió per a cada fracció: RORG i RSU, o bé un camió bicompartimentat que permeti fer la recollida conjunta d’aquestes dues fraccions). Aquesta valoració anirà a càrrec del contractista, que farà la proposta de tipologia de vehicle que consideri millor.</w:t>
      </w:r>
    </w:p>
    <w:p w:rsidR="00AF5391" w:rsidRPr="00EE6EAF" w:rsidRDefault="00AF5391" w:rsidP="00F46515">
      <w:pPr>
        <w:pStyle w:val="Textoindependiente"/>
        <w:spacing w:after="0" w:line="240" w:lineRule="auto"/>
        <w:ind w:right="-1"/>
        <w:jc w:val="both"/>
        <w:rPr>
          <w:rFonts w:ascii="Verdana" w:hAnsi="Verdana" w:cs="Times New Roman"/>
          <w:lang w:val="ca-ES"/>
        </w:rPr>
      </w:pPr>
    </w:p>
    <w:p w:rsidR="00AF5391" w:rsidRPr="00EE6EAF" w:rsidRDefault="00AF5391" w:rsidP="00F46515">
      <w:pPr>
        <w:pStyle w:val="Textoindependiente"/>
        <w:spacing w:after="0" w:line="240" w:lineRule="auto"/>
        <w:ind w:right="-1"/>
        <w:jc w:val="both"/>
        <w:rPr>
          <w:rFonts w:ascii="Verdana" w:hAnsi="Verdana" w:cs="Times New Roman"/>
          <w:lang w:val="ca-ES"/>
        </w:rPr>
      </w:pPr>
    </w:p>
    <w:p w:rsidR="00AF5391" w:rsidRPr="00EE6EAF" w:rsidRDefault="00AF5391" w:rsidP="00F46515">
      <w:pPr>
        <w:pStyle w:val="Textoindependiente"/>
        <w:spacing w:after="0" w:line="240" w:lineRule="auto"/>
        <w:ind w:right="-1"/>
        <w:jc w:val="both"/>
        <w:rPr>
          <w:rFonts w:ascii="Verdana" w:hAnsi="Verdana" w:cs="Times New Roman"/>
          <w:lang w:val="ca-ES"/>
        </w:rPr>
      </w:pPr>
      <w:r w:rsidRPr="00EE6EAF">
        <w:rPr>
          <w:rFonts w:ascii="Verdana" w:hAnsi="Verdana" w:cs="Times New Roman"/>
          <w:lang w:val="ca-ES"/>
        </w:rPr>
        <w:t>Els vehicles de recollida hauran de ser buidats totalment en el seu lloc de destinació, una vegada hagin finalitzat els seus itineraris o hagin carregat fins al límit de la seva capacitat.</w:t>
      </w:r>
    </w:p>
    <w:p w:rsidR="00AF5391" w:rsidRPr="00EE6EAF" w:rsidRDefault="00AF5391" w:rsidP="00350C46">
      <w:pPr>
        <w:pStyle w:val="Textoindependiente"/>
        <w:spacing w:after="0" w:line="240" w:lineRule="auto"/>
        <w:ind w:right="-1"/>
        <w:rPr>
          <w:rFonts w:ascii="Verdana" w:hAnsi="Verdana" w:cs="Times New Roman"/>
          <w:lang w:val="ca-ES"/>
        </w:rPr>
      </w:pPr>
    </w:p>
    <w:p w:rsidR="00AF5391" w:rsidRPr="00EE6EAF" w:rsidRDefault="00AF5391" w:rsidP="00F46515">
      <w:pPr>
        <w:pStyle w:val="Textoindependiente"/>
        <w:spacing w:after="0" w:line="240" w:lineRule="auto"/>
        <w:ind w:right="-1"/>
        <w:jc w:val="both"/>
        <w:rPr>
          <w:rFonts w:ascii="Verdana" w:hAnsi="Verdana" w:cs="Times New Roman"/>
          <w:lang w:val="ca-ES"/>
        </w:rPr>
      </w:pPr>
      <w:r w:rsidRPr="00EE6EAF">
        <w:rPr>
          <w:rFonts w:ascii="Verdana" w:hAnsi="Verdana" w:cs="Times New Roman"/>
          <w:lang w:val="ca-ES"/>
        </w:rPr>
        <w:t>Un vehicle carregat d'escombraries no podrà romandre estacionat sense haver estat buidat prèviament. En cas d'avaria, l'empresa es compromet a buidar-lo, sense crear molèsties al veïnat.</w:t>
      </w:r>
    </w:p>
    <w:p w:rsidR="00AF5391" w:rsidRPr="00EE6EAF" w:rsidRDefault="00AF5391" w:rsidP="00F46515">
      <w:pPr>
        <w:pStyle w:val="Textoindependiente"/>
        <w:spacing w:after="0" w:line="240" w:lineRule="auto"/>
        <w:ind w:right="-1"/>
        <w:jc w:val="both"/>
        <w:rPr>
          <w:rFonts w:ascii="Verdana" w:hAnsi="Verdana" w:cs="Times New Roman"/>
          <w:lang w:val="ca-ES"/>
        </w:rPr>
      </w:pPr>
    </w:p>
    <w:p w:rsidR="00AF5391" w:rsidRPr="00EE6EAF" w:rsidRDefault="00AF5391" w:rsidP="00F46515">
      <w:pPr>
        <w:pStyle w:val="Textoindependiente"/>
        <w:spacing w:after="0" w:line="240" w:lineRule="auto"/>
        <w:ind w:right="-1"/>
        <w:jc w:val="both"/>
        <w:rPr>
          <w:rFonts w:ascii="Verdana" w:hAnsi="Verdana" w:cs="Times New Roman"/>
          <w:lang w:val="ca-ES"/>
        </w:rPr>
      </w:pPr>
      <w:r w:rsidRPr="00EE6EAF">
        <w:rPr>
          <w:rFonts w:ascii="Verdana" w:hAnsi="Verdana" w:cs="Times New Roman"/>
          <w:lang w:val="ca-ES"/>
        </w:rPr>
        <w:t>L'empresa concursant proposarà els recorreguts a establir, el sistema de recollida, el mètode operatiu i els mitjans necessaris per a realitzar els serveis que consideri més adients. Un cop adjudicat el servei s’adaptarà a les necessitats reals del municipi i al criteri que indiqui l’Ajuntament.</w:t>
      </w:r>
    </w:p>
    <w:p w:rsidR="00AF5391" w:rsidRPr="00EE6EAF" w:rsidRDefault="00AF5391" w:rsidP="00F46515">
      <w:pPr>
        <w:pStyle w:val="Textoindependiente"/>
        <w:spacing w:after="0" w:line="240" w:lineRule="auto"/>
        <w:ind w:right="-1"/>
        <w:jc w:val="both"/>
        <w:rPr>
          <w:rFonts w:ascii="Verdana" w:hAnsi="Verdana" w:cs="Times New Roman"/>
          <w:lang w:val="ca-ES"/>
        </w:rPr>
      </w:pPr>
      <w:r w:rsidRPr="00EE6EAF">
        <w:rPr>
          <w:rFonts w:ascii="Verdana" w:hAnsi="Verdana" w:cs="Times New Roman"/>
          <w:lang w:val="ca-ES"/>
        </w:rPr>
        <w:t xml:space="preserve">Els itineraris de recorreguts es facilitaran en suport informàtic, tot indicant horaris d'inici i final previst, així com d'altres dades a considerar per part dels Serveis Tècnics Municipals i de la programació del servei. </w:t>
      </w:r>
    </w:p>
    <w:p w:rsidR="00AF5391" w:rsidRPr="00EE6EAF" w:rsidRDefault="00AF5391" w:rsidP="00F46515">
      <w:pPr>
        <w:pStyle w:val="Textoindependiente"/>
        <w:spacing w:after="0" w:line="240" w:lineRule="auto"/>
        <w:ind w:right="-1"/>
        <w:jc w:val="both"/>
        <w:rPr>
          <w:rFonts w:ascii="Verdana" w:hAnsi="Verdana" w:cs="Times New Roman"/>
          <w:lang w:val="ca-ES"/>
        </w:rPr>
      </w:pPr>
    </w:p>
    <w:p w:rsidR="00AF5391" w:rsidRPr="00EE6EAF" w:rsidRDefault="00AF5391" w:rsidP="00F46515">
      <w:pPr>
        <w:pStyle w:val="Textoindependiente"/>
        <w:spacing w:after="0" w:line="240" w:lineRule="auto"/>
        <w:ind w:right="-1"/>
        <w:jc w:val="both"/>
        <w:rPr>
          <w:rFonts w:ascii="Verdana" w:hAnsi="Verdana" w:cs="Times New Roman"/>
          <w:lang w:val="ca-ES"/>
        </w:rPr>
      </w:pPr>
      <w:r w:rsidRPr="00EE6EAF">
        <w:rPr>
          <w:rFonts w:ascii="Verdana" w:hAnsi="Verdana" w:cs="Times New Roman"/>
          <w:lang w:val="ca-ES"/>
        </w:rPr>
        <w:t>El licitador haurà de tenir present a la seva oferta que els sistemes de recollida hauran de complir amb el següents requeriments per tal de poder fer un seguiment del bon funcionament del servei:</w:t>
      </w:r>
    </w:p>
    <w:p w:rsidR="00AF5391" w:rsidRPr="00EE6EAF" w:rsidRDefault="00AF5391" w:rsidP="00350C46">
      <w:pPr>
        <w:pStyle w:val="Textoindependiente"/>
        <w:spacing w:after="0" w:line="240" w:lineRule="auto"/>
        <w:ind w:right="-1"/>
        <w:rPr>
          <w:rFonts w:ascii="Verdana" w:hAnsi="Verdana" w:cs="Times New Roman"/>
          <w:lang w:val="ca-ES"/>
        </w:rPr>
      </w:pPr>
    </w:p>
    <w:p w:rsidR="00AF5391" w:rsidRPr="00EE6EAF" w:rsidRDefault="00AF5391" w:rsidP="00350C46">
      <w:pPr>
        <w:pStyle w:val="Textoindependiente"/>
        <w:numPr>
          <w:ilvl w:val="0"/>
          <w:numId w:val="34"/>
        </w:numPr>
        <w:spacing w:after="0" w:line="240" w:lineRule="auto"/>
        <w:ind w:right="-1"/>
        <w:jc w:val="both"/>
        <w:rPr>
          <w:rFonts w:ascii="Verdana" w:hAnsi="Verdana" w:cs="Times New Roman"/>
          <w:bCs/>
          <w:lang w:val="ca-ES"/>
        </w:rPr>
      </w:pPr>
      <w:r w:rsidRPr="00EE6EAF">
        <w:rPr>
          <w:rFonts w:ascii="Verdana" w:hAnsi="Verdana" w:cs="Times New Roman"/>
          <w:bCs/>
          <w:lang w:val="ca-ES"/>
        </w:rPr>
        <w:t>Posicionament geogràfic:</w:t>
      </w:r>
    </w:p>
    <w:p w:rsidR="00AF5391" w:rsidRPr="00EE6EAF" w:rsidRDefault="00AF5391" w:rsidP="00350C46">
      <w:pPr>
        <w:pStyle w:val="Textoindependiente"/>
        <w:spacing w:after="0" w:line="240" w:lineRule="auto"/>
        <w:ind w:left="360" w:right="-1"/>
        <w:rPr>
          <w:rFonts w:ascii="Verdana" w:hAnsi="Verdana" w:cs="Times New Roman"/>
          <w:lang w:val="ca-ES"/>
        </w:rPr>
      </w:pPr>
      <w:r w:rsidRPr="00EE6EAF">
        <w:rPr>
          <w:rFonts w:ascii="Verdana" w:hAnsi="Verdana" w:cs="Times New Roman"/>
          <w:lang w:val="ca-ES"/>
        </w:rPr>
        <w:t xml:space="preserve">El/s vehicle/s de recollida de RSU i RORG portaran incorporat un sistema de posicionament geogràfic. </w:t>
      </w:r>
    </w:p>
    <w:p w:rsidR="00AF5391" w:rsidRPr="00EE6EAF" w:rsidRDefault="00AF5391" w:rsidP="00350C46">
      <w:pPr>
        <w:autoSpaceDE w:val="0"/>
        <w:autoSpaceDN w:val="0"/>
        <w:adjustRightInd w:val="0"/>
        <w:spacing w:after="0" w:line="240" w:lineRule="auto"/>
        <w:ind w:left="360" w:right="-1"/>
        <w:jc w:val="both"/>
        <w:rPr>
          <w:rFonts w:ascii="Verdana" w:hAnsi="Verdana" w:cs="Times New Roman"/>
        </w:rPr>
      </w:pPr>
      <w:r w:rsidRPr="00EE6EAF">
        <w:rPr>
          <w:rFonts w:ascii="Verdana" w:hAnsi="Verdana" w:cs="Times New Roman"/>
        </w:rPr>
        <w:t>La transmissió de les posicions s’efectuarà mitjançant equips de comunicació GPS/GPRS i els sensors hauran d’estar instal·lats en els òrgans de funcionament que caracteritza a l’equip.</w:t>
      </w:r>
    </w:p>
    <w:p w:rsidR="00AF5391" w:rsidRPr="00EE6EAF" w:rsidRDefault="00AF5391" w:rsidP="00350C46">
      <w:pPr>
        <w:autoSpaceDE w:val="0"/>
        <w:autoSpaceDN w:val="0"/>
        <w:adjustRightInd w:val="0"/>
        <w:spacing w:after="0" w:line="240" w:lineRule="auto"/>
        <w:ind w:left="360" w:right="-1"/>
        <w:jc w:val="both"/>
        <w:rPr>
          <w:rFonts w:ascii="Verdana" w:hAnsi="Verdana" w:cs="Times New Roman"/>
        </w:rPr>
      </w:pPr>
    </w:p>
    <w:p w:rsidR="00AF5391" w:rsidRPr="00EE6EAF" w:rsidRDefault="00AF5391" w:rsidP="00350C46">
      <w:pPr>
        <w:autoSpaceDE w:val="0"/>
        <w:autoSpaceDN w:val="0"/>
        <w:adjustRightInd w:val="0"/>
        <w:spacing w:after="0" w:line="240" w:lineRule="auto"/>
        <w:ind w:left="360" w:right="-1"/>
        <w:jc w:val="both"/>
        <w:rPr>
          <w:rFonts w:ascii="Verdana" w:hAnsi="Verdana" w:cs="Times New Roman"/>
        </w:rPr>
      </w:pPr>
      <w:r w:rsidRPr="00EE6EAF">
        <w:rPr>
          <w:rFonts w:ascii="Verdana" w:hAnsi="Verdana" w:cs="Times New Roman"/>
        </w:rPr>
        <w:lastRenderedPageBreak/>
        <w:t>La visualització dels equips i la gestió de la flota s’ha de poder realitzar via web. El contractista subministrarà als responsables tècnics de l’Ajuntament de Subirats els elements informàtics necessaris per tal de poder rebre les informacions del sistema de posicionament dels vehicles del contracte en temps real així com en un històric de dos mesos</w:t>
      </w:r>
    </w:p>
    <w:p w:rsidR="00AF5391" w:rsidRPr="00EE6EAF" w:rsidRDefault="00AF5391" w:rsidP="00350C46">
      <w:pPr>
        <w:pStyle w:val="Textoindependiente"/>
        <w:spacing w:after="0" w:line="240" w:lineRule="auto"/>
        <w:ind w:left="360" w:right="-1"/>
        <w:rPr>
          <w:rFonts w:ascii="Verdana" w:hAnsi="Verdana" w:cs="Times New Roman"/>
          <w:lang w:val="ca-ES"/>
        </w:rPr>
      </w:pPr>
    </w:p>
    <w:p w:rsidR="00AF5391" w:rsidRPr="00EE6EAF" w:rsidRDefault="00AF5391" w:rsidP="00350C46">
      <w:pPr>
        <w:pStyle w:val="Textoindependiente"/>
        <w:numPr>
          <w:ilvl w:val="0"/>
          <w:numId w:val="34"/>
        </w:numPr>
        <w:spacing w:after="0" w:line="240" w:lineRule="auto"/>
        <w:ind w:right="-1"/>
        <w:jc w:val="both"/>
        <w:rPr>
          <w:rFonts w:ascii="Verdana" w:hAnsi="Verdana" w:cs="Times New Roman"/>
          <w:bCs/>
          <w:lang w:val="ca-ES"/>
        </w:rPr>
      </w:pPr>
      <w:r w:rsidRPr="00EE6EAF">
        <w:rPr>
          <w:rFonts w:ascii="Verdana" w:hAnsi="Verdana" w:cs="Times New Roman"/>
          <w:bCs/>
          <w:lang w:val="ca-ES"/>
        </w:rPr>
        <w:t>Comunicació:</w:t>
      </w:r>
    </w:p>
    <w:p w:rsidR="00AF5391" w:rsidRPr="00EE6EAF" w:rsidRDefault="00AF5391" w:rsidP="00350C46">
      <w:pPr>
        <w:autoSpaceDE w:val="0"/>
        <w:autoSpaceDN w:val="0"/>
        <w:adjustRightInd w:val="0"/>
        <w:spacing w:after="0" w:line="240" w:lineRule="auto"/>
        <w:ind w:left="360" w:right="-1"/>
        <w:jc w:val="both"/>
        <w:rPr>
          <w:rFonts w:ascii="Verdana" w:hAnsi="Verdana" w:cs="Times New Roman"/>
        </w:rPr>
      </w:pPr>
      <w:r w:rsidRPr="00EE6EAF">
        <w:rPr>
          <w:rFonts w:ascii="Verdana" w:hAnsi="Verdana" w:cs="Times New Roman"/>
        </w:rPr>
        <w:t>Tots els vehicles del servei hauran de portar incorporat i legalitzat un sistema de comunicació per mòbil, per disposar de comunicació directa entre l’encarregat del servei de recollida, el Servei de Medi Ambient i els vehicles de recollida.</w:t>
      </w:r>
    </w:p>
    <w:p w:rsidR="00AF5391" w:rsidRPr="00EE6EAF" w:rsidRDefault="00AF5391" w:rsidP="00350C46">
      <w:pPr>
        <w:pStyle w:val="Textoindependiente"/>
        <w:spacing w:after="0" w:line="240" w:lineRule="auto"/>
        <w:ind w:left="360" w:right="-1"/>
        <w:rPr>
          <w:rFonts w:ascii="Verdana" w:hAnsi="Verdana" w:cs="Times New Roman"/>
          <w:lang w:val="ca-ES"/>
        </w:rPr>
      </w:pPr>
    </w:p>
    <w:p w:rsidR="00AF5391" w:rsidRPr="00EE6EAF" w:rsidRDefault="00AF5391" w:rsidP="00350C46">
      <w:pPr>
        <w:pStyle w:val="Textoindependiente"/>
        <w:spacing w:after="0" w:line="240" w:lineRule="auto"/>
        <w:ind w:right="-1"/>
        <w:rPr>
          <w:rFonts w:ascii="Verdana" w:hAnsi="Verdana" w:cs="Times New Roman"/>
          <w:lang w:val="ca-ES"/>
        </w:rPr>
      </w:pPr>
    </w:p>
    <w:p w:rsidR="00AF5391" w:rsidRPr="00EE6EAF" w:rsidRDefault="00AF5391" w:rsidP="00350C46">
      <w:pPr>
        <w:pStyle w:val="Textoindependiente"/>
        <w:spacing w:after="0" w:line="240" w:lineRule="auto"/>
        <w:ind w:right="-1"/>
        <w:rPr>
          <w:rFonts w:ascii="Verdana" w:hAnsi="Verdana" w:cs="Times New Roman"/>
          <w:b/>
          <w:lang w:val="ca-ES"/>
        </w:rPr>
      </w:pPr>
    </w:p>
    <w:p w:rsidR="00AF5391" w:rsidRPr="00EE6EAF" w:rsidRDefault="00AF5391" w:rsidP="00350C46">
      <w:pPr>
        <w:pStyle w:val="Textoindependiente"/>
        <w:spacing w:after="0" w:line="240" w:lineRule="auto"/>
        <w:ind w:right="-1"/>
        <w:rPr>
          <w:rFonts w:ascii="Verdana" w:hAnsi="Verdana" w:cs="Times New Roman"/>
          <w:b/>
          <w:lang w:val="ca-ES"/>
        </w:rPr>
      </w:pPr>
      <w:r w:rsidRPr="00EE6EAF">
        <w:rPr>
          <w:rFonts w:ascii="Verdana" w:hAnsi="Verdana" w:cs="Times New Roman"/>
          <w:b/>
          <w:lang w:val="ca-ES"/>
        </w:rPr>
        <w:t xml:space="preserve">4.4.- Dels contenidors de RSU i la seva ubicació. </w:t>
      </w:r>
    </w:p>
    <w:p w:rsidR="00AF5391" w:rsidRPr="00EE6EAF" w:rsidRDefault="00AF5391" w:rsidP="00350C46">
      <w:pPr>
        <w:pStyle w:val="Textoindependiente"/>
        <w:spacing w:after="0" w:line="240" w:lineRule="auto"/>
        <w:ind w:right="-1"/>
        <w:rPr>
          <w:rFonts w:ascii="Verdana" w:hAnsi="Verdana" w:cs="Times New Roman"/>
          <w:b/>
          <w:lang w:val="ca-ES"/>
        </w:rPr>
      </w:pPr>
    </w:p>
    <w:p w:rsidR="00AF5391" w:rsidRPr="00EE6EAF" w:rsidRDefault="00AF5391" w:rsidP="00350C46">
      <w:pPr>
        <w:pStyle w:val="Textoindependiente"/>
        <w:tabs>
          <w:tab w:val="left" w:pos="3240"/>
        </w:tabs>
        <w:spacing w:after="0" w:line="240" w:lineRule="auto"/>
        <w:ind w:right="-1"/>
        <w:jc w:val="both"/>
        <w:rPr>
          <w:rFonts w:ascii="Verdana" w:hAnsi="Verdana" w:cs="Times New Roman"/>
          <w:lang w:val="ca-ES"/>
        </w:rPr>
      </w:pPr>
      <w:r w:rsidRPr="00EE6EAF">
        <w:rPr>
          <w:rFonts w:ascii="Verdana" w:hAnsi="Verdana" w:cs="Times New Roman"/>
          <w:lang w:val="ca-ES"/>
        </w:rPr>
        <w:t>Respecte al nombre de contenidors de rebuig, aquest podrà variar, essent incrementat o disminuït, en funció de les necessitats del servei apreciades lliurement per la Corporació, tot considerant que l’increment del número de contenidors per sota del 15% del total no suposarà despesa alguna a reflectir en el servei a l’Ajuntament.</w:t>
      </w:r>
    </w:p>
    <w:p w:rsidR="00AF5391" w:rsidRPr="00EE6EAF" w:rsidRDefault="00AF5391" w:rsidP="00350C46">
      <w:pPr>
        <w:pStyle w:val="Textoindependiente"/>
        <w:spacing w:after="0" w:line="240" w:lineRule="auto"/>
        <w:ind w:right="-1"/>
        <w:jc w:val="both"/>
        <w:rPr>
          <w:rFonts w:ascii="Verdana" w:hAnsi="Verdana" w:cs="Times New Roman"/>
          <w:lang w:val="ca-ES"/>
        </w:rPr>
      </w:pPr>
      <w:r w:rsidRPr="00EE6EAF">
        <w:rPr>
          <w:rFonts w:ascii="Verdana" w:hAnsi="Verdana" w:cs="Times New Roman"/>
          <w:lang w:val="ca-ES"/>
        </w:rPr>
        <w:t>El present contracte inclou l’aprovisionament pel que respecta a contenidors de la fracció rebuig per a substituir els que hi ha en ús i que estan molt deteriorats actualment, així com la seva col·locació en les ubicacions corresponents en el terme municipal de Subirats (veure article 7). L’empresa adjudicatària haurà de contemplar aquesta partida en la seva oferta econòmica.</w:t>
      </w:r>
    </w:p>
    <w:p w:rsidR="00AF5391" w:rsidRPr="00EE6EAF" w:rsidRDefault="00AF5391" w:rsidP="00350C46">
      <w:pPr>
        <w:pStyle w:val="Textoindependiente"/>
        <w:spacing w:after="0" w:line="240" w:lineRule="auto"/>
        <w:ind w:right="-1"/>
        <w:jc w:val="both"/>
        <w:rPr>
          <w:rFonts w:ascii="Verdana" w:hAnsi="Verdana" w:cs="Times New Roman"/>
          <w:lang w:val="ca-ES"/>
        </w:rPr>
      </w:pPr>
    </w:p>
    <w:p w:rsidR="00AF5391" w:rsidRPr="00EE6EAF" w:rsidRDefault="00AF5391" w:rsidP="00350C46">
      <w:pPr>
        <w:pStyle w:val="Textoindependiente"/>
        <w:spacing w:after="0" w:line="240" w:lineRule="auto"/>
        <w:ind w:right="-1"/>
        <w:jc w:val="both"/>
        <w:rPr>
          <w:rFonts w:ascii="Verdana" w:hAnsi="Verdana" w:cs="Times New Roman"/>
          <w:lang w:val="ca-ES"/>
        </w:rPr>
      </w:pPr>
      <w:r w:rsidRPr="00EE6EAF">
        <w:rPr>
          <w:rFonts w:ascii="Verdana" w:hAnsi="Verdana" w:cs="Times New Roman"/>
          <w:lang w:val="ca-ES"/>
        </w:rPr>
        <w:t>Els contenidors han d'estar tancats i mantenir la seva estanqueïtat, i serà responsabilitat de l'empresa mantenir-los en aquestes condicions.</w:t>
      </w:r>
    </w:p>
    <w:p w:rsidR="00AF5391" w:rsidRPr="00EE6EAF" w:rsidRDefault="00AF5391" w:rsidP="00350C46">
      <w:pPr>
        <w:pStyle w:val="Textoindependiente"/>
        <w:spacing w:after="0" w:line="240" w:lineRule="auto"/>
        <w:ind w:right="-1"/>
        <w:jc w:val="both"/>
        <w:rPr>
          <w:rFonts w:ascii="Verdana" w:hAnsi="Verdana" w:cs="Times New Roman"/>
          <w:lang w:val="ca-ES"/>
        </w:rPr>
      </w:pPr>
    </w:p>
    <w:p w:rsidR="00AF5391" w:rsidRPr="00EE6EAF" w:rsidRDefault="00AF5391" w:rsidP="00350C46">
      <w:pPr>
        <w:pStyle w:val="Textoindependiente"/>
        <w:spacing w:after="0" w:line="240" w:lineRule="auto"/>
        <w:ind w:right="-1"/>
        <w:jc w:val="both"/>
        <w:rPr>
          <w:rFonts w:ascii="Verdana" w:hAnsi="Verdana" w:cs="Times New Roman"/>
          <w:lang w:val="ca-ES"/>
        </w:rPr>
      </w:pPr>
      <w:r w:rsidRPr="00EE6EAF">
        <w:rPr>
          <w:rFonts w:ascii="Verdana" w:hAnsi="Verdana" w:cs="Times New Roman"/>
          <w:lang w:val="ca-ES"/>
        </w:rPr>
        <w:t>A l’inici de la concessió l’adjudicatària haurà d’identificar tots els contenidors de la concessió (existents o nous) com s’ha detallat anteriorment (inventari en format digital).</w:t>
      </w:r>
    </w:p>
    <w:p w:rsidR="00AF5391" w:rsidRPr="00EE6EAF" w:rsidRDefault="00AF5391" w:rsidP="00350C46">
      <w:pPr>
        <w:pStyle w:val="Textoindependiente"/>
        <w:spacing w:after="0" w:line="240" w:lineRule="auto"/>
        <w:ind w:right="-1"/>
        <w:jc w:val="both"/>
        <w:rPr>
          <w:rFonts w:ascii="Verdana" w:hAnsi="Verdana" w:cs="Times New Roman"/>
          <w:lang w:val="ca-ES"/>
        </w:rPr>
      </w:pPr>
      <w:r w:rsidRPr="00EE6EAF">
        <w:rPr>
          <w:rFonts w:ascii="Verdana" w:hAnsi="Verdana" w:cs="Times New Roman"/>
          <w:lang w:val="ca-ES"/>
        </w:rPr>
        <w:t>Es podrà modificar la ubicació de contenidors a la via pública per necessitats del servei o a requeriment de l’Ajuntament, procedint a actualitzar el plànol corresponent per tenir-lo actualitzat en tot moment.</w:t>
      </w:r>
    </w:p>
    <w:p w:rsidR="00AF5391" w:rsidRPr="00EE6EAF" w:rsidRDefault="00AF5391" w:rsidP="00350C46">
      <w:pPr>
        <w:pStyle w:val="Textoindependiente"/>
        <w:spacing w:after="0" w:line="240" w:lineRule="auto"/>
        <w:ind w:right="-1"/>
        <w:jc w:val="both"/>
        <w:rPr>
          <w:rFonts w:ascii="Verdana" w:hAnsi="Verdana" w:cs="Times New Roman"/>
          <w:lang w:val="ca-ES"/>
        </w:rPr>
      </w:pPr>
    </w:p>
    <w:p w:rsidR="00AF5391" w:rsidRPr="00EE6EAF" w:rsidRDefault="00AF5391" w:rsidP="00350C46">
      <w:pPr>
        <w:pStyle w:val="Textoindependiente"/>
        <w:spacing w:after="0" w:line="240" w:lineRule="auto"/>
        <w:ind w:right="-1"/>
        <w:jc w:val="both"/>
        <w:rPr>
          <w:rFonts w:ascii="Verdana" w:hAnsi="Verdana" w:cs="Times New Roman"/>
          <w:lang w:val="ca-ES"/>
        </w:rPr>
      </w:pPr>
      <w:r w:rsidRPr="00EE6EAF">
        <w:rPr>
          <w:rFonts w:ascii="Verdana" w:hAnsi="Verdana" w:cs="Times New Roman"/>
          <w:lang w:val="ca-ES"/>
        </w:rPr>
        <w:t xml:space="preserve">Els contenidors solament podran ser desplaçats del seu lloc per ordre expressa dels Serveis Municipals. En cas de desplaçament per força major per part dels operaris de l'empresa, s'haurà d'informar d'aquesta actuació als Serveis Municipals immediatament, i si fora possible consensuar-ho prèviament entre ambdues parts. </w:t>
      </w:r>
    </w:p>
    <w:p w:rsidR="00AF5391" w:rsidRPr="00EE6EAF" w:rsidRDefault="00AF5391" w:rsidP="00350C46">
      <w:pPr>
        <w:pStyle w:val="Textoindependiente"/>
        <w:spacing w:after="0" w:line="240" w:lineRule="auto"/>
        <w:ind w:right="-1"/>
        <w:rPr>
          <w:rFonts w:ascii="Verdana" w:hAnsi="Verdana" w:cs="Times New Roman"/>
          <w:lang w:val="ca-ES"/>
        </w:rPr>
      </w:pPr>
    </w:p>
    <w:p w:rsidR="00AF5391" w:rsidRPr="00EE6EAF" w:rsidRDefault="00AF5391" w:rsidP="00350C46">
      <w:pPr>
        <w:pStyle w:val="Textoindependiente"/>
        <w:spacing w:after="0" w:line="240" w:lineRule="auto"/>
        <w:ind w:right="-1"/>
        <w:rPr>
          <w:rFonts w:ascii="Verdana" w:hAnsi="Verdana" w:cs="Times New Roman"/>
          <w:b/>
          <w:lang w:val="ca-ES"/>
        </w:rPr>
      </w:pPr>
      <w:r w:rsidRPr="00EE6EAF">
        <w:rPr>
          <w:rFonts w:ascii="Verdana" w:hAnsi="Verdana" w:cs="Times New Roman"/>
          <w:b/>
          <w:lang w:val="ca-ES"/>
        </w:rPr>
        <w:t>4.5.- De la neteja dels contenidors de RSU.</w:t>
      </w:r>
    </w:p>
    <w:p w:rsidR="00AF5391" w:rsidRPr="00EE6EAF" w:rsidRDefault="00AF5391" w:rsidP="00350C46">
      <w:pPr>
        <w:pStyle w:val="Textoindependiente"/>
        <w:spacing w:after="0" w:line="240" w:lineRule="auto"/>
        <w:ind w:right="-1"/>
        <w:rPr>
          <w:rFonts w:ascii="Verdana" w:hAnsi="Verdana" w:cs="Times New Roman"/>
          <w:b/>
          <w:lang w:val="ca-ES"/>
        </w:rPr>
      </w:pPr>
    </w:p>
    <w:p w:rsidR="00AF5391" w:rsidRPr="00EE6EAF" w:rsidRDefault="00AF5391" w:rsidP="00350C46">
      <w:pPr>
        <w:pStyle w:val="Textoindependiente"/>
        <w:spacing w:after="0" w:line="240" w:lineRule="auto"/>
        <w:ind w:right="-1"/>
        <w:jc w:val="both"/>
        <w:rPr>
          <w:rFonts w:ascii="Verdana" w:hAnsi="Verdana" w:cs="Times New Roman"/>
          <w:lang w:val="ca-ES"/>
        </w:rPr>
      </w:pPr>
      <w:r w:rsidRPr="00EE6EAF">
        <w:rPr>
          <w:rFonts w:ascii="Verdana" w:hAnsi="Verdana" w:cs="Times New Roman"/>
          <w:lang w:val="ca-ES"/>
        </w:rPr>
        <w:lastRenderedPageBreak/>
        <w:t>El contractista haurà de tenir en perfecte estat de neteja i desinfecció tots els contenidors de recollida.</w:t>
      </w:r>
    </w:p>
    <w:p w:rsidR="00AF5391" w:rsidRPr="00EE6EAF" w:rsidRDefault="00AF5391" w:rsidP="00350C46">
      <w:pPr>
        <w:pStyle w:val="Textoindependiente"/>
        <w:spacing w:after="0" w:line="240" w:lineRule="auto"/>
        <w:ind w:right="-1"/>
        <w:jc w:val="both"/>
        <w:rPr>
          <w:rFonts w:ascii="Verdana" w:hAnsi="Verdana" w:cs="Times New Roman"/>
          <w:b/>
          <w:lang w:val="ca-ES"/>
        </w:rPr>
      </w:pPr>
    </w:p>
    <w:p w:rsidR="00AF5391" w:rsidRPr="00EE6EAF" w:rsidRDefault="00AF5391" w:rsidP="00350C46">
      <w:pPr>
        <w:pStyle w:val="Textoindependiente"/>
        <w:spacing w:after="0" w:line="240" w:lineRule="auto"/>
        <w:ind w:right="-1"/>
        <w:jc w:val="both"/>
        <w:rPr>
          <w:rFonts w:ascii="Verdana" w:hAnsi="Verdana" w:cs="Times New Roman"/>
          <w:lang w:val="ca-ES"/>
        </w:rPr>
      </w:pPr>
      <w:r w:rsidRPr="00EE6EAF">
        <w:rPr>
          <w:rFonts w:ascii="Verdana" w:hAnsi="Verdana" w:cs="Times New Roman"/>
          <w:lang w:val="ca-ES"/>
        </w:rPr>
        <w:t>Com a regla general, l'empresa adjudicatària haurà d'organitzar la neteja dels contenidors de manera que aquesta es realitzi un cop s'han buidat de residus, i abans que els ciutadans tornin a dipositar residus en ells.</w:t>
      </w:r>
    </w:p>
    <w:p w:rsidR="00AF5391" w:rsidRPr="00EE6EAF" w:rsidRDefault="00AF5391" w:rsidP="00350C46">
      <w:pPr>
        <w:pStyle w:val="Textoindependiente"/>
        <w:spacing w:after="0" w:line="240" w:lineRule="auto"/>
        <w:ind w:right="-1"/>
        <w:jc w:val="both"/>
        <w:rPr>
          <w:rFonts w:ascii="Verdana" w:hAnsi="Verdana" w:cs="Times New Roman"/>
          <w:lang w:val="ca-ES"/>
        </w:rPr>
      </w:pPr>
    </w:p>
    <w:p w:rsidR="00AF5391" w:rsidRPr="00EE6EAF" w:rsidRDefault="00AF5391" w:rsidP="00350C46">
      <w:pPr>
        <w:pStyle w:val="Textoindependiente"/>
        <w:spacing w:after="0" w:line="240" w:lineRule="auto"/>
        <w:ind w:right="-1"/>
        <w:jc w:val="both"/>
        <w:rPr>
          <w:rFonts w:ascii="Verdana" w:hAnsi="Verdana" w:cs="Times New Roman"/>
          <w:lang w:val="ca-ES"/>
        </w:rPr>
      </w:pPr>
      <w:r w:rsidRPr="00EE6EAF">
        <w:rPr>
          <w:rFonts w:ascii="Verdana" w:hAnsi="Verdana" w:cs="Times New Roman"/>
          <w:lang w:val="ca-ES"/>
        </w:rPr>
        <w:t>L'empresa haurà de col·locar contenidors de reserva a la via pública en cas que un contenidor hagi de ser retirat per a realitzar una neteja més profunda, i mantenir-los allà en tant no es reposi aquell que s'està netejant.</w:t>
      </w:r>
    </w:p>
    <w:p w:rsidR="00AF5391" w:rsidRPr="00EE6EAF" w:rsidRDefault="00AF5391" w:rsidP="00350C46">
      <w:pPr>
        <w:pStyle w:val="Textoindependiente"/>
        <w:spacing w:after="0" w:line="240" w:lineRule="auto"/>
        <w:ind w:right="-1"/>
        <w:rPr>
          <w:rFonts w:ascii="Verdana" w:hAnsi="Verdana" w:cs="Times New Roman"/>
          <w:b/>
          <w:lang w:val="ca-ES"/>
        </w:rPr>
      </w:pPr>
    </w:p>
    <w:p w:rsidR="00AF5391" w:rsidRPr="00EE6EAF" w:rsidRDefault="00AF5391" w:rsidP="00350C46">
      <w:pPr>
        <w:pStyle w:val="Textoindependiente"/>
        <w:spacing w:after="0" w:line="240" w:lineRule="auto"/>
        <w:ind w:right="-1"/>
        <w:rPr>
          <w:rFonts w:ascii="Verdana" w:hAnsi="Verdana" w:cs="Times New Roman"/>
          <w:b/>
          <w:lang w:val="ca-ES"/>
        </w:rPr>
      </w:pPr>
    </w:p>
    <w:p w:rsidR="00AF5391" w:rsidRPr="00EE6EAF" w:rsidRDefault="00AF5391" w:rsidP="00350C46">
      <w:pPr>
        <w:pStyle w:val="Textoindependiente"/>
        <w:spacing w:after="0" w:line="240" w:lineRule="auto"/>
        <w:ind w:right="-1"/>
        <w:rPr>
          <w:rFonts w:ascii="Verdana" w:hAnsi="Verdana" w:cs="Times New Roman"/>
          <w:b/>
          <w:lang w:val="ca-ES"/>
        </w:rPr>
      </w:pPr>
      <w:r w:rsidRPr="00EE6EAF">
        <w:rPr>
          <w:rFonts w:ascii="Verdana" w:hAnsi="Verdana" w:cs="Times New Roman"/>
          <w:b/>
          <w:lang w:val="ca-ES"/>
        </w:rPr>
        <w:t>4.5.1.- De la neteja interior dels contenidors de RSU.</w:t>
      </w:r>
    </w:p>
    <w:p w:rsidR="00AF5391" w:rsidRPr="00EE6EAF" w:rsidRDefault="00AF5391" w:rsidP="00350C46">
      <w:pPr>
        <w:pStyle w:val="Textoindependiente"/>
        <w:spacing w:after="0" w:line="240" w:lineRule="auto"/>
        <w:ind w:right="-1"/>
        <w:rPr>
          <w:rFonts w:ascii="Verdana" w:hAnsi="Verdana" w:cs="Times New Roman"/>
          <w:b/>
          <w:lang w:val="ca-ES"/>
        </w:rPr>
      </w:pPr>
    </w:p>
    <w:p w:rsidR="00AF5391" w:rsidRPr="00EE6EAF" w:rsidRDefault="00AF5391" w:rsidP="00350C46">
      <w:pPr>
        <w:pStyle w:val="Textoindependiente"/>
        <w:spacing w:after="0" w:line="240" w:lineRule="auto"/>
        <w:ind w:right="-1"/>
        <w:jc w:val="both"/>
        <w:rPr>
          <w:rFonts w:ascii="Verdana" w:hAnsi="Verdana" w:cs="Times New Roman"/>
          <w:lang w:val="ca-ES"/>
        </w:rPr>
      </w:pPr>
      <w:r w:rsidRPr="00EE6EAF">
        <w:rPr>
          <w:rFonts w:ascii="Verdana" w:hAnsi="Verdana" w:cs="Times New Roman"/>
          <w:lang w:val="ca-ES"/>
        </w:rPr>
        <w:t>Tots els contenidors de RSU es rentaran, desinfectaran i odoritzaran, interiorment i de manera intensa, amb les següents freqüències sense excepció i d’acord amb el següents criteris:</w:t>
      </w:r>
    </w:p>
    <w:p w:rsidR="00AF5391" w:rsidRPr="00EE6EAF" w:rsidRDefault="00AF5391" w:rsidP="00350C46">
      <w:pPr>
        <w:pStyle w:val="Textoindependiente"/>
        <w:spacing w:after="0" w:line="240" w:lineRule="auto"/>
        <w:ind w:right="-1"/>
        <w:jc w:val="both"/>
        <w:rPr>
          <w:rFonts w:ascii="Verdana" w:hAnsi="Verdana" w:cs="Times New Roman"/>
          <w:lang w:val="ca-ES"/>
        </w:rPr>
      </w:pPr>
      <w:r w:rsidRPr="00EE6EAF">
        <w:rPr>
          <w:rFonts w:ascii="Verdana" w:hAnsi="Verdana" w:cs="Times New Roman"/>
          <w:lang w:val="ca-ES"/>
        </w:rPr>
        <w:t xml:space="preserve">           </w:t>
      </w:r>
    </w:p>
    <w:p w:rsidR="00AF5391" w:rsidRPr="00EE6EAF" w:rsidRDefault="00AF5391" w:rsidP="00350C46">
      <w:pPr>
        <w:pStyle w:val="Textoindependiente"/>
        <w:numPr>
          <w:ilvl w:val="0"/>
          <w:numId w:val="4"/>
        </w:numPr>
        <w:tabs>
          <w:tab w:val="clear" w:pos="1080"/>
          <w:tab w:val="num" w:pos="720"/>
        </w:tabs>
        <w:spacing w:after="0" w:line="240" w:lineRule="auto"/>
        <w:ind w:left="360" w:right="-1" w:firstLine="0"/>
        <w:jc w:val="both"/>
        <w:rPr>
          <w:rFonts w:ascii="Verdana" w:hAnsi="Verdana" w:cs="Times New Roman"/>
          <w:lang w:val="ca-ES"/>
        </w:rPr>
      </w:pPr>
      <w:r w:rsidRPr="00EE6EAF">
        <w:rPr>
          <w:rFonts w:ascii="Verdana" w:hAnsi="Verdana" w:cs="Times New Roman"/>
          <w:lang w:val="ca-ES"/>
        </w:rPr>
        <w:t xml:space="preserve">Les operacions de neteja interior dels contenidors podran fer-se coincidir amb el calendari de neteja exterior, o fer-les per separat. </w:t>
      </w:r>
    </w:p>
    <w:p w:rsidR="00AF5391" w:rsidRPr="00EE6EAF" w:rsidRDefault="00AF5391" w:rsidP="00350C46">
      <w:pPr>
        <w:pStyle w:val="Textoindependiente"/>
        <w:numPr>
          <w:ilvl w:val="0"/>
          <w:numId w:val="4"/>
        </w:numPr>
        <w:tabs>
          <w:tab w:val="clear" w:pos="1080"/>
          <w:tab w:val="num" w:pos="720"/>
        </w:tabs>
        <w:spacing w:after="0" w:line="240" w:lineRule="auto"/>
        <w:ind w:left="360" w:right="-1" w:firstLine="0"/>
        <w:jc w:val="both"/>
        <w:rPr>
          <w:rFonts w:ascii="Verdana" w:hAnsi="Verdana" w:cs="Times New Roman"/>
          <w:lang w:val="ca-ES"/>
        </w:rPr>
      </w:pPr>
      <w:r w:rsidRPr="00EE6EAF">
        <w:rPr>
          <w:rFonts w:ascii="Verdana" w:hAnsi="Verdana" w:cs="Times New Roman"/>
          <w:lang w:val="ca-ES"/>
        </w:rPr>
        <w:t xml:space="preserve">Mesos de juny, juliol, agost i setembre un cop cada mes, sense excepció, mentre que la resta de l’any un cop cada dos mesos, sumant un total de (4+4) = 8 neteges/any. </w:t>
      </w:r>
    </w:p>
    <w:p w:rsidR="00AF5391" w:rsidRPr="00EE6EAF" w:rsidRDefault="00AF5391" w:rsidP="00350C46">
      <w:pPr>
        <w:pStyle w:val="Textoindependiente"/>
        <w:numPr>
          <w:ilvl w:val="0"/>
          <w:numId w:val="4"/>
        </w:numPr>
        <w:tabs>
          <w:tab w:val="clear" w:pos="1080"/>
          <w:tab w:val="num" w:pos="720"/>
        </w:tabs>
        <w:spacing w:after="0" w:line="240" w:lineRule="auto"/>
        <w:ind w:left="360" w:right="-1" w:firstLine="0"/>
        <w:jc w:val="both"/>
        <w:rPr>
          <w:rFonts w:ascii="Verdana" w:hAnsi="Verdana" w:cs="Times New Roman"/>
          <w:lang w:val="ca-ES"/>
        </w:rPr>
      </w:pPr>
      <w:r w:rsidRPr="00EE6EAF">
        <w:rPr>
          <w:rFonts w:ascii="Verdana" w:hAnsi="Verdana" w:cs="Times New Roman"/>
          <w:lang w:val="ca-ES"/>
        </w:rPr>
        <w:t>La neteja es farà amb vehicle especial de renta-contenidors, dotat amb als mitjans necessaris per assolir una neteja en profunditat.</w:t>
      </w:r>
    </w:p>
    <w:p w:rsidR="00AF5391" w:rsidRPr="00EE6EAF" w:rsidRDefault="00AF5391" w:rsidP="00350C46">
      <w:pPr>
        <w:pStyle w:val="Textoindependiente"/>
        <w:spacing w:after="0" w:line="240" w:lineRule="auto"/>
        <w:ind w:right="-1"/>
        <w:rPr>
          <w:rFonts w:ascii="Verdana" w:hAnsi="Verdana" w:cs="Times New Roman"/>
          <w:lang w:val="ca-ES"/>
        </w:rPr>
      </w:pPr>
    </w:p>
    <w:p w:rsidR="00AF5391" w:rsidRPr="00EE6EAF" w:rsidRDefault="00AF5391" w:rsidP="00350C46">
      <w:pPr>
        <w:pStyle w:val="Textoindependiente"/>
        <w:spacing w:after="0" w:line="240" w:lineRule="auto"/>
        <w:ind w:right="-1"/>
        <w:rPr>
          <w:rFonts w:ascii="Verdana" w:hAnsi="Verdana" w:cs="Times New Roman"/>
          <w:lang w:val="ca-ES"/>
        </w:rPr>
      </w:pPr>
    </w:p>
    <w:p w:rsidR="00AF5391" w:rsidRPr="00EE6EAF" w:rsidRDefault="00AF5391" w:rsidP="00350C46">
      <w:pPr>
        <w:pStyle w:val="Textoindependiente"/>
        <w:spacing w:after="0" w:line="240" w:lineRule="auto"/>
        <w:ind w:right="-1"/>
        <w:rPr>
          <w:rFonts w:ascii="Verdana" w:hAnsi="Verdana" w:cs="Times New Roman"/>
          <w:b/>
          <w:lang w:val="ca-ES"/>
        </w:rPr>
      </w:pPr>
      <w:r w:rsidRPr="00EE6EAF">
        <w:rPr>
          <w:rFonts w:ascii="Verdana" w:hAnsi="Verdana" w:cs="Times New Roman"/>
          <w:b/>
          <w:lang w:val="ca-ES"/>
        </w:rPr>
        <w:t>4.5.2.- De la neteja exterior dels contenidors de RSU.</w:t>
      </w:r>
    </w:p>
    <w:p w:rsidR="00AF5391" w:rsidRPr="00EE6EAF" w:rsidRDefault="00AF5391" w:rsidP="00350C46">
      <w:pPr>
        <w:pStyle w:val="Textoindependiente"/>
        <w:spacing w:after="0" w:line="240" w:lineRule="auto"/>
        <w:ind w:right="-1"/>
        <w:rPr>
          <w:rFonts w:ascii="Verdana" w:hAnsi="Verdana" w:cs="Times New Roman"/>
          <w:b/>
          <w:lang w:val="ca-ES"/>
        </w:rPr>
      </w:pPr>
    </w:p>
    <w:p w:rsidR="00AF5391" w:rsidRPr="00EE6EAF" w:rsidRDefault="00AF5391" w:rsidP="00350C46">
      <w:pPr>
        <w:pStyle w:val="Textoindependiente"/>
        <w:spacing w:after="0" w:line="240" w:lineRule="auto"/>
        <w:ind w:right="-1"/>
        <w:jc w:val="both"/>
        <w:rPr>
          <w:rFonts w:ascii="Verdana" w:hAnsi="Verdana" w:cs="Times New Roman"/>
          <w:lang w:val="ca-ES"/>
        </w:rPr>
      </w:pPr>
      <w:r w:rsidRPr="00EE6EAF">
        <w:rPr>
          <w:rFonts w:ascii="Verdana" w:hAnsi="Verdana" w:cs="Times New Roman"/>
          <w:lang w:val="ca-ES"/>
        </w:rPr>
        <w:t>Tots els contenidors de RSU es rentaran, desinfectaran i odoritzaran, exteriorment i de manera intensa, fregant amb intensitat les boques, amb les següents freqüències sense excepció i d’acord amb el següents criteris:</w:t>
      </w:r>
    </w:p>
    <w:p w:rsidR="00AF5391" w:rsidRPr="00EE6EAF" w:rsidRDefault="00AF5391" w:rsidP="00350C46">
      <w:pPr>
        <w:pStyle w:val="Textoindependiente"/>
        <w:spacing w:after="0" w:line="240" w:lineRule="auto"/>
        <w:ind w:right="-1"/>
        <w:jc w:val="both"/>
        <w:rPr>
          <w:rFonts w:ascii="Verdana" w:hAnsi="Verdana" w:cs="Times New Roman"/>
          <w:lang w:val="ca-ES"/>
        </w:rPr>
      </w:pPr>
      <w:r w:rsidRPr="00EE6EAF">
        <w:rPr>
          <w:rFonts w:ascii="Verdana" w:hAnsi="Verdana" w:cs="Times New Roman"/>
          <w:lang w:val="ca-ES"/>
        </w:rPr>
        <w:t xml:space="preserve">           </w:t>
      </w:r>
    </w:p>
    <w:p w:rsidR="00AF5391" w:rsidRPr="00EE6EAF" w:rsidRDefault="00AF5391" w:rsidP="00350C46">
      <w:pPr>
        <w:pStyle w:val="Textoindependiente"/>
        <w:numPr>
          <w:ilvl w:val="0"/>
          <w:numId w:val="4"/>
        </w:numPr>
        <w:tabs>
          <w:tab w:val="clear" w:pos="1080"/>
          <w:tab w:val="num" w:pos="540"/>
        </w:tabs>
        <w:spacing w:after="0" w:line="240" w:lineRule="auto"/>
        <w:ind w:left="360" w:right="-1" w:firstLine="0"/>
        <w:jc w:val="both"/>
        <w:rPr>
          <w:rFonts w:ascii="Verdana" w:hAnsi="Verdana" w:cs="Times New Roman"/>
          <w:lang w:val="ca-ES"/>
        </w:rPr>
      </w:pPr>
      <w:r w:rsidRPr="00EE6EAF">
        <w:rPr>
          <w:rFonts w:ascii="Verdana" w:hAnsi="Verdana" w:cs="Times New Roman"/>
          <w:lang w:val="ca-ES"/>
        </w:rPr>
        <w:t>Les operacions de neteja exterior dels contenidors podran fer-se coincidir amb el calendari de neteja interior, o fer-les per separat.</w:t>
      </w:r>
    </w:p>
    <w:p w:rsidR="00AF5391" w:rsidRPr="00EE6EAF" w:rsidRDefault="00AF5391" w:rsidP="00350C46">
      <w:pPr>
        <w:pStyle w:val="Textoindependiente"/>
        <w:numPr>
          <w:ilvl w:val="0"/>
          <w:numId w:val="4"/>
        </w:numPr>
        <w:tabs>
          <w:tab w:val="clear" w:pos="1080"/>
          <w:tab w:val="num" w:pos="540"/>
        </w:tabs>
        <w:spacing w:after="0" w:line="240" w:lineRule="auto"/>
        <w:ind w:left="360" w:right="-1" w:firstLine="0"/>
        <w:jc w:val="both"/>
        <w:rPr>
          <w:rFonts w:ascii="Verdana" w:hAnsi="Verdana" w:cs="Times New Roman"/>
          <w:lang w:val="ca-ES"/>
        </w:rPr>
      </w:pPr>
      <w:r w:rsidRPr="00EE6EAF">
        <w:rPr>
          <w:rFonts w:ascii="Verdana" w:hAnsi="Verdana" w:cs="Times New Roman"/>
          <w:lang w:val="ca-ES"/>
        </w:rPr>
        <w:t xml:space="preserve">Mesos de juny, juliol, agost i setembre un cop cada mes, sense excepció, mentre que la resta de l’any un cop cada dos mesos, sumant un total de (4+4) =8 neteges/any. </w:t>
      </w:r>
    </w:p>
    <w:p w:rsidR="00AF5391" w:rsidRPr="00EE6EAF" w:rsidRDefault="00AF5391" w:rsidP="00350C46">
      <w:pPr>
        <w:pStyle w:val="Textoindependiente"/>
        <w:numPr>
          <w:ilvl w:val="0"/>
          <w:numId w:val="4"/>
        </w:numPr>
        <w:tabs>
          <w:tab w:val="clear" w:pos="1080"/>
          <w:tab w:val="num" w:pos="540"/>
        </w:tabs>
        <w:spacing w:after="0" w:line="240" w:lineRule="auto"/>
        <w:ind w:left="360" w:right="-1" w:firstLine="0"/>
        <w:jc w:val="both"/>
        <w:rPr>
          <w:rFonts w:ascii="Verdana" w:hAnsi="Verdana" w:cs="Times New Roman"/>
          <w:lang w:val="ca-ES"/>
        </w:rPr>
      </w:pPr>
      <w:r w:rsidRPr="00EE6EAF">
        <w:rPr>
          <w:rFonts w:ascii="Verdana" w:hAnsi="Verdana" w:cs="Times New Roman"/>
          <w:lang w:val="ca-ES"/>
        </w:rPr>
        <w:t xml:space="preserve">Es realitzarà un repàs manual dels contenidors amb aigua a pressió i raspallat exterior un cop al mes els mesos de juny, juliol, agost i setembre  i la resta de l’any un cop cada dos mesos. Aquesta neteja exterior s’haurà de realitzar en els dies entremitjos de l’interval de temps comprés entre els dies de neteja de la programació anual. </w:t>
      </w:r>
    </w:p>
    <w:p w:rsidR="00AF5391" w:rsidRPr="00EE6EAF" w:rsidRDefault="00AF5391" w:rsidP="00350C46">
      <w:pPr>
        <w:pStyle w:val="Textoindependiente"/>
        <w:numPr>
          <w:ilvl w:val="0"/>
          <w:numId w:val="4"/>
        </w:numPr>
        <w:tabs>
          <w:tab w:val="clear" w:pos="1080"/>
          <w:tab w:val="num" w:pos="540"/>
        </w:tabs>
        <w:spacing w:after="0" w:line="240" w:lineRule="auto"/>
        <w:ind w:left="360" w:right="-1" w:firstLine="0"/>
        <w:jc w:val="both"/>
        <w:rPr>
          <w:rFonts w:ascii="Verdana" w:hAnsi="Verdana" w:cs="Times New Roman"/>
          <w:lang w:val="ca-ES"/>
        </w:rPr>
      </w:pPr>
      <w:r w:rsidRPr="00EE6EAF">
        <w:rPr>
          <w:rFonts w:ascii="Verdana" w:hAnsi="Verdana" w:cs="Times New Roman"/>
          <w:lang w:val="ca-ES"/>
        </w:rPr>
        <w:t xml:space="preserve">Després de l'operació de neteja, els contenidors han de restar pel que fa a l'exterior, completament nets, sense adhesius impropis, grafittis, ni inscripcions de cap mena. </w:t>
      </w:r>
    </w:p>
    <w:p w:rsidR="00AF5391" w:rsidRPr="00EE6EAF" w:rsidRDefault="00AF5391" w:rsidP="00350C46">
      <w:pPr>
        <w:pStyle w:val="Textoindependiente"/>
        <w:numPr>
          <w:ilvl w:val="0"/>
          <w:numId w:val="4"/>
        </w:numPr>
        <w:tabs>
          <w:tab w:val="clear" w:pos="1080"/>
          <w:tab w:val="num" w:pos="540"/>
        </w:tabs>
        <w:spacing w:after="0" w:line="240" w:lineRule="auto"/>
        <w:ind w:left="360" w:right="-1" w:firstLine="0"/>
        <w:jc w:val="both"/>
        <w:rPr>
          <w:rFonts w:ascii="Verdana" w:hAnsi="Verdana" w:cs="Times New Roman"/>
          <w:lang w:val="ca-ES"/>
        </w:rPr>
      </w:pPr>
      <w:r w:rsidRPr="00EE6EAF">
        <w:rPr>
          <w:rFonts w:ascii="Verdana" w:hAnsi="Verdana" w:cs="Times New Roman"/>
          <w:lang w:val="ca-ES"/>
        </w:rPr>
        <w:lastRenderedPageBreak/>
        <w:t>Restarà sota la responsabilitat del licitador la col·locació i el manteniment dels adhesius de les instruccions d'us del contenidor, així com els de la seva identificació, un cop finalitzat l’operació de neteja exterior.</w:t>
      </w:r>
    </w:p>
    <w:p w:rsidR="00AF5391" w:rsidRPr="00EE6EAF" w:rsidRDefault="00AF5391" w:rsidP="00350C46">
      <w:pPr>
        <w:pStyle w:val="Textoindependiente"/>
        <w:spacing w:after="0" w:line="240" w:lineRule="auto"/>
        <w:ind w:right="-1"/>
        <w:rPr>
          <w:rFonts w:ascii="Verdana" w:hAnsi="Verdana" w:cs="Times New Roman"/>
          <w:lang w:val="ca-ES"/>
        </w:rPr>
      </w:pPr>
    </w:p>
    <w:p w:rsidR="00AF5391" w:rsidRPr="00EE6EAF" w:rsidRDefault="00AF5391" w:rsidP="00350C46">
      <w:pPr>
        <w:pStyle w:val="Textoindependiente"/>
        <w:spacing w:after="0" w:line="240" w:lineRule="auto"/>
        <w:ind w:right="-1"/>
        <w:rPr>
          <w:rFonts w:ascii="Verdana" w:hAnsi="Verdana" w:cs="Times New Roman"/>
          <w:lang w:val="ca-ES"/>
        </w:rPr>
      </w:pPr>
    </w:p>
    <w:p w:rsidR="00AF5391" w:rsidRPr="00EE6EAF" w:rsidRDefault="00AF5391" w:rsidP="00350C46">
      <w:pPr>
        <w:pStyle w:val="Textoindependiente"/>
        <w:spacing w:after="0" w:line="240" w:lineRule="auto"/>
        <w:ind w:right="-1"/>
        <w:jc w:val="both"/>
        <w:rPr>
          <w:rFonts w:ascii="Verdana" w:hAnsi="Verdana" w:cs="Times New Roman"/>
          <w:b/>
          <w:lang w:val="ca-ES"/>
        </w:rPr>
      </w:pPr>
      <w:r w:rsidRPr="00EE6EAF">
        <w:rPr>
          <w:rFonts w:ascii="Verdana" w:hAnsi="Verdana" w:cs="Times New Roman"/>
          <w:b/>
          <w:lang w:val="ca-ES"/>
        </w:rPr>
        <w:t>4.5.3.- Del calendari dels serveis de neteja interior i exterior dels contenidors de RSU.</w:t>
      </w:r>
    </w:p>
    <w:p w:rsidR="00AF5391" w:rsidRPr="00EE6EAF" w:rsidRDefault="00AF5391" w:rsidP="00350C46">
      <w:pPr>
        <w:pStyle w:val="Textoindependiente"/>
        <w:spacing w:after="0" w:line="240" w:lineRule="auto"/>
        <w:ind w:right="-1"/>
        <w:jc w:val="both"/>
        <w:rPr>
          <w:rFonts w:ascii="Verdana" w:hAnsi="Verdana" w:cs="Times New Roman"/>
          <w:b/>
          <w:lang w:val="ca-ES"/>
        </w:rPr>
      </w:pPr>
    </w:p>
    <w:p w:rsidR="00AF5391" w:rsidRPr="00EE6EAF" w:rsidRDefault="00AF5391" w:rsidP="00350C46">
      <w:pPr>
        <w:pStyle w:val="Textoindependiente"/>
        <w:spacing w:after="0" w:line="240" w:lineRule="auto"/>
        <w:ind w:right="-1"/>
        <w:jc w:val="both"/>
        <w:rPr>
          <w:rFonts w:ascii="Verdana" w:hAnsi="Verdana" w:cs="Times New Roman"/>
          <w:lang w:val="ca-ES"/>
        </w:rPr>
      </w:pPr>
      <w:r w:rsidRPr="00EE6EAF">
        <w:rPr>
          <w:rFonts w:ascii="Verdana" w:hAnsi="Verdana" w:cs="Times New Roman"/>
          <w:lang w:val="ca-ES"/>
        </w:rPr>
        <w:t>L'empresa adjudicatària presentarà anualment als Serveis Municipals de l'Ajuntament de Subirats, sempre en suport informàtic, el calendari detallat d'actuacions referent a la neteja interna i externa dels contenidors, de manera que es pugui conèixer la planificació temporal i concreta de neteja de cada contenidor, així com la previsió de l'estat actual del mateix en cada moment.</w:t>
      </w:r>
    </w:p>
    <w:p w:rsidR="00AF5391" w:rsidRPr="00EE6EAF" w:rsidRDefault="00AF5391" w:rsidP="00350C46">
      <w:pPr>
        <w:pStyle w:val="Textoindependiente"/>
        <w:spacing w:after="0" w:line="240" w:lineRule="auto"/>
        <w:ind w:right="-1"/>
        <w:jc w:val="both"/>
        <w:rPr>
          <w:rFonts w:ascii="Verdana" w:hAnsi="Verdana" w:cs="Times New Roman"/>
          <w:lang w:val="ca-ES"/>
        </w:rPr>
      </w:pPr>
      <w:r w:rsidRPr="00EE6EAF">
        <w:rPr>
          <w:rFonts w:ascii="Verdana" w:hAnsi="Verdana" w:cs="Times New Roman"/>
          <w:lang w:val="ca-ES"/>
        </w:rPr>
        <w:t>En cas de produir-se canvis, l'empresa confeccionarà un nou calendari, i el lliurarà immediatament a l'Ajuntament, de nou en suport informàtic.</w:t>
      </w:r>
    </w:p>
    <w:p w:rsidR="00AF5391" w:rsidRPr="00EE6EAF" w:rsidRDefault="00AF5391" w:rsidP="00350C46">
      <w:pPr>
        <w:pStyle w:val="Textoindependiente"/>
        <w:spacing w:after="0" w:line="240" w:lineRule="auto"/>
        <w:ind w:right="-1"/>
        <w:jc w:val="both"/>
        <w:rPr>
          <w:rFonts w:ascii="Verdana" w:hAnsi="Verdana" w:cs="Times New Roman"/>
          <w:lang w:val="ca-ES"/>
        </w:rPr>
      </w:pPr>
    </w:p>
    <w:p w:rsidR="00AF5391" w:rsidRPr="00EE6EAF" w:rsidRDefault="00AF5391" w:rsidP="00350C46">
      <w:pPr>
        <w:pStyle w:val="Textoindependiente"/>
        <w:spacing w:after="0" w:line="240" w:lineRule="auto"/>
        <w:ind w:right="-1"/>
        <w:jc w:val="both"/>
        <w:rPr>
          <w:rFonts w:ascii="Verdana" w:hAnsi="Verdana" w:cs="Times New Roman"/>
          <w:b/>
          <w:lang w:val="ca-ES"/>
        </w:rPr>
      </w:pPr>
      <w:r w:rsidRPr="00EE6EAF">
        <w:rPr>
          <w:rFonts w:ascii="Verdana" w:hAnsi="Verdana" w:cs="Times New Roman"/>
          <w:b/>
          <w:lang w:val="ca-ES"/>
        </w:rPr>
        <w:t>4.6.- Manipulació dels contenidors de RSU i la cura del seu entorn.</w:t>
      </w:r>
    </w:p>
    <w:p w:rsidR="00AF5391" w:rsidRPr="00EE6EAF" w:rsidRDefault="00AF5391" w:rsidP="00350C46">
      <w:pPr>
        <w:pStyle w:val="Textoindependiente"/>
        <w:spacing w:after="0" w:line="240" w:lineRule="auto"/>
        <w:ind w:right="-1"/>
        <w:jc w:val="both"/>
        <w:rPr>
          <w:rFonts w:ascii="Verdana" w:hAnsi="Verdana" w:cs="Times New Roman"/>
          <w:b/>
          <w:lang w:val="ca-ES"/>
        </w:rPr>
      </w:pPr>
    </w:p>
    <w:p w:rsidR="00AF5391" w:rsidRPr="00EE6EAF" w:rsidRDefault="00AF5391" w:rsidP="00350C46">
      <w:pPr>
        <w:pStyle w:val="Textoindependiente"/>
        <w:spacing w:after="0" w:line="240" w:lineRule="auto"/>
        <w:ind w:right="-1"/>
        <w:jc w:val="both"/>
        <w:rPr>
          <w:rFonts w:ascii="Verdana" w:hAnsi="Verdana" w:cs="Times New Roman"/>
          <w:lang w:val="ca-ES"/>
        </w:rPr>
      </w:pPr>
      <w:r w:rsidRPr="00EE6EAF">
        <w:rPr>
          <w:rFonts w:ascii="Verdana" w:hAnsi="Verdana" w:cs="Times New Roman"/>
          <w:lang w:val="ca-ES"/>
        </w:rPr>
        <w:t>Tots els residus dipositats a terra a prop dels contenidors hauran d’ésser recollits pels operaris en la operació diària de buidat dels contenidors, per tal que l'entorn dels contenidors quedi net de residus de cap mena, posant especial cura que els residus de vidre, paper, cartró i envasos que es trobin a l’entorn dels contenidors, s’hauran de dipositar als contenidors de recollida selectiva corresponents.</w:t>
      </w:r>
    </w:p>
    <w:p w:rsidR="00AF5391" w:rsidRPr="00EE6EAF" w:rsidRDefault="00AF5391" w:rsidP="00350C46">
      <w:pPr>
        <w:pStyle w:val="Textoindependiente"/>
        <w:spacing w:after="0" w:line="240" w:lineRule="auto"/>
        <w:ind w:right="-1"/>
        <w:jc w:val="both"/>
        <w:rPr>
          <w:rFonts w:ascii="Verdana" w:hAnsi="Verdana" w:cs="Times New Roman"/>
          <w:lang w:val="ca-ES"/>
        </w:rPr>
      </w:pPr>
    </w:p>
    <w:p w:rsidR="00AF5391" w:rsidRPr="00EE6EAF" w:rsidRDefault="00AF5391" w:rsidP="00350C46">
      <w:pPr>
        <w:pStyle w:val="Textoindependiente"/>
        <w:spacing w:after="0" w:line="240" w:lineRule="auto"/>
        <w:ind w:right="-1"/>
        <w:jc w:val="both"/>
        <w:rPr>
          <w:rFonts w:ascii="Verdana" w:hAnsi="Verdana" w:cs="Times New Roman"/>
          <w:lang w:val="ca-ES"/>
        </w:rPr>
      </w:pPr>
      <w:r w:rsidRPr="00EE6EAF">
        <w:rPr>
          <w:rFonts w:ascii="Verdana" w:hAnsi="Verdana" w:cs="Times New Roman"/>
          <w:lang w:val="ca-ES"/>
        </w:rPr>
        <w:t>El buidat dels contenidors es realitzarà sempre amb el màxim de compte per no embrutar les voreres i les calçades, havent de procedir-se immediatament a la neteja dels residus que puguin abocar-se durant les operacions de càrrega. Per a tal fi, els vehicles de recollida hauran d’anar proveïts del material o utensilis de neteja necessaris.</w:t>
      </w:r>
    </w:p>
    <w:p w:rsidR="00AF5391" w:rsidRPr="00EE6EAF" w:rsidRDefault="00AF5391" w:rsidP="00350C46">
      <w:pPr>
        <w:pStyle w:val="Textoindependiente"/>
        <w:spacing w:after="0" w:line="240" w:lineRule="auto"/>
        <w:ind w:right="-1"/>
        <w:jc w:val="both"/>
        <w:rPr>
          <w:rFonts w:ascii="Verdana" w:hAnsi="Verdana" w:cs="Times New Roman"/>
          <w:lang w:val="ca-ES"/>
        </w:rPr>
      </w:pPr>
    </w:p>
    <w:p w:rsidR="00AF5391" w:rsidRPr="00EE6EAF" w:rsidRDefault="00AF5391" w:rsidP="00350C46">
      <w:pPr>
        <w:pStyle w:val="Textoindependiente"/>
        <w:spacing w:after="0" w:line="240" w:lineRule="auto"/>
        <w:ind w:right="-1"/>
        <w:jc w:val="both"/>
        <w:rPr>
          <w:rFonts w:ascii="Verdana" w:hAnsi="Verdana" w:cs="Times New Roman"/>
          <w:lang w:val="ca-ES"/>
        </w:rPr>
      </w:pPr>
      <w:r w:rsidRPr="00EE6EAF">
        <w:rPr>
          <w:rFonts w:ascii="Verdana" w:hAnsi="Verdana" w:cs="Times New Roman"/>
          <w:lang w:val="ca-ES"/>
        </w:rPr>
        <w:t>Els operaris hauran de mantenir en tot moment els contenidors als seus emplaçaments, deixant-los ben situats amb relació a la vorera i calçada.</w:t>
      </w:r>
    </w:p>
    <w:p w:rsidR="00AF5391" w:rsidRPr="00EE6EAF" w:rsidRDefault="00AF5391" w:rsidP="00350C46">
      <w:pPr>
        <w:pStyle w:val="Textoindependiente"/>
        <w:spacing w:after="0" w:line="240" w:lineRule="auto"/>
        <w:ind w:right="-1"/>
        <w:jc w:val="both"/>
        <w:rPr>
          <w:rFonts w:ascii="Verdana" w:hAnsi="Verdana" w:cs="Times New Roman"/>
          <w:lang w:val="ca-ES"/>
        </w:rPr>
      </w:pPr>
    </w:p>
    <w:p w:rsidR="00AF5391" w:rsidRPr="00EE6EAF" w:rsidRDefault="00AF5391" w:rsidP="00350C46">
      <w:pPr>
        <w:pStyle w:val="Textoindependiente"/>
        <w:spacing w:after="0" w:line="240" w:lineRule="auto"/>
        <w:ind w:right="-1"/>
        <w:jc w:val="both"/>
        <w:rPr>
          <w:rFonts w:ascii="Verdana" w:hAnsi="Verdana" w:cs="Times New Roman"/>
          <w:b/>
          <w:lang w:val="ca-ES"/>
        </w:rPr>
      </w:pPr>
      <w:r w:rsidRPr="00EE6EAF">
        <w:rPr>
          <w:rFonts w:ascii="Verdana" w:hAnsi="Verdana" w:cs="Times New Roman"/>
          <w:b/>
          <w:lang w:val="ca-ES"/>
        </w:rPr>
        <w:t>4.7.- Obligació de transport.</w:t>
      </w:r>
    </w:p>
    <w:p w:rsidR="00AF5391" w:rsidRPr="00EE6EAF" w:rsidRDefault="00AF5391" w:rsidP="00350C46">
      <w:pPr>
        <w:pStyle w:val="Textoindependiente"/>
        <w:spacing w:after="0" w:line="240" w:lineRule="auto"/>
        <w:ind w:right="-1"/>
        <w:jc w:val="both"/>
        <w:rPr>
          <w:rFonts w:ascii="Verdana" w:hAnsi="Verdana" w:cs="Times New Roman"/>
          <w:b/>
          <w:lang w:val="ca-ES"/>
        </w:rPr>
      </w:pPr>
    </w:p>
    <w:p w:rsidR="00AF5391" w:rsidRPr="00EE6EAF" w:rsidRDefault="00AF5391" w:rsidP="00350C46">
      <w:pPr>
        <w:pStyle w:val="Textoindependiente"/>
        <w:spacing w:after="0" w:line="240" w:lineRule="auto"/>
        <w:ind w:right="-1"/>
        <w:jc w:val="both"/>
        <w:rPr>
          <w:rFonts w:ascii="Verdana" w:hAnsi="Verdana" w:cs="Times New Roman"/>
          <w:lang w:val="ca-ES"/>
        </w:rPr>
      </w:pPr>
      <w:r w:rsidRPr="00EE6EAF">
        <w:rPr>
          <w:rFonts w:ascii="Verdana" w:hAnsi="Verdana" w:cs="Times New Roman"/>
          <w:lang w:val="ca-ES"/>
        </w:rPr>
        <w:t>El contractista haurà de transportar tots els residus objecte del contracte, al centre de tractament corresponent, en el mateix dia de la seva recollida, sense que les escombraries i productes puguin ser dipositades en un altre lloc ni romandre en els vehicles de transport d’un dia per  un altre.</w:t>
      </w:r>
    </w:p>
    <w:p w:rsidR="00AF5391" w:rsidRPr="00EE6EAF" w:rsidRDefault="00AF5391" w:rsidP="00350C46">
      <w:pPr>
        <w:pStyle w:val="Textoindependiente"/>
        <w:spacing w:after="0" w:line="240" w:lineRule="auto"/>
        <w:ind w:right="-1"/>
        <w:jc w:val="both"/>
        <w:rPr>
          <w:rFonts w:ascii="Verdana" w:hAnsi="Verdana" w:cs="Times New Roman"/>
          <w:lang w:val="ca-ES"/>
        </w:rPr>
      </w:pPr>
    </w:p>
    <w:p w:rsidR="00AF5391" w:rsidRPr="00EE6EAF" w:rsidRDefault="00AF5391" w:rsidP="00350C46">
      <w:pPr>
        <w:pStyle w:val="Textoindependiente"/>
        <w:spacing w:after="0" w:line="240" w:lineRule="auto"/>
        <w:ind w:right="-1"/>
        <w:jc w:val="both"/>
        <w:rPr>
          <w:rFonts w:ascii="Verdana" w:hAnsi="Verdana" w:cs="Times New Roman"/>
          <w:lang w:val="ca-ES"/>
        </w:rPr>
      </w:pPr>
    </w:p>
    <w:p w:rsidR="00AF5391" w:rsidRPr="00EE6EAF" w:rsidRDefault="00AF5391" w:rsidP="00350C46">
      <w:pPr>
        <w:pStyle w:val="Textoindependiente"/>
        <w:spacing w:after="0" w:line="240" w:lineRule="auto"/>
        <w:ind w:right="-1"/>
        <w:jc w:val="both"/>
        <w:rPr>
          <w:rFonts w:ascii="Verdana" w:hAnsi="Verdana" w:cs="Times New Roman"/>
          <w:b/>
          <w:lang w:val="ca-ES"/>
        </w:rPr>
      </w:pPr>
      <w:r w:rsidRPr="00EE6EAF">
        <w:rPr>
          <w:rFonts w:ascii="Verdana" w:hAnsi="Verdana" w:cs="Times New Roman"/>
          <w:b/>
          <w:lang w:val="ca-ES"/>
        </w:rPr>
        <w:t>4.8.- Conservació i Manteniment dels contenidors.</w:t>
      </w:r>
    </w:p>
    <w:p w:rsidR="00AF5391" w:rsidRPr="00EE6EAF" w:rsidRDefault="00AF5391" w:rsidP="00350C46">
      <w:pPr>
        <w:pStyle w:val="Textoindependiente"/>
        <w:spacing w:after="0" w:line="240" w:lineRule="auto"/>
        <w:ind w:right="-1"/>
        <w:jc w:val="both"/>
        <w:rPr>
          <w:rFonts w:ascii="Verdana" w:hAnsi="Verdana" w:cs="Times New Roman"/>
          <w:b/>
          <w:lang w:val="ca-ES"/>
        </w:rPr>
      </w:pPr>
    </w:p>
    <w:p w:rsidR="00AF5391" w:rsidRPr="00EE6EAF" w:rsidRDefault="00AF5391" w:rsidP="00350C46">
      <w:pPr>
        <w:pStyle w:val="Textoindependiente"/>
        <w:spacing w:after="0" w:line="240" w:lineRule="auto"/>
        <w:ind w:right="-1"/>
        <w:jc w:val="both"/>
        <w:rPr>
          <w:rFonts w:ascii="Verdana" w:hAnsi="Verdana" w:cs="Times New Roman"/>
          <w:lang w:val="ca-ES"/>
        </w:rPr>
      </w:pPr>
      <w:r w:rsidRPr="00EE6EAF">
        <w:rPr>
          <w:rFonts w:ascii="Verdana" w:hAnsi="Verdana" w:cs="Times New Roman"/>
          <w:lang w:val="ca-ES"/>
        </w:rPr>
        <w:lastRenderedPageBreak/>
        <w:t xml:space="preserve">La conservació, vetlla i custòdia dels contenidors, així com el seu manteniment en bon estat d'ús, sigui quina sigui la seva tipologia o sistema d’instal·lació, és responsabilitat de l'empresa adjudicatària, així com la seva reclamació judicial en cas de destrucció per vandalisme o accident, i l'Ajuntament no es fa responsable dels danys o desperfectes que es puguin produir. </w:t>
      </w:r>
    </w:p>
    <w:p w:rsidR="00AF5391" w:rsidRPr="00EE6EAF" w:rsidRDefault="00AF5391" w:rsidP="00350C46">
      <w:pPr>
        <w:pStyle w:val="Textoindependiente"/>
        <w:spacing w:after="0" w:line="240" w:lineRule="auto"/>
        <w:ind w:right="-1"/>
        <w:jc w:val="both"/>
        <w:rPr>
          <w:rFonts w:ascii="Verdana" w:hAnsi="Verdana" w:cs="Times New Roman"/>
          <w:lang w:val="ca-ES"/>
        </w:rPr>
      </w:pPr>
    </w:p>
    <w:p w:rsidR="00AF5391" w:rsidRPr="00EE6EAF" w:rsidRDefault="00AF5391" w:rsidP="00350C46">
      <w:pPr>
        <w:pStyle w:val="Textoindependiente"/>
        <w:spacing w:after="0" w:line="240" w:lineRule="auto"/>
        <w:ind w:right="-1"/>
        <w:jc w:val="both"/>
        <w:rPr>
          <w:rFonts w:ascii="Verdana" w:hAnsi="Verdana" w:cs="Times New Roman"/>
          <w:lang w:val="ca-ES"/>
        </w:rPr>
      </w:pPr>
      <w:r w:rsidRPr="00EE6EAF">
        <w:rPr>
          <w:rFonts w:ascii="Verdana" w:hAnsi="Verdana" w:cs="Times New Roman"/>
          <w:lang w:val="ca-ES"/>
        </w:rPr>
        <w:t>Els contenidors en mal estat que no es puguin reparar "in situ", seran retirats i substituïts immediatament. En qualsevol cas, en aquest indret haurà de situar-se un altre contenidor en bon estat que faci idèntica funció, en un termini màxim i improrrogable de 24 hores per tal de donar continuïtat al servei.</w:t>
      </w:r>
    </w:p>
    <w:p w:rsidR="00AF5391" w:rsidRPr="00EE6EAF" w:rsidRDefault="00AF5391" w:rsidP="00350C46">
      <w:pPr>
        <w:pStyle w:val="Textoindependiente"/>
        <w:spacing w:after="0" w:line="240" w:lineRule="auto"/>
        <w:ind w:right="-1"/>
        <w:jc w:val="both"/>
        <w:rPr>
          <w:rFonts w:ascii="Verdana" w:hAnsi="Verdana" w:cs="Times New Roman"/>
          <w:lang w:val="ca-ES"/>
        </w:rPr>
      </w:pPr>
    </w:p>
    <w:p w:rsidR="00AF5391" w:rsidRPr="00EE6EAF" w:rsidRDefault="00AF5391" w:rsidP="00350C46">
      <w:pPr>
        <w:pStyle w:val="Textoindependiente"/>
        <w:spacing w:after="0" w:line="240" w:lineRule="auto"/>
        <w:ind w:right="-1"/>
        <w:jc w:val="both"/>
        <w:rPr>
          <w:rFonts w:ascii="Verdana" w:hAnsi="Verdana" w:cs="Times New Roman"/>
          <w:lang w:val="ca-ES"/>
        </w:rPr>
      </w:pPr>
      <w:r w:rsidRPr="00EE6EAF">
        <w:rPr>
          <w:rFonts w:ascii="Verdana" w:hAnsi="Verdana" w:cs="Times New Roman"/>
          <w:lang w:val="ca-ES"/>
        </w:rPr>
        <w:t>Totes les incidències que es detectin respecte al mal estat o deteriorament de qualsevol element del sistema de contenidors existent a la via pública, es resoldran abans de finalitzar el dia següent a la seva notificació.</w:t>
      </w:r>
    </w:p>
    <w:p w:rsidR="00AF5391" w:rsidRPr="00EE6EAF" w:rsidRDefault="00AF5391" w:rsidP="00350C46">
      <w:pPr>
        <w:pStyle w:val="Textoindependiente"/>
        <w:spacing w:after="0" w:line="240" w:lineRule="auto"/>
        <w:ind w:right="-1"/>
        <w:rPr>
          <w:rFonts w:ascii="Verdana" w:hAnsi="Verdana" w:cs="Times New Roman"/>
          <w:b/>
          <w:lang w:val="ca-ES"/>
        </w:rPr>
      </w:pPr>
    </w:p>
    <w:p w:rsidR="00AF5391" w:rsidRPr="00EE6EAF" w:rsidRDefault="00AF5391" w:rsidP="00350C46">
      <w:pPr>
        <w:pStyle w:val="Textoindependiente"/>
        <w:spacing w:after="0" w:line="240" w:lineRule="auto"/>
        <w:ind w:right="-1"/>
        <w:jc w:val="both"/>
        <w:rPr>
          <w:rFonts w:ascii="Verdana" w:hAnsi="Verdana" w:cs="Times New Roman"/>
          <w:b/>
          <w:lang w:val="ca-ES"/>
        </w:rPr>
      </w:pPr>
      <w:r w:rsidRPr="00EE6EAF">
        <w:rPr>
          <w:rFonts w:ascii="Verdana" w:hAnsi="Verdana" w:cs="Times New Roman"/>
          <w:b/>
          <w:lang w:val="ca-ES"/>
        </w:rPr>
        <w:t>4.9.- Contenidors d'emergència i substitució ràpida.</w:t>
      </w:r>
    </w:p>
    <w:p w:rsidR="00AF5391" w:rsidRPr="00EE6EAF" w:rsidRDefault="00AF5391" w:rsidP="00350C46">
      <w:pPr>
        <w:pStyle w:val="Textoindependiente"/>
        <w:spacing w:after="0" w:line="240" w:lineRule="auto"/>
        <w:ind w:right="-1"/>
        <w:jc w:val="both"/>
        <w:rPr>
          <w:rFonts w:ascii="Verdana" w:hAnsi="Verdana" w:cs="Times New Roman"/>
          <w:b/>
          <w:lang w:val="ca-ES"/>
        </w:rPr>
      </w:pPr>
    </w:p>
    <w:p w:rsidR="00AF5391" w:rsidRPr="00EE6EAF" w:rsidRDefault="00AF5391" w:rsidP="00350C46">
      <w:pPr>
        <w:pStyle w:val="Textoindependiente"/>
        <w:spacing w:after="0" w:line="240" w:lineRule="auto"/>
        <w:ind w:right="-1"/>
        <w:jc w:val="both"/>
        <w:rPr>
          <w:rFonts w:ascii="Verdana" w:hAnsi="Verdana" w:cs="Times New Roman"/>
          <w:lang w:val="ca-ES"/>
        </w:rPr>
      </w:pPr>
      <w:r w:rsidRPr="00EE6EAF">
        <w:rPr>
          <w:rFonts w:ascii="Verdana" w:hAnsi="Verdana" w:cs="Times New Roman"/>
          <w:lang w:val="ca-ES"/>
        </w:rPr>
        <w:t>L'empresa disposarà de al menys 6 contenidors de RSU en estoc constant al seu magatzem local, de les tipologies determinades per l'Ajuntament, per tal de cobrir casos d'emergència i substitució, de deteriorament irreversible, o impossibilitat de reparació "in situ". Això amb independència del número de contenidors que s'hagin de reposar per necessitats del servei.</w:t>
      </w:r>
    </w:p>
    <w:p w:rsidR="00AF5391" w:rsidRPr="00EE6EAF" w:rsidRDefault="00AF5391" w:rsidP="00350C46">
      <w:pPr>
        <w:pStyle w:val="Textoindependiente"/>
        <w:spacing w:after="0" w:line="240" w:lineRule="auto"/>
        <w:ind w:right="-1"/>
        <w:jc w:val="both"/>
        <w:rPr>
          <w:rFonts w:ascii="Verdana" w:hAnsi="Verdana" w:cs="Times New Roman"/>
          <w:b/>
          <w:lang w:val="ca-ES"/>
        </w:rPr>
      </w:pPr>
    </w:p>
    <w:p w:rsidR="00AF5391" w:rsidRPr="00EE6EAF" w:rsidRDefault="00AF5391" w:rsidP="00350C46">
      <w:pPr>
        <w:pStyle w:val="Textoindependiente"/>
        <w:spacing w:after="0" w:line="240" w:lineRule="auto"/>
        <w:ind w:right="-1"/>
        <w:jc w:val="both"/>
        <w:rPr>
          <w:rFonts w:ascii="Verdana" w:hAnsi="Verdana" w:cs="Times New Roman"/>
          <w:lang w:val="ca-ES"/>
        </w:rPr>
      </w:pPr>
      <w:r w:rsidRPr="00EE6EAF">
        <w:rPr>
          <w:rFonts w:ascii="Verdana" w:hAnsi="Verdana" w:cs="Times New Roman"/>
          <w:lang w:val="ca-ES"/>
        </w:rPr>
        <w:t>Malgrat tot, també podran utilitzar-se contenidors d'aquesta reserva per ubicar a la via pública quan les circumstàncies de la producció municipal de residus ho requereixin.</w:t>
      </w:r>
    </w:p>
    <w:p w:rsidR="00AF5391" w:rsidRPr="00EE6EAF" w:rsidRDefault="00AF5391" w:rsidP="00350C46">
      <w:pPr>
        <w:pStyle w:val="Textoindependiente"/>
        <w:spacing w:after="0" w:line="240" w:lineRule="auto"/>
        <w:ind w:right="-1"/>
        <w:jc w:val="both"/>
        <w:rPr>
          <w:rFonts w:ascii="Verdana" w:hAnsi="Verdana" w:cs="Times New Roman"/>
          <w:lang w:val="ca-ES"/>
        </w:rPr>
      </w:pPr>
    </w:p>
    <w:p w:rsidR="00AF5391" w:rsidRPr="00EE6EAF" w:rsidRDefault="00AF5391" w:rsidP="00350C46">
      <w:pPr>
        <w:pStyle w:val="Textoindependiente"/>
        <w:spacing w:after="0" w:line="240" w:lineRule="auto"/>
        <w:ind w:right="-1"/>
        <w:jc w:val="both"/>
        <w:rPr>
          <w:rFonts w:ascii="Verdana" w:hAnsi="Verdana" w:cs="Times New Roman"/>
          <w:b/>
          <w:lang w:val="ca-ES"/>
        </w:rPr>
      </w:pPr>
    </w:p>
    <w:p w:rsidR="00AF5391" w:rsidRPr="00EE6EAF" w:rsidRDefault="00AF5391" w:rsidP="00350C46">
      <w:pPr>
        <w:pStyle w:val="Textoindependiente"/>
        <w:spacing w:after="0" w:line="240" w:lineRule="auto"/>
        <w:ind w:right="-1"/>
        <w:jc w:val="both"/>
        <w:rPr>
          <w:rFonts w:ascii="Verdana" w:hAnsi="Verdana" w:cs="Times New Roman"/>
          <w:b/>
          <w:lang w:val="ca-ES"/>
        </w:rPr>
      </w:pPr>
      <w:r w:rsidRPr="00EE6EAF">
        <w:rPr>
          <w:rFonts w:ascii="Verdana" w:hAnsi="Verdana" w:cs="Times New Roman"/>
          <w:b/>
          <w:lang w:val="ca-ES"/>
        </w:rPr>
        <w:t>Article 5.   Recollida de la fracció de Residus Orgànics (RORG)</w:t>
      </w:r>
    </w:p>
    <w:p w:rsidR="00AF5391" w:rsidRPr="00EE6EAF" w:rsidRDefault="00AF5391" w:rsidP="00350C46">
      <w:pPr>
        <w:pStyle w:val="Textoindependiente"/>
        <w:spacing w:after="0" w:line="240" w:lineRule="auto"/>
        <w:ind w:right="-1"/>
        <w:jc w:val="both"/>
        <w:rPr>
          <w:rFonts w:ascii="Verdana" w:hAnsi="Verdana" w:cs="Times New Roman"/>
          <w:b/>
          <w:lang w:val="ca-ES"/>
        </w:rPr>
      </w:pPr>
    </w:p>
    <w:p w:rsidR="00AF5391" w:rsidRPr="00EE6EAF" w:rsidRDefault="00AF5391" w:rsidP="00350C46">
      <w:pPr>
        <w:pStyle w:val="Textoindependiente"/>
        <w:spacing w:after="0" w:line="240" w:lineRule="auto"/>
        <w:ind w:right="-1"/>
        <w:jc w:val="both"/>
        <w:rPr>
          <w:rFonts w:ascii="Verdana" w:hAnsi="Verdana" w:cs="Times New Roman"/>
          <w:b/>
          <w:lang w:val="ca-ES"/>
        </w:rPr>
      </w:pPr>
      <w:r w:rsidRPr="00EE6EAF">
        <w:rPr>
          <w:rFonts w:ascii="Verdana" w:hAnsi="Verdana" w:cs="Times New Roman"/>
          <w:b/>
          <w:lang w:val="ca-ES"/>
        </w:rPr>
        <w:t>5.1.- Objecte de la recollida de RORG</w:t>
      </w:r>
    </w:p>
    <w:p w:rsidR="00AF5391" w:rsidRPr="00EE6EAF" w:rsidRDefault="00AF5391" w:rsidP="00350C46">
      <w:pPr>
        <w:pStyle w:val="Textoindependiente"/>
        <w:spacing w:after="0" w:line="240" w:lineRule="auto"/>
        <w:ind w:right="-1"/>
        <w:jc w:val="both"/>
        <w:rPr>
          <w:rFonts w:ascii="Verdana" w:hAnsi="Verdana" w:cs="Times New Roman"/>
          <w:lang w:val="ca-ES"/>
        </w:rPr>
      </w:pPr>
    </w:p>
    <w:p w:rsidR="00AF5391" w:rsidRPr="00EE6EAF" w:rsidRDefault="00AF5391" w:rsidP="00350C46">
      <w:pPr>
        <w:pStyle w:val="Textoindependiente"/>
        <w:spacing w:after="0" w:line="240" w:lineRule="auto"/>
        <w:ind w:right="-1"/>
        <w:jc w:val="both"/>
        <w:rPr>
          <w:rFonts w:ascii="Verdana" w:hAnsi="Verdana" w:cs="Times New Roman"/>
          <w:lang w:val="ca-ES"/>
        </w:rPr>
      </w:pPr>
      <w:r w:rsidRPr="00EE6EAF">
        <w:rPr>
          <w:rFonts w:ascii="Verdana" w:hAnsi="Verdana" w:cs="Times New Roman"/>
          <w:lang w:val="ca-ES"/>
        </w:rPr>
        <w:t>Es tracta d'una recollida de residus de caràcter orgànic, selectiva quan a fracció, al terme municipal de Subirats, segons els tipus següents:</w:t>
      </w:r>
    </w:p>
    <w:p w:rsidR="00AF5391" w:rsidRPr="00EE6EAF" w:rsidRDefault="00AF5391" w:rsidP="00350C46">
      <w:pPr>
        <w:pStyle w:val="Textoindependiente"/>
        <w:spacing w:after="0" w:line="240" w:lineRule="auto"/>
        <w:ind w:right="-1"/>
        <w:jc w:val="both"/>
        <w:rPr>
          <w:rFonts w:ascii="Verdana" w:hAnsi="Verdana" w:cs="Times New Roman"/>
          <w:lang w:val="ca-ES"/>
        </w:rPr>
      </w:pPr>
    </w:p>
    <w:p w:rsidR="00AF5391" w:rsidRPr="00EE6EAF" w:rsidRDefault="00AF5391" w:rsidP="00350C46">
      <w:pPr>
        <w:pStyle w:val="Textoindependiente"/>
        <w:numPr>
          <w:ilvl w:val="0"/>
          <w:numId w:val="29"/>
        </w:numPr>
        <w:tabs>
          <w:tab w:val="clear" w:pos="705"/>
          <w:tab w:val="num" w:pos="540"/>
        </w:tabs>
        <w:spacing w:after="0" w:line="240" w:lineRule="auto"/>
        <w:ind w:left="180" w:right="-1" w:firstLine="0"/>
        <w:jc w:val="both"/>
        <w:rPr>
          <w:rFonts w:ascii="Verdana" w:hAnsi="Verdana" w:cs="Times New Roman"/>
          <w:lang w:val="ca-ES"/>
        </w:rPr>
      </w:pPr>
      <w:r w:rsidRPr="00EE6EAF">
        <w:rPr>
          <w:rFonts w:ascii="Verdana" w:hAnsi="Verdana" w:cs="Times New Roman"/>
          <w:lang w:val="ca-ES"/>
        </w:rPr>
        <w:t>Residus orgànics produïts pels veïns en l’àmbit domiciliari, propis de la recollida selectiva.</w:t>
      </w:r>
    </w:p>
    <w:p w:rsidR="00AF5391" w:rsidRPr="00EE6EAF" w:rsidRDefault="00AF5391" w:rsidP="00350C46">
      <w:pPr>
        <w:pStyle w:val="Textoindependiente"/>
        <w:numPr>
          <w:ilvl w:val="0"/>
          <w:numId w:val="29"/>
        </w:numPr>
        <w:tabs>
          <w:tab w:val="clear" w:pos="705"/>
          <w:tab w:val="num" w:pos="540"/>
        </w:tabs>
        <w:spacing w:after="0" w:line="240" w:lineRule="auto"/>
        <w:ind w:left="180" w:right="-1" w:firstLine="0"/>
        <w:jc w:val="both"/>
        <w:rPr>
          <w:rFonts w:ascii="Verdana" w:hAnsi="Verdana" w:cs="Times New Roman"/>
          <w:lang w:val="ca-ES"/>
        </w:rPr>
      </w:pPr>
      <w:r w:rsidRPr="00EE6EAF">
        <w:rPr>
          <w:rFonts w:ascii="Verdana" w:hAnsi="Verdana" w:cs="Times New Roman"/>
          <w:lang w:val="ca-ES"/>
        </w:rPr>
        <w:t xml:space="preserve">Residus orgànics procedents de grans centres productors (centres sanitaris i escolars, restaurants i bars, comerços, etc.) </w:t>
      </w:r>
    </w:p>
    <w:p w:rsidR="00AF5391" w:rsidRPr="00EE6EAF" w:rsidRDefault="00AF5391" w:rsidP="00350C46">
      <w:pPr>
        <w:pStyle w:val="Textoindependiente"/>
        <w:numPr>
          <w:ilvl w:val="0"/>
          <w:numId w:val="29"/>
        </w:numPr>
        <w:tabs>
          <w:tab w:val="clear" w:pos="705"/>
          <w:tab w:val="num" w:pos="540"/>
        </w:tabs>
        <w:spacing w:after="0" w:line="240" w:lineRule="auto"/>
        <w:ind w:left="180" w:right="-1" w:firstLine="0"/>
        <w:jc w:val="both"/>
        <w:rPr>
          <w:rFonts w:ascii="Verdana" w:hAnsi="Verdana" w:cs="Times New Roman"/>
          <w:lang w:val="ca-ES"/>
        </w:rPr>
      </w:pPr>
      <w:r w:rsidRPr="00EE6EAF">
        <w:rPr>
          <w:rFonts w:ascii="Verdana" w:hAnsi="Verdana" w:cs="Times New Roman"/>
          <w:lang w:val="ca-ES"/>
        </w:rPr>
        <w:t xml:space="preserve">Residus procedents de residus arboris assimilables a una bossa de </w:t>
      </w:r>
      <w:smartTag w:uri="urn:schemas-microsoft-com:office:smarttags" w:element="metricconverter">
        <w:smartTagPr>
          <w:attr w:name="ProductID" w:val="60 l"/>
        </w:smartTagPr>
        <w:r w:rsidRPr="00EE6EAF">
          <w:rPr>
            <w:rFonts w:ascii="Verdana" w:hAnsi="Verdana" w:cs="Times New Roman"/>
            <w:lang w:val="ca-ES"/>
          </w:rPr>
          <w:t>60 l</w:t>
        </w:r>
      </w:smartTag>
      <w:r w:rsidRPr="00EE6EAF">
        <w:rPr>
          <w:rFonts w:ascii="Verdana" w:hAnsi="Verdana" w:cs="Times New Roman"/>
          <w:lang w:val="ca-ES"/>
        </w:rPr>
        <w:t>..</w:t>
      </w:r>
    </w:p>
    <w:p w:rsidR="00AF5391" w:rsidRPr="00EE6EAF" w:rsidRDefault="00AF5391" w:rsidP="00350C46">
      <w:pPr>
        <w:pStyle w:val="Textoindependiente"/>
        <w:numPr>
          <w:ilvl w:val="0"/>
          <w:numId w:val="29"/>
        </w:numPr>
        <w:tabs>
          <w:tab w:val="clear" w:pos="705"/>
          <w:tab w:val="num" w:pos="540"/>
        </w:tabs>
        <w:spacing w:after="0" w:line="240" w:lineRule="auto"/>
        <w:ind w:left="180" w:right="-1" w:firstLine="0"/>
        <w:jc w:val="both"/>
        <w:rPr>
          <w:rFonts w:ascii="Verdana" w:hAnsi="Verdana" w:cs="Times New Roman"/>
          <w:lang w:val="ca-ES"/>
        </w:rPr>
      </w:pPr>
      <w:r w:rsidRPr="00EE6EAF">
        <w:rPr>
          <w:rFonts w:ascii="Verdana" w:hAnsi="Verdana" w:cs="Times New Roman"/>
          <w:lang w:val="ca-ES"/>
        </w:rPr>
        <w:t>Qualsevol altre tipus de residu que en pugui ésser considerat, ja sigui per avenços tecnològics, per canvis de costum generalitzada o per canvis en la legislació.</w:t>
      </w:r>
    </w:p>
    <w:p w:rsidR="00AF5391" w:rsidRPr="00EE6EAF" w:rsidRDefault="00AF5391" w:rsidP="00350C46">
      <w:pPr>
        <w:pStyle w:val="Textoindependiente"/>
        <w:spacing w:after="0" w:line="240" w:lineRule="auto"/>
        <w:ind w:right="-1"/>
        <w:jc w:val="both"/>
        <w:rPr>
          <w:rFonts w:ascii="Verdana" w:hAnsi="Verdana" w:cs="Times New Roman"/>
          <w:lang w:val="ca-ES"/>
        </w:rPr>
      </w:pPr>
    </w:p>
    <w:p w:rsidR="00AF5391" w:rsidRPr="00EE6EAF" w:rsidRDefault="00AF5391" w:rsidP="00350C46">
      <w:pPr>
        <w:pStyle w:val="Textoindependiente"/>
        <w:spacing w:after="0" w:line="240" w:lineRule="auto"/>
        <w:ind w:right="-1"/>
        <w:jc w:val="both"/>
        <w:rPr>
          <w:rFonts w:ascii="Verdana" w:hAnsi="Verdana" w:cs="Times New Roman"/>
          <w:lang w:val="ca-ES"/>
        </w:rPr>
      </w:pPr>
      <w:r w:rsidRPr="00EE6EAF">
        <w:rPr>
          <w:rFonts w:ascii="Verdana" w:hAnsi="Verdana" w:cs="Times New Roman"/>
          <w:lang w:val="ca-ES"/>
        </w:rPr>
        <w:t>Es garantirà el servei de dipòsit de residus tots els dies de l'any per a tot el municipi.</w:t>
      </w:r>
    </w:p>
    <w:p w:rsidR="00AF5391" w:rsidRPr="00EE6EAF" w:rsidRDefault="00AF5391" w:rsidP="00350C46">
      <w:pPr>
        <w:pStyle w:val="Textoindependiente"/>
        <w:spacing w:after="0" w:line="240" w:lineRule="auto"/>
        <w:ind w:right="-1"/>
        <w:jc w:val="both"/>
        <w:rPr>
          <w:rFonts w:ascii="Verdana" w:hAnsi="Verdana" w:cs="Times New Roman"/>
          <w:lang w:val="ca-ES"/>
        </w:rPr>
      </w:pPr>
    </w:p>
    <w:p w:rsidR="00AF5391" w:rsidRPr="00EE6EAF" w:rsidRDefault="00AF5391" w:rsidP="00350C46">
      <w:pPr>
        <w:pStyle w:val="Textoindependiente"/>
        <w:spacing w:after="0" w:line="240" w:lineRule="auto"/>
        <w:ind w:right="-1"/>
        <w:jc w:val="both"/>
        <w:rPr>
          <w:rFonts w:ascii="Verdana" w:hAnsi="Verdana" w:cs="Times New Roman"/>
          <w:lang w:val="ca-ES"/>
        </w:rPr>
      </w:pPr>
      <w:r w:rsidRPr="00EE6EAF">
        <w:rPr>
          <w:rFonts w:ascii="Verdana" w:hAnsi="Verdana" w:cs="Times New Roman"/>
          <w:lang w:val="ca-ES"/>
        </w:rPr>
        <w:t>Els equips de recollida vetllaran, en tot el possible, per tal que l'espai destinat als contenidors així com el seu entorn resti net i lliure de residus de qualsevol tipus, realitzant una actuació constant d'informació i neteja segons el procediment establert.</w:t>
      </w:r>
    </w:p>
    <w:p w:rsidR="00AF5391" w:rsidRPr="00EE6EAF" w:rsidRDefault="00AF5391" w:rsidP="00350C46">
      <w:pPr>
        <w:pStyle w:val="Textoindependiente"/>
        <w:spacing w:after="0" w:line="240" w:lineRule="auto"/>
        <w:ind w:right="-1"/>
        <w:jc w:val="both"/>
        <w:rPr>
          <w:rFonts w:ascii="Verdana" w:hAnsi="Verdana" w:cs="Times New Roman"/>
          <w:lang w:val="ca-ES"/>
        </w:rPr>
      </w:pPr>
    </w:p>
    <w:p w:rsidR="00AF5391" w:rsidRPr="00EE6EAF" w:rsidRDefault="00AF5391" w:rsidP="00350C46">
      <w:pPr>
        <w:pStyle w:val="Textoindependiente"/>
        <w:spacing w:after="0" w:line="240" w:lineRule="auto"/>
        <w:ind w:right="-1"/>
        <w:jc w:val="both"/>
        <w:rPr>
          <w:rFonts w:ascii="Verdana" w:hAnsi="Verdana" w:cs="Times New Roman"/>
          <w:lang w:val="ca-ES"/>
        </w:rPr>
      </w:pPr>
      <w:r w:rsidRPr="00EE6EAF">
        <w:rPr>
          <w:rFonts w:ascii="Verdana" w:hAnsi="Verdana" w:cs="Times New Roman"/>
          <w:lang w:val="ca-ES"/>
        </w:rPr>
        <w:t xml:space="preserve">Els operaris posaran especial cura en constatar constantment l’estat de neteja dels contenidors de RORG, notificant de manera immediata qualsevol estat de brutícia no acceptable dels mateixos. </w:t>
      </w:r>
    </w:p>
    <w:p w:rsidR="00AF5391" w:rsidRPr="00EE6EAF" w:rsidRDefault="00AF5391" w:rsidP="00350C46">
      <w:pPr>
        <w:pStyle w:val="Textoindependiente"/>
        <w:spacing w:after="0" w:line="240" w:lineRule="auto"/>
        <w:ind w:right="-1"/>
        <w:jc w:val="both"/>
        <w:rPr>
          <w:rFonts w:ascii="Verdana" w:hAnsi="Verdana" w:cs="Times New Roman"/>
          <w:b/>
          <w:lang w:val="ca-ES"/>
        </w:rPr>
      </w:pPr>
    </w:p>
    <w:p w:rsidR="00AF5391" w:rsidRPr="00EE6EAF" w:rsidRDefault="00AF5391" w:rsidP="00350C46">
      <w:pPr>
        <w:pStyle w:val="Textoindependiente"/>
        <w:spacing w:after="0" w:line="240" w:lineRule="auto"/>
        <w:ind w:right="-1"/>
        <w:jc w:val="both"/>
        <w:rPr>
          <w:rFonts w:ascii="Verdana" w:hAnsi="Verdana" w:cs="Times New Roman"/>
          <w:b/>
          <w:lang w:val="ca-ES"/>
        </w:rPr>
      </w:pPr>
    </w:p>
    <w:p w:rsidR="00AF5391" w:rsidRPr="00EE6EAF" w:rsidRDefault="00AF5391" w:rsidP="00350C46">
      <w:pPr>
        <w:pStyle w:val="Textoindependiente"/>
        <w:spacing w:after="0" w:line="240" w:lineRule="auto"/>
        <w:ind w:right="-1"/>
        <w:jc w:val="both"/>
        <w:rPr>
          <w:rFonts w:ascii="Verdana" w:hAnsi="Verdana" w:cs="Times New Roman"/>
          <w:b/>
          <w:lang w:val="ca-ES"/>
        </w:rPr>
      </w:pPr>
      <w:r w:rsidRPr="00EE6EAF">
        <w:rPr>
          <w:rFonts w:ascii="Verdana" w:hAnsi="Verdana" w:cs="Times New Roman"/>
          <w:b/>
          <w:lang w:val="ca-ES"/>
        </w:rPr>
        <w:t>5.2.- Forma de prestació de recollida de RORG</w:t>
      </w:r>
    </w:p>
    <w:p w:rsidR="00AF5391" w:rsidRPr="00EE6EAF" w:rsidRDefault="00AF5391" w:rsidP="00350C46">
      <w:pPr>
        <w:pStyle w:val="Textoindependiente"/>
        <w:spacing w:after="0" w:line="240" w:lineRule="auto"/>
        <w:ind w:right="-1"/>
        <w:jc w:val="both"/>
        <w:rPr>
          <w:rFonts w:ascii="Verdana" w:hAnsi="Verdana" w:cs="Times New Roman"/>
          <w:b/>
          <w:lang w:val="ca-ES"/>
        </w:rPr>
      </w:pPr>
    </w:p>
    <w:p w:rsidR="00AF5391" w:rsidRPr="00EE6EAF" w:rsidRDefault="00AF5391" w:rsidP="00350C46">
      <w:pPr>
        <w:pStyle w:val="Textoindependiente"/>
        <w:spacing w:after="0" w:line="240" w:lineRule="auto"/>
        <w:ind w:right="-1"/>
        <w:jc w:val="both"/>
        <w:rPr>
          <w:rFonts w:ascii="Verdana" w:hAnsi="Verdana" w:cs="Times New Roman"/>
          <w:lang w:val="ca-ES"/>
        </w:rPr>
      </w:pPr>
      <w:r w:rsidRPr="00EE6EAF">
        <w:rPr>
          <w:rFonts w:ascii="Verdana" w:hAnsi="Verdana" w:cs="Times New Roman"/>
          <w:lang w:val="ca-ES"/>
        </w:rPr>
        <w:t>La recollida es realitzarà per mitjà del sistema de contenidors normalitzats establert per l’Ajuntament, o bé mitjançant el sistema porta a porta.</w:t>
      </w:r>
    </w:p>
    <w:p w:rsidR="00AF5391" w:rsidRPr="00EE6EAF" w:rsidRDefault="00AF5391" w:rsidP="00350C46">
      <w:pPr>
        <w:pStyle w:val="Textoindependiente"/>
        <w:spacing w:after="0" w:line="240" w:lineRule="auto"/>
        <w:ind w:right="-1"/>
        <w:jc w:val="both"/>
        <w:rPr>
          <w:rFonts w:ascii="Verdana" w:hAnsi="Verdana" w:cs="Times New Roman"/>
          <w:lang w:val="ca-ES"/>
        </w:rPr>
      </w:pPr>
    </w:p>
    <w:p w:rsidR="00AF5391" w:rsidRPr="00EE6EAF" w:rsidRDefault="00AF5391" w:rsidP="00350C46">
      <w:pPr>
        <w:pStyle w:val="Textoindependiente"/>
        <w:spacing w:after="0" w:line="240" w:lineRule="auto"/>
        <w:ind w:right="-1"/>
        <w:jc w:val="both"/>
        <w:rPr>
          <w:rFonts w:ascii="Verdana" w:hAnsi="Verdana" w:cs="Times New Roman"/>
          <w:b/>
          <w:bCs/>
          <w:lang w:val="ca-ES"/>
        </w:rPr>
      </w:pPr>
      <w:r w:rsidRPr="00EE6EAF">
        <w:rPr>
          <w:rFonts w:ascii="Verdana" w:hAnsi="Verdana" w:cs="Times New Roman"/>
          <w:b/>
          <w:bCs/>
          <w:lang w:val="ca-ES"/>
        </w:rPr>
        <w:t>5.2.1 – Contenidors en superfície:</w:t>
      </w:r>
    </w:p>
    <w:p w:rsidR="00AF5391" w:rsidRPr="00EE6EAF" w:rsidRDefault="00AF5391" w:rsidP="00350C46">
      <w:pPr>
        <w:pStyle w:val="Textoindependiente"/>
        <w:spacing w:after="0" w:line="240" w:lineRule="auto"/>
        <w:ind w:right="-1"/>
        <w:jc w:val="both"/>
        <w:rPr>
          <w:rFonts w:ascii="Verdana" w:hAnsi="Verdana" w:cs="Times New Roman"/>
          <w:lang w:val="ca-ES"/>
        </w:rPr>
      </w:pPr>
    </w:p>
    <w:p w:rsidR="00AF5391" w:rsidRPr="00EE6EAF" w:rsidRDefault="00AF5391" w:rsidP="00350C46">
      <w:pPr>
        <w:pStyle w:val="Textoindependiente"/>
        <w:spacing w:after="0" w:line="240" w:lineRule="auto"/>
        <w:ind w:right="-1"/>
        <w:jc w:val="both"/>
        <w:rPr>
          <w:rFonts w:ascii="Verdana" w:hAnsi="Verdana" w:cs="Times New Roman"/>
          <w:lang w:val="ca-ES"/>
        </w:rPr>
      </w:pPr>
      <w:r w:rsidRPr="00EE6EAF">
        <w:rPr>
          <w:rFonts w:ascii="Verdana" w:hAnsi="Verdana" w:cs="Times New Roman"/>
          <w:lang w:val="ca-ES"/>
        </w:rPr>
        <w:t>S'entén per "recollida amb contenidors" la realitzada mitjançant contenidors de la capacitat i vehicles adequats, segons allò establert per l'Ajuntament de Subirats.</w:t>
      </w:r>
    </w:p>
    <w:p w:rsidR="00AF5391" w:rsidRPr="00EE6EAF" w:rsidRDefault="00AF5391" w:rsidP="00350C46">
      <w:pPr>
        <w:pStyle w:val="Textoindependiente"/>
        <w:spacing w:after="0" w:line="240" w:lineRule="auto"/>
        <w:ind w:right="-1"/>
        <w:jc w:val="both"/>
        <w:rPr>
          <w:rFonts w:ascii="Verdana" w:hAnsi="Verdana" w:cs="Times New Roman"/>
          <w:lang w:val="ca-ES"/>
        </w:rPr>
      </w:pPr>
    </w:p>
    <w:p w:rsidR="00AF5391" w:rsidRPr="00EE6EAF" w:rsidRDefault="00AF5391" w:rsidP="00350C46">
      <w:pPr>
        <w:pStyle w:val="Textoindependiente"/>
        <w:spacing w:after="0" w:line="240" w:lineRule="auto"/>
        <w:ind w:right="-1"/>
        <w:jc w:val="both"/>
        <w:rPr>
          <w:rFonts w:ascii="Verdana" w:hAnsi="Verdana" w:cs="Times New Roman"/>
          <w:lang w:val="ca-ES"/>
        </w:rPr>
      </w:pPr>
      <w:r w:rsidRPr="00EE6EAF">
        <w:rPr>
          <w:rFonts w:ascii="Verdana" w:hAnsi="Verdana" w:cs="Times New Roman"/>
          <w:lang w:val="ca-ES"/>
        </w:rPr>
        <w:t>Els contenidors s'ubicaran als llocs determinats pels serveis municipals en col·laboració amb l'empresa, considerant criteris de rendiment, amplada de carrers, etc., tot mantenint-ne com a mínim els actuals punts de contenerització.</w:t>
      </w:r>
    </w:p>
    <w:p w:rsidR="00AF5391" w:rsidRPr="00EE6EAF" w:rsidRDefault="00AF5391" w:rsidP="00350C46">
      <w:pPr>
        <w:pStyle w:val="Textoindependiente"/>
        <w:spacing w:after="0" w:line="240" w:lineRule="auto"/>
        <w:ind w:right="-1"/>
        <w:jc w:val="both"/>
        <w:rPr>
          <w:rFonts w:ascii="Verdana" w:hAnsi="Verdana" w:cs="Times New Roman"/>
          <w:lang w:val="ca-ES"/>
        </w:rPr>
      </w:pPr>
    </w:p>
    <w:p w:rsidR="00AF5391" w:rsidRPr="00EE6EAF" w:rsidRDefault="00AF5391" w:rsidP="00350C46">
      <w:pPr>
        <w:pStyle w:val="Textoindependiente"/>
        <w:spacing w:after="0" w:line="240" w:lineRule="auto"/>
        <w:ind w:right="-1"/>
        <w:jc w:val="both"/>
        <w:rPr>
          <w:rFonts w:ascii="Verdana" w:hAnsi="Verdana" w:cs="Times New Roman"/>
          <w:lang w:val="ca-ES"/>
        </w:rPr>
      </w:pPr>
      <w:r w:rsidRPr="00EE6EAF">
        <w:rPr>
          <w:rFonts w:ascii="Verdana" w:hAnsi="Verdana" w:cs="Times New Roman"/>
          <w:lang w:val="ca-ES"/>
        </w:rPr>
        <w:t>Les característiques d’aquesta recollida seran les següents:</w:t>
      </w:r>
    </w:p>
    <w:p w:rsidR="00AF5391" w:rsidRPr="00EE6EAF" w:rsidRDefault="00AF5391" w:rsidP="00350C46">
      <w:pPr>
        <w:pStyle w:val="Textoindependiente"/>
        <w:spacing w:after="0" w:line="240" w:lineRule="auto"/>
        <w:ind w:left="708" w:right="-1"/>
        <w:jc w:val="both"/>
        <w:rPr>
          <w:rFonts w:ascii="Verdana" w:hAnsi="Verdana" w:cs="Times New Roman"/>
          <w:lang w:val="ca-ES"/>
        </w:rPr>
      </w:pPr>
      <w:r w:rsidRPr="00EE6EAF">
        <w:rPr>
          <w:rFonts w:ascii="Verdana" w:hAnsi="Verdana" w:cs="Times New Roman"/>
          <w:lang w:val="ca-ES"/>
        </w:rPr>
        <w:t>- Dies de recollida: com a mínim 3 dies a la setmana  (no consecutius i amb un màxim de 72h entre recollides)</w:t>
      </w:r>
    </w:p>
    <w:p w:rsidR="00AF5391" w:rsidRPr="00EE6EAF" w:rsidRDefault="00AF5391" w:rsidP="00350C46">
      <w:pPr>
        <w:pStyle w:val="Textoindependiente"/>
        <w:spacing w:after="0" w:line="240" w:lineRule="auto"/>
        <w:ind w:right="-1" w:firstLine="708"/>
        <w:jc w:val="both"/>
        <w:rPr>
          <w:rFonts w:ascii="Verdana" w:hAnsi="Verdana" w:cs="Times New Roman"/>
          <w:highlight w:val="cyan"/>
          <w:lang w:val="ca-ES"/>
        </w:rPr>
      </w:pPr>
      <w:r w:rsidRPr="00EE6EAF">
        <w:rPr>
          <w:rFonts w:ascii="Verdana" w:hAnsi="Verdana" w:cs="Times New Roman"/>
          <w:lang w:val="ca-ES"/>
        </w:rPr>
        <w:t>- Horari diürn (inici a partir de les 6,00h, i com a màxim a les 8,00h)</w:t>
      </w:r>
    </w:p>
    <w:p w:rsidR="00AF5391" w:rsidRPr="00EE6EAF" w:rsidRDefault="00AF5391" w:rsidP="00350C46">
      <w:pPr>
        <w:pStyle w:val="Textoindependiente"/>
        <w:spacing w:after="0" w:line="240" w:lineRule="auto"/>
        <w:ind w:right="-1"/>
        <w:jc w:val="both"/>
        <w:rPr>
          <w:rFonts w:ascii="Verdana" w:hAnsi="Verdana" w:cs="Times New Roman"/>
          <w:lang w:val="ca-ES"/>
        </w:rPr>
      </w:pPr>
    </w:p>
    <w:p w:rsidR="00AF5391" w:rsidRPr="00EE6EAF" w:rsidRDefault="00AF5391" w:rsidP="00350C46">
      <w:pPr>
        <w:pStyle w:val="Textoindependiente"/>
        <w:spacing w:after="0" w:line="240" w:lineRule="auto"/>
        <w:ind w:right="-1"/>
        <w:jc w:val="both"/>
        <w:rPr>
          <w:rFonts w:ascii="Verdana" w:hAnsi="Verdana" w:cs="Times New Roman"/>
          <w:b/>
          <w:bCs/>
          <w:lang w:val="ca-ES"/>
        </w:rPr>
      </w:pPr>
      <w:r w:rsidRPr="00EE6EAF">
        <w:rPr>
          <w:rFonts w:ascii="Verdana" w:hAnsi="Verdana" w:cs="Times New Roman"/>
          <w:b/>
          <w:bCs/>
          <w:lang w:val="ca-ES"/>
        </w:rPr>
        <w:t>5.2.2 – Porta a porta:</w:t>
      </w:r>
    </w:p>
    <w:p w:rsidR="00AF5391" w:rsidRPr="00EE6EAF" w:rsidRDefault="00AF5391" w:rsidP="00350C46">
      <w:pPr>
        <w:pStyle w:val="Textoindependiente"/>
        <w:spacing w:after="0" w:line="240" w:lineRule="auto"/>
        <w:ind w:right="-1"/>
        <w:jc w:val="both"/>
        <w:rPr>
          <w:rFonts w:ascii="Verdana" w:hAnsi="Verdana" w:cs="Times New Roman"/>
          <w:lang w:val="ca-ES"/>
        </w:rPr>
      </w:pPr>
    </w:p>
    <w:p w:rsidR="00AF5391" w:rsidRPr="00EE6EAF" w:rsidRDefault="00AF5391" w:rsidP="00350C46">
      <w:pPr>
        <w:pStyle w:val="Textoindependiente"/>
        <w:spacing w:after="0" w:line="240" w:lineRule="auto"/>
        <w:ind w:right="-1"/>
        <w:jc w:val="both"/>
        <w:rPr>
          <w:rFonts w:ascii="Verdana" w:hAnsi="Verdana" w:cs="Times New Roman"/>
          <w:lang w:val="ca-ES"/>
        </w:rPr>
      </w:pPr>
      <w:r w:rsidRPr="00EE6EAF">
        <w:rPr>
          <w:rFonts w:ascii="Verdana" w:hAnsi="Verdana" w:cs="Times New Roman"/>
          <w:lang w:val="ca-ES"/>
        </w:rPr>
        <w:t>S’entén per recollida” porta a porta</w:t>
      </w:r>
      <w:r w:rsidRPr="00EE6EAF">
        <w:rPr>
          <w:rFonts w:ascii="Verdana" w:hAnsi="Verdana" w:cs="Times New Roman"/>
          <w:b/>
          <w:bCs/>
          <w:lang w:val="ca-ES"/>
        </w:rPr>
        <w:t>”</w:t>
      </w:r>
      <w:r w:rsidRPr="00EE6EAF">
        <w:rPr>
          <w:rFonts w:ascii="Verdana" w:hAnsi="Verdana" w:cs="Times New Roman"/>
          <w:lang w:val="ca-ES"/>
        </w:rPr>
        <w:t xml:space="preserve"> la que es realitza de forma segregada per a les diverses fraccions dels residus municipals, en base a un calendari prefixat, davant de la porta de cada llar o comerç.</w:t>
      </w:r>
    </w:p>
    <w:p w:rsidR="00AF5391" w:rsidRPr="00EE6EAF" w:rsidRDefault="00AF5391" w:rsidP="00350C46">
      <w:pPr>
        <w:pStyle w:val="Textoindependiente"/>
        <w:spacing w:after="0" w:line="240" w:lineRule="auto"/>
        <w:ind w:right="-1"/>
        <w:jc w:val="both"/>
        <w:rPr>
          <w:rFonts w:ascii="Verdana" w:hAnsi="Verdana" w:cs="Times New Roman"/>
          <w:lang w:val="ca-ES"/>
        </w:rPr>
      </w:pPr>
    </w:p>
    <w:p w:rsidR="00AF5391" w:rsidRPr="00EE6EAF" w:rsidRDefault="00AF5391" w:rsidP="00350C46">
      <w:pPr>
        <w:pStyle w:val="Textoindependiente"/>
        <w:spacing w:after="0" w:line="240" w:lineRule="auto"/>
        <w:ind w:right="-1"/>
        <w:jc w:val="both"/>
        <w:rPr>
          <w:rFonts w:ascii="Verdana" w:hAnsi="Verdana" w:cs="Times New Roman"/>
          <w:lang w:val="ca-ES"/>
        </w:rPr>
      </w:pPr>
      <w:r w:rsidRPr="00EE6EAF">
        <w:rPr>
          <w:rFonts w:ascii="Verdana" w:hAnsi="Verdana" w:cs="Times New Roman"/>
          <w:lang w:val="ca-ES"/>
        </w:rPr>
        <w:t>Serà aplicable per a tots els nuclis de població, però s’exceptuen les 3 urbanitzacions del municipi i habitatges aïllats allunyats d’algun nucli de població, que seguirien amb sistema de contenidors al carrer, tal com s’ha detallat anteriorment.</w:t>
      </w:r>
    </w:p>
    <w:p w:rsidR="00AF5391" w:rsidRPr="00EE6EAF" w:rsidRDefault="00AF5391" w:rsidP="00350C46">
      <w:pPr>
        <w:pStyle w:val="Textoindependiente"/>
        <w:spacing w:after="0" w:line="240" w:lineRule="auto"/>
        <w:ind w:right="-1"/>
        <w:jc w:val="both"/>
        <w:rPr>
          <w:rFonts w:ascii="Verdana" w:hAnsi="Verdana" w:cs="Times New Roman"/>
          <w:lang w:val="ca-ES"/>
        </w:rPr>
      </w:pPr>
    </w:p>
    <w:p w:rsidR="00AF5391" w:rsidRPr="00EE6EAF" w:rsidRDefault="00AF5391" w:rsidP="00350C46">
      <w:pPr>
        <w:pStyle w:val="Textoindependiente"/>
        <w:spacing w:after="0" w:line="240" w:lineRule="auto"/>
        <w:ind w:right="-1"/>
        <w:jc w:val="both"/>
        <w:rPr>
          <w:rFonts w:ascii="Verdana" w:hAnsi="Verdana" w:cs="Times New Roman"/>
          <w:lang w:val="ca-ES"/>
        </w:rPr>
      </w:pPr>
      <w:r w:rsidRPr="00EE6EAF">
        <w:rPr>
          <w:rFonts w:ascii="Verdana" w:hAnsi="Verdana" w:cs="Times New Roman"/>
          <w:lang w:val="ca-ES"/>
        </w:rPr>
        <w:lastRenderedPageBreak/>
        <w:t>Les característiques d’aquesta recollida seran les següents:</w:t>
      </w:r>
    </w:p>
    <w:p w:rsidR="00AF5391" w:rsidRPr="00EE6EAF" w:rsidRDefault="00AF5391" w:rsidP="00350C46">
      <w:pPr>
        <w:pStyle w:val="Textoindependiente"/>
        <w:spacing w:after="0" w:line="240" w:lineRule="auto"/>
        <w:ind w:left="708" w:right="-1"/>
        <w:jc w:val="both"/>
        <w:rPr>
          <w:rFonts w:ascii="Verdana" w:hAnsi="Verdana" w:cs="Times New Roman"/>
          <w:lang w:val="ca-ES"/>
        </w:rPr>
      </w:pPr>
      <w:r w:rsidRPr="00EE6EAF">
        <w:rPr>
          <w:rFonts w:ascii="Verdana" w:hAnsi="Verdana" w:cs="Times New Roman"/>
          <w:lang w:val="ca-ES"/>
        </w:rPr>
        <w:t xml:space="preserve">- Dies de recollida: com a mínim 3 dies a la setmana  (no consecutius i 72h màxim entre recollides). </w:t>
      </w:r>
    </w:p>
    <w:p w:rsidR="00AF5391" w:rsidRPr="00EE6EAF" w:rsidRDefault="00AF5391" w:rsidP="00350C46">
      <w:pPr>
        <w:pStyle w:val="Textoindependiente"/>
        <w:spacing w:after="0" w:line="240" w:lineRule="auto"/>
        <w:ind w:left="708" w:right="-1"/>
        <w:jc w:val="both"/>
        <w:rPr>
          <w:rFonts w:ascii="Verdana" w:hAnsi="Verdana" w:cs="Times New Roman"/>
          <w:lang w:val="ca-ES"/>
        </w:rPr>
      </w:pPr>
      <w:r w:rsidRPr="00EE6EAF">
        <w:rPr>
          <w:rFonts w:ascii="Verdana" w:hAnsi="Verdana" w:cs="Times New Roman"/>
          <w:lang w:val="ca-ES"/>
        </w:rPr>
        <w:t>Durant aquests dies també es recolliran les bosses de bolquers (identificades amb un adhesiu especial)</w:t>
      </w:r>
    </w:p>
    <w:p w:rsidR="00AF5391" w:rsidRPr="00EE6EAF" w:rsidRDefault="00AF5391" w:rsidP="00350C46">
      <w:pPr>
        <w:pStyle w:val="Textoindependiente"/>
        <w:spacing w:after="0" w:line="240" w:lineRule="auto"/>
        <w:ind w:right="-1" w:firstLine="708"/>
        <w:jc w:val="both"/>
        <w:rPr>
          <w:rFonts w:ascii="Verdana" w:hAnsi="Verdana" w:cs="Times New Roman"/>
          <w:highlight w:val="cyan"/>
          <w:lang w:val="ca-ES"/>
        </w:rPr>
      </w:pPr>
      <w:r w:rsidRPr="00EE6EAF">
        <w:rPr>
          <w:rFonts w:ascii="Verdana" w:hAnsi="Verdana" w:cs="Times New Roman"/>
          <w:lang w:val="ca-ES"/>
        </w:rPr>
        <w:t>- Horari diürn (inici a partir de les 8,00h, i com a màxim a les 9,00h)</w:t>
      </w:r>
    </w:p>
    <w:p w:rsidR="00AF5391" w:rsidRPr="00EE6EAF" w:rsidRDefault="00AF5391" w:rsidP="00350C46">
      <w:pPr>
        <w:pStyle w:val="Textoindependiente"/>
        <w:spacing w:after="0" w:line="240" w:lineRule="auto"/>
        <w:ind w:right="-1"/>
        <w:jc w:val="both"/>
        <w:rPr>
          <w:rFonts w:ascii="Verdana" w:hAnsi="Verdana" w:cs="Times New Roman"/>
          <w:lang w:val="ca-ES"/>
        </w:rPr>
      </w:pPr>
    </w:p>
    <w:p w:rsidR="00AF5391" w:rsidRPr="00EE6EAF" w:rsidRDefault="00AF5391" w:rsidP="00350C46">
      <w:pPr>
        <w:pStyle w:val="Textoindependiente"/>
        <w:spacing w:after="0" w:line="240" w:lineRule="auto"/>
        <w:ind w:right="-1"/>
        <w:jc w:val="both"/>
        <w:rPr>
          <w:rFonts w:ascii="Verdana" w:hAnsi="Verdana" w:cs="Times New Roman"/>
          <w:lang w:val="ca-ES"/>
        </w:rPr>
      </w:pPr>
      <w:r w:rsidRPr="00EE6EAF">
        <w:rPr>
          <w:rFonts w:ascii="Verdana" w:hAnsi="Verdana" w:cs="Times New Roman"/>
          <w:lang w:val="ca-ES"/>
        </w:rPr>
        <w:t>Àrees d’emergència:</w:t>
      </w:r>
    </w:p>
    <w:p w:rsidR="00AF5391" w:rsidRPr="00EE6EAF" w:rsidRDefault="00AF5391" w:rsidP="00350C46">
      <w:pPr>
        <w:pStyle w:val="Textoindependiente"/>
        <w:spacing w:after="0" w:line="240" w:lineRule="auto"/>
        <w:ind w:right="-1"/>
        <w:jc w:val="both"/>
        <w:rPr>
          <w:rFonts w:ascii="Verdana" w:hAnsi="Verdana" w:cs="Times New Roman"/>
          <w:lang w:val="ca-ES"/>
        </w:rPr>
      </w:pPr>
    </w:p>
    <w:p w:rsidR="00AF5391" w:rsidRPr="00EE6EAF" w:rsidRDefault="00AF5391" w:rsidP="00350C46">
      <w:pPr>
        <w:pStyle w:val="Textoindependiente"/>
        <w:spacing w:after="0" w:line="240" w:lineRule="auto"/>
        <w:ind w:right="-1"/>
        <w:jc w:val="both"/>
        <w:rPr>
          <w:rFonts w:ascii="Verdana" w:hAnsi="Verdana" w:cs="Times New Roman"/>
          <w:lang w:val="ca-ES"/>
        </w:rPr>
      </w:pPr>
      <w:r w:rsidRPr="00EE6EAF">
        <w:rPr>
          <w:rFonts w:ascii="Verdana" w:hAnsi="Verdana" w:cs="Times New Roman"/>
          <w:lang w:val="ca-ES"/>
        </w:rPr>
        <w:t>Les àrees d’emergència són un espai habituat amb contenidors (de rebuig i d’orgànica) destinats als usuaris que excepcionalment no es puguin adaptar als horaris de la recollida porta a porta (veure apartat 4.2.2).</w:t>
      </w:r>
    </w:p>
    <w:p w:rsidR="00AF5391" w:rsidRPr="00EE6EAF" w:rsidRDefault="00AF5391" w:rsidP="00350C46">
      <w:pPr>
        <w:pStyle w:val="Textoindependiente"/>
        <w:spacing w:after="0" w:line="240" w:lineRule="auto"/>
        <w:ind w:right="-1"/>
        <w:jc w:val="both"/>
        <w:rPr>
          <w:rFonts w:ascii="Verdana" w:hAnsi="Verdana" w:cs="Times New Roman"/>
          <w:lang w:val="ca-ES"/>
        </w:rPr>
      </w:pPr>
    </w:p>
    <w:p w:rsidR="00AF5391" w:rsidRPr="00EE6EAF" w:rsidRDefault="00AF5391" w:rsidP="00350C46">
      <w:pPr>
        <w:pStyle w:val="Textoindependiente"/>
        <w:spacing w:after="0" w:line="240" w:lineRule="auto"/>
        <w:ind w:right="-1"/>
        <w:jc w:val="both"/>
        <w:rPr>
          <w:rFonts w:ascii="Verdana" w:hAnsi="Verdana" w:cs="Times New Roman"/>
          <w:lang w:val="ca-ES"/>
        </w:rPr>
      </w:pPr>
      <w:r w:rsidRPr="00EE6EAF">
        <w:rPr>
          <w:rFonts w:ascii="Verdana" w:hAnsi="Verdana" w:cs="Times New Roman"/>
          <w:lang w:val="ca-ES"/>
        </w:rPr>
        <w:t>Dies de recollida dels contenidors d’orgànica de les àrees d’emergència: com a mínim 3 dies a la setmana (no consecutius)</w:t>
      </w:r>
    </w:p>
    <w:p w:rsidR="00AF5391" w:rsidRPr="00EE6EAF" w:rsidRDefault="00AF5391" w:rsidP="00350C46">
      <w:pPr>
        <w:pStyle w:val="Textoindependiente"/>
        <w:spacing w:after="0" w:line="240" w:lineRule="auto"/>
        <w:ind w:right="-1"/>
        <w:jc w:val="both"/>
        <w:rPr>
          <w:rFonts w:ascii="Verdana" w:hAnsi="Verdana" w:cs="Times New Roman"/>
          <w:color w:val="C0C0C0"/>
          <w:highlight w:val="cyan"/>
          <w:lang w:val="ca-ES"/>
        </w:rPr>
      </w:pPr>
    </w:p>
    <w:p w:rsidR="00AF5391" w:rsidRPr="00EE6EAF" w:rsidRDefault="00AF5391" w:rsidP="00350C46">
      <w:pPr>
        <w:pStyle w:val="Textoindependiente"/>
        <w:spacing w:after="0" w:line="240" w:lineRule="auto"/>
        <w:ind w:right="-1"/>
        <w:jc w:val="both"/>
        <w:rPr>
          <w:rFonts w:ascii="Verdana" w:hAnsi="Verdana" w:cs="Times New Roman"/>
          <w:b/>
          <w:lang w:val="ca-ES"/>
        </w:rPr>
      </w:pPr>
      <w:r w:rsidRPr="00EE6EAF">
        <w:rPr>
          <w:rFonts w:ascii="Verdana" w:hAnsi="Verdana" w:cs="Times New Roman"/>
          <w:b/>
          <w:lang w:val="ca-ES"/>
        </w:rPr>
        <w:t>5.3.- Sobre els vehicles i el Sistema operatiu de recollida de RORG</w:t>
      </w:r>
    </w:p>
    <w:p w:rsidR="00AF5391" w:rsidRPr="00EE6EAF" w:rsidRDefault="00AF5391" w:rsidP="00350C46">
      <w:pPr>
        <w:pStyle w:val="Textoindependiente"/>
        <w:spacing w:after="0" w:line="240" w:lineRule="auto"/>
        <w:ind w:right="-1"/>
        <w:jc w:val="both"/>
        <w:rPr>
          <w:rFonts w:ascii="Verdana" w:hAnsi="Verdana" w:cs="Times New Roman"/>
          <w:b/>
          <w:lang w:val="ca-ES"/>
        </w:rPr>
      </w:pPr>
    </w:p>
    <w:p w:rsidR="00AF5391" w:rsidRPr="00EE6EAF" w:rsidRDefault="00AF5391" w:rsidP="00350C46">
      <w:pPr>
        <w:pStyle w:val="Textoindependiente"/>
        <w:spacing w:after="0" w:line="240" w:lineRule="auto"/>
        <w:ind w:right="-1"/>
        <w:jc w:val="both"/>
        <w:rPr>
          <w:rFonts w:ascii="Verdana" w:hAnsi="Verdana" w:cs="Times New Roman"/>
          <w:lang w:val="ca-ES"/>
        </w:rPr>
      </w:pPr>
      <w:r w:rsidRPr="00EE6EAF">
        <w:rPr>
          <w:rFonts w:ascii="Verdana" w:hAnsi="Verdana" w:cs="Times New Roman"/>
          <w:lang w:val="ca-ES"/>
        </w:rPr>
        <w:t>Per a l’adquisició del/s vehicle/s necessaris per fer les diferents recollides s’ha de tenir en compte la necessitat de polivalència que garanteixi la millor prestació del servei així com les característiques del municipi (és a dir: o bé un camió per a cada fracció: RORG i RSU, o bé un camió bicompartimentat que permeti fer la recollida conjunta d’aquestes dues fraccions). Aquesta valoració anirà a càrrec del contractista, que farà la proposta de tipologia de vehicle que consideri millor.</w:t>
      </w:r>
    </w:p>
    <w:p w:rsidR="00AF5391" w:rsidRPr="00EE6EAF" w:rsidRDefault="00AF5391" w:rsidP="00350C46">
      <w:pPr>
        <w:pStyle w:val="Textoindependiente"/>
        <w:spacing w:after="0" w:line="240" w:lineRule="auto"/>
        <w:ind w:right="-1"/>
        <w:jc w:val="both"/>
        <w:rPr>
          <w:rFonts w:ascii="Verdana" w:hAnsi="Verdana" w:cs="Times New Roman"/>
          <w:lang w:val="ca-ES"/>
        </w:rPr>
      </w:pPr>
      <w:r w:rsidRPr="00EE6EAF">
        <w:rPr>
          <w:rFonts w:ascii="Verdana" w:hAnsi="Verdana" w:cs="Times New Roman"/>
          <w:lang w:val="ca-ES"/>
        </w:rPr>
        <w:t>Els vehicles de recollida  hauran de ser buidats totalment en el seu lloc de destinació, una vegada hagin finalitzat els seus itineraris o hagin carregat fins al límit de la seva capacitat.</w:t>
      </w:r>
    </w:p>
    <w:p w:rsidR="00AF5391" w:rsidRPr="00EE6EAF" w:rsidRDefault="00AF5391" w:rsidP="00350C46">
      <w:pPr>
        <w:pStyle w:val="Textoindependiente"/>
        <w:spacing w:after="0" w:line="240" w:lineRule="auto"/>
        <w:ind w:right="-1"/>
        <w:jc w:val="both"/>
        <w:rPr>
          <w:rFonts w:ascii="Verdana" w:hAnsi="Verdana" w:cs="Times New Roman"/>
          <w:lang w:val="ca-ES"/>
        </w:rPr>
      </w:pPr>
    </w:p>
    <w:p w:rsidR="00AF5391" w:rsidRPr="00EE6EAF" w:rsidRDefault="00AF5391" w:rsidP="00350C46">
      <w:pPr>
        <w:pStyle w:val="Textoindependiente"/>
        <w:spacing w:after="0" w:line="240" w:lineRule="auto"/>
        <w:ind w:right="-1"/>
        <w:jc w:val="both"/>
        <w:rPr>
          <w:rFonts w:ascii="Verdana" w:hAnsi="Verdana" w:cs="Times New Roman"/>
          <w:lang w:val="ca-ES"/>
        </w:rPr>
      </w:pPr>
      <w:r w:rsidRPr="00EE6EAF">
        <w:rPr>
          <w:rFonts w:ascii="Verdana" w:hAnsi="Verdana" w:cs="Times New Roman"/>
          <w:lang w:val="ca-ES"/>
        </w:rPr>
        <w:t>Un vehicle carregat d'escombraries no podrà romandre estacionat sense haver estat buidat prèviament. En cas d'avaria, l'empresa es compromet a buidar-lo, sense crear molèsties al veïnat.</w:t>
      </w:r>
    </w:p>
    <w:p w:rsidR="00AF5391" w:rsidRPr="00EE6EAF" w:rsidRDefault="00AF5391" w:rsidP="00350C46">
      <w:pPr>
        <w:pStyle w:val="Textoindependiente"/>
        <w:spacing w:after="0" w:line="240" w:lineRule="auto"/>
        <w:ind w:right="-1"/>
        <w:jc w:val="both"/>
        <w:rPr>
          <w:rFonts w:ascii="Verdana" w:hAnsi="Verdana" w:cs="Times New Roman"/>
          <w:lang w:val="ca-ES"/>
        </w:rPr>
      </w:pPr>
    </w:p>
    <w:p w:rsidR="00AF5391" w:rsidRPr="00EE6EAF" w:rsidRDefault="00AF5391" w:rsidP="00350C46">
      <w:pPr>
        <w:pStyle w:val="Textoindependiente"/>
        <w:spacing w:after="0" w:line="240" w:lineRule="auto"/>
        <w:ind w:right="-1"/>
        <w:jc w:val="both"/>
        <w:rPr>
          <w:rFonts w:ascii="Verdana" w:hAnsi="Verdana" w:cs="Times New Roman"/>
          <w:lang w:val="ca-ES"/>
        </w:rPr>
      </w:pPr>
      <w:r w:rsidRPr="00EE6EAF">
        <w:rPr>
          <w:rFonts w:ascii="Verdana" w:hAnsi="Verdana" w:cs="Times New Roman"/>
          <w:lang w:val="ca-ES"/>
        </w:rPr>
        <w:t>L'empresa concursant proposarà els recorreguts a establir, el sistema de recollida, el mètode operatiu i els mitjans necessaris per a realitzar els serveis que consideri més adients. Un cop adjudicat el servei s’adaptarà a les necessitats reals del municipi i al criteri que indiqui l’Ajuntament.</w:t>
      </w:r>
    </w:p>
    <w:p w:rsidR="00AF5391" w:rsidRPr="00EE6EAF" w:rsidRDefault="00AF5391" w:rsidP="00350C46">
      <w:pPr>
        <w:pStyle w:val="Textoindependiente"/>
        <w:spacing w:after="0" w:line="240" w:lineRule="auto"/>
        <w:ind w:right="-1"/>
        <w:jc w:val="both"/>
        <w:rPr>
          <w:rFonts w:ascii="Verdana" w:hAnsi="Verdana" w:cs="Times New Roman"/>
          <w:lang w:val="ca-ES"/>
        </w:rPr>
      </w:pPr>
    </w:p>
    <w:p w:rsidR="00AF5391" w:rsidRPr="00EE6EAF" w:rsidRDefault="00AF5391" w:rsidP="00350C46">
      <w:pPr>
        <w:pStyle w:val="Textoindependiente"/>
        <w:spacing w:after="0" w:line="240" w:lineRule="auto"/>
        <w:ind w:right="-1"/>
        <w:jc w:val="both"/>
        <w:rPr>
          <w:rFonts w:ascii="Verdana" w:hAnsi="Verdana" w:cs="Times New Roman"/>
          <w:lang w:val="ca-ES"/>
        </w:rPr>
      </w:pPr>
      <w:r w:rsidRPr="00EE6EAF">
        <w:rPr>
          <w:rFonts w:ascii="Verdana" w:hAnsi="Verdana" w:cs="Times New Roman"/>
          <w:lang w:val="ca-ES"/>
        </w:rPr>
        <w:t xml:space="preserve">Els itineraris de recorreguts es facilitaran en suport informàtic, tot indicant horaris d'inici i final previst, així com d'altres dades referents als residus, a considerar per a la programació del servei. </w:t>
      </w:r>
    </w:p>
    <w:p w:rsidR="00AF5391" w:rsidRPr="00EE6EAF" w:rsidRDefault="00AF5391" w:rsidP="00350C46">
      <w:pPr>
        <w:pStyle w:val="Textoindependiente"/>
        <w:spacing w:after="0" w:line="240" w:lineRule="auto"/>
        <w:ind w:right="-1"/>
        <w:jc w:val="both"/>
        <w:rPr>
          <w:rFonts w:ascii="Verdana" w:hAnsi="Verdana" w:cs="Times New Roman"/>
          <w:lang w:val="ca-ES"/>
        </w:rPr>
      </w:pPr>
    </w:p>
    <w:p w:rsidR="00AF5391" w:rsidRPr="00EE6EAF" w:rsidRDefault="00AF5391" w:rsidP="00350C46">
      <w:pPr>
        <w:pStyle w:val="Textoindependiente"/>
        <w:spacing w:after="0" w:line="240" w:lineRule="auto"/>
        <w:ind w:right="-1"/>
        <w:jc w:val="both"/>
        <w:rPr>
          <w:rFonts w:ascii="Verdana" w:hAnsi="Verdana" w:cs="Times New Roman"/>
          <w:lang w:val="ca-ES"/>
        </w:rPr>
      </w:pPr>
      <w:r w:rsidRPr="00EE6EAF">
        <w:rPr>
          <w:rFonts w:ascii="Verdana" w:hAnsi="Verdana" w:cs="Times New Roman"/>
          <w:lang w:val="ca-ES"/>
        </w:rPr>
        <w:t>El licitador haurà de tenir present a la seva oferta que els sistemes de recollida de la fracció orgànica hauran de complir amb els requeriments establerts en l’article 4.3 del present plec, per tal de poder fer un seguiment del bon funcionament del servei (posicionament geogràfic i comunicació).</w:t>
      </w:r>
    </w:p>
    <w:p w:rsidR="00AF5391" w:rsidRPr="00EE6EAF" w:rsidRDefault="00AF5391" w:rsidP="00350C46">
      <w:pPr>
        <w:pStyle w:val="Textoindependiente"/>
        <w:spacing w:after="0" w:line="240" w:lineRule="auto"/>
        <w:ind w:right="-1"/>
        <w:jc w:val="both"/>
        <w:rPr>
          <w:rFonts w:ascii="Verdana" w:hAnsi="Verdana" w:cs="Times New Roman"/>
          <w:lang w:val="ca-ES"/>
        </w:rPr>
      </w:pPr>
    </w:p>
    <w:p w:rsidR="00AF5391" w:rsidRPr="00EE6EAF" w:rsidRDefault="00AF5391" w:rsidP="00350C46">
      <w:pPr>
        <w:pStyle w:val="Textoindependiente"/>
        <w:spacing w:after="0" w:line="240" w:lineRule="auto"/>
        <w:ind w:right="-1"/>
        <w:jc w:val="both"/>
        <w:rPr>
          <w:rFonts w:ascii="Verdana" w:hAnsi="Verdana" w:cs="Times New Roman"/>
          <w:b/>
          <w:lang w:val="ca-ES"/>
        </w:rPr>
      </w:pPr>
      <w:r w:rsidRPr="00EE6EAF">
        <w:rPr>
          <w:rFonts w:ascii="Verdana" w:hAnsi="Verdana" w:cs="Times New Roman"/>
          <w:b/>
          <w:lang w:val="ca-ES"/>
        </w:rPr>
        <w:t>5.4.- Dels contenidors de RORG i la seva ubicació</w:t>
      </w:r>
    </w:p>
    <w:p w:rsidR="00AF5391" w:rsidRPr="00EE6EAF" w:rsidRDefault="00AF5391" w:rsidP="00350C46">
      <w:pPr>
        <w:pStyle w:val="Textoindependiente"/>
        <w:spacing w:after="0" w:line="240" w:lineRule="auto"/>
        <w:ind w:right="-1"/>
        <w:jc w:val="both"/>
        <w:rPr>
          <w:rFonts w:ascii="Verdana" w:hAnsi="Verdana" w:cs="Times New Roman"/>
          <w:b/>
          <w:lang w:val="ca-ES"/>
        </w:rPr>
      </w:pPr>
    </w:p>
    <w:p w:rsidR="00AF5391" w:rsidRPr="00EE6EAF" w:rsidRDefault="00AF5391" w:rsidP="00350C46">
      <w:pPr>
        <w:pStyle w:val="Textoindependiente"/>
        <w:spacing w:after="0" w:line="240" w:lineRule="auto"/>
        <w:ind w:right="-1"/>
        <w:jc w:val="both"/>
        <w:rPr>
          <w:rFonts w:ascii="Verdana" w:hAnsi="Verdana" w:cs="Times New Roman"/>
          <w:lang w:val="ca-ES"/>
        </w:rPr>
      </w:pPr>
      <w:r w:rsidRPr="00EE6EAF">
        <w:rPr>
          <w:rFonts w:ascii="Verdana" w:hAnsi="Verdana" w:cs="Times New Roman"/>
          <w:lang w:val="ca-ES"/>
        </w:rPr>
        <w:t>El present contracte inclou l’aprovisionament pel que respecta a contenidors de la fracció orgànica per a col·locar en les ubicacions corresponents en el terme municipal de Subirats. L’empresa adjudicatària haurà de contemplar aquesta partida en la seva oferta econòmica (veure més detalls a l’article nº8).</w:t>
      </w:r>
    </w:p>
    <w:p w:rsidR="00AF5391" w:rsidRPr="00EE6EAF" w:rsidRDefault="00AF5391" w:rsidP="00350C46">
      <w:pPr>
        <w:pStyle w:val="Textoindependiente"/>
        <w:spacing w:after="0" w:line="240" w:lineRule="auto"/>
        <w:ind w:right="-1"/>
        <w:jc w:val="both"/>
        <w:rPr>
          <w:rFonts w:ascii="Verdana" w:hAnsi="Verdana" w:cs="Times New Roman"/>
          <w:lang w:val="ca-ES"/>
        </w:rPr>
      </w:pPr>
    </w:p>
    <w:p w:rsidR="00AF5391" w:rsidRPr="00EE6EAF" w:rsidRDefault="00AF5391" w:rsidP="00350C46">
      <w:pPr>
        <w:pStyle w:val="Textoindependiente"/>
        <w:spacing w:after="0" w:line="240" w:lineRule="auto"/>
        <w:ind w:right="-1"/>
        <w:jc w:val="both"/>
        <w:rPr>
          <w:rFonts w:ascii="Verdana" w:hAnsi="Verdana" w:cs="Times New Roman"/>
          <w:lang w:val="ca-ES"/>
        </w:rPr>
      </w:pPr>
      <w:r w:rsidRPr="00EE6EAF">
        <w:rPr>
          <w:rFonts w:ascii="Verdana" w:hAnsi="Verdana" w:cs="Times New Roman"/>
          <w:lang w:val="ca-ES"/>
        </w:rPr>
        <w:t>En el cas del model de recollida amb contenidors en superfície, com a mínim es col·locarà 1 contenidor d’orgànica en cada ubicació de contenidors de RSU, és a dir, aproximadament 150 en total, i també es facilitarà un contenidor a cada gran productor (establiments comercials tals com bars, fondes i restaurants i botigues d’alimentació). En el cas del model porta a porta, caldrà considerar els contenidors per a les àrees d’emergència, pels grans productors i per als carrers de les 3 urbanitzacions i habitatges aïllats en les que no es faria el porta a porta i es realitzaria el sistema de contenidors en superfície  (aproximadament 70 contenidors).</w:t>
      </w:r>
    </w:p>
    <w:p w:rsidR="00AF5391" w:rsidRPr="00EE6EAF" w:rsidRDefault="00AF5391" w:rsidP="00350C46">
      <w:pPr>
        <w:pStyle w:val="Textoindependiente"/>
        <w:spacing w:after="0" w:line="240" w:lineRule="auto"/>
        <w:ind w:right="-1"/>
        <w:jc w:val="both"/>
        <w:rPr>
          <w:rFonts w:ascii="Verdana" w:hAnsi="Verdana" w:cs="Times New Roman"/>
          <w:color w:val="FF0000"/>
          <w:lang w:val="ca-ES"/>
        </w:rPr>
      </w:pPr>
    </w:p>
    <w:p w:rsidR="00AF5391" w:rsidRPr="00EE6EAF" w:rsidRDefault="00AF5391" w:rsidP="00350C46">
      <w:pPr>
        <w:pStyle w:val="Textoindependiente"/>
        <w:spacing w:after="0" w:line="240" w:lineRule="auto"/>
        <w:ind w:right="-1"/>
        <w:jc w:val="both"/>
        <w:rPr>
          <w:rFonts w:ascii="Verdana" w:hAnsi="Verdana" w:cs="Times New Roman"/>
          <w:lang w:val="ca-ES"/>
        </w:rPr>
      </w:pPr>
      <w:r w:rsidRPr="00EE6EAF">
        <w:rPr>
          <w:rFonts w:ascii="Verdana" w:hAnsi="Verdana" w:cs="Times New Roman"/>
          <w:lang w:val="ca-ES"/>
        </w:rPr>
        <w:t>A l’igual que en el cas dels contenidors de rebuig, caldrà ubicar els contenidors d’orgànica en el plànol facilitat per l’Ajuntament de Subirats, i aquest serà actualitzat i entregat als serveis tècnics de l’Ajuntament amb la ubicació definitiva dels contenidors  en cas de produir-se alguna variació.</w:t>
      </w:r>
    </w:p>
    <w:p w:rsidR="00AF5391" w:rsidRPr="00EE6EAF" w:rsidRDefault="00AF5391" w:rsidP="00350C46">
      <w:pPr>
        <w:pStyle w:val="Textoindependiente"/>
        <w:spacing w:after="0" w:line="240" w:lineRule="auto"/>
        <w:ind w:right="-1"/>
        <w:jc w:val="both"/>
        <w:rPr>
          <w:rFonts w:ascii="Verdana" w:hAnsi="Verdana" w:cs="Times New Roman"/>
          <w:lang w:val="ca-ES"/>
        </w:rPr>
      </w:pPr>
    </w:p>
    <w:p w:rsidR="00AF5391" w:rsidRPr="00EE6EAF" w:rsidRDefault="00AF5391" w:rsidP="00350C46">
      <w:pPr>
        <w:pStyle w:val="Textoindependiente"/>
        <w:spacing w:after="0" w:line="240" w:lineRule="auto"/>
        <w:ind w:right="-1"/>
        <w:jc w:val="both"/>
        <w:rPr>
          <w:rFonts w:ascii="Verdana" w:hAnsi="Verdana" w:cs="Times New Roman"/>
          <w:lang w:val="ca-ES"/>
        </w:rPr>
      </w:pPr>
      <w:r w:rsidRPr="00EE6EAF">
        <w:rPr>
          <w:rFonts w:ascii="Verdana" w:hAnsi="Verdana" w:cs="Times New Roman"/>
          <w:lang w:val="ca-ES"/>
        </w:rPr>
        <w:t xml:space="preserve">Respecte als contenidors que prestin servei de RORG es mantindran els mateixos criteris establerts per a la RSU, als articles 4.4, del present Plec tècnic. </w:t>
      </w:r>
    </w:p>
    <w:p w:rsidR="00AF5391" w:rsidRPr="00EE6EAF" w:rsidRDefault="00AF5391" w:rsidP="00350C46">
      <w:pPr>
        <w:pStyle w:val="Textoindependiente"/>
        <w:spacing w:after="0" w:line="240" w:lineRule="auto"/>
        <w:ind w:right="-1"/>
        <w:jc w:val="both"/>
        <w:rPr>
          <w:rFonts w:ascii="Verdana" w:hAnsi="Verdana" w:cs="Times New Roman"/>
          <w:lang w:val="ca-ES"/>
        </w:rPr>
      </w:pPr>
    </w:p>
    <w:p w:rsidR="00AF5391" w:rsidRPr="00EE6EAF" w:rsidRDefault="00AF5391" w:rsidP="00350C46">
      <w:pPr>
        <w:pStyle w:val="Textoindependiente"/>
        <w:spacing w:after="0" w:line="240" w:lineRule="auto"/>
        <w:ind w:right="-1"/>
        <w:jc w:val="both"/>
        <w:rPr>
          <w:rFonts w:ascii="Verdana" w:hAnsi="Verdana" w:cs="Times New Roman"/>
          <w:lang w:val="ca-ES"/>
        </w:rPr>
      </w:pPr>
    </w:p>
    <w:p w:rsidR="00AF5391" w:rsidRPr="00EE6EAF" w:rsidRDefault="00AF5391" w:rsidP="00350C46">
      <w:pPr>
        <w:pStyle w:val="Textoindependiente"/>
        <w:spacing w:after="0" w:line="240" w:lineRule="auto"/>
        <w:ind w:right="-1"/>
        <w:jc w:val="both"/>
        <w:rPr>
          <w:rFonts w:ascii="Verdana" w:hAnsi="Verdana" w:cs="Times New Roman"/>
          <w:b/>
          <w:lang w:val="ca-ES"/>
        </w:rPr>
      </w:pPr>
      <w:r w:rsidRPr="00EE6EAF">
        <w:rPr>
          <w:rFonts w:ascii="Verdana" w:hAnsi="Verdana" w:cs="Times New Roman"/>
          <w:b/>
          <w:lang w:val="ca-ES"/>
        </w:rPr>
        <w:t>5.5.- De la neteja dels contenidors de RORG</w:t>
      </w:r>
    </w:p>
    <w:p w:rsidR="00AF5391" w:rsidRPr="00EE6EAF" w:rsidRDefault="00AF5391" w:rsidP="00350C46">
      <w:pPr>
        <w:pStyle w:val="Textoindependiente"/>
        <w:spacing w:after="0" w:line="240" w:lineRule="auto"/>
        <w:ind w:right="-1"/>
        <w:jc w:val="both"/>
        <w:rPr>
          <w:rFonts w:ascii="Verdana" w:hAnsi="Verdana" w:cs="Times New Roman"/>
          <w:b/>
          <w:lang w:val="ca-ES"/>
        </w:rPr>
      </w:pPr>
    </w:p>
    <w:p w:rsidR="00AF5391" w:rsidRPr="00EE6EAF" w:rsidRDefault="00AF5391" w:rsidP="00350C46">
      <w:pPr>
        <w:pStyle w:val="Textoindependiente"/>
        <w:spacing w:after="0" w:line="240" w:lineRule="auto"/>
        <w:ind w:right="-1"/>
        <w:jc w:val="both"/>
        <w:rPr>
          <w:rFonts w:ascii="Verdana" w:hAnsi="Verdana" w:cs="Times New Roman"/>
          <w:lang w:val="ca-ES"/>
        </w:rPr>
      </w:pPr>
      <w:r w:rsidRPr="00EE6EAF">
        <w:rPr>
          <w:rFonts w:ascii="Verdana" w:hAnsi="Verdana" w:cs="Times New Roman"/>
          <w:lang w:val="ca-ES"/>
        </w:rPr>
        <w:t>El contractista haurà de tenir en perfecte estat de neteja i desinfecció tots els contenidors de recollida de fracció orgànica.</w:t>
      </w:r>
    </w:p>
    <w:p w:rsidR="00AF5391" w:rsidRPr="00EE6EAF" w:rsidRDefault="00AF5391" w:rsidP="00350C46">
      <w:pPr>
        <w:pStyle w:val="Textoindependiente"/>
        <w:spacing w:after="0" w:line="240" w:lineRule="auto"/>
        <w:ind w:right="-1"/>
        <w:jc w:val="both"/>
        <w:rPr>
          <w:rFonts w:ascii="Verdana" w:hAnsi="Verdana" w:cs="Times New Roman"/>
          <w:b/>
          <w:lang w:val="ca-ES"/>
        </w:rPr>
      </w:pPr>
    </w:p>
    <w:p w:rsidR="00AF5391" w:rsidRPr="00EE6EAF" w:rsidRDefault="00AF5391" w:rsidP="00350C46">
      <w:pPr>
        <w:pStyle w:val="Textoindependiente"/>
        <w:spacing w:after="0" w:line="240" w:lineRule="auto"/>
        <w:ind w:right="-1"/>
        <w:jc w:val="both"/>
        <w:rPr>
          <w:rFonts w:ascii="Verdana" w:hAnsi="Verdana" w:cs="Times New Roman"/>
          <w:lang w:val="ca-ES"/>
        </w:rPr>
      </w:pPr>
      <w:r w:rsidRPr="00EE6EAF">
        <w:rPr>
          <w:rFonts w:ascii="Verdana" w:hAnsi="Verdana" w:cs="Times New Roman"/>
          <w:lang w:val="ca-ES"/>
        </w:rPr>
        <w:t>Com a regla general, l'empresa adjudicatària haurà d'organitzar la neteja dels contenidors de manera que aquesta es realitzi un cop s'han buidat de residus, i abans que els ciutadans tornin a dipositar residus en ells.</w:t>
      </w:r>
    </w:p>
    <w:p w:rsidR="00AF5391" w:rsidRPr="00EE6EAF" w:rsidRDefault="00AF5391" w:rsidP="00350C46">
      <w:pPr>
        <w:pStyle w:val="Textoindependiente"/>
        <w:spacing w:after="0" w:line="240" w:lineRule="auto"/>
        <w:ind w:right="-1"/>
        <w:jc w:val="both"/>
        <w:rPr>
          <w:rFonts w:ascii="Verdana" w:hAnsi="Verdana" w:cs="Times New Roman"/>
          <w:lang w:val="ca-ES"/>
        </w:rPr>
      </w:pPr>
      <w:r w:rsidRPr="00EE6EAF">
        <w:rPr>
          <w:rFonts w:ascii="Verdana" w:hAnsi="Verdana" w:cs="Times New Roman"/>
          <w:lang w:val="ca-ES"/>
        </w:rPr>
        <w:t>L'empresa haurà de col·locar contenidors de reserva a la via pública en  cas que un contenidor hagi de ser retirat per a realitzar una neteja més profunda, i mantenir-los allà en tant no es reposi aquell que s'està netejant.</w:t>
      </w:r>
    </w:p>
    <w:p w:rsidR="00AF5391" w:rsidRPr="00EE6EAF" w:rsidRDefault="00AF5391" w:rsidP="00350C46">
      <w:pPr>
        <w:pStyle w:val="Textoindependiente"/>
        <w:spacing w:after="0" w:line="240" w:lineRule="auto"/>
        <w:ind w:right="-1"/>
        <w:jc w:val="both"/>
        <w:rPr>
          <w:rFonts w:ascii="Verdana" w:hAnsi="Verdana" w:cs="Times New Roman"/>
          <w:b/>
          <w:lang w:val="ca-ES"/>
        </w:rPr>
      </w:pPr>
    </w:p>
    <w:p w:rsidR="00AF5391" w:rsidRPr="00EE6EAF" w:rsidRDefault="00AF5391" w:rsidP="00350C46">
      <w:pPr>
        <w:pStyle w:val="Textoindependiente"/>
        <w:spacing w:after="0" w:line="240" w:lineRule="auto"/>
        <w:ind w:right="-1"/>
        <w:jc w:val="both"/>
        <w:rPr>
          <w:rFonts w:ascii="Verdana" w:hAnsi="Verdana" w:cs="Times New Roman"/>
          <w:b/>
          <w:lang w:val="ca-ES"/>
        </w:rPr>
      </w:pPr>
      <w:r w:rsidRPr="00EE6EAF">
        <w:rPr>
          <w:rFonts w:ascii="Verdana" w:hAnsi="Verdana" w:cs="Times New Roman"/>
          <w:b/>
          <w:lang w:val="ca-ES"/>
        </w:rPr>
        <w:t>5.5.1.- De la neteja interior dels contenidors de RORG</w:t>
      </w:r>
    </w:p>
    <w:p w:rsidR="00AF5391" w:rsidRPr="00EE6EAF" w:rsidRDefault="00AF5391" w:rsidP="00350C46">
      <w:pPr>
        <w:pStyle w:val="Textoindependiente"/>
        <w:spacing w:after="0" w:line="240" w:lineRule="auto"/>
        <w:ind w:right="-1"/>
        <w:jc w:val="both"/>
        <w:rPr>
          <w:rFonts w:ascii="Verdana" w:hAnsi="Verdana" w:cs="Times New Roman"/>
          <w:b/>
          <w:lang w:val="ca-ES"/>
        </w:rPr>
      </w:pPr>
    </w:p>
    <w:p w:rsidR="00AF5391" w:rsidRPr="00EE6EAF" w:rsidRDefault="00AF5391" w:rsidP="00350C46">
      <w:pPr>
        <w:pStyle w:val="Textoindependiente"/>
        <w:spacing w:after="0" w:line="240" w:lineRule="auto"/>
        <w:ind w:right="-1"/>
        <w:jc w:val="both"/>
        <w:rPr>
          <w:rFonts w:ascii="Verdana" w:hAnsi="Verdana" w:cs="Times New Roman"/>
          <w:lang w:val="ca-ES"/>
        </w:rPr>
      </w:pPr>
      <w:r w:rsidRPr="00EE6EAF">
        <w:rPr>
          <w:rFonts w:ascii="Verdana" w:hAnsi="Verdana" w:cs="Times New Roman"/>
          <w:lang w:val="ca-ES"/>
        </w:rPr>
        <w:t>Tots els contenidors de RORG es rentaran, desinfectaran i odoritzaran, interiorment i de manera intensa, amb les següents freqüències sense excepció i d’acord amb el següents criteris:</w:t>
      </w:r>
    </w:p>
    <w:p w:rsidR="00AF5391" w:rsidRPr="00EE6EAF" w:rsidRDefault="00AF5391" w:rsidP="00350C46">
      <w:pPr>
        <w:pStyle w:val="Textoindependiente"/>
        <w:spacing w:after="0" w:line="240" w:lineRule="auto"/>
        <w:ind w:right="-1"/>
        <w:jc w:val="both"/>
        <w:rPr>
          <w:rFonts w:ascii="Verdana" w:hAnsi="Verdana" w:cs="Times New Roman"/>
          <w:lang w:val="ca-ES"/>
        </w:rPr>
      </w:pPr>
      <w:r w:rsidRPr="00EE6EAF">
        <w:rPr>
          <w:rFonts w:ascii="Verdana" w:hAnsi="Verdana" w:cs="Times New Roman"/>
          <w:lang w:val="ca-ES"/>
        </w:rPr>
        <w:lastRenderedPageBreak/>
        <w:t xml:space="preserve">           </w:t>
      </w:r>
    </w:p>
    <w:p w:rsidR="00AF5391" w:rsidRPr="00EE6EAF" w:rsidRDefault="00AF5391" w:rsidP="00350C46">
      <w:pPr>
        <w:pStyle w:val="Textoindependiente"/>
        <w:numPr>
          <w:ilvl w:val="0"/>
          <w:numId w:val="4"/>
        </w:numPr>
        <w:tabs>
          <w:tab w:val="clear" w:pos="1080"/>
          <w:tab w:val="num" w:pos="720"/>
        </w:tabs>
        <w:spacing w:after="0" w:line="240" w:lineRule="auto"/>
        <w:ind w:left="360" w:right="-1" w:firstLine="0"/>
        <w:jc w:val="both"/>
        <w:rPr>
          <w:rFonts w:ascii="Verdana" w:hAnsi="Verdana" w:cs="Times New Roman"/>
          <w:lang w:val="ca-ES"/>
        </w:rPr>
      </w:pPr>
      <w:r w:rsidRPr="00EE6EAF">
        <w:rPr>
          <w:rFonts w:ascii="Verdana" w:hAnsi="Verdana" w:cs="Times New Roman"/>
          <w:lang w:val="ca-ES"/>
        </w:rPr>
        <w:t xml:space="preserve">Les operacions de neteja interior dels contenidors podran fer-se coincidir amb el calendari de neteja exterior, o fer-les per separat. </w:t>
      </w:r>
    </w:p>
    <w:p w:rsidR="00AF5391" w:rsidRPr="00EE6EAF" w:rsidRDefault="00AF5391" w:rsidP="00350C46">
      <w:pPr>
        <w:pStyle w:val="Textoindependiente"/>
        <w:numPr>
          <w:ilvl w:val="0"/>
          <w:numId w:val="4"/>
        </w:numPr>
        <w:tabs>
          <w:tab w:val="clear" w:pos="1080"/>
          <w:tab w:val="num" w:pos="720"/>
        </w:tabs>
        <w:spacing w:after="0" w:line="240" w:lineRule="auto"/>
        <w:ind w:left="360" w:right="-1" w:firstLine="0"/>
        <w:jc w:val="both"/>
        <w:rPr>
          <w:rFonts w:ascii="Verdana" w:hAnsi="Verdana" w:cs="Times New Roman"/>
          <w:lang w:val="ca-ES"/>
        </w:rPr>
      </w:pPr>
      <w:r w:rsidRPr="00EE6EAF">
        <w:rPr>
          <w:rFonts w:ascii="Verdana" w:hAnsi="Verdana" w:cs="Times New Roman"/>
          <w:lang w:val="ca-ES"/>
        </w:rPr>
        <w:t>Mesos de juny, juliol, agost i setembre un cop per setmana, sense excepció, mentre que la resta de l’any un cop cada dues setmanes, sumant un total de (4x4+8x2) =32 neteges/any. En finalitzar l'any, s'hauran d'haver dut a terme 32 neteges interiors i 32 neteges exteriors.</w:t>
      </w:r>
    </w:p>
    <w:p w:rsidR="00AF5391" w:rsidRPr="00EE6EAF" w:rsidRDefault="00AF5391" w:rsidP="00350C46">
      <w:pPr>
        <w:pStyle w:val="Textoindependiente"/>
        <w:numPr>
          <w:ilvl w:val="0"/>
          <w:numId w:val="4"/>
        </w:numPr>
        <w:tabs>
          <w:tab w:val="clear" w:pos="1080"/>
          <w:tab w:val="num" w:pos="720"/>
        </w:tabs>
        <w:spacing w:after="0" w:line="240" w:lineRule="auto"/>
        <w:ind w:left="360" w:right="-1" w:firstLine="0"/>
        <w:jc w:val="both"/>
        <w:rPr>
          <w:rFonts w:ascii="Verdana" w:hAnsi="Verdana" w:cs="Times New Roman"/>
          <w:lang w:val="ca-ES"/>
        </w:rPr>
      </w:pPr>
      <w:r w:rsidRPr="00EE6EAF">
        <w:rPr>
          <w:rFonts w:ascii="Verdana" w:hAnsi="Verdana" w:cs="Times New Roman"/>
          <w:lang w:val="ca-ES"/>
        </w:rPr>
        <w:t>La neteja es farà amb vehicle especial  de renta-contenidors, dotat amb als mitjans necessaris per assolir una neteja en profunditat.</w:t>
      </w:r>
    </w:p>
    <w:p w:rsidR="00AF5391" w:rsidRPr="00EE6EAF" w:rsidRDefault="00AF5391" w:rsidP="00350C46">
      <w:pPr>
        <w:pStyle w:val="Textoindependiente"/>
        <w:spacing w:after="0" w:line="240" w:lineRule="auto"/>
        <w:ind w:right="-1"/>
        <w:jc w:val="both"/>
        <w:rPr>
          <w:rFonts w:ascii="Verdana" w:hAnsi="Verdana" w:cs="Times New Roman"/>
          <w:b/>
          <w:lang w:val="ca-ES"/>
        </w:rPr>
      </w:pPr>
    </w:p>
    <w:p w:rsidR="00AF5391" w:rsidRPr="00EE6EAF" w:rsidRDefault="00AF5391" w:rsidP="00350C46">
      <w:pPr>
        <w:pStyle w:val="Textoindependiente"/>
        <w:spacing w:after="0" w:line="240" w:lineRule="auto"/>
        <w:ind w:right="-1"/>
        <w:jc w:val="both"/>
        <w:rPr>
          <w:rFonts w:ascii="Verdana" w:hAnsi="Verdana" w:cs="Times New Roman"/>
          <w:b/>
          <w:lang w:val="ca-ES"/>
        </w:rPr>
      </w:pPr>
      <w:r w:rsidRPr="00EE6EAF">
        <w:rPr>
          <w:rFonts w:ascii="Verdana" w:hAnsi="Verdana" w:cs="Times New Roman"/>
          <w:b/>
          <w:lang w:val="ca-ES"/>
        </w:rPr>
        <w:t>5.5.2.- De la neteja exterior dels contenidors de RORG</w:t>
      </w:r>
    </w:p>
    <w:p w:rsidR="00AF5391" w:rsidRPr="00EE6EAF" w:rsidRDefault="00AF5391" w:rsidP="00350C46">
      <w:pPr>
        <w:pStyle w:val="Textoindependiente"/>
        <w:spacing w:after="0" w:line="240" w:lineRule="auto"/>
        <w:ind w:right="-1"/>
        <w:jc w:val="both"/>
        <w:rPr>
          <w:rFonts w:ascii="Verdana" w:hAnsi="Verdana" w:cs="Times New Roman"/>
          <w:b/>
          <w:lang w:val="ca-ES"/>
        </w:rPr>
      </w:pPr>
    </w:p>
    <w:p w:rsidR="00AF5391" w:rsidRPr="00EE6EAF" w:rsidRDefault="00AF5391" w:rsidP="00350C46">
      <w:pPr>
        <w:pStyle w:val="Textoindependiente"/>
        <w:spacing w:after="0" w:line="240" w:lineRule="auto"/>
        <w:ind w:right="-1"/>
        <w:jc w:val="both"/>
        <w:rPr>
          <w:rFonts w:ascii="Verdana" w:hAnsi="Verdana" w:cs="Times New Roman"/>
          <w:lang w:val="ca-ES"/>
        </w:rPr>
      </w:pPr>
      <w:r w:rsidRPr="00EE6EAF">
        <w:rPr>
          <w:rFonts w:ascii="Verdana" w:hAnsi="Verdana" w:cs="Times New Roman"/>
          <w:lang w:val="ca-ES"/>
        </w:rPr>
        <w:t>Tots els contenidors de RORG, degut a l'alt grau de brutícia que genera en el propi contenidor la brossa d'especial tipologia que han d'acollir, es rentaran, desinfectaran i odoritzaran, exteriorment i de manera intensa, fregant amb intensitat les boques, amb les següents freqüències sense excepció i d’acord amb el següents criteris:</w:t>
      </w:r>
    </w:p>
    <w:p w:rsidR="00AF5391" w:rsidRPr="00EE6EAF" w:rsidRDefault="00AF5391" w:rsidP="00350C46">
      <w:pPr>
        <w:pStyle w:val="Textoindependiente"/>
        <w:spacing w:after="0" w:line="240" w:lineRule="auto"/>
        <w:ind w:right="-1"/>
        <w:jc w:val="both"/>
        <w:rPr>
          <w:rFonts w:ascii="Verdana" w:hAnsi="Verdana" w:cs="Times New Roman"/>
          <w:lang w:val="ca-ES"/>
        </w:rPr>
      </w:pPr>
      <w:r w:rsidRPr="00EE6EAF">
        <w:rPr>
          <w:rFonts w:ascii="Verdana" w:hAnsi="Verdana" w:cs="Times New Roman"/>
          <w:lang w:val="ca-ES"/>
        </w:rPr>
        <w:t xml:space="preserve">           </w:t>
      </w:r>
    </w:p>
    <w:p w:rsidR="00AF5391" w:rsidRPr="00EE6EAF" w:rsidRDefault="00AF5391" w:rsidP="00350C46">
      <w:pPr>
        <w:pStyle w:val="Textoindependiente"/>
        <w:numPr>
          <w:ilvl w:val="0"/>
          <w:numId w:val="4"/>
        </w:numPr>
        <w:tabs>
          <w:tab w:val="clear" w:pos="1080"/>
          <w:tab w:val="num" w:pos="720"/>
        </w:tabs>
        <w:spacing w:after="0" w:line="240" w:lineRule="auto"/>
        <w:ind w:left="360" w:right="-1" w:firstLine="0"/>
        <w:jc w:val="both"/>
        <w:rPr>
          <w:rFonts w:ascii="Verdana" w:hAnsi="Verdana" w:cs="Times New Roman"/>
          <w:lang w:val="ca-ES"/>
        </w:rPr>
      </w:pPr>
      <w:r w:rsidRPr="00EE6EAF">
        <w:rPr>
          <w:rFonts w:ascii="Verdana" w:hAnsi="Verdana" w:cs="Times New Roman"/>
          <w:lang w:val="ca-ES"/>
        </w:rPr>
        <w:t>Les operacions de neteja exterior dels contenidors podran fer-se coincidir amb el calendari de neteja interior, o fer-les per separat.</w:t>
      </w:r>
    </w:p>
    <w:p w:rsidR="00AF5391" w:rsidRPr="00EE6EAF" w:rsidRDefault="00AF5391" w:rsidP="00350C46">
      <w:pPr>
        <w:pStyle w:val="Textoindependiente"/>
        <w:numPr>
          <w:ilvl w:val="0"/>
          <w:numId w:val="4"/>
        </w:numPr>
        <w:tabs>
          <w:tab w:val="clear" w:pos="1080"/>
          <w:tab w:val="num" w:pos="720"/>
        </w:tabs>
        <w:spacing w:after="0" w:line="240" w:lineRule="auto"/>
        <w:ind w:left="360" w:right="-1" w:firstLine="0"/>
        <w:jc w:val="both"/>
        <w:rPr>
          <w:rFonts w:ascii="Verdana" w:hAnsi="Verdana" w:cs="Times New Roman"/>
          <w:lang w:val="ca-ES"/>
        </w:rPr>
      </w:pPr>
      <w:r w:rsidRPr="00EE6EAF">
        <w:rPr>
          <w:rFonts w:ascii="Verdana" w:hAnsi="Verdana" w:cs="Times New Roman"/>
          <w:lang w:val="ca-ES"/>
        </w:rPr>
        <w:t>Mesos de juny, juliol, agost i setembre un cop per setmana, sense excepció, mentre que la resta de l’any un cop cada dues setmanes, sumant un total de (4x4+8x2) =32 neteges/any. En finalitzar l'any, s'hauran d'haver dut a terme 32 neteges interiors i 32 neteges exteriors.</w:t>
      </w:r>
    </w:p>
    <w:p w:rsidR="00AF5391" w:rsidRPr="00EE6EAF" w:rsidRDefault="00AF5391" w:rsidP="00350C46">
      <w:pPr>
        <w:pStyle w:val="Textoindependiente"/>
        <w:numPr>
          <w:ilvl w:val="0"/>
          <w:numId w:val="4"/>
        </w:numPr>
        <w:tabs>
          <w:tab w:val="clear" w:pos="1080"/>
          <w:tab w:val="num" w:pos="720"/>
        </w:tabs>
        <w:spacing w:after="0" w:line="240" w:lineRule="auto"/>
        <w:ind w:left="360" w:right="-1" w:firstLine="0"/>
        <w:jc w:val="both"/>
        <w:rPr>
          <w:rFonts w:ascii="Verdana" w:hAnsi="Verdana" w:cs="Times New Roman"/>
          <w:lang w:val="ca-ES"/>
        </w:rPr>
      </w:pPr>
      <w:r w:rsidRPr="00EE6EAF">
        <w:rPr>
          <w:rFonts w:ascii="Verdana" w:hAnsi="Verdana" w:cs="Times New Roman"/>
          <w:lang w:val="ca-ES"/>
        </w:rPr>
        <w:t xml:space="preserve">Després de l'operació de neteja, els contenidors han de restar pel que fa a l'exterior, completament nets, sense residus, sense adhesius impropis, grafittis, ni inscripcions, de cap mena. </w:t>
      </w:r>
    </w:p>
    <w:p w:rsidR="00AF5391" w:rsidRPr="00EE6EAF" w:rsidRDefault="00AF5391" w:rsidP="00350C46">
      <w:pPr>
        <w:pStyle w:val="Textoindependiente"/>
        <w:numPr>
          <w:ilvl w:val="0"/>
          <w:numId w:val="4"/>
        </w:numPr>
        <w:tabs>
          <w:tab w:val="clear" w:pos="1080"/>
          <w:tab w:val="num" w:pos="720"/>
        </w:tabs>
        <w:spacing w:after="0" w:line="240" w:lineRule="auto"/>
        <w:ind w:left="360" w:right="-1" w:firstLine="0"/>
        <w:jc w:val="both"/>
        <w:rPr>
          <w:rFonts w:ascii="Verdana" w:hAnsi="Verdana" w:cs="Times New Roman"/>
          <w:lang w:val="ca-ES"/>
        </w:rPr>
      </w:pPr>
      <w:r w:rsidRPr="00EE6EAF">
        <w:rPr>
          <w:rFonts w:ascii="Verdana" w:hAnsi="Verdana" w:cs="Times New Roman"/>
          <w:lang w:val="ca-ES"/>
        </w:rPr>
        <w:t>Restarà sota la responsabilitat del licitador la col·locació i el manteniment dels adhesius de les instruccions d'us del contenidor, així com els de la seva identificació, un cop finalitzat l'operació de neteja exterior.</w:t>
      </w:r>
    </w:p>
    <w:p w:rsidR="00AF5391" w:rsidRPr="00EE6EAF" w:rsidRDefault="00AF5391" w:rsidP="00350C46">
      <w:pPr>
        <w:pStyle w:val="Textoindependiente"/>
        <w:numPr>
          <w:ilvl w:val="0"/>
          <w:numId w:val="4"/>
        </w:numPr>
        <w:tabs>
          <w:tab w:val="clear" w:pos="1080"/>
          <w:tab w:val="num" w:pos="720"/>
        </w:tabs>
        <w:spacing w:after="0" w:line="240" w:lineRule="auto"/>
        <w:ind w:left="360" w:right="-1" w:firstLine="0"/>
        <w:jc w:val="both"/>
        <w:rPr>
          <w:rFonts w:ascii="Verdana" w:hAnsi="Verdana" w:cs="Times New Roman"/>
          <w:lang w:val="ca-ES"/>
        </w:rPr>
      </w:pPr>
      <w:r w:rsidRPr="00EE6EAF">
        <w:rPr>
          <w:rFonts w:ascii="Verdana" w:hAnsi="Verdana" w:cs="Times New Roman"/>
          <w:lang w:val="ca-ES"/>
        </w:rPr>
        <w:t xml:space="preserve">Es realitzarà un repàs manual dels contenidors amb aigua a pressió i raspallat exterior un cop al mes els mesos de juny, juliol, agost i setembre  i la resta de l’any un cop cada dos mesos. Aquesta neteja exterior s’haurà de realitzar en els dies entremitjos de l’interval de temps comprés entre els dies de neteja de la programació anual. </w:t>
      </w:r>
    </w:p>
    <w:p w:rsidR="00AF5391" w:rsidRPr="00EE6EAF" w:rsidRDefault="00AF5391" w:rsidP="00350C46">
      <w:pPr>
        <w:pStyle w:val="Textoindependiente"/>
        <w:spacing w:after="0" w:line="240" w:lineRule="auto"/>
        <w:ind w:left="360" w:right="-1"/>
        <w:jc w:val="both"/>
        <w:rPr>
          <w:rFonts w:ascii="Verdana" w:hAnsi="Verdana" w:cs="Times New Roman"/>
          <w:lang w:val="ca-ES"/>
        </w:rPr>
      </w:pPr>
    </w:p>
    <w:p w:rsidR="00AF5391" w:rsidRPr="00EE6EAF" w:rsidRDefault="00AF5391" w:rsidP="00350C46">
      <w:pPr>
        <w:pStyle w:val="Textoindependiente"/>
        <w:spacing w:after="0" w:line="240" w:lineRule="auto"/>
        <w:ind w:right="-1"/>
        <w:jc w:val="both"/>
        <w:rPr>
          <w:rFonts w:ascii="Verdana" w:hAnsi="Verdana" w:cs="Times New Roman"/>
          <w:b/>
          <w:lang w:val="ca-ES"/>
        </w:rPr>
      </w:pPr>
      <w:r w:rsidRPr="00EE6EAF">
        <w:rPr>
          <w:rFonts w:ascii="Verdana" w:hAnsi="Verdana" w:cs="Times New Roman"/>
          <w:b/>
          <w:lang w:val="ca-ES"/>
        </w:rPr>
        <w:t xml:space="preserve">5.6.- Obligació de transport </w:t>
      </w:r>
    </w:p>
    <w:p w:rsidR="00AF5391" w:rsidRPr="00EE6EAF" w:rsidRDefault="00AF5391" w:rsidP="00350C46">
      <w:pPr>
        <w:pStyle w:val="Textoindependiente"/>
        <w:spacing w:after="0" w:line="240" w:lineRule="auto"/>
        <w:ind w:right="-1"/>
        <w:jc w:val="both"/>
        <w:rPr>
          <w:rFonts w:ascii="Verdana" w:hAnsi="Verdana" w:cs="Times New Roman"/>
          <w:b/>
          <w:lang w:val="ca-ES"/>
        </w:rPr>
      </w:pPr>
    </w:p>
    <w:p w:rsidR="00AF5391" w:rsidRPr="00EE6EAF" w:rsidRDefault="00AF5391" w:rsidP="00350C46">
      <w:pPr>
        <w:pStyle w:val="Textoindependiente"/>
        <w:spacing w:after="0" w:line="240" w:lineRule="auto"/>
        <w:ind w:right="-1"/>
        <w:jc w:val="both"/>
        <w:rPr>
          <w:rFonts w:ascii="Verdana" w:hAnsi="Verdana" w:cs="Times New Roman"/>
          <w:lang w:val="ca-ES"/>
        </w:rPr>
      </w:pPr>
      <w:r w:rsidRPr="00EE6EAF">
        <w:rPr>
          <w:rFonts w:ascii="Verdana" w:hAnsi="Verdana" w:cs="Times New Roman"/>
          <w:lang w:val="ca-ES"/>
        </w:rPr>
        <w:t>El contractista haurà de transportar tots els residus objecte del contracte, al centre de tractament corresponent, en el mateix dia de la seva recollida, sense que les escombraries i productes puguin ser dipositades en un altre lloc ni romandre en els vehicles de transport d’un dia per  un altre.</w:t>
      </w:r>
    </w:p>
    <w:p w:rsidR="00AF5391" w:rsidRPr="00EE6EAF" w:rsidRDefault="00AF5391" w:rsidP="00350C46">
      <w:pPr>
        <w:pStyle w:val="Textoindependiente"/>
        <w:spacing w:after="0" w:line="240" w:lineRule="auto"/>
        <w:ind w:right="-1"/>
        <w:jc w:val="both"/>
        <w:rPr>
          <w:rFonts w:ascii="Verdana" w:hAnsi="Verdana" w:cs="Times New Roman"/>
          <w:b/>
          <w:lang w:val="ca-ES"/>
        </w:rPr>
      </w:pPr>
    </w:p>
    <w:p w:rsidR="00AF5391" w:rsidRPr="00EE6EAF" w:rsidRDefault="00AF5391" w:rsidP="00350C46">
      <w:pPr>
        <w:pStyle w:val="Textoindependiente"/>
        <w:spacing w:after="0" w:line="240" w:lineRule="auto"/>
        <w:ind w:right="-1"/>
        <w:jc w:val="both"/>
        <w:rPr>
          <w:rFonts w:ascii="Verdana" w:hAnsi="Verdana" w:cs="Times New Roman"/>
          <w:b/>
          <w:lang w:val="ca-ES"/>
        </w:rPr>
      </w:pPr>
    </w:p>
    <w:p w:rsidR="00AF5391" w:rsidRPr="00EE6EAF" w:rsidRDefault="00AF5391" w:rsidP="00350C46">
      <w:pPr>
        <w:pStyle w:val="Textoindependiente"/>
        <w:spacing w:after="0" w:line="240" w:lineRule="auto"/>
        <w:ind w:right="-1"/>
        <w:jc w:val="both"/>
        <w:rPr>
          <w:rFonts w:ascii="Verdana" w:hAnsi="Verdana" w:cs="Times New Roman"/>
          <w:b/>
          <w:lang w:val="ca-ES"/>
        </w:rPr>
      </w:pPr>
      <w:r w:rsidRPr="00EE6EAF">
        <w:rPr>
          <w:rFonts w:ascii="Verdana" w:hAnsi="Verdana" w:cs="Times New Roman"/>
          <w:b/>
          <w:lang w:val="ca-ES"/>
        </w:rPr>
        <w:t>5.7.- Manipulació dels contenidors de RORG i la cura del seu  entorn.</w:t>
      </w:r>
    </w:p>
    <w:p w:rsidR="00AF5391" w:rsidRPr="00EE6EAF" w:rsidRDefault="00AF5391" w:rsidP="00350C46">
      <w:pPr>
        <w:pStyle w:val="Textoindependiente"/>
        <w:spacing w:after="0" w:line="240" w:lineRule="auto"/>
        <w:ind w:right="-1"/>
        <w:jc w:val="both"/>
        <w:rPr>
          <w:rFonts w:ascii="Verdana" w:hAnsi="Verdana" w:cs="Times New Roman"/>
          <w:b/>
          <w:lang w:val="ca-ES"/>
        </w:rPr>
      </w:pPr>
    </w:p>
    <w:p w:rsidR="00AF5391" w:rsidRPr="00EE6EAF" w:rsidRDefault="00AF5391" w:rsidP="00350C46">
      <w:pPr>
        <w:pStyle w:val="Textoindependiente"/>
        <w:spacing w:after="0" w:line="240" w:lineRule="auto"/>
        <w:ind w:right="-1"/>
        <w:jc w:val="both"/>
        <w:rPr>
          <w:rFonts w:ascii="Verdana" w:hAnsi="Verdana" w:cs="Times New Roman"/>
          <w:lang w:val="ca-ES"/>
        </w:rPr>
      </w:pPr>
      <w:r w:rsidRPr="00EE6EAF">
        <w:rPr>
          <w:rFonts w:ascii="Verdana" w:hAnsi="Verdana" w:cs="Times New Roman"/>
          <w:lang w:val="ca-ES"/>
        </w:rPr>
        <w:t>Tots els residus dipositats a terra a prop dels contenidors hauran d’ésser recollits pels operaris en la operació de buidat dels contenidors, per tal que l'entorn dels contenidors quedi net de residus de cap mena.</w:t>
      </w:r>
    </w:p>
    <w:p w:rsidR="00AF5391" w:rsidRPr="00EE6EAF" w:rsidRDefault="00AF5391" w:rsidP="00350C46">
      <w:pPr>
        <w:pStyle w:val="Textoindependiente"/>
        <w:spacing w:after="0" w:line="240" w:lineRule="auto"/>
        <w:ind w:right="-1" w:firstLine="708"/>
        <w:jc w:val="both"/>
        <w:rPr>
          <w:rFonts w:ascii="Verdana" w:hAnsi="Verdana" w:cs="Times New Roman"/>
          <w:lang w:val="ca-ES"/>
        </w:rPr>
      </w:pPr>
    </w:p>
    <w:p w:rsidR="00AF5391" w:rsidRPr="00EE6EAF" w:rsidRDefault="00AF5391" w:rsidP="00350C46">
      <w:pPr>
        <w:pStyle w:val="Textoindependiente"/>
        <w:spacing w:after="0" w:line="240" w:lineRule="auto"/>
        <w:ind w:right="-1"/>
        <w:jc w:val="both"/>
        <w:rPr>
          <w:rFonts w:ascii="Verdana" w:hAnsi="Verdana" w:cs="Times New Roman"/>
          <w:lang w:val="ca-ES"/>
        </w:rPr>
      </w:pPr>
      <w:r w:rsidRPr="00EE6EAF">
        <w:rPr>
          <w:rFonts w:ascii="Verdana" w:hAnsi="Verdana" w:cs="Times New Roman"/>
          <w:lang w:val="ca-ES"/>
        </w:rPr>
        <w:t>El buidat dels contenidors es realitzarà sempre amb el màxim de compte per no embrutar les voreres i les calçades, havent de procedir-se immediatament a la neteja dels residus que puguin abocar-se durant les operacions de càrrega. Per a tal fi, els vehicles de recollida hauran d’anar proveïts del material o utensilis de neteja necessaris.</w:t>
      </w:r>
    </w:p>
    <w:p w:rsidR="00AF5391" w:rsidRPr="00EE6EAF" w:rsidRDefault="00AF5391" w:rsidP="00350C46">
      <w:pPr>
        <w:pStyle w:val="Textoindependiente"/>
        <w:spacing w:after="0" w:line="240" w:lineRule="auto"/>
        <w:ind w:right="-1"/>
        <w:jc w:val="both"/>
        <w:rPr>
          <w:rFonts w:ascii="Verdana" w:hAnsi="Verdana" w:cs="Times New Roman"/>
          <w:lang w:val="ca-ES"/>
        </w:rPr>
      </w:pPr>
    </w:p>
    <w:p w:rsidR="00AF5391" w:rsidRPr="00EE6EAF" w:rsidRDefault="00AF5391" w:rsidP="00350C46">
      <w:pPr>
        <w:pStyle w:val="Textoindependiente"/>
        <w:spacing w:after="0" w:line="240" w:lineRule="auto"/>
        <w:ind w:right="-1"/>
        <w:jc w:val="both"/>
        <w:rPr>
          <w:rFonts w:ascii="Verdana" w:hAnsi="Verdana" w:cs="Times New Roman"/>
          <w:lang w:val="ca-ES"/>
        </w:rPr>
      </w:pPr>
      <w:r w:rsidRPr="00EE6EAF">
        <w:rPr>
          <w:rFonts w:ascii="Verdana" w:hAnsi="Verdana" w:cs="Times New Roman"/>
          <w:lang w:val="ca-ES"/>
        </w:rPr>
        <w:t>Els operaris hauran de mantenir en tot moment els contenidors als seus emplaçaments, deixant-los ben situats amb relació a la vorera i calçada.</w:t>
      </w:r>
    </w:p>
    <w:p w:rsidR="00AF5391" w:rsidRPr="00EE6EAF" w:rsidRDefault="00AF5391" w:rsidP="00350C46">
      <w:pPr>
        <w:pStyle w:val="Textoindependiente"/>
        <w:spacing w:after="0" w:line="240" w:lineRule="auto"/>
        <w:ind w:right="-1"/>
        <w:jc w:val="both"/>
        <w:rPr>
          <w:rFonts w:ascii="Verdana" w:hAnsi="Verdana" w:cs="Times New Roman"/>
          <w:b/>
          <w:lang w:val="ca-ES"/>
        </w:rPr>
      </w:pPr>
    </w:p>
    <w:p w:rsidR="00AF5391" w:rsidRPr="00EE6EAF" w:rsidRDefault="00AF5391" w:rsidP="00350C46">
      <w:pPr>
        <w:pStyle w:val="Textoindependiente"/>
        <w:spacing w:after="0" w:line="240" w:lineRule="auto"/>
        <w:ind w:right="-1"/>
        <w:jc w:val="both"/>
        <w:rPr>
          <w:rFonts w:ascii="Verdana" w:hAnsi="Verdana" w:cs="Times New Roman"/>
          <w:b/>
          <w:lang w:val="ca-ES"/>
        </w:rPr>
      </w:pPr>
      <w:r w:rsidRPr="00EE6EAF">
        <w:rPr>
          <w:rFonts w:ascii="Verdana" w:hAnsi="Verdana" w:cs="Times New Roman"/>
          <w:b/>
          <w:lang w:val="ca-ES"/>
        </w:rPr>
        <w:t>5.8.- Conservació i Manteniment dels contenidors.</w:t>
      </w:r>
    </w:p>
    <w:p w:rsidR="00AF5391" w:rsidRPr="00EE6EAF" w:rsidRDefault="00AF5391" w:rsidP="00350C46">
      <w:pPr>
        <w:pStyle w:val="Textoindependiente"/>
        <w:spacing w:after="0" w:line="240" w:lineRule="auto"/>
        <w:ind w:right="-1"/>
        <w:jc w:val="both"/>
        <w:rPr>
          <w:rFonts w:ascii="Verdana" w:hAnsi="Verdana" w:cs="Times New Roman"/>
          <w:b/>
          <w:lang w:val="ca-ES"/>
        </w:rPr>
      </w:pPr>
    </w:p>
    <w:p w:rsidR="00AF5391" w:rsidRPr="00EE6EAF" w:rsidRDefault="00AF5391" w:rsidP="00350C46">
      <w:pPr>
        <w:pStyle w:val="Textoindependiente"/>
        <w:spacing w:after="0" w:line="240" w:lineRule="auto"/>
        <w:ind w:right="-1"/>
        <w:jc w:val="both"/>
        <w:rPr>
          <w:rFonts w:ascii="Verdana" w:hAnsi="Verdana" w:cs="Times New Roman"/>
          <w:lang w:val="ca-ES"/>
        </w:rPr>
      </w:pPr>
      <w:r w:rsidRPr="00EE6EAF">
        <w:rPr>
          <w:rFonts w:ascii="Verdana" w:hAnsi="Verdana" w:cs="Times New Roman"/>
          <w:lang w:val="ca-ES"/>
        </w:rPr>
        <w:t>La conservació, vetlla i custòdia dels contenidors, així com el seu manteniment en bon estat d'ús, sigui quina sigui la seva tipologia o sistema d’instal·lació,  és responsabilitat de l'empresa adjudicatària, així com la seva reclamació judicial en cas de destrucció per vandalisme o accident, i l'Ajuntament no es fa responsable dels danys o desperfectes que es puguin produir.</w:t>
      </w:r>
    </w:p>
    <w:p w:rsidR="00AF5391" w:rsidRPr="00EE6EAF" w:rsidRDefault="00AF5391" w:rsidP="00350C46">
      <w:pPr>
        <w:pStyle w:val="Textoindependiente"/>
        <w:spacing w:after="0" w:line="240" w:lineRule="auto"/>
        <w:ind w:right="-1"/>
        <w:jc w:val="both"/>
        <w:rPr>
          <w:rFonts w:ascii="Verdana" w:hAnsi="Verdana" w:cs="Times New Roman"/>
          <w:lang w:val="ca-ES"/>
        </w:rPr>
      </w:pPr>
      <w:r w:rsidRPr="00EE6EAF">
        <w:rPr>
          <w:rFonts w:ascii="Verdana" w:hAnsi="Verdana" w:cs="Times New Roman"/>
          <w:lang w:val="ca-ES"/>
        </w:rPr>
        <w:t xml:space="preserve"> </w:t>
      </w:r>
    </w:p>
    <w:p w:rsidR="00AF5391" w:rsidRPr="00EE6EAF" w:rsidRDefault="00AF5391" w:rsidP="00350C46">
      <w:pPr>
        <w:pStyle w:val="Textoindependiente"/>
        <w:spacing w:after="0" w:line="240" w:lineRule="auto"/>
        <w:ind w:right="-1"/>
        <w:jc w:val="both"/>
        <w:rPr>
          <w:rFonts w:ascii="Verdana" w:hAnsi="Verdana" w:cs="Times New Roman"/>
          <w:lang w:val="ca-ES"/>
        </w:rPr>
      </w:pPr>
      <w:r w:rsidRPr="00EE6EAF">
        <w:rPr>
          <w:rFonts w:ascii="Verdana" w:hAnsi="Verdana" w:cs="Times New Roman"/>
          <w:lang w:val="ca-ES"/>
        </w:rPr>
        <w:t>Els contenidors en mal estat que no es puguin reparar "in situ", seran retirats i substituïts immediatament. En qualsevol cas, en aquest indret haurà de situar-se un altre contenidor en bon estat que faci idèntica funció, en un termini màxim i improrrogable de 24 hores per tal de donar continuïtat al servei.</w:t>
      </w:r>
    </w:p>
    <w:p w:rsidR="00AF5391" w:rsidRPr="00EE6EAF" w:rsidRDefault="00AF5391" w:rsidP="00350C46">
      <w:pPr>
        <w:pStyle w:val="Textoindependiente"/>
        <w:spacing w:after="0" w:line="240" w:lineRule="auto"/>
        <w:ind w:right="-1"/>
        <w:jc w:val="both"/>
        <w:rPr>
          <w:rFonts w:ascii="Verdana" w:hAnsi="Verdana" w:cs="Times New Roman"/>
          <w:lang w:val="ca-ES"/>
        </w:rPr>
      </w:pPr>
    </w:p>
    <w:p w:rsidR="00AF5391" w:rsidRPr="00EE6EAF" w:rsidRDefault="00AF5391" w:rsidP="00350C46">
      <w:pPr>
        <w:pStyle w:val="Textoindependiente"/>
        <w:spacing w:after="0" w:line="240" w:lineRule="auto"/>
        <w:ind w:right="-1"/>
        <w:jc w:val="both"/>
        <w:rPr>
          <w:rFonts w:ascii="Verdana" w:hAnsi="Verdana" w:cs="Times New Roman"/>
          <w:lang w:val="ca-ES"/>
        </w:rPr>
      </w:pPr>
      <w:r w:rsidRPr="00EE6EAF">
        <w:rPr>
          <w:rFonts w:ascii="Verdana" w:hAnsi="Verdana" w:cs="Times New Roman"/>
          <w:lang w:val="ca-ES"/>
        </w:rPr>
        <w:t>Totes les incidències que es detectin respecte al mal estat o deteriorament de qualsevol element del sistema de contenidors existent a la via pública, es resoldran abans de finalitzar el dia següent a la seva notificació.</w:t>
      </w:r>
    </w:p>
    <w:p w:rsidR="00AF5391" w:rsidRPr="00EE6EAF" w:rsidRDefault="00AF5391" w:rsidP="00350C46">
      <w:pPr>
        <w:pStyle w:val="Textoindependiente"/>
        <w:spacing w:after="0" w:line="240" w:lineRule="auto"/>
        <w:ind w:right="-1"/>
        <w:jc w:val="both"/>
        <w:rPr>
          <w:rFonts w:ascii="Verdana" w:hAnsi="Verdana" w:cs="Times New Roman"/>
          <w:b/>
          <w:lang w:val="ca-ES"/>
        </w:rPr>
      </w:pPr>
    </w:p>
    <w:p w:rsidR="00AF5391" w:rsidRPr="00EE6EAF" w:rsidRDefault="00AF5391" w:rsidP="00350C46">
      <w:pPr>
        <w:pStyle w:val="Textoindependiente"/>
        <w:spacing w:after="0" w:line="240" w:lineRule="auto"/>
        <w:ind w:right="-1"/>
        <w:jc w:val="both"/>
        <w:rPr>
          <w:rFonts w:ascii="Verdana" w:hAnsi="Verdana" w:cs="Times New Roman"/>
          <w:b/>
          <w:lang w:val="ca-ES"/>
        </w:rPr>
      </w:pPr>
      <w:r w:rsidRPr="00EE6EAF">
        <w:rPr>
          <w:rFonts w:ascii="Verdana" w:hAnsi="Verdana" w:cs="Times New Roman"/>
          <w:b/>
          <w:lang w:val="ca-ES"/>
        </w:rPr>
        <w:t>5.9.- Contenidors d'emergència i substitució ràpida.</w:t>
      </w:r>
    </w:p>
    <w:p w:rsidR="00AF5391" w:rsidRPr="00EE6EAF" w:rsidRDefault="00AF5391" w:rsidP="00350C46">
      <w:pPr>
        <w:pStyle w:val="Textoindependiente"/>
        <w:spacing w:after="0" w:line="240" w:lineRule="auto"/>
        <w:ind w:right="-1"/>
        <w:jc w:val="both"/>
        <w:rPr>
          <w:rFonts w:ascii="Verdana" w:hAnsi="Verdana" w:cs="Times New Roman"/>
          <w:b/>
          <w:lang w:val="ca-ES"/>
        </w:rPr>
      </w:pPr>
    </w:p>
    <w:p w:rsidR="00AF5391" w:rsidRPr="00EE6EAF" w:rsidRDefault="00AF5391" w:rsidP="00350C46">
      <w:pPr>
        <w:pStyle w:val="Textoindependiente"/>
        <w:spacing w:after="0" w:line="240" w:lineRule="auto"/>
        <w:ind w:right="-1"/>
        <w:jc w:val="both"/>
        <w:rPr>
          <w:rFonts w:ascii="Verdana" w:hAnsi="Verdana" w:cs="Times New Roman"/>
          <w:lang w:val="ca-ES"/>
        </w:rPr>
      </w:pPr>
      <w:r w:rsidRPr="00EE6EAF">
        <w:rPr>
          <w:rFonts w:ascii="Verdana" w:hAnsi="Verdana" w:cs="Times New Roman"/>
          <w:lang w:val="ca-ES"/>
        </w:rPr>
        <w:t>L'empresa disposarà de al menys 6 contenidors de RORG en estoc constant al seu magatzem local, de les tipologies determinades per l'Ajuntament, per tal de cobrir casos d'emergència i substitució, de deteriorament irreversible, o impossibilitat de reparació "in situ". Això amb independència del número de contenidors que s'hagin de reposar per necessitats del servei.</w:t>
      </w:r>
    </w:p>
    <w:p w:rsidR="00AF5391" w:rsidRPr="00EE6EAF" w:rsidRDefault="00AF5391" w:rsidP="00350C46">
      <w:pPr>
        <w:pStyle w:val="Textoindependiente"/>
        <w:spacing w:after="0" w:line="240" w:lineRule="auto"/>
        <w:ind w:right="-1"/>
        <w:jc w:val="both"/>
        <w:rPr>
          <w:rFonts w:ascii="Verdana" w:hAnsi="Verdana" w:cs="Times New Roman"/>
          <w:b/>
          <w:lang w:val="ca-ES"/>
        </w:rPr>
      </w:pPr>
    </w:p>
    <w:p w:rsidR="00AF5391" w:rsidRPr="00EE6EAF" w:rsidRDefault="00AF5391" w:rsidP="00350C46">
      <w:pPr>
        <w:pStyle w:val="Textoindependiente"/>
        <w:spacing w:after="0" w:line="240" w:lineRule="auto"/>
        <w:ind w:right="-1"/>
        <w:jc w:val="both"/>
        <w:rPr>
          <w:rFonts w:ascii="Verdana" w:hAnsi="Verdana" w:cs="Times New Roman"/>
          <w:lang w:val="ca-ES"/>
        </w:rPr>
      </w:pPr>
      <w:r w:rsidRPr="00EE6EAF">
        <w:rPr>
          <w:rFonts w:ascii="Verdana" w:hAnsi="Verdana" w:cs="Times New Roman"/>
          <w:lang w:val="ca-ES"/>
        </w:rPr>
        <w:t>Malgrat tot, també podran utilitzar-se contenidors d'aquesta reserva per ubicar a la via pública quan les circumstàncies de la producció municipal de residus ho requereixin.</w:t>
      </w:r>
    </w:p>
    <w:p w:rsidR="00AF5391" w:rsidRPr="00EE6EAF" w:rsidRDefault="00AF5391" w:rsidP="00350C46">
      <w:pPr>
        <w:pStyle w:val="Textoindependiente"/>
        <w:spacing w:after="0" w:line="240" w:lineRule="auto"/>
        <w:ind w:right="-1"/>
        <w:jc w:val="both"/>
        <w:rPr>
          <w:rFonts w:ascii="Verdana" w:hAnsi="Verdana" w:cs="Times New Roman"/>
          <w:lang w:val="ca-ES"/>
        </w:rPr>
      </w:pPr>
    </w:p>
    <w:p w:rsidR="00AF5391" w:rsidRPr="00EE6EAF" w:rsidRDefault="00AF5391" w:rsidP="00350C46">
      <w:pPr>
        <w:pStyle w:val="Textoindependiente"/>
        <w:spacing w:after="0" w:line="240" w:lineRule="auto"/>
        <w:ind w:right="-1"/>
        <w:jc w:val="both"/>
        <w:rPr>
          <w:rFonts w:ascii="Verdana" w:hAnsi="Verdana" w:cs="Times New Roman"/>
          <w:lang w:val="ca-ES"/>
        </w:rPr>
      </w:pPr>
      <w:r w:rsidRPr="00EE6EAF">
        <w:rPr>
          <w:rFonts w:ascii="Verdana" w:hAnsi="Verdana" w:cs="Times New Roman"/>
          <w:lang w:val="ca-ES"/>
        </w:rPr>
        <w:lastRenderedPageBreak/>
        <w:t>Els contenidors que quedin inservibles s'hauran de desmuntar i reciclar les màximes parts o components possibles per tal de poder fer reparacions futures en d'altres contenidors amb petites avaries. Aquestes peces reciclades s'han d'anar incloent en un inventari de components, que s'anirà actualitzant i variant a mida que es vagin utilitzant, quedant anotat, per a quina reparació i quin contenidor s'han fet servir.</w:t>
      </w:r>
    </w:p>
    <w:p w:rsidR="00AF5391" w:rsidRPr="00EE6EAF" w:rsidRDefault="00AF5391" w:rsidP="00350C46">
      <w:pPr>
        <w:pStyle w:val="Textoindependiente"/>
        <w:spacing w:after="0" w:line="240" w:lineRule="auto"/>
        <w:ind w:right="-1"/>
        <w:jc w:val="both"/>
        <w:rPr>
          <w:rFonts w:ascii="Verdana" w:hAnsi="Verdana" w:cs="Times New Roman"/>
          <w:b/>
          <w:lang w:val="ca-ES"/>
        </w:rPr>
      </w:pPr>
    </w:p>
    <w:p w:rsidR="00AF5391" w:rsidRPr="00EE6EAF" w:rsidRDefault="00AF5391" w:rsidP="00350C46">
      <w:pPr>
        <w:pStyle w:val="Textoindependiente"/>
        <w:spacing w:after="0" w:line="240" w:lineRule="auto"/>
        <w:ind w:right="-1"/>
        <w:jc w:val="both"/>
        <w:rPr>
          <w:rFonts w:ascii="Verdana" w:hAnsi="Verdana" w:cs="Times New Roman"/>
          <w:b/>
          <w:lang w:val="ca-ES"/>
        </w:rPr>
      </w:pPr>
      <w:r w:rsidRPr="00EE6EAF">
        <w:rPr>
          <w:rFonts w:ascii="Verdana" w:hAnsi="Verdana" w:cs="Times New Roman"/>
          <w:b/>
          <w:lang w:val="ca-ES"/>
        </w:rPr>
        <w:t>5.10- Control de pes i tipologia de residus de la recollida de RORG.</w:t>
      </w:r>
    </w:p>
    <w:p w:rsidR="00AF5391" w:rsidRPr="00EE6EAF" w:rsidRDefault="00AF5391" w:rsidP="00350C46">
      <w:pPr>
        <w:pStyle w:val="Textoindependiente"/>
        <w:spacing w:after="0" w:line="240" w:lineRule="auto"/>
        <w:ind w:right="-1"/>
        <w:jc w:val="both"/>
        <w:rPr>
          <w:rFonts w:ascii="Verdana" w:hAnsi="Verdana" w:cs="Times New Roman"/>
          <w:b/>
          <w:lang w:val="ca-ES"/>
        </w:rPr>
      </w:pPr>
    </w:p>
    <w:p w:rsidR="00AF5391" w:rsidRPr="00EE6EAF" w:rsidRDefault="00AF5391" w:rsidP="00350C46">
      <w:pPr>
        <w:pStyle w:val="Textoindependiente"/>
        <w:spacing w:after="0" w:line="240" w:lineRule="auto"/>
        <w:ind w:right="-1"/>
        <w:jc w:val="both"/>
        <w:rPr>
          <w:rFonts w:ascii="Verdana" w:hAnsi="Verdana" w:cs="Times New Roman"/>
          <w:lang w:val="ca-ES"/>
        </w:rPr>
      </w:pPr>
      <w:r w:rsidRPr="00EE6EAF">
        <w:rPr>
          <w:rFonts w:ascii="Verdana" w:hAnsi="Verdana" w:cs="Times New Roman"/>
          <w:lang w:val="ca-ES"/>
        </w:rPr>
        <w:t>Amb una periodicitat d’un cop al mes com a mínim, el concessionari estarà obligat a presentar els albarans originals de lliurament a l'abocador a l'Ajuntament.</w:t>
      </w:r>
    </w:p>
    <w:p w:rsidR="00AF5391" w:rsidRPr="00EE6EAF" w:rsidRDefault="00AF5391" w:rsidP="00350C46">
      <w:pPr>
        <w:pStyle w:val="Textoindependiente"/>
        <w:spacing w:after="0" w:line="240" w:lineRule="auto"/>
        <w:ind w:right="-1"/>
        <w:jc w:val="both"/>
        <w:rPr>
          <w:rFonts w:ascii="Verdana" w:hAnsi="Verdana" w:cs="Times New Roman"/>
          <w:b/>
          <w:lang w:val="ca-ES"/>
        </w:rPr>
      </w:pPr>
    </w:p>
    <w:p w:rsidR="00AF5391" w:rsidRPr="00EE6EAF" w:rsidRDefault="00AF5391" w:rsidP="00350C46">
      <w:pPr>
        <w:pStyle w:val="Textoindependiente"/>
        <w:spacing w:after="0" w:line="240" w:lineRule="auto"/>
        <w:ind w:right="-1"/>
        <w:jc w:val="both"/>
        <w:rPr>
          <w:rFonts w:ascii="Verdana" w:hAnsi="Verdana" w:cs="Times New Roman"/>
          <w:b/>
          <w:lang w:val="ca-ES"/>
        </w:rPr>
      </w:pPr>
    </w:p>
    <w:p w:rsidR="00AF5391" w:rsidRPr="00EE6EAF" w:rsidRDefault="00AF5391" w:rsidP="00350C46">
      <w:pPr>
        <w:pStyle w:val="Textoindependiente"/>
        <w:spacing w:after="0" w:line="240" w:lineRule="auto"/>
        <w:ind w:right="-1"/>
        <w:jc w:val="both"/>
        <w:rPr>
          <w:rFonts w:ascii="Verdana" w:hAnsi="Verdana" w:cs="Times New Roman"/>
          <w:b/>
          <w:lang w:val="ca-ES"/>
        </w:rPr>
      </w:pPr>
      <w:r w:rsidRPr="00EE6EAF">
        <w:rPr>
          <w:rFonts w:ascii="Verdana" w:hAnsi="Verdana" w:cs="Times New Roman"/>
          <w:b/>
          <w:lang w:val="ca-ES"/>
        </w:rPr>
        <w:t>Article 6. Recollida de Mobles i estris domèstics procedents d'abandonament  (RVOL).</w:t>
      </w:r>
    </w:p>
    <w:p w:rsidR="00AF5391" w:rsidRPr="00EE6EAF" w:rsidRDefault="00AF5391" w:rsidP="00350C46">
      <w:pPr>
        <w:pStyle w:val="Textoindependiente"/>
        <w:spacing w:after="0" w:line="240" w:lineRule="auto"/>
        <w:ind w:right="-1"/>
        <w:jc w:val="both"/>
        <w:rPr>
          <w:rFonts w:ascii="Verdana" w:hAnsi="Verdana" w:cs="Times New Roman"/>
          <w:b/>
          <w:lang w:val="ca-ES"/>
        </w:rPr>
      </w:pPr>
    </w:p>
    <w:p w:rsidR="00AF5391" w:rsidRPr="00EE6EAF" w:rsidRDefault="00AF5391" w:rsidP="00350C46">
      <w:pPr>
        <w:pStyle w:val="Textoindependiente"/>
        <w:tabs>
          <w:tab w:val="left" w:pos="3240"/>
        </w:tabs>
        <w:spacing w:after="0" w:line="240" w:lineRule="auto"/>
        <w:ind w:right="-1"/>
        <w:jc w:val="both"/>
        <w:rPr>
          <w:rFonts w:ascii="Verdana" w:hAnsi="Verdana" w:cs="Times New Roman"/>
          <w:lang w:val="ca-ES"/>
        </w:rPr>
      </w:pPr>
      <w:r w:rsidRPr="00EE6EAF">
        <w:rPr>
          <w:rFonts w:ascii="Verdana" w:hAnsi="Verdana" w:cs="Times New Roman"/>
          <w:lang w:val="ca-ES"/>
        </w:rPr>
        <w:t>Article 6.1. Voluminosos:</w:t>
      </w:r>
    </w:p>
    <w:p w:rsidR="00AF5391" w:rsidRPr="00EE6EAF" w:rsidRDefault="00AF5391" w:rsidP="00350C46">
      <w:pPr>
        <w:pStyle w:val="Textoindependiente"/>
        <w:tabs>
          <w:tab w:val="left" w:pos="3240"/>
        </w:tabs>
        <w:spacing w:after="0" w:line="240" w:lineRule="auto"/>
        <w:ind w:right="-1"/>
        <w:jc w:val="both"/>
        <w:rPr>
          <w:rFonts w:ascii="Verdana" w:hAnsi="Verdana" w:cs="Times New Roman"/>
          <w:lang w:val="ca-ES"/>
        </w:rPr>
      </w:pPr>
    </w:p>
    <w:p w:rsidR="00AF5391" w:rsidRPr="00EE6EAF" w:rsidRDefault="00AF5391" w:rsidP="00350C46">
      <w:pPr>
        <w:pStyle w:val="Textoindependiente"/>
        <w:tabs>
          <w:tab w:val="left" w:pos="3240"/>
        </w:tabs>
        <w:spacing w:after="0" w:line="240" w:lineRule="auto"/>
        <w:ind w:right="-1"/>
        <w:jc w:val="both"/>
        <w:rPr>
          <w:rFonts w:ascii="Verdana" w:hAnsi="Verdana" w:cs="Times New Roman"/>
          <w:lang w:val="ca-ES"/>
        </w:rPr>
      </w:pPr>
      <w:r w:rsidRPr="00EE6EAF">
        <w:rPr>
          <w:rFonts w:ascii="Verdana" w:hAnsi="Verdana" w:cs="Times New Roman"/>
          <w:lang w:val="ca-ES"/>
        </w:rPr>
        <w:t>L’Ajuntament rep les sol·licituds de veïns del municipi que tenen mobles o andròmines per a llençar, i s’acorda la seva retirada el dia que li toqui (segons el nucli i la taula que hi ha a continuació)</w:t>
      </w:r>
    </w:p>
    <w:p w:rsidR="00AF5391" w:rsidRPr="00EE6EAF" w:rsidRDefault="00AF5391" w:rsidP="00350C46">
      <w:pPr>
        <w:pStyle w:val="Textoindependiente"/>
        <w:tabs>
          <w:tab w:val="left" w:pos="3240"/>
        </w:tabs>
        <w:spacing w:after="0" w:line="240" w:lineRule="auto"/>
        <w:ind w:right="-1"/>
        <w:jc w:val="both"/>
        <w:rPr>
          <w:rFonts w:ascii="Verdana" w:hAnsi="Verdana" w:cs="Times New Roman"/>
          <w:lang w:val="ca-ES"/>
        </w:rPr>
      </w:pPr>
      <w:r w:rsidRPr="00EE6EAF">
        <w:rPr>
          <w:rFonts w:ascii="Verdana" w:hAnsi="Verdana" w:cs="Times New Roman"/>
          <w:lang w:val="ca-ES"/>
        </w:rPr>
        <w:t>Posteriorment, previ al dia de realització del servei, es fan arribar les sol·licituds a la persona de contacte de l’empresa que realitza la recollida. Així mateix, en cas de ser requerit per l’Ajuntament, també caldrà recollir voluminosos que es trobin al voltant de contenidors, tot i que no s’hagi fet sol·licitud per part de cap particular a l’Ajuntament.</w:t>
      </w:r>
    </w:p>
    <w:p w:rsidR="00AF5391" w:rsidRPr="00EE6EAF" w:rsidRDefault="00AF5391" w:rsidP="00350C46">
      <w:pPr>
        <w:pStyle w:val="Textoindependiente"/>
        <w:tabs>
          <w:tab w:val="left" w:pos="3240"/>
        </w:tabs>
        <w:spacing w:after="0" w:line="240" w:lineRule="auto"/>
        <w:ind w:right="-1"/>
        <w:jc w:val="both"/>
        <w:rPr>
          <w:rFonts w:ascii="Verdana" w:hAnsi="Verdana" w:cs="Times New Roman"/>
          <w:lang w:val="ca-ES"/>
        </w:rPr>
      </w:pPr>
    </w:p>
    <w:p w:rsidR="00AF5391" w:rsidRPr="00EE6EAF" w:rsidRDefault="00AF5391" w:rsidP="00350C46">
      <w:pPr>
        <w:pStyle w:val="Textoindependiente"/>
        <w:tabs>
          <w:tab w:val="left" w:pos="3240"/>
        </w:tabs>
        <w:spacing w:after="0" w:line="240" w:lineRule="auto"/>
        <w:ind w:right="-1"/>
        <w:jc w:val="both"/>
        <w:rPr>
          <w:rFonts w:ascii="Verdana" w:hAnsi="Verdana" w:cs="Times New Roman"/>
          <w:lang w:val="ca-ES"/>
        </w:rPr>
      </w:pPr>
      <w:r w:rsidRPr="00EE6EAF">
        <w:rPr>
          <w:rFonts w:ascii="Verdana" w:hAnsi="Verdana" w:cs="Times New Roman"/>
          <w:lang w:val="ca-ES"/>
        </w:rPr>
        <w:t>Horari de recollida: a partir de les 8.00 hores</w:t>
      </w:r>
    </w:p>
    <w:p w:rsidR="00AF5391" w:rsidRPr="00EE6EAF" w:rsidRDefault="00AF5391" w:rsidP="00350C46">
      <w:pPr>
        <w:pStyle w:val="Textoindependiente"/>
        <w:tabs>
          <w:tab w:val="left" w:pos="3240"/>
        </w:tabs>
        <w:spacing w:after="0" w:line="240" w:lineRule="auto"/>
        <w:ind w:right="-1"/>
        <w:jc w:val="both"/>
        <w:rPr>
          <w:rFonts w:ascii="Verdana" w:hAnsi="Verdana" w:cs="Times New Roman"/>
          <w:lang w:val="ca-ES"/>
        </w:rPr>
      </w:pPr>
      <w:r w:rsidRPr="00EE6EAF">
        <w:rPr>
          <w:rFonts w:ascii="Verdana" w:hAnsi="Verdana" w:cs="Times New Roman"/>
          <w:lang w:val="ca-ES"/>
        </w:rPr>
        <w:t>Dies de recollida: 2 cops al mes, seguint la següent dinàmica:</w:t>
      </w:r>
    </w:p>
    <w:p w:rsidR="00AF5391" w:rsidRPr="00EE6EAF" w:rsidRDefault="00AF5391" w:rsidP="00350C46">
      <w:pPr>
        <w:pStyle w:val="Textoindependiente"/>
        <w:tabs>
          <w:tab w:val="left" w:pos="3240"/>
        </w:tabs>
        <w:spacing w:after="0" w:line="240" w:lineRule="auto"/>
        <w:ind w:right="-1"/>
        <w:jc w:val="both"/>
        <w:rPr>
          <w:rFonts w:ascii="Verdana" w:hAnsi="Verdana" w:cs="Times New Roman"/>
          <w:lang w:val="ca-ES"/>
        </w:rPr>
      </w:pPr>
    </w:p>
    <w:tbl>
      <w:tblPr>
        <w:tblW w:w="7848" w:type="dxa"/>
        <w:tblInd w:w="468" w:type="dxa"/>
        <w:tblLook w:val="01E0" w:firstRow="1" w:lastRow="1" w:firstColumn="1" w:lastColumn="1" w:noHBand="0" w:noVBand="0"/>
      </w:tblPr>
      <w:tblGrid>
        <w:gridCol w:w="5328"/>
        <w:gridCol w:w="2520"/>
      </w:tblGrid>
      <w:tr w:rsidR="00AF5391" w:rsidRPr="00EE6EAF" w:rsidTr="00AF5391">
        <w:tc>
          <w:tcPr>
            <w:tcW w:w="5328" w:type="dxa"/>
            <w:shd w:val="clear" w:color="auto" w:fill="606060"/>
          </w:tcPr>
          <w:p w:rsidR="00AF5391" w:rsidRPr="00EE6EAF" w:rsidRDefault="00AF5391" w:rsidP="00350C46">
            <w:pPr>
              <w:pStyle w:val="Textoindependiente"/>
              <w:tabs>
                <w:tab w:val="left" w:pos="3240"/>
              </w:tabs>
              <w:spacing w:after="0" w:line="240" w:lineRule="auto"/>
              <w:ind w:right="-1"/>
              <w:jc w:val="both"/>
              <w:rPr>
                <w:rFonts w:ascii="Verdana" w:hAnsi="Verdana" w:cs="Times New Roman"/>
                <w:b/>
                <w:bCs/>
                <w:lang w:val="ca-ES"/>
              </w:rPr>
            </w:pPr>
            <w:r w:rsidRPr="00EE6EAF">
              <w:rPr>
                <w:rFonts w:ascii="Verdana" w:hAnsi="Verdana" w:cs="Times New Roman"/>
                <w:b/>
                <w:bCs/>
                <w:lang w:val="ca-ES"/>
              </w:rPr>
              <w:t>Nuclis</w:t>
            </w:r>
          </w:p>
        </w:tc>
        <w:tc>
          <w:tcPr>
            <w:tcW w:w="2520" w:type="dxa"/>
            <w:shd w:val="clear" w:color="auto" w:fill="606060"/>
          </w:tcPr>
          <w:p w:rsidR="00AF5391" w:rsidRPr="00EE6EAF" w:rsidRDefault="00AF5391" w:rsidP="00350C46">
            <w:pPr>
              <w:pStyle w:val="Textoindependiente"/>
              <w:tabs>
                <w:tab w:val="left" w:pos="3240"/>
              </w:tabs>
              <w:spacing w:after="0" w:line="240" w:lineRule="auto"/>
              <w:ind w:right="-1"/>
              <w:jc w:val="both"/>
              <w:rPr>
                <w:rFonts w:ascii="Verdana" w:hAnsi="Verdana" w:cs="Times New Roman"/>
                <w:b/>
                <w:bCs/>
                <w:lang w:val="ca-ES"/>
              </w:rPr>
            </w:pPr>
            <w:r w:rsidRPr="00EE6EAF">
              <w:rPr>
                <w:rFonts w:ascii="Verdana" w:hAnsi="Verdana" w:cs="Times New Roman"/>
                <w:b/>
                <w:bCs/>
                <w:lang w:val="ca-ES"/>
              </w:rPr>
              <w:t>Dies</w:t>
            </w:r>
          </w:p>
        </w:tc>
      </w:tr>
      <w:tr w:rsidR="00AF5391" w:rsidRPr="00EE6EAF" w:rsidTr="00AF5391">
        <w:trPr>
          <w:trHeight w:val="938"/>
        </w:trPr>
        <w:tc>
          <w:tcPr>
            <w:tcW w:w="5328" w:type="dxa"/>
            <w:vAlign w:val="center"/>
          </w:tcPr>
          <w:p w:rsidR="00AF5391" w:rsidRPr="00EE6EAF" w:rsidRDefault="00AF5391" w:rsidP="00350C46">
            <w:pPr>
              <w:pStyle w:val="Textoindependiente"/>
              <w:tabs>
                <w:tab w:val="left" w:pos="3240"/>
              </w:tabs>
              <w:spacing w:after="0" w:line="240" w:lineRule="auto"/>
              <w:ind w:right="-1"/>
              <w:jc w:val="both"/>
              <w:rPr>
                <w:rFonts w:ascii="Verdana" w:hAnsi="Verdana" w:cs="Times New Roman"/>
                <w:lang w:val="ca-ES"/>
              </w:rPr>
            </w:pPr>
            <w:r w:rsidRPr="00EE6EAF">
              <w:rPr>
                <w:rFonts w:ascii="Verdana" w:hAnsi="Verdana" w:cs="Times New Roman"/>
                <w:lang w:val="ca-ES"/>
              </w:rPr>
              <w:t>Can Batista, Can Rossell, Els Casots, El Rebato, Torre-Ramona, Urb. Muntanya Rodona, Urb. Can Rossell, Can Cartró, Ca l’Avi, Can Bas, Urb. Casablanca</w:t>
            </w:r>
          </w:p>
        </w:tc>
        <w:tc>
          <w:tcPr>
            <w:tcW w:w="2520" w:type="dxa"/>
            <w:vAlign w:val="center"/>
          </w:tcPr>
          <w:p w:rsidR="00AF5391" w:rsidRPr="00EE6EAF" w:rsidRDefault="00AF5391" w:rsidP="00350C46">
            <w:pPr>
              <w:pStyle w:val="Textoindependiente"/>
              <w:tabs>
                <w:tab w:val="left" w:pos="3240"/>
              </w:tabs>
              <w:spacing w:after="0" w:line="240" w:lineRule="auto"/>
              <w:ind w:right="-1"/>
              <w:jc w:val="both"/>
              <w:rPr>
                <w:rFonts w:ascii="Verdana" w:hAnsi="Verdana" w:cs="Times New Roman"/>
                <w:lang w:val="ca-ES"/>
              </w:rPr>
            </w:pPr>
            <w:r w:rsidRPr="00EE6EAF">
              <w:rPr>
                <w:rFonts w:ascii="Verdana" w:hAnsi="Verdana" w:cs="Times New Roman"/>
                <w:lang w:val="ca-ES"/>
              </w:rPr>
              <w:t>SEGON DILLUNS de cada mes</w:t>
            </w:r>
          </w:p>
        </w:tc>
      </w:tr>
      <w:tr w:rsidR="00AF5391" w:rsidRPr="00EE6EAF" w:rsidTr="00AF5391">
        <w:trPr>
          <w:trHeight w:val="599"/>
        </w:trPr>
        <w:tc>
          <w:tcPr>
            <w:tcW w:w="5328" w:type="dxa"/>
            <w:vAlign w:val="center"/>
          </w:tcPr>
          <w:p w:rsidR="00AF5391" w:rsidRPr="00EE6EAF" w:rsidRDefault="00AF5391" w:rsidP="00350C46">
            <w:pPr>
              <w:pStyle w:val="Textoindependiente"/>
              <w:tabs>
                <w:tab w:val="left" w:pos="3240"/>
              </w:tabs>
              <w:spacing w:after="0" w:line="240" w:lineRule="auto"/>
              <w:ind w:right="-1"/>
              <w:jc w:val="both"/>
              <w:rPr>
                <w:rFonts w:ascii="Verdana" w:hAnsi="Verdana" w:cs="Times New Roman"/>
                <w:lang w:val="ca-ES"/>
              </w:rPr>
            </w:pPr>
            <w:r w:rsidRPr="00EE6EAF">
              <w:rPr>
                <w:rFonts w:ascii="Verdana" w:hAnsi="Verdana" w:cs="Times New Roman"/>
                <w:lang w:val="ca-ES"/>
              </w:rPr>
              <w:t>Sant Pau d’Ordal, Ordal, Lavern, Cantallops, El Pago</w:t>
            </w:r>
          </w:p>
        </w:tc>
        <w:tc>
          <w:tcPr>
            <w:tcW w:w="2520" w:type="dxa"/>
            <w:vAlign w:val="center"/>
          </w:tcPr>
          <w:p w:rsidR="00AF5391" w:rsidRPr="00EE6EAF" w:rsidRDefault="00AF5391" w:rsidP="00350C46">
            <w:pPr>
              <w:pStyle w:val="Textoindependiente"/>
              <w:tabs>
                <w:tab w:val="left" w:pos="3240"/>
              </w:tabs>
              <w:spacing w:after="0" w:line="240" w:lineRule="auto"/>
              <w:ind w:right="-1"/>
              <w:jc w:val="both"/>
              <w:rPr>
                <w:rFonts w:ascii="Verdana" w:hAnsi="Verdana" w:cs="Times New Roman"/>
                <w:lang w:val="ca-ES"/>
              </w:rPr>
            </w:pPr>
            <w:r w:rsidRPr="00EE6EAF">
              <w:rPr>
                <w:rFonts w:ascii="Verdana" w:hAnsi="Verdana" w:cs="Times New Roman"/>
                <w:lang w:val="ca-ES"/>
              </w:rPr>
              <w:t>ÚLTIM DIJOUS de cada mes</w:t>
            </w:r>
          </w:p>
        </w:tc>
      </w:tr>
    </w:tbl>
    <w:p w:rsidR="00AF5391" w:rsidRPr="00EE6EAF" w:rsidRDefault="00AF5391" w:rsidP="00350C46">
      <w:pPr>
        <w:pStyle w:val="Textoindependiente"/>
        <w:tabs>
          <w:tab w:val="left" w:pos="3240"/>
        </w:tabs>
        <w:spacing w:after="0" w:line="240" w:lineRule="auto"/>
        <w:ind w:right="-1"/>
        <w:jc w:val="both"/>
        <w:rPr>
          <w:rFonts w:ascii="Verdana" w:hAnsi="Verdana" w:cs="Times New Roman"/>
          <w:i/>
          <w:iCs/>
          <w:lang w:val="ca-ES"/>
        </w:rPr>
      </w:pPr>
      <w:r w:rsidRPr="00EE6EAF">
        <w:rPr>
          <w:rFonts w:ascii="Verdana" w:hAnsi="Verdana" w:cs="Times New Roman"/>
          <w:i/>
          <w:iCs/>
          <w:lang w:val="ca-ES"/>
        </w:rPr>
        <w:t>(* l’Ajuntament podria incorporar alguna petita variació en aquest servei, previ avís a l’empresa concessionària)</w:t>
      </w:r>
    </w:p>
    <w:p w:rsidR="00AF5391" w:rsidRPr="00EE6EAF" w:rsidRDefault="00AF5391" w:rsidP="00350C46">
      <w:pPr>
        <w:pStyle w:val="Textoindependiente"/>
        <w:tabs>
          <w:tab w:val="left" w:pos="3240"/>
        </w:tabs>
        <w:spacing w:after="0" w:line="240" w:lineRule="auto"/>
        <w:ind w:right="-1"/>
        <w:jc w:val="both"/>
        <w:rPr>
          <w:rFonts w:ascii="Verdana" w:hAnsi="Verdana" w:cs="Times New Roman"/>
          <w:i/>
          <w:iCs/>
          <w:lang w:val="ca-ES"/>
        </w:rPr>
      </w:pPr>
    </w:p>
    <w:p w:rsidR="00AF5391" w:rsidRPr="00EE6EAF" w:rsidRDefault="00AF5391" w:rsidP="00350C46">
      <w:pPr>
        <w:pStyle w:val="Textoindependiente"/>
        <w:spacing w:after="0" w:line="240" w:lineRule="auto"/>
        <w:ind w:right="-1"/>
        <w:jc w:val="both"/>
        <w:rPr>
          <w:rFonts w:ascii="Verdana" w:hAnsi="Verdana" w:cs="Times New Roman"/>
          <w:lang w:val="ca-ES"/>
        </w:rPr>
      </w:pPr>
    </w:p>
    <w:p w:rsidR="00AF5391" w:rsidRPr="00EE6EAF" w:rsidRDefault="00AF5391" w:rsidP="00350C46">
      <w:pPr>
        <w:pStyle w:val="Textoindependiente"/>
        <w:spacing w:after="0" w:line="240" w:lineRule="auto"/>
        <w:ind w:right="-1"/>
        <w:jc w:val="both"/>
        <w:rPr>
          <w:rFonts w:ascii="Verdana" w:hAnsi="Verdana" w:cs="Times New Roman"/>
          <w:lang w:val="ca-ES"/>
        </w:rPr>
      </w:pPr>
      <w:r w:rsidRPr="00EE6EAF">
        <w:rPr>
          <w:rFonts w:ascii="Verdana" w:hAnsi="Verdana" w:cs="Times New Roman"/>
          <w:lang w:val="ca-ES"/>
        </w:rPr>
        <w:t>La recollida d’estris domèstics (voluminosos), anomenada RVOL, comprèn la recollida de mobles i altres elements que no puguin ésser considerats residus sotmesos a eliminació especial, de conformitat amb la Llei de Residus.</w:t>
      </w:r>
    </w:p>
    <w:p w:rsidR="00AF5391" w:rsidRPr="00EE6EAF" w:rsidRDefault="00AF5391" w:rsidP="00350C46">
      <w:pPr>
        <w:pStyle w:val="Textoindependiente"/>
        <w:spacing w:after="0" w:line="240" w:lineRule="auto"/>
        <w:ind w:right="-1"/>
        <w:jc w:val="both"/>
        <w:rPr>
          <w:rFonts w:ascii="Verdana" w:hAnsi="Verdana" w:cs="Times New Roman"/>
          <w:lang w:val="ca-ES"/>
        </w:rPr>
      </w:pPr>
    </w:p>
    <w:p w:rsidR="00AF5391" w:rsidRPr="00EE6EAF" w:rsidRDefault="00AF5391" w:rsidP="00350C46">
      <w:pPr>
        <w:pStyle w:val="Textoindependiente"/>
        <w:spacing w:after="0" w:line="240" w:lineRule="auto"/>
        <w:ind w:right="-1"/>
        <w:jc w:val="both"/>
        <w:rPr>
          <w:rFonts w:ascii="Verdana" w:hAnsi="Verdana" w:cs="Times New Roman"/>
          <w:lang w:val="ca-ES"/>
        </w:rPr>
      </w:pPr>
      <w:r w:rsidRPr="00EE6EAF">
        <w:rPr>
          <w:rFonts w:ascii="Verdana" w:hAnsi="Verdana" w:cs="Times New Roman"/>
          <w:lang w:val="ca-ES"/>
        </w:rPr>
        <w:t>La freqüència de recollida del voluminosos serà de dos cops al mes (servei programat per l’Ajuntament, així com puntualment quan sigui necessari donat un abandonament al carrer de residus assimilables a aquesta categoria), garantint-ne la total retirada dels residus d’aquest tipus dipositats en la via pública.</w:t>
      </w:r>
    </w:p>
    <w:p w:rsidR="00AF5391" w:rsidRPr="00EE6EAF" w:rsidRDefault="00AF5391" w:rsidP="00350C46">
      <w:pPr>
        <w:pStyle w:val="Textoindependiente"/>
        <w:spacing w:after="0" w:line="240" w:lineRule="auto"/>
        <w:ind w:right="-1"/>
        <w:jc w:val="both"/>
        <w:rPr>
          <w:rFonts w:ascii="Verdana" w:hAnsi="Verdana" w:cs="Times New Roman"/>
          <w:lang w:val="ca-ES"/>
        </w:rPr>
      </w:pPr>
    </w:p>
    <w:p w:rsidR="00AF5391" w:rsidRPr="00EE6EAF" w:rsidRDefault="00AF5391" w:rsidP="00350C46">
      <w:pPr>
        <w:pStyle w:val="Textoindependiente"/>
        <w:spacing w:after="0" w:line="240" w:lineRule="auto"/>
        <w:ind w:right="-1"/>
        <w:jc w:val="both"/>
        <w:rPr>
          <w:rFonts w:ascii="Verdana" w:hAnsi="Verdana" w:cs="Times New Roman"/>
          <w:lang w:val="ca-ES"/>
        </w:rPr>
      </w:pPr>
      <w:r w:rsidRPr="00EE6EAF">
        <w:rPr>
          <w:rFonts w:ascii="Verdana" w:hAnsi="Verdana" w:cs="Times New Roman"/>
          <w:lang w:val="ca-ES"/>
        </w:rPr>
        <w:t>Els dies de recollida s'han de garantir per tal que la ciutat quedi neta de voluminosos. L'empresa adjudicatària durà a terme la recollida d'aquests voluminosos (RVOL) en tot el municipi, d’acord amb el quadre de freqüències incorporat al present plec, i aquests residus seran transportats a la deixalleria municipal, ubicada al Polígon Industrial de Can Bas, a on s’hauran de classificar els objectes i cada tipus de material per dipositar-los en els llocs corresponents..</w:t>
      </w:r>
    </w:p>
    <w:p w:rsidR="00AF5391" w:rsidRPr="00EE6EAF" w:rsidRDefault="00AF5391" w:rsidP="00350C46">
      <w:pPr>
        <w:pStyle w:val="Textoindependiente"/>
        <w:spacing w:after="0" w:line="240" w:lineRule="auto"/>
        <w:ind w:right="-1"/>
        <w:jc w:val="both"/>
        <w:rPr>
          <w:rFonts w:ascii="Verdana" w:hAnsi="Verdana" w:cs="Times New Roman"/>
          <w:lang w:val="ca-ES"/>
        </w:rPr>
      </w:pPr>
    </w:p>
    <w:p w:rsidR="00AF5391" w:rsidRPr="00EE6EAF" w:rsidRDefault="00AF5391" w:rsidP="00350C46">
      <w:pPr>
        <w:pStyle w:val="Textoindependiente"/>
        <w:spacing w:after="0" w:line="240" w:lineRule="auto"/>
        <w:ind w:right="-1"/>
        <w:jc w:val="both"/>
        <w:rPr>
          <w:rFonts w:ascii="Verdana" w:hAnsi="Verdana" w:cs="Times New Roman"/>
          <w:lang w:val="ca-ES"/>
        </w:rPr>
      </w:pPr>
      <w:r w:rsidRPr="00EE6EAF">
        <w:rPr>
          <w:rFonts w:ascii="Verdana" w:hAnsi="Verdana" w:cs="Times New Roman"/>
          <w:lang w:val="ca-ES"/>
        </w:rPr>
        <w:t>Per dur a terme aquesta recollida, es destinarà un camió equipat amb aquells mecanismes i característiques tècniques adequades per al servei (a càrrec de l’empresa concessionària).</w:t>
      </w:r>
    </w:p>
    <w:p w:rsidR="00AF5391" w:rsidRPr="00EE6EAF" w:rsidRDefault="00AF5391" w:rsidP="00350C46">
      <w:pPr>
        <w:pStyle w:val="Textoindependiente"/>
        <w:spacing w:after="0" w:line="240" w:lineRule="auto"/>
        <w:ind w:right="-1"/>
        <w:jc w:val="both"/>
        <w:rPr>
          <w:rFonts w:ascii="Verdana" w:hAnsi="Verdana" w:cs="Times New Roman"/>
          <w:lang w:val="ca-ES"/>
        </w:rPr>
      </w:pPr>
    </w:p>
    <w:p w:rsidR="00AF5391" w:rsidRPr="00EE6EAF" w:rsidRDefault="00AF5391" w:rsidP="00350C46">
      <w:pPr>
        <w:pStyle w:val="Textoindependiente"/>
        <w:tabs>
          <w:tab w:val="left" w:pos="3240"/>
        </w:tabs>
        <w:spacing w:after="0" w:line="240" w:lineRule="auto"/>
        <w:ind w:right="-1"/>
        <w:jc w:val="both"/>
        <w:rPr>
          <w:rFonts w:ascii="Verdana" w:hAnsi="Verdana" w:cs="Times New Roman"/>
          <w:lang w:val="ca-ES"/>
        </w:rPr>
      </w:pPr>
      <w:r w:rsidRPr="00EE6EAF">
        <w:rPr>
          <w:rFonts w:ascii="Verdana" w:hAnsi="Verdana" w:cs="Times New Roman"/>
          <w:lang w:val="ca-ES"/>
        </w:rPr>
        <w:t>Article 6.2. Abocaments (runes, restes vegetals, deixalles...) i altres situacions extraordinàries</w:t>
      </w:r>
    </w:p>
    <w:p w:rsidR="00AF5391" w:rsidRPr="00EE6EAF" w:rsidRDefault="00AF5391" w:rsidP="00350C46">
      <w:pPr>
        <w:pStyle w:val="Textoindependiente"/>
        <w:tabs>
          <w:tab w:val="left" w:pos="3240"/>
        </w:tabs>
        <w:spacing w:after="0" w:line="240" w:lineRule="auto"/>
        <w:ind w:right="-1"/>
        <w:jc w:val="both"/>
        <w:rPr>
          <w:rFonts w:ascii="Verdana" w:hAnsi="Verdana" w:cs="Times New Roman"/>
          <w:lang w:val="ca-ES"/>
        </w:rPr>
      </w:pPr>
    </w:p>
    <w:p w:rsidR="00AF5391" w:rsidRPr="00EE6EAF" w:rsidRDefault="00AF5391" w:rsidP="00350C46">
      <w:pPr>
        <w:pStyle w:val="Textoindependiente"/>
        <w:tabs>
          <w:tab w:val="left" w:pos="3240"/>
        </w:tabs>
        <w:spacing w:after="0" w:line="240" w:lineRule="auto"/>
        <w:ind w:right="-1"/>
        <w:jc w:val="both"/>
        <w:rPr>
          <w:rFonts w:ascii="Verdana" w:hAnsi="Verdana" w:cs="Times New Roman"/>
          <w:lang w:val="ca-ES"/>
        </w:rPr>
      </w:pPr>
      <w:r w:rsidRPr="00EE6EAF">
        <w:rPr>
          <w:rFonts w:ascii="Verdana" w:hAnsi="Verdana" w:cs="Times New Roman"/>
          <w:lang w:val="ca-ES"/>
        </w:rPr>
        <w:t xml:space="preserve">De forma similar al servei de recollida de voluminosos, un dia al mes (a concretar entre ambdues parts), l‘empresa concessionària destinarà un vehicle adequat i personal per a recollir les deixalles dipositades al medi (abocaments de runes, de restes vegetals, d’andròmines, deixalles resultants d’un acte festiu...), en aquells punts que l’Ajuntament determini, i es duran al corresponent centre de gestió. </w:t>
      </w:r>
    </w:p>
    <w:p w:rsidR="00AF5391" w:rsidRPr="00EE6EAF" w:rsidRDefault="00AF5391" w:rsidP="00350C46">
      <w:pPr>
        <w:pStyle w:val="Textoindependiente"/>
        <w:tabs>
          <w:tab w:val="left" w:pos="3240"/>
        </w:tabs>
        <w:spacing w:after="0" w:line="240" w:lineRule="auto"/>
        <w:ind w:right="-1"/>
        <w:jc w:val="both"/>
        <w:rPr>
          <w:rFonts w:ascii="Verdana" w:hAnsi="Verdana" w:cs="Times New Roman"/>
          <w:lang w:val="ca-ES"/>
        </w:rPr>
      </w:pPr>
    </w:p>
    <w:p w:rsidR="00AF5391" w:rsidRPr="00EE6EAF" w:rsidRDefault="00AF5391" w:rsidP="00350C46">
      <w:pPr>
        <w:pStyle w:val="Textoindependiente"/>
        <w:tabs>
          <w:tab w:val="left" w:pos="3240"/>
        </w:tabs>
        <w:spacing w:after="0" w:line="240" w:lineRule="auto"/>
        <w:ind w:right="-1"/>
        <w:jc w:val="both"/>
        <w:rPr>
          <w:rFonts w:ascii="Verdana" w:hAnsi="Verdana" w:cs="Times New Roman"/>
          <w:lang w:val="ca-ES"/>
        </w:rPr>
      </w:pPr>
      <w:r w:rsidRPr="00EE6EAF">
        <w:rPr>
          <w:rFonts w:ascii="Verdana" w:hAnsi="Verdana" w:cs="Times New Roman"/>
          <w:lang w:val="ca-ES"/>
        </w:rPr>
        <w:t xml:space="preserve">En cas de no utilitzar-se aquest dia (degut a la falta d’abocaments o de necessitats de recollida), s’acumularia per a realitzar-se posteriorment quan es cregués necessari. </w:t>
      </w:r>
    </w:p>
    <w:p w:rsidR="00AF5391" w:rsidRPr="00EE6EAF" w:rsidRDefault="00AF5391" w:rsidP="00350C46">
      <w:pPr>
        <w:pStyle w:val="Textoindependiente"/>
        <w:tabs>
          <w:tab w:val="left" w:pos="3240"/>
        </w:tabs>
        <w:spacing w:after="0" w:line="240" w:lineRule="auto"/>
        <w:ind w:right="-1"/>
        <w:jc w:val="both"/>
        <w:rPr>
          <w:rFonts w:ascii="Verdana" w:hAnsi="Verdana" w:cs="Times New Roman"/>
          <w:lang w:val="ca-ES"/>
        </w:rPr>
      </w:pPr>
    </w:p>
    <w:p w:rsidR="00AF5391" w:rsidRPr="00EE6EAF" w:rsidRDefault="00AF5391" w:rsidP="00350C46">
      <w:pPr>
        <w:pStyle w:val="Textoindependiente"/>
        <w:tabs>
          <w:tab w:val="left" w:pos="3240"/>
        </w:tabs>
        <w:spacing w:after="0" w:line="240" w:lineRule="auto"/>
        <w:ind w:right="-1"/>
        <w:jc w:val="both"/>
        <w:rPr>
          <w:rFonts w:ascii="Verdana" w:hAnsi="Verdana" w:cs="Times New Roman"/>
          <w:lang w:val="ca-ES"/>
        </w:rPr>
      </w:pPr>
    </w:p>
    <w:p w:rsidR="00AF5391" w:rsidRPr="00EE6EAF" w:rsidRDefault="00AF5391" w:rsidP="00350C46">
      <w:pPr>
        <w:pStyle w:val="Textoindependiente"/>
        <w:spacing w:after="0" w:line="240" w:lineRule="auto"/>
        <w:ind w:right="-1"/>
        <w:jc w:val="both"/>
        <w:rPr>
          <w:rFonts w:ascii="Verdana" w:hAnsi="Verdana" w:cs="Times New Roman"/>
          <w:b/>
          <w:lang w:val="ca-ES"/>
        </w:rPr>
      </w:pPr>
      <w:r w:rsidRPr="00EE6EAF">
        <w:rPr>
          <w:rFonts w:ascii="Verdana" w:hAnsi="Verdana" w:cs="Times New Roman"/>
          <w:b/>
          <w:lang w:val="ca-ES"/>
        </w:rPr>
        <w:t>Article 7.  Recollida de fracció vegetal (RVEG)</w:t>
      </w:r>
    </w:p>
    <w:p w:rsidR="00AF5391" w:rsidRPr="00EE6EAF" w:rsidRDefault="00AF5391" w:rsidP="00350C46">
      <w:pPr>
        <w:pStyle w:val="Textoindependiente"/>
        <w:spacing w:after="0" w:line="240" w:lineRule="auto"/>
        <w:ind w:right="-1"/>
        <w:jc w:val="both"/>
        <w:rPr>
          <w:rFonts w:ascii="Verdana" w:hAnsi="Verdana" w:cs="Times New Roman"/>
          <w:b/>
          <w:lang w:val="ca-ES"/>
        </w:rPr>
      </w:pPr>
    </w:p>
    <w:p w:rsidR="00AF5391" w:rsidRPr="00EE6EAF" w:rsidRDefault="00AF5391" w:rsidP="00350C46">
      <w:pPr>
        <w:pStyle w:val="Textoindependiente"/>
        <w:spacing w:after="0" w:line="240" w:lineRule="auto"/>
        <w:ind w:right="-1"/>
        <w:jc w:val="both"/>
        <w:rPr>
          <w:rFonts w:ascii="Verdana" w:hAnsi="Verdana" w:cs="Times New Roman"/>
          <w:b/>
          <w:lang w:val="ca-ES"/>
        </w:rPr>
      </w:pPr>
      <w:r w:rsidRPr="00EE6EAF">
        <w:rPr>
          <w:rFonts w:ascii="Verdana" w:hAnsi="Verdana" w:cs="Times New Roman"/>
          <w:b/>
          <w:lang w:val="ca-ES"/>
        </w:rPr>
        <w:t xml:space="preserve">7.1.- Objecte de la recollida de RVEG </w:t>
      </w:r>
    </w:p>
    <w:p w:rsidR="00AF5391" w:rsidRPr="00EE6EAF" w:rsidRDefault="00AF5391" w:rsidP="00350C46">
      <w:pPr>
        <w:pStyle w:val="Textoindependiente"/>
        <w:spacing w:after="0" w:line="240" w:lineRule="auto"/>
        <w:ind w:right="-1"/>
        <w:jc w:val="both"/>
        <w:rPr>
          <w:rFonts w:ascii="Verdana" w:hAnsi="Verdana" w:cs="Times New Roman"/>
          <w:b/>
          <w:lang w:val="ca-ES"/>
        </w:rPr>
      </w:pPr>
    </w:p>
    <w:p w:rsidR="00AF5391" w:rsidRPr="00EE6EAF" w:rsidRDefault="00AF5391" w:rsidP="00350C46">
      <w:pPr>
        <w:pStyle w:val="Textoindependiente"/>
        <w:spacing w:after="0" w:line="240" w:lineRule="auto"/>
        <w:ind w:right="-1"/>
        <w:jc w:val="both"/>
        <w:rPr>
          <w:rFonts w:ascii="Verdana" w:hAnsi="Verdana" w:cs="Times New Roman"/>
          <w:bCs/>
          <w:lang w:val="ca-ES"/>
        </w:rPr>
      </w:pPr>
      <w:r w:rsidRPr="00EE6EAF">
        <w:rPr>
          <w:rFonts w:ascii="Verdana" w:hAnsi="Verdana" w:cs="Times New Roman"/>
          <w:bCs/>
          <w:lang w:val="ca-ES"/>
        </w:rPr>
        <w:t>La fracció vegetal i la fracció orgànica s’engloben dins de la categoria de Residu Orgànic. S’entén per fracció vegetal la fracció dels residus municipals constituïda per restes vegetals de jardineria i poda, susceptible de degradar-se biològicament mitjançant compostatge.</w:t>
      </w:r>
    </w:p>
    <w:p w:rsidR="00AF5391" w:rsidRPr="00EE6EAF" w:rsidRDefault="00AF5391" w:rsidP="00350C46">
      <w:pPr>
        <w:pStyle w:val="Textoindependiente"/>
        <w:spacing w:after="0" w:line="240" w:lineRule="auto"/>
        <w:ind w:right="-1"/>
        <w:jc w:val="both"/>
        <w:rPr>
          <w:rFonts w:ascii="Verdana" w:hAnsi="Verdana" w:cs="Times New Roman"/>
          <w:bCs/>
          <w:lang w:val="ca-ES"/>
        </w:rPr>
      </w:pPr>
    </w:p>
    <w:p w:rsidR="00AF5391" w:rsidRPr="00EE6EAF" w:rsidRDefault="00AF5391" w:rsidP="00350C46">
      <w:pPr>
        <w:pStyle w:val="Textoindependiente"/>
        <w:spacing w:after="0" w:line="240" w:lineRule="auto"/>
        <w:ind w:right="-1"/>
        <w:jc w:val="both"/>
        <w:rPr>
          <w:rFonts w:ascii="Verdana" w:hAnsi="Verdana" w:cs="Times New Roman"/>
          <w:bCs/>
          <w:lang w:val="ca-ES"/>
        </w:rPr>
      </w:pPr>
      <w:r w:rsidRPr="00EE6EAF">
        <w:rPr>
          <w:rFonts w:ascii="Verdana" w:hAnsi="Verdana" w:cs="Times New Roman"/>
          <w:bCs/>
          <w:lang w:val="ca-ES"/>
        </w:rPr>
        <w:t xml:space="preserve">Segons les seves característiques se’n fa una distinció bàsica, i per tant un tractament diferenciat. Concretament, la fracció vegetal correspondria al </w:t>
      </w:r>
      <w:r w:rsidRPr="00EE6EAF">
        <w:rPr>
          <w:rFonts w:ascii="Verdana" w:hAnsi="Verdana" w:cs="Times New Roman"/>
          <w:bCs/>
          <w:lang w:val="ca-ES"/>
        </w:rPr>
        <w:lastRenderedPageBreak/>
        <w:t>residu de jardí i/o poda llenyós, que és el que resulta més voluminós i podria col·lapsar els contenidors de la fracció orgànica.</w:t>
      </w:r>
    </w:p>
    <w:p w:rsidR="00AF5391" w:rsidRPr="00EE6EAF" w:rsidRDefault="00AF5391" w:rsidP="00350C46">
      <w:pPr>
        <w:pStyle w:val="Textoindependiente"/>
        <w:spacing w:after="0" w:line="240" w:lineRule="auto"/>
        <w:ind w:right="-1"/>
        <w:rPr>
          <w:rFonts w:ascii="Verdana" w:hAnsi="Verdana" w:cs="Times New Roman"/>
          <w:b/>
          <w:lang w:val="ca-ES"/>
        </w:rPr>
      </w:pPr>
    </w:p>
    <w:p w:rsidR="00AF5391" w:rsidRPr="00EE6EAF" w:rsidRDefault="00AF5391" w:rsidP="00350C46">
      <w:pPr>
        <w:pStyle w:val="Textoindependiente"/>
        <w:spacing w:after="0" w:line="240" w:lineRule="auto"/>
        <w:ind w:right="-1"/>
        <w:jc w:val="both"/>
        <w:rPr>
          <w:rFonts w:ascii="Verdana" w:hAnsi="Verdana" w:cs="Times New Roman"/>
          <w:b/>
          <w:lang w:val="ca-ES"/>
        </w:rPr>
      </w:pPr>
      <w:r w:rsidRPr="00EE6EAF">
        <w:rPr>
          <w:rFonts w:ascii="Verdana" w:hAnsi="Verdana" w:cs="Times New Roman"/>
          <w:b/>
          <w:lang w:val="ca-ES"/>
        </w:rPr>
        <w:t>7.2.- Forma de prestació de recollida de RVEG</w:t>
      </w:r>
    </w:p>
    <w:p w:rsidR="00AF5391" w:rsidRPr="00EE6EAF" w:rsidRDefault="00AF5391" w:rsidP="00350C46">
      <w:pPr>
        <w:pStyle w:val="Textoindependiente"/>
        <w:spacing w:after="0" w:line="240" w:lineRule="auto"/>
        <w:ind w:right="-1"/>
        <w:jc w:val="both"/>
        <w:rPr>
          <w:rFonts w:ascii="Verdana" w:hAnsi="Verdana" w:cs="Times New Roman"/>
          <w:b/>
          <w:lang w:val="ca-ES"/>
        </w:rPr>
      </w:pPr>
    </w:p>
    <w:p w:rsidR="00AF5391" w:rsidRPr="00EE6EAF" w:rsidRDefault="00AF5391" w:rsidP="00350C46">
      <w:pPr>
        <w:pStyle w:val="Textoindependiente"/>
        <w:spacing w:after="0" w:line="240" w:lineRule="auto"/>
        <w:ind w:right="-1"/>
        <w:jc w:val="both"/>
        <w:rPr>
          <w:rFonts w:ascii="Verdana" w:hAnsi="Verdana" w:cs="Times New Roman"/>
          <w:lang w:val="ca-ES"/>
        </w:rPr>
      </w:pPr>
      <w:r w:rsidRPr="00EE6EAF">
        <w:rPr>
          <w:rFonts w:ascii="Verdana" w:hAnsi="Verdana" w:cs="Times New Roman"/>
          <w:lang w:val="ca-ES"/>
        </w:rPr>
        <w:t>La recollida es realitzarà per mitjà del sistema de contenidors establert per l’Ajuntament.</w:t>
      </w:r>
    </w:p>
    <w:p w:rsidR="00AF5391" w:rsidRPr="00EE6EAF" w:rsidRDefault="00AF5391" w:rsidP="00350C46">
      <w:pPr>
        <w:pStyle w:val="Textoindependiente"/>
        <w:spacing w:after="0" w:line="240" w:lineRule="auto"/>
        <w:ind w:right="-1"/>
        <w:jc w:val="both"/>
        <w:rPr>
          <w:rFonts w:ascii="Verdana" w:hAnsi="Verdana" w:cs="Times New Roman"/>
          <w:lang w:val="ca-ES"/>
        </w:rPr>
      </w:pPr>
    </w:p>
    <w:p w:rsidR="00AF5391" w:rsidRPr="00EE6EAF" w:rsidRDefault="00AF5391" w:rsidP="00350C46">
      <w:pPr>
        <w:pStyle w:val="Textoindependiente"/>
        <w:spacing w:after="0" w:line="240" w:lineRule="auto"/>
        <w:ind w:right="-1"/>
        <w:jc w:val="both"/>
        <w:rPr>
          <w:rFonts w:ascii="Verdana" w:hAnsi="Verdana" w:cs="Times New Roman"/>
          <w:lang w:val="ca-ES"/>
        </w:rPr>
      </w:pPr>
      <w:r w:rsidRPr="00EE6EAF">
        <w:rPr>
          <w:rFonts w:ascii="Verdana" w:hAnsi="Verdana" w:cs="Times New Roman"/>
          <w:lang w:val="ca-ES"/>
        </w:rPr>
        <w:t xml:space="preserve">Concretament, es disposarà de 75 contenidors de </w:t>
      </w:r>
      <w:smartTag w:uri="urn:schemas-microsoft-com:office:smarttags" w:element="metricconverter">
        <w:smartTagPr>
          <w:attr w:name="ProductID" w:val="800 l"/>
        </w:smartTagPr>
        <w:r w:rsidRPr="00EE6EAF">
          <w:rPr>
            <w:rFonts w:ascii="Verdana" w:hAnsi="Verdana" w:cs="Times New Roman"/>
            <w:lang w:val="ca-ES"/>
          </w:rPr>
          <w:t>800 l</w:t>
        </w:r>
      </w:smartTag>
      <w:r w:rsidRPr="00EE6EAF">
        <w:rPr>
          <w:rFonts w:ascii="Verdana" w:hAnsi="Verdana" w:cs="Times New Roman"/>
          <w:lang w:val="ca-ES"/>
        </w:rPr>
        <w:t xml:space="preserve"> exclusius per a la fracció vegetal repartits per tot el municipi. Els contenidors s'ubicaran als llocs determinats pels serveis municipals en col·laboració amb l'empresa, considerant criteris de rendiment, producció potencial de fracció vegetal, amplada de carrers..., etc. </w:t>
      </w:r>
    </w:p>
    <w:p w:rsidR="00AF5391" w:rsidRPr="00EE6EAF" w:rsidRDefault="00AF5391" w:rsidP="00350C46">
      <w:pPr>
        <w:pStyle w:val="Textoindependiente"/>
        <w:spacing w:after="0" w:line="240" w:lineRule="auto"/>
        <w:ind w:right="-1"/>
        <w:rPr>
          <w:rFonts w:ascii="Verdana" w:hAnsi="Verdana" w:cs="Times New Roman"/>
          <w:lang w:val="ca-ES"/>
        </w:rPr>
      </w:pPr>
    </w:p>
    <w:p w:rsidR="00AF5391" w:rsidRPr="00EE6EAF" w:rsidRDefault="00AF5391" w:rsidP="00350C46">
      <w:pPr>
        <w:pStyle w:val="Textoindependiente"/>
        <w:spacing w:after="0" w:line="240" w:lineRule="auto"/>
        <w:ind w:right="-1"/>
        <w:jc w:val="both"/>
        <w:rPr>
          <w:rFonts w:ascii="Verdana" w:hAnsi="Verdana" w:cs="Times New Roman"/>
          <w:lang w:val="ca-ES"/>
        </w:rPr>
      </w:pPr>
      <w:r w:rsidRPr="00EE6EAF">
        <w:rPr>
          <w:rFonts w:ascii="Verdana" w:hAnsi="Verdana" w:cs="Times New Roman"/>
          <w:lang w:val="ca-ES"/>
        </w:rPr>
        <w:t>Les característiques d’aquesta recollida seran les següents:</w:t>
      </w:r>
    </w:p>
    <w:p w:rsidR="00AF5391" w:rsidRPr="00EE6EAF" w:rsidRDefault="00AF5391" w:rsidP="00350C46">
      <w:pPr>
        <w:pStyle w:val="Textoindependiente"/>
        <w:spacing w:after="0" w:line="240" w:lineRule="auto"/>
        <w:ind w:left="708" w:right="-1"/>
        <w:jc w:val="both"/>
        <w:rPr>
          <w:rFonts w:ascii="Verdana" w:hAnsi="Verdana" w:cs="Times New Roman"/>
          <w:lang w:val="ca-ES"/>
        </w:rPr>
      </w:pPr>
      <w:r w:rsidRPr="00EE6EAF">
        <w:rPr>
          <w:rFonts w:ascii="Verdana" w:hAnsi="Verdana" w:cs="Times New Roman"/>
          <w:lang w:val="ca-ES"/>
        </w:rPr>
        <w:t>- 35 Dies de recollida a l’any (en època de major volum de producció de fracció vegetal: 1 cop/setmana, i la resta de l’any cada quinze dies)</w:t>
      </w:r>
    </w:p>
    <w:p w:rsidR="00AF5391" w:rsidRPr="00EE6EAF" w:rsidRDefault="00AF5391" w:rsidP="00350C46">
      <w:pPr>
        <w:pStyle w:val="Textoindependiente"/>
        <w:spacing w:after="0" w:line="240" w:lineRule="auto"/>
        <w:ind w:right="-1" w:firstLine="708"/>
        <w:jc w:val="both"/>
        <w:rPr>
          <w:rFonts w:ascii="Verdana" w:hAnsi="Verdana" w:cs="Times New Roman"/>
          <w:highlight w:val="cyan"/>
          <w:lang w:val="ca-ES"/>
        </w:rPr>
      </w:pPr>
      <w:r w:rsidRPr="00EE6EAF">
        <w:rPr>
          <w:rFonts w:ascii="Verdana" w:hAnsi="Verdana" w:cs="Times New Roman"/>
          <w:lang w:val="ca-ES"/>
        </w:rPr>
        <w:t>- Horari diürn (inici a partir de les 6,00h, i com a màxim a les 8,00h)</w:t>
      </w:r>
    </w:p>
    <w:p w:rsidR="00AF5391" w:rsidRPr="00EE6EAF" w:rsidRDefault="00AF5391" w:rsidP="00350C46">
      <w:pPr>
        <w:pStyle w:val="Textoindependiente"/>
        <w:spacing w:after="0" w:line="240" w:lineRule="auto"/>
        <w:ind w:right="-1"/>
        <w:jc w:val="both"/>
        <w:rPr>
          <w:rFonts w:ascii="Verdana" w:hAnsi="Verdana" w:cs="Times New Roman"/>
          <w:b/>
          <w:lang w:val="ca-ES"/>
        </w:rPr>
      </w:pPr>
    </w:p>
    <w:p w:rsidR="00AF5391" w:rsidRPr="00EE6EAF" w:rsidRDefault="00AF5391" w:rsidP="00350C46">
      <w:pPr>
        <w:pStyle w:val="Textoindependiente"/>
        <w:spacing w:after="0" w:line="240" w:lineRule="auto"/>
        <w:ind w:right="-1"/>
        <w:jc w:val="both"/>
        <w:rPr>
          <w:rFonts w:ascii="Verdana" w:hAnsi="Verdana" w:cs="Times New Roman"/>
          <w:b/>
          <w:lang w:val="ca-ES"/>
        </w:rPr>
      </w:pPr>
      <w:r w:rsidRPr="00EE6EAF">
        <w:rPr>
          <w:rFonts w:ascii="Verdana" w:hAnsi="Verdana" w:cs="Times New Roman"/>
          <w:b/>
          <w:lang w:val="ca-ES"/>
        </w:rPr>
        <w:t>7.3.- Sobre els vehicles i el Sistema operatiu de recollida de RVEG</w:t>
      </w:r>
    </w:p>
    <w:p w:rsidR="00AF5391" w:rsidRPr="00EE6EAF" w:rsidRDefault="00AF5391" w:rsidP="00350C46">
      <w:pPr>
        <w:pStyle w:val="Textoindependiente"/>
        <w:spacing w:after="0" w:line="240" w:lineRule="auto"/>
        <w:ind w:right="-1"/>
        <w:jc w:val="both"/>
        <w:rPr>
          <w:rFonts w:ascii="Verdana" w:hAnsi="Verdana" w:cs="Times New Roman"/>
          <w:b/>
          <w:lang w:val="ca-ES"/>
        </w:rPr>
      </w:pPr>
    </w:p>
    <w:p w:rsidR="00AF5391" w:rsidRPr="00EE6EAF" w:rsidRDefault="00AF5391" w:rsidP="00350C46">
      <w:pPr>
        <w:pStyle w:val="Textoindependiente"/>
        <w:spacing w:after="0" w:line="240" w:lineRule="auto"/>
        <w:ind w:right="-1"/>
        <w:jc w:val="both"/>
        <w:rPr>
          <w:rFonts w:ascii="Verdana" w:hAnsi="Verdana" w:cs="Times New Roman"/>
          <w:lang w:val="ca-ES"/>
        </w:rPr>
      </w:pPr>
      <w:r w:rsidRPr="00EE6EAF">
        <w:rPr>
          <w:rFonts w:ascii="Verdana" w:hAnsi="Verdana" w:cs="Times New Roman"/>
          <w:lang w:val="ca-ES"/>
        </w:rPr>
        <w:t>Els vehicles de recollida  hauran de ser buidats totalment en el seu lloc de destinació, una vegada hagin finalitzat els seus itineraris o hagin carregat fins al límit de la seva capacitat.</w:t>
      </w:r>
    </w:p>
    <w:p w:rsidR="00AF5391" w:rsidRPr="00EE6EAF" w:rsidRDefault="00AF5391" w:rsidP="00350C46">
      <w:pPr>
        <w:pStyle w:val="Textoindependiente"/>
        <w:spacing w:after="0" w:line="240" w:lineRule="auto"/>
        <w:ind w:right="-1"/>
        <w:jc w:val="both"/>
        <w:rPr>
          <w:rFonts w:ascii="Verdana" w:hAnsi="Verdana" w:cs="Times New Roman"/>
          <w:lang w:val="ca-ES"/>
        </w:rPr>
      </w:pPr>
    </w:p>
    <w:p w:rsidR="00AF5391" w:rsidRPr="00EE6EAF" w:rsidRDefault="00AF5391" w:rsidP="00350C46">
      <w:pPr>
        <w:pStyle w:val="Textoindependiente"/>
        <w:spacing w:after="0" w:line="240" w:lineRule="auto"/>
        <w:ind w:right="-1"/>
        <w:jc w:val="both"/>
        <w:rPr>
          <w:rFonts w:ascii="Verdana" w:hAnsi="Verdana" w:cs="Times New Roman"/>
          <w:lang w:val="ca-ES"/>
        </w:rPr>
      </w:pPr>
      <w:r w:rsidRPr="00EE6EAF">
        <w:rPr>
          <w:rFonts w:ascii="Verdana" w:hAnsi="Verdana" w:cs="Times New Roman"/>
          <w:lang w:val="ca-ES"/>
        </w:rPr>
        <w:t>Un vehicle carregat d'escombraries no podrà romandre estacionat sense haver estat buidat prèviament. En cas d'avaria, l'empresa es compromet a buidar-lo, sense crear molèsties al veïnat.</w:t>
      </w:r>
    </w:p>
    <w:p w:rsidR="00AF5391" w:rsidRPr="00EE6EAF" w:rsidRDefault="00AF5391" w:rsidP="00350C46">
      <w:pPr>
        <w:pStyle w:val="Textoindependiente"/>
        <w:spacing w:after="0" w:line="240" w:lineRule="auto"/>
        <w:ind w:right="-1"/>
        <w:jc w:val="both"/>
        <w:rPr>
          <w:rFonts w:ascii="Verdana" w:hAnsi="Verdana" w:cs="Times New Roman"/>
          <w:lang w:val="ca-ES"/>
        </w:rPr>
      </w:pPr>
    </w:p>
    <w:p w:rsidR="00AF5391" w:rsidRPr="00EE6EAF" w:rsidRDefault="00AF5391" w:rsidP="00350C46">
      <w:pPr>
        <w:pStyle w:val="Textoindependiente"/>
        <w:spacing w:after="0" w:line="240" w:lineRule="auto"/>
        <w:ind w:right="-1"/>
        <w:jc w:val="both"/>
        <w:rPr>
          <w:rFonts w:ascii="Verdana" w:hAnsi="Verdana" w:cs="Times New Roman"/>
          <w:lang w:val="ca-ES"/>
        </w:rPr>
      </w:pPr>
      <w:r w:rsidRPr="00EE6EAF">
        <w:rPr>
          <w:rFonts w:ascii="Verdana" w:hAnsi="Verdana" w:cs="Times New Roman"/>
          <w:lang w:val="ca-ES"/>
        </w:rPr>
        <w:t xml:space="preserve">Un cop establerts els itineraris i punts d’ubicació dels contenidors, els itineraris de recorreguts es facilitaran en suport informàtic, tot indicant horaris d'inici i final previst, així com d'altres dades referents als residus, a considerar per a la programació del servei. </w:t>
      </w:r>
    </w:p>
    <w:p w:rsidR="00AF5391" w:rsidRPr="00EE6EAF" w:rsidRDefault="00AF5391" w:rsidP="00350C46">
      <w:pPr>
        <w:pStyle w:val="Textoindependiente"/>
        <w:spacing w:after="0" w:line="240" w:lineRule="auto"/>
        <w:ind w:right="-1"/>
        <w:jc w:val="both"/>
        <w:rPr>
          <w:rFonts w:ascii="Verdana" w:hAnsi="Verdana" w:cs="Times New Roman"/>
          <w:b/>
          <w:lang w:val="ca-ES"/>
        </w:rPr>
      </w:pPr>
    </w:p>
    <w:p w:rsidR="00AF5391" w:rsidRPr="00EE6EAF" w:rsidRDefault="00AF5391" w:rsidP="00350C46">
      <w:pPr>
        <w:pStyle w:val="Textoindependiente"/>
        <w:spacing w:after="0" w:line="240" w:lineRule="auto"/>
        <w:ind w:right="-1"/>
        <w:jc w:val="both"/>
        <w:rPr>
          <w:rFonts w:ascii="Verdana" w:hAnsi="Verdana" w:cs="Times New Roman"/>
          <w:b/>
          <w:lang w:val="ca-ES"/>
        </w:rPr>
      </w:pPr>
      <w:r w:rsidRPr="00EE6EAF">
        <w:rPr>
          <w:rFonts w:ascii="Verdana" w:hAnsi="Verdana" w:cs="Times New Roman"/>
          <w:b/>
          <w:lang w:val="ca-ES"/>
        </w:rPr>
        <w:t>7.4.- Dels contenidors de RVEG i la seva ubicació</w:t>
      </w:r>
    </w:p>
    <w:p w:rsidR="00AF5391" w:rsidRPr="00EE6EAF" w:rsidRDefault="00AF5391" w:rsidP="00350C46">
      <w:pPr>
        <w:pStyle w:val="Textoindependiente"/>
        <w:spacing w:after="0" w:line="240" w:lineRule="auto"/>
        <w:ind w:right="-1"/>
        <w:jc w:val="both"/>
        <w:rPr>
          <w:rFonts w:ascii="Verdana" w:hAnsi="Verdana" w:cs="Times New Roman"/>
          <w:b/>
          <w:lang w:val="ca-ES"/>
        </w:rPr>
      </w:pPr>
    </w:p>
    <w:p w:rsidR="00AF5391" w:rsidRPr="00EE6EAF" w:rsidRDefault="00AF5391" w:rsidP="00350C46">
      <w:pPr>
        <w:pStyle w:val="Textoindependiente"/>
        <w:spacing w:after="0" w:line="240" w:lineRule="auto"/>
        <w:ind w:right="-1"/>
        <w:jc w:val="both"/>
        <w:rPr>
          <w:rFonts w:ascii="Verdana" w:hAnsi="Verdana" w:cs="Times New Roman"/>
          <w:lang w:val="ca-ES"/>
        </w:rPr>
      </w:pPr>
      <w:r w:rsidRPr="00EE6EAF">
        <w:rPr>
          <w:rFonts w:ascii="Verdana" w:hAnsi="Verdana" w:cs="Times New Roman"/>
          <w:lang w:val="ca-ES"/>
        </w:rPr>
        <w:t>El present contracte inclou l’aprovisionament pel que respecta a contenidors de la fracció vegetal per a col·locar en les ubicacions corresponents en el terme municipal de Subirats. L’empresa adjudicatària haurà de contemplar aquesta partida en la seva oferta econòmica (veure més detalls a l’article nº8).</w:t>
      </w:r>
    </w:p>
    <w:p w:rsidR="00AF5391" w:rsidRPr="00EE6EAF" w:rsidRDefault="00AF5391" w:rsidP="00350C46">
      <w:pPr>
        <w:pStyle w:val="Textoindependiente"/>
        <w:spacing w:after="0" w:line="240" w:lineRule="auto"/>
        <w:ind w:right="-1"/>
        <w:jc w:val="both"/>
        <w:rPr>
          <w:rFonts w:ascii="Verdana" w:hAnsi="Verdana" w:cs="Times New Roman"/>
          <w:lang w:val="ca-ES"/>
        </w:rPr>
      </w:pPr>
    </w:p>
    <w:p w:rsidR="00AF5391" w:rsidRPr="00EE6EAF" w:rsidRDefault="00AF5391" w:rsidP="00350C46">
      <w:pPr>
        <w:pStyle w:val="Textoindependiente"/>
        <w:spacing w:after="0" w:line="240" w:lineRule="auto"/>
        <w:ind w:right="-1"/>
        <w:jc w:val="both"/>
        <w:rPr>
          <w:rFonts w:ascii="Verdana" w:hAnsi="Verdana" w:cs="Times New Roman"/>
          <w:lang w:val="ca-ES"/>
        </w:rPr>
      </w:pPr>
      <w:r w:rsidRPr="00EE6EAF">
        <w:rPr>
          <w:rFonts w:ascii="Verdana" w:hAnsi="Verdana" w:cs="Times New Roman"/>
          <w:lang w:val="ca-ES"/>
        </w:rPr>
        <w:t xml:space="preserve">A l’igual que en el cas dels contenidors de rebuig, caldrà ubicar els contenidors de fracció vegetal en el plànol facilitat per l’Ajuntament de Subirats, que serà actualitzat i entregat als serveis tècnics de l’Ajuntament </w:t>
      </w:r>
      <w:r w:rsidRPr="00EE6EAF">
        <w:rPr>
          <w:rFonts w:ascii="Verdana" w:hAnsi="Verdana" w:cs="Times New Roman"/>
          <w:lang w:val="ca-ES"/>
        </w:rPr>
        <w:lastRenderedPageBreak/>
        <w:t>amb la ubicació definitiva dels contenidors cada cop que es produeixi alguna variació.</w:t>
      </w:r>
    </w:p>
    <w:p w:rsidR="00AF5391" w:rsidRPr="00EE6EAF" w:rsidRDefault="00AF5391" w:rsidP="00350C46">
      <w:pPr>
        <w:pStyle w:val="Textoindependiente"/>
        <w:spacing w:after="0" w:line="240" w:lineRule="auto"/>
        <w:ind w:right="-1"/>
        <w:jc w:val="both"/>
        <w:rPr>
          <w:rFonts w:ascii="Verdana" w:hAnsi="Verdana" w:cs="Times New Roman"/>
          <w:lang w:val="ca-ES"/>
        </w:rPr>
      </w:pPr>
    </w:p>
    <w:p w:rsidR="00AF5391" w:rsidRPr="00EE6EAF" w:rsidRDefault="00AF5391" w:rsidP="00350C46">
      <w:pPr>
        <w:pStyle w:val="Textoindependiente"/>
        <w:spacing w:after="0" w:line="240" w:lineRule="auto"/>
        <w:ind w:right="-1"/>
        <w:jc w:val="both"/>
        <w:rPr>
          <w:rFonts w:ascii="Verdana" w:hAnsi="Verdana" w:cs="Times New Roman"/>
          <w:lang w:val="ca-ES"/>
        </w:rPr>
      </w:pPr>
      <w:r w:rsidRPr="00EE6EAF">
        <w:rPr>
          <w:rFonts w:ascii="Verdana" w:hAnsi="Verdana" w:cs="Times New Roman"/>
          <w:lang w:val="ca-ES"/>
        </w:rPr>
        <w:t xml:space="preserve">Respecte als contenidors que prestin servei de RVEG es mantindran els mateixos criteris establerts per a la RSU, als articles 4.4, del present Plec tècnic. </w:t>
      </w:r>
    </w:p>
    <w:p w:rsidR="00AF5391" w:rsidRPr="00EE6EAF" w:rsidRDefault="00AF5391" w:rsidP="00350C46">
      <w:pPr>
        <w:pStyle w:val="Textoindependiente"/>
        <w:spacing w:after="0" w:line="240" w:lineRule="auto"/>
        <w:ind w:right="-1"/>
        <w:jc w:val="both"/>
        <w:rPr>
          <w:rFonts w:ascii="Verdana" w:hAnsi="Verdana" w:cs="Times New Roman"/>
          <w:bCs/>
          <w:lang w:val="ca-ES"/>
        </w:rPr>
      </w:pPr>
      <w:r w:rsidRPr="00EE6EAF">
        <w:rPr>
          <w:rFonts w:ascii="Verdana" w:hAnsi="Verdana" w:cs="Times New Roman"/>
          <w:bCs/>
          <w:lang w:val="ca-ES"/>
        </w:rPr>
        <w:t>Caldrà preveure’n el manteniment i la neteja periòdica (4 cops a l’any com a mínim) per tal de garantir que estiguin en condicions.</w:t>
      </w:r>
    </w:p>
    <w:p w:rsidR="00AF5391" w:rsidRPr="00EE6EAF" w:rsidRDefault="00AF5391" w:rsidP="00350C46">
      <w:pPr>
        <w:pStyle w:val="Textoindependiente"/>
        <w:spacing w:after="0" w:line="240" w:lineRule="auto"/>
        <w:ind w:right="-1"/>
        <w:jc w:val="both"/>
        <w:rPr>
          <w:rFonts w:ascii="Verdana" w:hAnsi="Verdana" w:cs="Times New Roman"/>
          <w:b/>
          <w:lang w:val="ca-ES"/>
        </w:rPr>
      </w:pPr>
    </w:p>
    <w:p w:rsidR="00AF5391" w:rsidRPr="00EE6EAF" w:rsidRDefault="00AF5391" w:rsidP="00350C46">
      <w:pPr>
        <w:pStyle w:val="Textoindependiente"/>
        <w:spacing w:after="0" w:line="240" w:lineRule="auto"/>
        <w:ind w:right="-1"/>
        <w:jc w:val="both"/>
        <w:rPr>
          <w:rFonts w:ascii="Verdana" w:hAnsi="Verdana" w:cs="Times New Roman"/>
          <w:b/>
          <w:lang w:val="ca-ES"/>
        </w:rPr>
      </w:pPr>
    </w:p>
    <w:p w:rsidR="00AF5391" w:rsidRPr="00EE6EAF" w:rsidRDefault="00AF5391" w:rsidP="00350C46">
      <w:pPr>
        <w:pStyle w:val="Textoindependiente"/>
        <w:spacing w:after="0" w:line="240" w:lineRule="auto"/>
        <w:ind w:right="-1"/>
        <w:jc w:val="both"/>
        <w:rPr>
          <w:rFonts w:ascii="Verdana" w:hAnsi="Verdana" w:cs="Times New Roman"/>
          <w:b/>
          <w:lang w:val="ca-ES"/>
        </w:rPr>
      </w:pPr>
    </w:p>
    <w:p w:rsidR="00AF5391" w:rsidRPr="00EE6EAF" w:rsidRDefault="00AF5391" w:rsidP="00350C46">
      <w:pPr>
        <w:pStyle w:val="Textoindependiente"/>
        <w:spacing w:after="0" w:line="240" w:lineRule="auto"/>
        <w:ind w:right="-1"/>
        <w:jc w:val="both"/>
        <w:rPr>
          <w:rFonts w:ascii="Verdana" w:hAnsi="Verdana" w:cs="Times New Roman"/>
          <w:b/>
          <w:lang w:val="ca-ES"/>
        </w:rPr>
      </w:pPr>
      <w:r w:rsidRPr="00EE6EAF">
        <w:rPr>
          <w:rFonts w:ascii="Verdana" w:hAnsi="Verdana" w:cs="Times New Roman"/>
          <w:b/>
          <w:lang w:val="ca-ES"/>
        </w:rPr>
        <w:t>CAPÍTOL 4.- RECURSOS I ACTUACIONS ORGANITZATIVES ASSOCIADES A LA CONTRACTA</w:t>
      </w:r>
    </w:p>
    <w:p w:rsidR="00AF5391" w:rsidRPr="00EE6EAF" w:rsidRDefault="00AF5391" w:rsidP="00350C46">
      <w:pPr>
        <w:pStyle w:val="Textoindependiente"/>
        <w:spacing w:after="0" w:line="240" w:lineRule="auto"/>
        <w:ind w:right="-1"/>
        <w:jc w:val="both"/>
        <w:rPr>
          <w:rFonts w:ascii="Verdana" w:hAnsi="Verdana" w:cs="Times New Roman"/>
          <w:lang w:val="ca-ES"/>
        </w:rPr>
      </w:pPr>
    </w:p>
    <w:p w:rsidR="00AF5391" w:rsidRPr="00EE6EAF" w:rsidRDefault="00AF5391" w:rsidP="00350C46">
      <w:pPr>
        <w:pStyle w:val="Textoindependiente"/>
        <w:spacing w:after="0" w:line="240" w:lineRule="auto"/>
        <w:ind w:right="-1"/>
        <w:jc w:val="both"/>
        <w:rPr>
          <w:rFonts w:ascii="Verdana" w:hAnsi="Verdana" w:cs="Times New Roman"/>
          <w:b/>
          <w:lang w:val="ca-ES"/>
        </w:rPr>
      </w:pPr>
      <w:r w:rsidRPr="00EE6EAF">
        <w:rPr>
          <w:rFonts w:ascii="Verdana" w:hAnsi="Verdana" w:cs="Times New Roman"/>
          <w:b/>
          <w:lang w:val="ca-ES"/>
        </w:rPr>
        <w:t>Article 8.- Material necessari per a la realització del servei.</w:t>
      </w:r>
    </w:p>
    <w:p w:rsidR="00AF5391" w:rsidRPr="00EE6EAF" w:rsidRDefault="00AF5391" w:rsidP="00350C46">
      <w:pPr>
        <w:pStyle w:val="Textoindependiente"/>
        <w:spacing w:after="0" w:line="240" w:lineRule="auto"/>
        <w:ind w:right="-1"/>
        <w:jc w:val="both"/>
        <w:rPr>
          <w:rFonts w:ascii="Verdana" w:hAnsi="Verdana" w:cs="Times New Roman"/>
          <w:lang w:val="ca-ES"/>
        </w:rPr>
      </w:pPr>
    </w:p>
    <w:p w:rsidR="00AF5391" w:rsidRPr="00EE6EAF" w:rsidRDefault="00AF5391" w:rsidP="00350C46">
      <w:pPr>
        <w:pStyle w:val="Textoindependiente"/>
        <w:spacing w:after="0" w:line="240" w:lineRule="auto"/>
        <w:ind w:right="-1"/>
        <w:jc w:val="both"/>
        <w:rPr>
          <w:rFonts w:ascii="Verdana" w:hAnsi="Verdana" w:cs="Times New Roman"/>
          <w:lang w:val="ca-ES"/>
        </w:rPr>
      </w:pPr>
      <w:r w:rsidRPr="00EE6EAF">
        <w:rPr>
          <w:rFonts w:ascii="Verdana" w:hAnsi="Verdana" w:cs="Times New Roman"/>
          <w:lang w:val="ca-ES"/>
        </w:rPr>
        <w:t>A banda del material actualment en servei (veure article 24 del plec de condicions administratives), hi ha tota una sèrie de material que serà necessari afegir per a dur a terme el servei:</w:t>
      </w:r>
    </w:p>
    <w:p w:rsidR="00AF5391" w:rsidRPr="00EE6EAF" w:rsidRDefault="00AF5391" w:rsidP="00350C46">
      <w:pPr>
        <w:pStyle w:val="Textoindependiente"/>
        <w:spacing w:after="0" w:line="240" w:lineRule="auto"/>
        <w:ind w:right="-1"/>
        <w:rPr>
          <w:rFonts w:ascii="Verdana" w:hAnsi="Verdana" w:cs="Times New Roman"/>
          <w:lang w:val="ca-ES"/>
        </w:rPr>
      </w:pPr>
    </w:p>
    <w:p w:rsidR="00AF5391" w:rsidRPr="00EE6EAF" w:rsidRDefault="00AF5391" w:rsidP="00350C46">
      <w:pPr>
        <w:pStyle w:val="Textoindependiente"/>
        <w:numPr>
          <w:ilvl w:val="0"/>
          <w:numId w:val="4"/>
        </w:numPr>
        <w:spacing w:after="0" w:line="240" w:lineRule="auto"/>
        <w:ind w:right="-1"/>
        <w:jc w:val="both"/>
        <w:rPr>
          <w:rFonts w:ascii="Verdana" w:hAnsi="Verdana" w:cs="Times New Roman"/>
          <w:lang w:val="ca-ES"/>
        </w:rPr>
      </w:pPr>
      <w:r w:rsidRPr="00EE6EAF">
        <w:rPr>
          <w:rFonts w:ascii="Verdana" w:hAnsi="Verdana" w:cs="Times New Roman"/>
          <w:lang w:val="ca-ES"/>
        </w:rPr>
        <w:t>vehicle/s per a la recollida de la fracció orgànica i de la de rebuig (a amortitzar per part de l’Ajuntament)</w:t>
      </w:r>
    </w:p>
    <w:p w:rsidR="00AF5391" w:rsidRPr="00EE6EAF" w:rsidRDefault="00AF5391" w:rsidP="00350C46">
      <w:pPr>
        <w:pStyle w:val="Textoindependiente"/>
        <w:numPr>
          <w:ilvl w:val="0"/>
          <w:numId w:val="4"/>
        </w:numPr>
        <w:spacing w:after="0" w:line="240" w:lineRule="auto"/>
        <w:ind w:right="-1"/>
        <w:jc w:val="both"/>
        <w:rPr>
          <w:rFonts w:ascii="Verdana" w:hAnsi="Verdana" w:cs="Times New Roman"/>
          <w:lang w:val="ca-ES"/>
        </w:rPr>
      </w:pPr>
      <w:r w:rsidRPr="00EE6EAF">
        <w:rPr>
          <w:rFonts w:ascii="Verdana" w:hAnsi="Verdana" w:cs="Times New Roman"/>
          <w:lang w:val="ca-ES"/>
        </w:rPr>
        <w:t>En el cas del sistema de contenidors al carrer, aportació de 70 contenidors nous per al rebuig, per tal de substituir i renovar una tercera part dels existents actualment i que estan desgastats o en mal estat. En el cas del porta a porta caldria aportar 25 contenidors de rebuig nous.</w:t>
      </w:r>
    </w:p>
    <w:p w:rsidR="00AF5391" w:rsidRPr="00EE6EAF" w:rsidRDefault="00AF5391" w:rsidP="00350C46">
      <w:pPr>
        <w:pStyle w:val="Textoindependiente"/>
        <w:numPr>
          <w:ilvl w:val="0"/>
          <w:numId w:val="4"/>
        </w:numPr>
        <w:spacing w:after="0" w:line="240" w:lineRule="auto"/>
        <w:ind w:right="-1"/>
        <w:jc w:val="both"/>
        <w:rPr>
          <w:rFonts w:ascii="Verdana" w:hAnsi="Verdana" w:cs="Times New Roman"/>
          <w:lang w:val="ca-ES"/>
        </w:rPr>
      </w:pPr>
      <w:r w:rsidRPr="00EE6EAF">
        <w:rPr>
          <w:rFonts w:ascii="Verdana" w:hAnsi="Verdana" w:cs="Times New Roman"/>
          <w:lang w:val="ca-ES"/>
        </w:rPr>
        <w:t>Contenidors per a la fracció orgànica domèstica: 150 uts en el cas del model de contenidors al carrer i 35 en el cas de porta a porta (a càrrec de l’adjudicatari)</w:t>
      </w:r>
    </w:p>
    <w:p w:rsidR="00AF5391" w:rsidRPr="00EE6EAF" w:rsidRDefault="00AF5391" w:rsidP="00350C46">
      <w:pPr>
        <w:pStyle w:val="Textoindependiente"/>
        <w:numPr>
          <w:ilvl w:val="0"/>
          <w:numId w:val="4"/>
        </w:numPr>
        <w:spacing w:after="0" w:line="240" w:lineRule="auto"/>
        <w:ind w:right="-1"/>
        <w:jc w:val="both"/>
        <w:rPr>
          <w:rFonts w:ascii="Verdana" w:hAnsi="Verdana" w:cs="Times New Roman"/>
          <w:lang w:val="ca-ES"/>
        </w:rPr>
      </w:pPr>
      <w:r w:rsidRPr="00EE6EAF">
        <w:rPr>
          <w:rFonts w:ascii="Verdana" w:hAnsi="Verdana" w:cs="Times New Roman"/>
          <w:lang w:val="ca-ES"/>
        </w:rPr>
        <w:t>Contenidors per a la fracció orgànica comercial, 25 uts en el cas del model de contenidors al carrer i 35 en el cas de porta a porta (a càrrec de l’adjudicatari)</w:t>
      </w:r>
    </w:p>
    <w:p w:rsidR="00AF5391" w:rsidRPr="00EE6EAF" w:rsidRDefault="00AF5391" w:rsidP="00350C46">
      <w:pPr>
        <w:pStyle w:val="Textoindependiente"/>
        <w:numPr>
          <w:ilvl w:val="0"/>
          <w:numId w:val="4"/>
        </w:numPr>
        <w:spacing w:after="0" w:line="240" w:lineRule="auto"/>
        <w:ind w:right="-1"/>
        <w:jc w:val="both"/>
        <w:rPr>
          <w:rFonts w:ascii="Verdana" w:hAnsi="Verdana" w:cs="Times New Roman"/>
          <w:lang w:val="ca-ES"/>
        </w:rPr>
      </w:pPr>
      <w:r w:rsidRPr="00EE6EAF">
        <w:rPr>
          <w:rFonts w:ascii="Verdana" w:hAnsi="Verdana" w:cs="Times New Roman"/>
          <w:lang w:val="ca-ES"/>
        </w:rPr>
        <w:t>vehicle per a la recollida de voluminosos, restes vegetals, abocaments... i per a la recollida de la fracció vegetal (a càrrec del contractista)</w:t>
      </w:r>
    </w:p>
    <w:p w:rsidR="00AF5391" w:rsidRPr="00EE6EAF" w:rsidRDefault="00AF5391" w:rsidP="00350C46">
      <w:pPr>
        <w:pStyle w:val="Textoindependiente"/>
        <w:numPr>
          <w:ilvl w:val="0"/>
          <w:numId w:val="4"/>
        </w:numPr>
        <w:spacing w:after="0" w:line="240" w:lineRule="auto"/>
        <w:ind w:right="-1"/>
        <w:jc w:val="both"/>
        <w:rPr>
          <w:rFonts w:ascii="Verdana" w:hAnsi="Verdana" w:cs="Times New Roman"/>
          <w:lang w:val="ca-ES"/>
        </w:rPr>
      </w:pPr>
      <w:r w:rsidRPr="00EE6EAF">
        <w:rPr>
          <w:rFonts w:ascii="Verdana" w:hAnsi="Verdana" w:cs="Times New Roman"/>
          <w:lang w:val="ca-ES"/>
        </w:rPr>
        <w:t>75 contenidors per a la fracció vegetal</w:t>
      </w:r>
    </w:p>
    <w:p w:rsidR="00AF5391" w:rsidRPr="00EE6EAF" w:rsidRDefault="00AF5391" w:rsidP="00350C46">
      <w:pPr>
        <w:pStyle w:val="Textoindependiente"/>
        <w:spacing w:after="0" w:line="240" w:lineRule="auto"/>
        <w:ind w:right="-1"/>
        <w:rPr>
          <w:rFonts w:ascii="Verdana" w:hAnsi="Verdana" w:cs="Times New Roman"/>
          <w:lang w:val="ca-ES"/>
        </w:rPr>
      </w:pPr>
    </w:p>
    <w:p w:rsidR="00AF5391" w:rsidRPr="00EE6EAF" w:rsidRDefault="00AF5391" w:rsidP="00350C46">
      <w:pPr>
        <w:pStyle w:val="Textoindependiente"/>
        <w:spacing w:after="0" w:line="240" w:lineRule="auto"/>
        <w:ind w:right="-1"/>
        <w:rPr>
          <w:rFonts w:ascii="Verdana" w:hAnsi="Verdana" w:cs="Times New Roman"/>
          <w:lang w:val="ca-ES"/>
        </w:rPr>
      </w:pPr>
      <w:r w:rsidRPr="00EE6EAF">
        <w:rPr>
          <w:rFonts w:ascii="Verdana" w:hAnsi="Verdana" w:cs="Times New Roman"/>
          <w:lang w:val="ca-ES"/>
        </w:rPr>
        <w:t xml:space="preserve">En relació al material cedit en ús, propietat de l’Ajuntament, s’indica el següent: </w:t>
      </w:r>
    </w:p>
    <w:p w:rsidR="00AF5391" w:rsidRPr="00EE6EAF" w:rsidRDefault="00AF5391" w:rsidP="00350C46">
      <w:pPr>
        <w:pStyle w:val="Textoindependiente"/>
        <w:numPr>
          <w:ilvl w:val="0"/>
          <w:numId w:val="4"/>
        </w:numPr>
        <w:spacing w:after="0" w:line="240" w:lineRule="auto"/>
        <w:ind w:right="-1"/>
        <w:jc w:val="both"/>
        <w:rPr>
          <w:rFonts w:ascii="Verdana" w:hAnsi="Verdana" w:cs="Times New Roman"/>
          <w:lang w:val="ca-ES"/>
        </w:rPr>
      </w:pPr>
      <w:r w:rsidRPr="00EE6EAF">
        <w:rPr>
          <w:rFonts w:ascii="Verdana" w:hAnsi="Verdana" w:cs="Times New Roman"/>
          <w:lang w:val="ca-ES"/>
        </w:rPr>
        <w:t>L’adjudicatari serà directament responsable dels danys causats al material produïts per una deficient utilització o mal manteniment.</w:t>
      </w:r>
    </w:p>
    <w:p w:rsidR="00AF5391" w:rsidRPr="00EE6EAF" w:rsidRDefault="00AF5391" w:rsidP="00350C46">
      <w:pPr>
        <w:pStyle w:val="Textoindependiente"/>
        <w:numPr>
          <w:ilvl w:val="0"/>
          <w:numId w:val="4"/>
        </w:numPr>
        <w:spacing w:after="0" w:line="240" w:lineRule="auto"/>
        <w:ind w:right="-1"/>
        <w:jc w:val="both"/>
        <w:rPr>
          <w:rFonts w:ascii="Verdana" w:hAnsi="Verdana" w:cs="Times New Roman"/>
          <w:lang w:val="ca-ES"/>
        </w:rPr>
      </w:pPr>
      <w:r w:rsidRPr="00EE6EAF">
        <w:rPr>
          <w:rFonts w:ascii="Verdana" w:hAnsi="Verdana" w:cs="Times New Roman"/>
          <w:lang w:val="ca-ES"/>
        </w:rPr>
        <w:t>Quan el material estigui en situació de reparació o de revisions, l’adjudicatari utilitzarà material de reserva propi, de forma que no es produeixin interrupcions en els serveis programats</w:t>
      </w:r>
    </w:p>
    <w:p w:rsidR="00AF5391" w:rsidRPr="00EE6EAF" w:rsidRDefault="00AF5391" w:rsidP="00350C46">
      <w:pPr>
        <w:pStyle w:val="Textoindependiente"/>
        <w:numPr>
          <w:ilvl w:val="0"/>
          <w:numId w:val="4"/>
        </w:numPr>
        <w:spacing w:after="0" w:line="240" w:lineRule="auto"/>
        <w:ind w:right="-1"/>
        <w:jc w:val="both"/>
        <w:rPr>
          <w:rFonts w:ascii="Verdana" w:hAnsi="Verdana" w:cs="Times New Roman"/>
          <w:lang w:val="ca-ES"/>
        </w:rPr>
      </w:pPr>
      <w:r w:rsidRPr="00EE6EAF">
        <w:rPr>
          <w:rFonts w:ascii="Verdana" w:hAnsi="Verdana" w:cs="Times New Roman"/>
          <w:lang w:val="ca-ES"/>
        </w:rPr>
        <w:lastRenderedPageBreak/>
        <w:t>La gestió del material, tant econòmica com tècnica, serà de total responsabilitat de l’adjudicatari</w:t>
      </w:r>
    </w:p>
    <w:p w:rsidR="00AF5391" w:rsidRPr="00EE6EAF" w:rsidRDefault="00AF5391" w:rsidP="00350C46">
      <w:pPr>
        <w:pStyle w:val="Textoindependiente"/>
        <w:numPr>
          <w:ilvl w:val="0"/>
          <w:numId w:val="4"/>
        </w:numPr>
        <w:spacing w:after="0" w:line="240" w:lineRule="auto"/>
        <w:ind w:right="-1"/>
        <w:jc w:val="both"/>
        <w:rPr>
          <w:rFonts w:ascii="Verdana" w:hAnsi="Verdana" w:cs="Times New Roman"/>
          <w:lang w:val="ca-ES"/>
        </w:rPr>
      </w:pPr>
      <w:r w:rsidRPr="00EE6EAF">
        <w:rPr>
          <w:rFonts w:ascii="Verdana" w:hAnsi="Verdana" w:cs="Times New Roman"/>
          <w:lang w:val="ca-ES"/>
        </w:rPr>
        <w:t>Si per necessitats futures del servei fos necessari incorporar nous vehicles, maquinària i/o equips materials al llarg de la contracta, aquests seran adquirits pel contractista. El termini d’amortització serà acordat entre el concessionari i l’Ajuntament de Subirats.</w:t>
      </w:r>
    </w:p>
    <w:p w:rsidR="00AF5391" w:rsidRPr="00EE6EAF" w:rsidRDefault="00AF5391" w:rsidP="00350C46">
      <w:pPr>
        <w:pStyle w:val="Textoindependiente"/>
        <w:spacing w:after="0" w:line="240" w:lineRule="auto"/>
        <w:ind w:right="-1"/>
        <w:rPr>
          <w:rFonts w:ascii="Verdana" w:hAnsi="Verdana" w:cs="Times New Roman"/>
          <w:lang w:val="ca-ES"/>
        </w:rPr>
      </w:pPr>
    </w:p>
    <w:p w:rsidR="00AF5391" w:rsidRPr="00EE6EAF" w:rsidRDefault="00AF5391" w:rsidP="00350C46">
      <w:pPr>
        <w:pStyle w:val="Textoindependiente"/>
        <w:spacing w:after="0" w:line="240" w:lineRule="auto"/>
        <w:ind w:right="-1"/>
        <w:rPr>
          <w:rFonts w:ascii="Verdana" w:hAnsi="Verdana" w:cs="Times New Roman"/>
          <w:lang w:val="ca-ES"/>
        </w:rPr>
      </w:pPr>
    </w:p>
    <w:p w:rsidR="00AF5391" w:rsidRPr="00EE6EAF" w:rsidRDefault="00AF5391" w:rsidP="00350C46">
      <w:pPr>
        <w:pStyle w:val="Textoindependiente"/>
        <w:spacing w:after="0" w:line="240" w:lineRule="auto"/>
        <w:ind w:right="-1"/>
        <w:jc w:val="both"/>
        <w:rPr>
          <w:rFonts w:ascii="Verdana" w:hAnsi="Verdana" w:cs="Times New Roman"/>
          <w:lang w:val="ca-ES"/>
        </w:rPr>
      </w:pPr>
      <w:r w:rsidRPr="00EE6EAF">
        <w:rPr>
          <w:rFonts w:ascii="Verdana" w:hAnsi="Verdana" w:cs="Times New Roman"/>
          <w:lang w:val="ca-ES"/>
        </w:rPr>
        <w:t>Referent al material de nova adquisició, cal assenyalar el següent:</w:t>
      </w:r>
    </w:p>
    <w:p w:rsidR="00AF5391" w:rsidRPr="00EE6EAF" w:rsidRDefault="00AF5391" w:rsidP="00350C46">
      <w:pPr>
        <w:pStyle w:val="Textoindependiente"/>
        <w:numPr>
          <w:ilvl w:val="0"/>
          <w:numId w:val="4"/>
        </w:numPr>
        <w:spacing w:after="0" w:line="240" w:lineRule="auto"/>
        <w:ind w:right="-1"/>
        <w:jc w:val="both"/>
        <w:rPr>
          <w:rFonts w:ascii="Verdana" w:hAnsi="Verdana" w:cs="Times New Roman"/>
          <w:lang w:val="ca-ES"/>
        </w:rPr>
      </w:pPr>
      <w:r w:rsidRPr="00EE6EAF">
        <w:rPr>
          <w:rFonts w:ascii="Verdana" w:hAnsi="Verdana" w:cs="Times New Roman"/>
          <w:lang w:val="ca-ES"/>
        </w:rPr>
        <w:t>Els terminis d’amortització seran de 8 anys per la maquinària</w:t>
      </w:r>
    </w:p>
    <w:p w:rsidR="00AF5391" w:rsidRPr="00EE6EAF" w:rsidRDefault="00AF5391" w:rsidP="00350C46">
      <w:pPr>
        <w:pStyle w:val="Textoindependiente"/>
        <w:numPr>
          <w:ilvl w:val="0"/>
          <w:numId w:val="4"/>
        </w:numPr>
        <w:spacing w:after="0" w:line="240" w:lineRule="auto"/>
        <w:ind w:right="-1"/>
        <w:jc w:val="both"/>
        <w:rPr>
          <w:rFonts w:ascii="Verdana" w:hAnsi="Verdana" w:cs="Times New Roman"/>
          <w:lang w:val="ca-ES"/>
        </w:rPr>
      </w:pPr>
      <w:r w:rsidRPr="00EE6EAF">
        <w:rPr>
          <w:rFonts w:ascii="Verdana" w:hAnsi="Verdana" w:cs="Times New Roman"/>
          <w:lang w:val="ca-ES"/>
        </w:rPr>
        <w:t>El pla de manteniment serà l’adequat d’acord amb les normes establertes en aquest plec de condicions</w:t>
      </w:r>
    </w:p>
    <w:p w:rsidR="00AF5391" w:rsidRPr="00EE6EAF" w:rsidRDefault="00AF5391" w:rsidP="00350C46">
      <w:pPr>
        <w:pStyle w:val="Textoindependiente"/>
        <w:spacing w:after="0" w:line="240" w:lineRule="auto"/>
        <w:ind w:right="-1"/>
        <w:jc w:val="both"/>
        <w:rPr>
          <w:rFonts w:ascii="Verdana" w:hAnsi="Verdana" w:cs="Times New Roman"/>
          <w:lang w:val="ca-ES"/>
        </w:rPr>
      </w:pPr>
    </w:p>
    <w:p w:rsidR="00AF5391" w:rsidRPr="00EE6EAF" w:rsidRDefault="00AF5391" w:rsidP="00350C46">
      <w:pPr>
        <w:pStyle w:val="Textoindependiente"/>
        <w:spacing w:after="0" w:line="240" w:lineRule="auto"/>
        <w:ind w:right="-1"/>
        <w:jc w:val="both"/>
        <w:rPr>
          <w:rFonts w:ascii="Verdana" w:hAnsi="Verdana" w:cs="Times New Roman"/>
          <w:lang w:val="ca-ES"/>
        </w:rPr>
      </w:pPr>
      <w:r w:rsidRPr="00EE6EAF">
        <w:rPr>
          <w:rFonts w:ascii="Verdana" w:hAnsi="Verdana" w:cs="Times New Roman"/>
          <w:lang w:val="ca-ES"/>
        </w:rPr>
        <w:t xml:space="preserve">L’eliminació del material que durant la contracta quedi fora de servei, anirà a càrrec de l’adjudicatari, sempre i quan no hi hagi un acord diferent amb l’Ajuntament de Subirats. </w:t>
      </w:r>
    </w:p>
    <w:p w:rsidR="00AF5391" w:rsidRPr="00EE6EAF" w:rsidRDefault="00AF5391" w:rsidP="00350C46">
      <w:pPr>
        <w:pStyle w:val="Textoindependiente"/>
        <w:spacing w:after="0" w:line="240" w:lineRule="auto"/>
        <w:ind w:right="-1"/>
        <w:jc w:val="both"/>
        <w:rPr>
          <w:rFonts w:ascii="Verdana" w:hAnsi="Verdana" w:cs="Times New Roman"/>
          <w:lang w:val="ca-ES"/>
        </w:rPr>
      </w:pPr>
    </w:p>
    <w:p w:rsidR="00AF5391" w:rsidRPr="00EE6EAF" w:rsidRDefault="00AF5391" w:rsidP="00350C46">
      <w:pPr>
        <w:pStyle w:val="Textoindependiente"/>
        <w:spacing w:after="0" w:line="240" w:lineRule="auto"/>
        <w:ind w:right="-1"/>
        <w:jc w:val="both"/>
        <w:rPr>
          <w:rFonts w:ascii="Verdana" w:hAnsi="Verdana" w:cs="Times New Roman"/>
          <w:lang w:val="ca-ES"/>
        </w:rPr>
      </w:pPr>
      <w:r w:rsidRPr="00EE6EAF">
        <w:rPr>
          <w:rFonts w:ascii="Verdana" w:hAnsi="Verdana" w:cs="Times New Roman"/>
          <w:lang w:val="ca-ES"/>
        </w:rPr>
        <w:t>Al finalitzar el termini de l’amortització i del finançament tots els materials de la contracta passaran a propietat de l’Ajuntament de Subirats. Tindran dret al valor residual aquells que no hagin estat totalment amortitzats, pels quals es decidirà el seu destí final.</w:t>
      </w:r>
    </w:p>
    <w:p w:rsidR="00AA7090" w:rsidRPr="00EE6EAF" w:rsidRDefault="00AA7090" w:rsidP="00350C46">
      <w:pPr>
        <w:pStyle w:val="Textoindependiente"/>
        <w:spacing w:after="0" w:line="240" w:lineRule="auto"/>
        <w:ind w:right="-1"/>
        <w:jc w:val="both"/>
        <w:rPr>
          <w:rFonts w:ascii="Verdana" w:hAnsi="Verdana" w:cs="Times New Roman"/>
          <w:b/>
          <w:lang w:val="ca-ES"/>
        </w:rPr>
      </w:pPr>
    </w:p>
    <w:p w:rsidR="00AF5391" w:rsidRPr="00EE6EAF" w:rsidRDefault="00AF5391" w:rsidP="00350C46">
      <w:pPr>
        <w:pStyle w:val="Textoindependiente"/>
        <w:spacing w:after="0" w:line="240" w:lineRule="auto"/>
        <w:ind w:right="-1"/>
        <w:jc w:val="both"/>
        <w:rPr>
          <w:rFonts w:ascii="Verdana" w:hAnsi="Verdana" w:cs="Times New Roman"/>
          <w:b/>
          <w:lang w:val="ca-ES"/>
        </w:rPr>
      </w:pPr>
      <w:r w:rsidRPr="00EE6EAF">
        <w:rPr>
          <w:rFonts w:ascii="Verdana" w:hAnsi="Verdana" w:cs="Times New Roman"/>
          <w:b/>
          <w:lang w:val="ca-ES"/>
        </w:rPr>
        <w:t xml:space="preserve">Article 9.- Ús i Manteniment del material del servei  </w:t>
      </w:r>
    </w:p>
    <w:p w:rsidR="00AF5391" w:rsidRPr="00EE6EAF" w:rsidRDefault="00AF5391" w:rsidP="00350C46">
      <w:pPr>
        <w:pStyle w:val="Textoindependiente"/>
        <w:spacing w:after="0" w:line="240" w:lineRule="auto"/>
        <w:ind w:right="-1"/>
        <w:rPr>
          <w:rFonts w:ascii="Verdana" w:hAnsi="Verdana" w:cs="Times New Roman"/>
          <w:lang w:val="ca-ES"/>
        </w:rPr>
      </w:pPr>
    </w:p>
    <w:p w:rsidR="00AF5391" w:rsidRPr="00EE6EAF" w:rsidRDefault="00AF5391" w:rsidP="00350C46">
      <w:pPr>
        <w:pStyle w:val="Textoindependiente"/>
        <w:spacing w:after="0" w:line="240" w:lineRule="auto"/>
        <w:ind w:right="-1"/>
        <w:jc w:val="both"/>
        <w:rPr>
          <w:rFonts w:ascii="Verdana" w:hAnsi="Verdana" w:cs="Times New Roman"/>
          <w:lang w:val="ca-ES"/>
        </w:rPr>
      </w:pPr>
      <w:r w:rsidRPr="00EE6EAF">
        <w:rPr>
          <w:rFonts w:ascii="Verdana" w:hAnsi="Verdana" w:cs="Times New Roman"/>
          <w:lang w:val="ca-ES"/>
        </w:rPr>
        <w:t>L’empresa haurà d’acompanyar  a la seva oferta un pla de contingències.</w:t>
      </w:r>
    </w:p>
    <w:p w:rsidR="00AF5391" w:rsidRPr="00EE6EAF" w:rsidRDefault="00AF5391" w:rsidP="00350C46">
      <w:pPr>
        <w:pStyle w:val="Textoindependiente"/>
        <w:spacing w:after="0" w:line="240" w:lineRule="auto"/>
        <w:ind w:right="-1"/>
        <w:jc w:val="both"/>
        <w:rPr>
          <w:rFonts w:ascii="Verdana" w:hAnsi="Verdana" w:cs="Times New Roman"/>
          <w:b/>
          <w:lang w:val="ca-ES"/>
        </w:rPr>
      </w:pPr>
      <w:r w:rsidRPr="00EE6EAF">
        <w:rPr>
          <w:rFonts w:ascii="Verdana" w:hAnsi="Verdana" w:cs="Times New Roman"/>
          <w:lang w:val="ca-ES"/>
        </w:rPr>
        <w:t>En cas d’emergència, o activació del pla d’emergència municipal i en cas de necessitat, el personal i equips de la contracta es posarà a disposició de l’Ajuntament per tal de col·laborar en les necessitats que es puguin presentar.</w:t>
      </w:r>
    </w:p>
    <w:p w:rsidR="00AF5391" w:rsidRPr="00EE6EAF" w:rsidRDefault="00AF5391" w:rsidP="00350C46">
      <w:pPr>
        <w:pStyle w:val="Textoindependiente"/>
        <w:spacing w:after="0" w:line="240" w:lineRule="auto"/>
        <w:ind w:right="-1"/>
        <w:jc w:val="both"/>
        <w:rPr>
          <w:rFonts w:ascii="Verdana" w:hAnsi="Verdana" w:cs="Times New Roman"/>
          <w:b/>
          <w:lang w:val="ca-ES"/>
        </w:rPr>
      </w:pPr>
    </w:p>
    <w:p w:rsidR="00AF5391" w:rsidRPr="00EE6EAF" w:rsidRDefault="00AF5391" w:rsidP="00350C46">
      <w:pPr>
        <w:pStyle w:val="Textoindependiente"/>
        <w:spacing w:after="0" w:line="240" w:lineRule="auto"/>
        <w:ind w:right="-1"/>
        <w:jc w:val="both"/>
        <w:rPr>
          <w:rFonts w:ascii="Verdana" w:hAnsi="Verdana" w:cs="Times New Roman"/>
          <w:b/>
          <w:lang w:val="ca-ES"/>
        </w:rPr>
      </w:pPr>
      <w:r w:rsidRPr="00EE6EAF">
        <w:rPr>
          <w:rFonts w:ascii="Verdana" w:hAnsi="Verdana" w:cs="Times New Roman"/>
          <w:lang w:val="ca-ES"/>
        </w:rPr>
        <w:t>Tots els vehicles hauran portat els distintius indicatius del servei que prestin, així com l’escut representatiu del municipi pintat en la forma que determini l’Ajuntament. Tal circumstància no s’observarà pels equips que no es destinin al servei de manera exclusiva.</w:t>
      </w:r>
    </w:p>
    <w:p w:rsidR="00AF5391" w:rsidRPr="00EE6EAF" w:rsidRDefault="00AF5391" w:rsidP="00350C46">
      <w:pPr>
        <w:pStyle w:val="Textoindependiente"/>
        <w:spacing w:after="0" w:line="240" w:lineRule="auto"/>
        <w:ind w:right="-1"/>
        <w:jc w:val="both"/>
        <w:rPr>
          <w:rFonts w:ascii="Verdana" w:hAnsi="Verdana" w:cs="Times New Roman"/>
          <w:lang w:val="ca-ES"/>
        </w:rPr>
      </w:pPr>
    </w:p>
    <w:p w:rsidR="00AF5391" w:rsidRPr="00EE6EAF" w:rsidRDefault="00AF5391" w:rsidP="00350C46">
      <w:pPr>
        <w:pStyle w:val="Textoindependiente"/>
        <w:spacing w:after="0" w:line="240" w:lineRule="auto"/>
        <w:ind w:right="-1"/>
        <w:jc w:val="both"/>
        <w:rPr>
          <w:rFonts w:ascii="Verdana" w:hAnsi="Verdana" w:cs="Times New Roman"/>
          <w:lang w:val="ca-ES"/>
        </w:rPr>
      </w:pPr>
      <w:r w:rsidRPr="00EE6EAF">
        <w:rPr>
          <w:rFonts w:ascii="Verdana" w:hAnsi="Verdana" w:cs="Times New Roman"/>
          <w:lang w:val="ca-ES"/>
        </w:rPr>
        <w:t>L’adjudicatari adquirirà els equips i materials necessaris per a l’execució dels serveis, totalment adscrits al contracte. Així mateix, l’adjudicatari correrà amb les despeses de conservació i manteniment del material posat a disposició del servei i de la seva substitució quan sigui necessària.</w:t>
      </w:r>
    </w:p>
    <w:p w:rsidR="00AF5391" w:rsidRPr="00EE6EAF" w:rsidRDefault="00AF5391" w:rsidP="00350C46">
      <w:pPr>
        <w:pStyle w:val="Textoindependiente"/>
        <w:spacing w:after="0" w:line="240" w:lineRule="auto"/>
        <w:ind w:right="-1"/>
        <w:jc w:val="both"/>
        <w:rPr>
          <w:rFonts w:ascii="Verdana" w:hAnsi="Verdana" w:cs="Times New Roman"/>
          <w:lang w:val="ca-ES"/>
        </w:rPr>
      </w:pPr>
    </w:p>
    <w:p w:rsidR="00AF5391" w:rsidRPr="00EE6EAF" w:rsidRDefault="00AF5391" w:rsidP="00350C46">
      <w:pPr>
        <w:pStyle w:val="Textoindependiente"/>
        <w:spacing w:after="0" w:line="240" w:lineRule="auto"/>
        <w:ind w:right="-1"/>
        <w:jc w:val="both"/>
        <w:rPr>
          <w:rFonts w:ascii="Verdana" w:hAnsi="Verdana" w:cs="Times New Roman"/>
          <w:lang w:val="ca-ES"/>
        </w:rPr>
      </w:pPr>
      <w:r w:rsidRPr="00EE6EAF">
        <w:rPr>
          <w:rFonts w:ascii="Verdana" w:hAnsi="Verdana" w:cs="Times New Roman"/>
          <w:lang w:val="ca-ES"/>
        </w:rPr>
        <w:t>Els equips i materials no es podran utilitzar a d’altres serveis que no siguin els propis de la contracta i de l’Ajuntament de Subirats, així mateix l’Ajuntament tindrà la facultat d’inspeccionar en qualsevol moment la situació tècnica i de manteniment de tots els mitjans, així com requerir la presentació de qualsevol document i dades de la gestió de la contracta.</w:t>
      </w:r>
    </w:p>
    <w:p w:rsidR="00AF5391" w:rsidRPr="00EE6EAF" w:rsidRDefault="00AF5391" w:rsidP="00350C46">
      <w:pPr>
        <w:pStyle w:val="Textoindependiente"/>
        <w:spacing w:after="0" w:line="240" w:lineRule="auto"/>
        <w:ind w:right="-1"/>
        <w:jc w:val="both"/>
        <w:rPr>
          <w:rFonts w:ascii="Verdana" w:hAnsi="Verdana" w:cs="Times New Roman"/>
          <w:lang w:val="ca-ES"/>
        </w:rPr>
      </w:pPr>
    </w:p>
    <w:p w:rsidR="00AF5391" w:rsidRPr="00EE6EAF" w:rsidRDefault="00AF5391" w:rsidP="00350C46">
      <w:pPr>
        <w:pStyle w:val="Textoindependiente"/>
        <w:spacing w:after="0" w:line="240" w:lineRule="auto"/>
        <w:ind w:right="-1"/>
        <w:jc w:val="both"/>
        <w:rPr>
          <w:rFonts w:ascii="Verdana" w:hAnsi="Verdana" w:cs="Times New Roman"/>
          <w:lang w:val="ca-ES"/>
        </w:rPr>
      </w:pPr>
      <w:r w:rsidRPr="00EE6EAF">
        <w:rPr>
          <w:rFonts w:ascii="Verdana" w:hAnsi="Verdana" w:cs="Times New Roman"/>
          <w:lang w:val="ca-ES"/>
        </w:rPr>
        <w:lastRenderedPageBreak/>
        <w:t>L’empresa adjudicatària no podrà modificar els materials i vehicles assignats a qualsevol servei, ja sigui la recollida o la neteja, quan aquest canvi modifiqui l’efectivitat del servei (capacitats, etc). En cas que es produeixi la necessitat de dur a terme alguna variació temporal en els mitjans assignats, i sempre que no alteri l’efectivitat del servei, els serveis municipals hauran de donar conformitat prèvia. S’informarà dels canvis als serveis municipals.</w:t>
      </w:r>
    </w:p>
    <w:p w:rsidR="00AF5391" w:rsidRPr="00EE6EAF" w:rsidRDefault="00AF5391" w:rsidP="00350C46">
      <w:pPr>
        <w:pStyle w:val="Textoindependiente"/>
        <w:spacing w:after="0" w:line="240" w:lineRule="auto"/>
        <w:ind w:right="-1"/>
        <w:jc w:val="both"/>
        <w:rPr>
          <w:rFonts w:ascii="Verdana" w:hAnsi="Verdana" w:cs="Times New Roman"/>
          <w:lang w:val="ca-ES"/>
        </w:rPr>
      </w:pPr>
    </w:p>
    <w:p w:rsidR="00AF5391" w:rsidRPr="00EE6EAF" w:rsidRDefault="00AF5391" w:rsidP="00350C46">
      <w:pPr>
        <w:pStyle w:val="Textoindependiente"/>
        <w:spacing w:after="0" w:line="240" w:lineRule="auto"/>
        <w:ind w:right="-1"/>
        <w:jc w:val="both"/>
        <w:rPr>
          <w:rFonts w:ascii="Verdana" w:hAnsi="Verdana" w:cs="Times New Roman"/>
          <w:b/>
          <w:lang w:val="ca-ES"/>
        </w:rPr>
      </w:pPr>
      <w:r w:rsidRPr="00EE6EAF">
        <w:rPr>
          <w:rFonts w:ascii="Verdana" w:hAnsi="Verdana" w:cs="Times New Roman"/>
          <w:b/>
          <w:lang w:val="ca-ES"/>
        </w:rPr>
        <w:t xml:space="preserve">Article 10.- Albarans del Servei de Recollida  </w:t>
      </w:r>
    </w:p>
    <w:p w:rsidR="00AF5391" w:rsidRPr="00EE6EAF" w:rsidRDefault="00AF5391" w:rsidP="00350C46">
      <w:pPr>
        <w:pStyle w:val="Textoindependiente"/>
        <w:spacing w:after="0" w:line="240" w:lineRule="auto"/>
        <w:ind w:right="-1"/>
        <w:jc w:val="both"/>
        <w:rPr>
          <w:rFonts w:ascii="Verdana" w:hAnsi="Verdana" w:cs="Times New Roman"/>
          <w:b/>
          <w:lang w:val="ca-ES"/>
        </w:rPr>
      </w:pPr>
    </w:p>
    <w:p w:rsidR="00AF5391" w:rsidRPr="00EE6EAF" w:rsidRDefault="00AF5391" w:rsidP="00350C46">
      <w:pPr>
        <w:pStyle w:val="Textoindependiente"/>
        <w:spacing w:after="0" w:line="240" w:lineRule="auto"/>
        <w:ind w:right="-1"/>
        <w:jc w:val="both"/>
        <w:rPr>
          <w:rFonts w:ascii="Verdana" w:hAnsi="Verdana" w:cs="Times New Roman"/>
          <w:lang w:val="ca-ES"/>
        </w:rPr>
      </w:pPr>
      <w:r w:rsidRPr="00EE6EAF">
        <w:rPr>
          <w:rFonts w:ascii="Verdana" w:hAnsi="Verdana" w:cs="Times New Roman"/>
          <w:lang w:val="ca-ES"/>
        </w:rPr>
        <w:t>De manera obligatòria, si no s’ha fet amb anterioritat a petició de l’Ajuntament, dins del període dels sets primers dies de cada mes, durant la duració de la contracta, el contractista portarà al servei municipal responsable de la gestió tots els albarans dels residus recollits durant el mes, ordenats pels diferents tipus de residus gestionats.</w:t>
      </w:r>
    </w:p>
    <w:p w:rsidR="00AF5391" w:rsidRPr="00EE6EAF" w:rsidRDefault="00AF5391" w:rsidP="00350C46">
      <w:pPr>
        <w:pStyle w:val="Textoindependiente"/>
        <w:spacing w:after="0" w:line="240" w:lineRule="auto"/>
        <w:ind w:right="-1"/>
        <w:jc w:val="both"/>
        <w:rPr>
          <w:rFonts w:ascii="Verdana" w:hAnsi="Verdana" w:cs="Times New Roman"/>
          <w:b/>
          <w:lang w:val="ca-ES"/>
        </w:rPr>
      </w:pPr>
    </w:p>
    <w:p w:rsidR="00AF5391" w:rsidRPr="00EE6EAF" w:rsidRDefault="00AF5391" w:rsidP="00350C46">
      <w:pPr>
        <w:pStyle w:val="Textoindependiente"/>
        <w:spacing w:after="0" w:line="240" w:lineRule="auto"/>
        <w:ind w:right="-1"/>
        <w:jc w:val="both"/>
        <w:rPr>
          <w:rFonts w:ascii="Verdana" w:hAnsi="Verdana" w:cs="Times New Roman"/>
          <w:b/>
          <w:lang w:val="ca-ES"/>
        </w:rPr>
      </w:pPr>
      <w:r w:rsidRPr="00EE6EAF">
        <w:rPr>
          <w:rFonts w:ascii="Verdana" w:hAnsi="Verdana" w:cs="Times New Roman"/>
          <w:b/>
          <w:lang w:val="ca-ES"/>
        </w:rPr>
        <w:t>Article 11.-  Gestió de Personal durant la concessió.</w:t>
      </w:r>
    </w:p>
    <w:p w:rsidR="00AF5391" w:rsidRPr="00EE6EAF" w:rsidRDefault="00AF5391" w:rsidP="00350C46">
      <w:pPr>
        <w:pStyle w:val="Textoindependiente"/>
        <w:spacing w:after="0" w:line="240" w:lineRule="auto"/>
        <w:ind w:right="-1"/>
        <w:jc w:val="both"/>
        <w:rPr>
          <w:rFonts w:ascii="Verdana" w:hAnsi="Verdana" w:cs="Times New Roman"/>
          <w:b/>
          <w:lang w:val="ca-ES"/>
        </w:rPr>
      </w:pPr>
    </w:p>
    <w:p w:rsidR="00AF5391" w:rsidRPr="00EE6EAF" w:rsidRDefault="00AF5391" w:rsidP="00350C46">
      <w:pPr>
        <w:pStyle w:val="Textoindependiente"/>
        <w:spacing w:after="0" w:line="240" w:lineRule="auto"/>
        <w:ind w:right="-1"/>
        <w:jc w:val="both"/>
        <w:rPr>
          <w:rFonts w:ascii="Verdana" w:hAnsi="Verdana" w:cs="Times New Roman"/>
          <w:lang w:val="ca-ES"/>
        </w:rPr>
      </w:pPr>
      <w:r w:rsidRPr="00EE6EAF">
        <w:rPr>
          <w:rFonts w:ascii="Verdana" w:hAnsi="Verdana" w:cs="Times New Roman"/>
          <w:lang w:val="ca-ES"/>
        </w:rPr>
        <w:t>El concessionari organitzarà sota la seva responsabilitat, els sistemes de gestió del personal i d’organització del treball que comporti una major eficàcia en el servei.</w:t>
      </w:r>
    </w:p>
    <w:p w:rsidR="00AF5391" w:rsidRPr="00EE6EAF" w:rsidRDefault="00AF5391" w:rsidP="00350C46">
      <w:pPr>
        <w:pStyle w:val="Textoindependiente"/>
        <w:spacing w:after="0" w:line="240" w:lineRule="auto"/>
        <w:ind w:right="-1"/>
        <w:rPr>
          <w:rFonts w:ascii="Verdana" w:hAnsi="Verdana" w:cs="Times New Roman"/>
          <w:lang w:val="ca-ES"/>
        </w:rPr>
      </w:pPr>
    </w:p>
    <w:p w:rsidR="00AF5391" w:rsidRPr="00EE6EAF" w:rsidRDefault="00AF5391" w:rsidP="00350C46">
      <w:pPr>
        <w:pStyle w:val="Textoindependiente"/>
        <w:spacing w:after="0" w:line="240" w:lineRule="auto"/>
        <w:ind w:right="-1"/>
        <w:jc w:val="both"/>
        <w:rPr>
          <w:rFonts w:ascii="Verdana" w:hAnsi="Verdana" w:cs="Times New Roman"/>
          <w:lang w:val="ca-ES"/>
        </w:rPr>
      </w:pPr>
      <w:r w:rsidRPr="00EE6EAF">
        <w:rPr>
          <w:rFonts w:ascii="Verdana" w:hAnsi="Verdana" w:cs="Times New Roman"/>
          <w:lang w:val="ca-ES"/>
        </w:rPr>
        <w:t xml:space="preserve">Sense perjudici d’allò establert a l’article anterior, quan el concessionari projecti la modificació de condicions substancials de la seva organització dels sistemes de gestió, o quan es proposi estipular amb els seus empleats pactes, convenis o contractes, fixant condicions retributives o de treball que excedeixin de les normals del sector, haurà de comunicar-ho a l’Ajuntament amb dues setmanes d’antelació a la seva signatura. També quedarà subjecta a aquesta comunicació prèvia la possible modificació de condicions que superin els límits de negociació que es defineixen en acords dels marcs convinguts a nivell estatal o de Catalunya, per les organitzacions empresarials i les centrals sindicals més representatives, i/o pel govern. </w:t>
      </w:r>
      <w:r w:rsidRPr="00EE6EAF">
        <w:rPr>
          <w:rFonts w:ascii="Verdana" w:hAnsi="Verdana" w:cs="Times New Roman"/>
          <w:b/>
          <w:lang w:val="ca-ES"/>
        </w:rPr>
        <w:t xml:space="preserve"> </w:t>
      </w:r>
    </w:p>
    <w:p w:rsidR="00AF5391" w:rsidRPr="00EE6EAF" w:rsidRDefault="00AF5391" w:rsidP="00350C46">
      <w:pPr>
        <w:pStyle w:val="Textoindependiente"/>
        <w:spacing w:after="0" w:line="240" w:lineRule="auto"/>
        <w:ind w:right="-1"/>
        <w:jc w:val="both"/>
        <w:rPr>
          <w:rFonts w:ascii="Verdana" w:hAnsi="Verdana" w:cs="Times New Roman"/>
          <w:b/>
          <w:lang w:val="ca-ES"/>
        </w:rPr>
      </w:pPr>
    </w:p>
    <w:p w:rsidR="00AF5391" w:rsidRPr="00EE6EAF" w:rsidRDefault="00AF5391" w:rsidP="00350C46">
      <w:pPr>
        <w:pStyle w:val="Textoindependiente"/>
        <w:spacing w:after="0" w:line="240" w:lineRule="auto"/>
        <w:ind w:right="-1"/>
        <w:jc w:val="both"/>
        <w:rPr>
          <w:rFonts w:ascii="Verdana" w:hAnsi="Verdana" w:cs="Times New Roman"/>
          <w:b/>
          <w:lang w:val="ca-ES"/>
        </w:rPr>
      </w:pPr>
      <w:r w:rsidRPr="00EE6EAF">
        <w:rPr>
          <w:rFonts w:ascii="Verdana" w:hAnsi="Verdana" w:cs="Times New Roman"/>
          <w:b/>
          <w:lang w:val="ca-ES"/>
        </w:rPr>
        <w:t>Article  12.-  Presència i Uniformitat del Personal.</w:t>
      </w:r>
    </w:p>
    <w:p w:rsidR="00AF5391" w:rsidRPr="00EE6EAF" w:rsidRDefault="00AF5391" w:rsidP="00350C46">
      <w:pPr>
        <w:pStyle w:val="Textoindependiente"/>
        <w:spacing w:after="0" w:line="240" w:lineRule="auto"/>
        <w:ind w:right="-1"/>
        <w:jc w:val="both"/>
        <w:rPr>
          <w:rFonts w:ascii="Verdana" w:hAnsi="Verdana" w:cs="Times New Roman"/>
          <w:b/>
          <w:lang w:val="ca-ES"/>
        </w:rPr>
      </w:pPr>
    </w:p>
    <w:p w:rsidR="00AF5391" w:rsidRPr="00EE6EAF" w:rsidRDefault="00AF5391" w:rsidP="00350C46">
      <w:pPr>
        <w:pStyle w:val="Textoindependiente"/>
        <w:spacing w:after="0" w:line="240" w:lineRule="auto"/>
        <w:ind w:right="-1"/>
        <w:jc w:val="both"/>
        <w:rPr>
          <w:rFonts w:ascii="Verdana" w:hAnsi="Verdana" w:cs="Times New Roman"/>
          <w:lang w:val="ca-ES"/>
        </w:rPr>
      </w:pPr>
      <w:r w:rsidRPr="00EE6EAF">
        <w:rPr>
          <w:rFonts w:ascii="Verdana" w:hAnsi="Verdana" w:cs="Times New Roman"/>
          <w:lang w:val="ca-ES"/>
        </w:rPr>
        <w:t>El concessionari haurà de complir totes les prescripcions que derivin de la normativa en matèria de Prevenció de Riscos Laborals.</w:t>
      </w:r>
    </w:p>
    <w:p w:rsidR="00AF5391" w:rsidRPr="00EE6EAF" w:rsidRDefault="00AF5391" w:rsidP="00350C46">
      <w:pPr>
        <w:pStyle w:val="Textoindependiente"/>
        <w:spacing w:after="0" w:line="240" w:lineRule="auto"/>
        <w:ind w:right="-1"/>
        <w:rPr>
          <w:rFonts w:ascii="Verdana" w:hAnsi="Verdana" w:cs="Times New Roman"/>
          <w:lang w:val="ca-ES"/>
        </w:rPr>
      </w:pPr>
    </w:p>
    <w:p w:rsidR="007F72B0" w:rsidRPr="00EE6EAF" w:rsidRDefault="007F72B0" w:rsidP="00350C46">
      <w:pPr>
        <w:pStyle w:val="Ttulo2"/>
        <w:spacing w:before="0" w:line="240" w:lineRule="auto"/>
        <w:ind w:right="-1"/>
        <w:rPr>
          <w:rFonts w:ascii="Verdana" w:hAnsi="Verdana" w:cs="Times New Roman"/>
          <w:sz w:val="22"/>
          <w:szCs w:val="22"/>
          <w:u w:val="single"/>
        </w:rPr>
      </w:pPr>
    </w:p>
    <w:p w:rsidR="00AF5391" w:rsidRPr="00EE6EAF" w:rsidRDefault="00AF5391" w:rsidP="00350C46">
      <w:pPr>
        <w:pStyle w:val="Ttulo2"/>
        <w:spacing w:before="0" w:line="240" w:lineRule="auto"/>
        <w:ind w:right="-1"/>
        <w:rPr>
          <w:rFonts w:ascii="Verdana" w:hAnsi="Verdana" w:cs="Times New Roman"/>
          <w:color w:val="auto"/>
          <w:sz w:val="22"/>
          <w:szCs w:val="22"/>
          <w:u w:val="single"/>
        </w:rPr>
      </w:pPr>
      <w:r w:rsidRPr="00EE6EAF">
        <w:rPr>
          <w:rFonts w:ascii="Verdana" w:hAnsi="Verdana" w:cs="Times New Roman"/>
          <w:color w:val="auto"/>
          <w:sz w:val="22"/>
          <w:szCs w:val="22"/>
          <w:u w:val="single"/>
        </w:rPr>
        <w:t>CAPÍTOL 5.-  ORGANITZACIÓ DEL SERVEI.</w:t>
      </w:r>
    </w:p>
    <w:p w:rsidR="00AF5391" w:rsidRPr="00EE6EAF" w:rsidRDefault="00AF5391" w:rsidP="00350C46">
      <w:pPr>
        <w:spacing w:after="0" w:line="240" w:lineRule="auto"/>
        <w:ind w:right="-1"/>
        <w:jc w:val="both"/>
        <w:rPr>
          <w:rFonts w:ascii="Verdana" w:hAnsi="Verdana" w:cs="Times New Roman"/>
        </w:rPr>
      </w:pPr>
    </w:p>
    <w:p w:rsidR="00AF5391" w:rsidRPr="00EE6EAF" w:rsidRDefault="00AF5391" w:rsidP="00350C46">
      <w:pPr>
        <w:spacing w:after="0" w:line="240" w:lineRule="auto"/>
        <w:ind w:right="-1"/>
        <w:jc w:val="both"/>
        <w:rPr>
          <w:rFonts w:ascii="Verdana" w:hAnsi="Verdana" w:cs="Times New Roman"/>
        </w:rPr>
      </w:pPr>
      <w:r w:rsidRPr="00EE6EAF">
        <w:rPr>
          <w:rFonts w:ascii="Verdana" w:hAnsi="Verdana" w:cs="Times New Roman"/>
          <w:b/>
          <w:u w:val="single"/>
        </w:rPr>
        <w:t>Article 13.-  Trets generals.</w:t>
      </w:r>
    </w:p>
    <w:p w:rsidR="00AF5391" w:rsidRPr="00EE6EAF" w:rsidRDefault="00AF5391" w:rsidP="00350C46">
      <w:pPr>
        <w:spacing w:after="0" w:line="240" w:lineRule="auto"/>
        <w:ind w:right="-1"/>
        <w:jc w:val="both"/>
        <w:rPr>
          <w:rFonts w:ascii="Verdana" w:hAnsi="Verdana" w:cs="Times New Roman"/>
        </w:rPr>
      </w:pPr>
    </w:p>
    <w:p w:rsidR="00AF5391" w:rsidRPr="00EE6EAF" w:rsidRDefault="00AF5391" w:rsidP="00350C46">
      <w:pPr>
        <w:spacing w:after="0" w:line="240" w:lineRule="auto"/>
        <w:ind w:right="-1"/>
        <w:jc w:val="both"/>
        <w:rPr>
          <w:rFonts w:ascii="Verdana" w:hAnsi="Verdana" w:cs="Times New Roman"/>
        </w:rPr>
      </w:pPr>
      <w:r w:rsidRPr="00EE6EAF">
        <w:rPr>
          <w:rFonts w:ascii="Verdana" w:hAnsi="Verdana" w:cs="Times New Roman"/>
        </w:rPr>
        <w:t>La organització del servei haurà de complir els següents paràmetres:</w:t>
      </w:r>
    </w:p>
    <w:p w:rsidR="00AF5391" w:rsidRPr="00EE6EAF" w:rsidRDefault="00AF5391" w:rsidP="00350C46">
      <w:pPr>
        <w:spacing w:after="0" w:line="240" w:lineRule="auto"/>
        <w:ind w:right="-1"/>
        <w:jc w:val="both"/>
        <w:rPr>
          <w:rFonts w:ascii="Verdana" w:hAnsi="Verdana" w:cs="Times New Roman"/>
        </w:rPr>
      </w:pPr>
    </w:p>
    <w:p w:rsidR="00AF5391" w:rsidRPr="00EE6EAF" w:rsidRDefault="00AF5391" w:rsidP="00350C46">
      <w:pPr>
        <w:numPr>
          <w:ilvl w:val="0"/>
          <w:numId w:val="30"/>
        </w:numPr>
        <w:spacing w:after="0" w:line="240" w:lineRule="auto"/>
        <w:ind w:left="360" w:right="-1" w:firstLine="0"/>
        <w:jc w:val="both"/>
        <w:rPr>
          <w:rFonts w:ascii="Verdana" w:hAnsi="Verdana" w:cs="Times New Roman"/>
        </w:rPr>
      </w:pPr>
      <w:r w:rsidRPr="00EE6EAF">
        <w:rPr>
          <w:rFonts w:ascii="Verdana" w:hAnsi="Verdana" w:cs="Times New Roman"/>
        </w:rPr>
        <w:t>S’ha de caracteritzar per la seva flexibilitat i possibilitat de reorganització.</w:t>
      </w:r>
    </w:p>
    <w:p w:rsidR="00AF5391" w:rsidRPr="00EE6EAF" w:rsidRDefault="00AF5391" w:rsidP="00350C46">
      <w:pPr>
        <w:numPr>
          <w:ilvl w:val="0"/>
          <w:numId w:val="30"/>
        </w:numPr>
        <w:spacing w:after="0" w:line="240" w:lineRule="auto"/>
        <w:ind w:left="360" w:right="-1" w:firstLine="0"/>
        <w:jc w:val="both"/>
        <w:rPr>
          <w:rFonts w:ascii="Verdana" w:hAnsi="Verdana" w:cs="Times New Roman"/>
        </w:rPr>
      </w:pPr>
      <w:r w:rsidRPr="00EE6EAF">
        <w:rPr>
          <w:rFonts w:ascii="Verdana" w:hAnsi="Verdana" w:cs="Times New Roman"/>
        </w:rPr>
        <w:lastRenderedPageBreak/>
        <w:t>Ha d’incloure un Pla de manteniment i conservació de les instal·lacions, i un Pla de manteniment del material mòbil que ofereixi les garanties necessàries i suficients per a la bona conservació del material.</w:t>
      </w:r>
    </w:p>
    <w:p w:rsidR="00AF5391" w:rsidRPr="00EE6EAF" w:rsidRDefault="00AF5391" w:rsidP="00350C46">
      <w:pPr>
        <w:numPr>
          <w:ilvl w:val="0"/>
          <w:numId w:val="30"/>
        </w:numPr>
        <w:spacing w:after="0" w:line="240" w:lineRule="auto"/>
        <w:ind w:left="360" w:right="-1" w:firstLine="0"/>
        <w:jc w:val="both"/>
        <w:rPr>
          <w:rFonts w:ascii="Verdana" w:hAnsi="Verdana" w:cs="Times New Roman"/>
        </w:rPr>
      </w:pPr>
      <w:r w:rsidRPr="00EE6EAF">
        <w:rPr>
          <w:rFonts w:ascii="Verdana" w:hAnsi="Verdana" w:cs="Times New Roman"/>
        </w:rPr>
        <w:t xml:space="preserve">Incorporar normes i criteris de Seguretat i Higiene en el treball en compliment de la Llei de Prevenció de Riscos Laborals. El personal que treballi a la contracta haurà de disposar de la formació necessària en aquestes matèries abans del procediment de contractació. A aquest efecte l’empresa disposarà de la borsa de treball de l’Ajuntament de Subirats per tal de comptar amb personal que compleixi aquest requisit. </w:t>
      </w:r>
    </w:p>
    <w:p w:rsidR="00AF5391" w:rsidRPr="00EE6EAF" w:rsidRDefault="00AF5391" w:rsidP="00350C46">
      <w:pPr>
        <w:numPr>
          <w:ilvl w:val="0"/>
          <w:numId w:val="30"/>
        </w:numPr>
        <w:spacing w:after="0" w:line="240" w:lineRule="auto"/>
        <w:ind w:left="360" w:right="-1" w:firstLine="0"/>
        <w:jc w:val="both"/>
        <w:rPr>
          <w:rFonts w:ascii="Verdana" w:hAnsi="Verdana" w:cs="Times New Roman"/>
        </w:rPr>
      </w:pPr>
      <w:r w:rsidRPr="00EE6EAF">
        <w:rPr>
          <w:rFonts w:ascii="Verdana" w:hAnsi="Verdana" w:cs="Times New Roman"/>
        </w:rPr>
        <w:t>Aportar una imatge correcta, clara i homogènia en els uniformes, logotips de l’Ajuntament i tracte al ciutadà, tant dels serveis, com del personal i de la maquinària.</w:t>
      </w:r>
    </w:p>
    <w:p w:rsidR="00AF5391" w:rsidRPr="00EE6EAF" w:rsidRDefault="00AF5391" w:rsidP="00350C46">
      <w:pPr>
        <w:pStyle w:val="Textoindependiente"/>
        <w:spacing w:after="0" w:line="240" w:lineRule="auto"/>
        <w:ind w:right="-1"/>
        <w:rPr>
          <w:rFonts w:ascii="Verdana" w:hAnsi="Verdana" w:cs="Times New Roman"/>
          <w:b/>
          <w:lang w:val="ca-ES"/>
        </w:rPr>
      </w:pPr>
    </w:p>
    <w:p w:rsidR="00AF5391" w:rsidRPr="00EE6EAF" w:rsidRDefault="00AF5391" w:rsidP="00350C46">
      <w:pPr>
        <w:pStyle w:val="Textoindependiente"/>
        <w:spacing w:after="0" w:line="240" w:lineRule="auto"/>
        <w:ind w:right="-1"/>
        <w:rPr>
          <w:rFonts w:ascii="Verdana" w:hAnsi="Verdana" w:cs="Times New Roman"/>
          <w:b/>
          <w:lang w:val="ca-ES"/>
        </w:rPr>
      </w:pPr>
    </w:p>
    <w:p w:rsidR="00AF5391" w:rsidRPr="00EE6EAF" w:rsidRDefault="00AF5391" w:rsidP="00350C46">
      <w:pPr>
        <w:pStyle w:val="Textoindependiente"/>
        <w:spacing w:after="0" w:line="240" w:lineRule="auto"/>
        <w:ind w:right="-1"/>
        <w:rPr>
          <w:rFonts w:ascii="Verdana" w:hAnsi="Verdana" w:cs="Times New Roman"/>
          <w:b/>
          <w:lang w:val="ca-ES"/>
        </w:rPr>
      </w:pPr>
      <w:r w:rsidRPr="00EE6EAF">
        <w:rPr>
          <w:rFonts w:ascii="Verdana" w:hAnsi="Verdana" w:cs="Times New Roman"/>
          <w:b/>
          <w:lang w:val="ca-ES"/>
        </w:rPr>
        <w:t>Article 14.-   Responsable del servei en el terme municipal.</w:t>
      </w:r>
    </w:p>
    <w:p w:rsidR="00AF5391" w:rsidRPr="00EE6EAF" w:rsidRDefault="00AF5391" w:rsidP="00350C46">
      <w:pPr>
        <w:pStyle w:val="Textoindependiente"/>
        <w:spacing w:after="0" w:line="240" w:lineRule="auto"/>
        <w:ind w:right="-1"/>
        <w:rPr>
          <w:rFonts w:ascii="Verdana" w:hAnsi="Verdana" w:cs="Times New Roman"/>
          <w:b/>
          <w:lang w:val="ca-ES"/>
        </w:rPr>
      </w:pPr>
    </w:p>
    <w:p w:rsidR="00AF5391" w:rsidRPr="00EE6EAF" w:rsidRDefault="00AF5391" w:rsidP="00350C46">
      <w:pPr>
        <w:spacing w:after="0" w:line="240" w:lineRule="auto"/>
        <w:ind w:right="-1"/>
        <w:jc w:val="both"/>
        <w:rPr>
          <w:rFonts w:ascii="Verdana" w:hAnsi="Verdana" w:cs="Times New Roman"/>
        </w:rPr>
      </w:pPr>
      <w:r w:rsidRPr="00EE6EAF">
        <w:rPr>
          <w:rFonts w:ascii="Verdana" w:hAnsi="Verdana" w:cs="Times New Roman"/>
        </w:rPr>
        <w:t>L’empresa concessionària anomenarà en el moment de l’inici de la prestació del servei, a part de l’Encarregat General, un Representant tècnic qualificat, amb capacitat de decisió com a interlocutor davant de l’Ajuntament de Subirats, a l’objecte d’organitzar i controlar la bona marxa dels serveis.</w:t>
      </w:r>
    </w:p>
    <w:p w:rsidR="00AF5391" w:rsidRPr="00EE6EAF" w:rsidRDefault="00AF5391" w:rsidP="00350C46">
      <w:pPr>
        <w:pStyle w:val="Piedepgina"/>
        <w:tabs>
          <w:tab w:val="clear" w:pos="4252"/>
          <w:tab w:val="clear" w:pos="8504"/>
        </w:tabs>
        <w:ind w:right="-1"/>
        <w:jc w:val="both"/>
        <w:rPr>
          <w:rFonts w:ascii="Verdana" w:hAnsi="Verdana" w:cs="Times New Roman"/>
        </w:rPr>
      </w:pPr>
    </w:p>
    <w:p w:rsidR="00AF5391" w:rsidRPr="00EE6EAF" w:rsidRDefault="00AF5391" w:rsidP="00350C46">
      <w:pPr>
        <w:spacing w:after="0" w:line="240" w:lineRule="auto"/>
        <w:ind w:right="-1"/>
        <w:jc w:val="both"/>
        <w:rPr>
          <w:rFonts w:ascii="Verdana" w:hAnsi="Verdana" w:cs="Times New Roman"/>
        </w:rPr>
      </w:pPr>
      <w:r w:rsidRPr="00EE6EAF">
        <w:rPr>
          <w:rFonts w:ascii="Verdana" w:hAnsi="Verdana" w:cs="Times New Roman"/>
        </w:rPr>
        <w:t>Aquest representant aportarà la informació detallada dels treballs realitzats i les incidències succeïdes, i serà la persona de màxima responsabilitat i contacte constant i directe entre la contracta i l’Ajuntament. Totes les indicacions de l’Ajuntament que el servei rutinari i l’Encarregat no pugui resoldre, així com les qüestions disciplinàries o aquelles que sobrepassin les responsabilitats de l’Encarregat General, es remetran a aquest representant de l’empresa.</w:t>
      </w:r>
    </w:p>
    <w:p w:rsidR="00AF5391" w:rsidRPr="00EE6EAF" w:rsidRDefault="00AF5391" w:rsidP="00350C46">
      <w:pPr>
        <w:pStyle w:val="Textoindependiente"/>
        <w:spacing w:after="0" w:line="240" w:lineRule="auto"/>
        <w:ind w:right="-1"/>
        <w:rPr>
          <w:rFonts w:ascii="Verdana" w:hAnsi="Verdana" w:cs="Times New Roman"/>
          <w:b/>
          <w:lang w:val="ca-ES"/>
        </w:rPr>
      </w:pPr>
    </w:p>
    <w:p w:rsidR="00AF5391" w:rsidRPr="00EE6EAF" w:rsidRDefault="00AF5391" w:rsidP="00350C46">
      <w:pPr>
        <w:pStyle w:val="Textoindependiente"/>
        <w:spacing w:after="0" w:line="240" w:lineRule="auto"/>
        <w:ind w:right="-1"/>
        <w:rPr>
          <w:rFonts w:ascii="Verdana" w:hAnsi="Verdana" w:cs="Times New Roman"/>
          <w:b/>
          <w:lang w:val="ca-ES"/>
        </w:rPr>
      </w:pPr>
    </w:p>
    <w:p w:rsidR="00AF5391" w:rsidRPr="00EE6EAF" w:rsidRDefault="00AF5391" w:rsidP="00350C46">
      <w:pPr>
        <w:pStyle w:val="Textoindependiente"/>
        <w:spacing w:after="0" w:line="240" w:lineRule="auto"/>
        <w:ind w:right="-1"/>
        <w:rPr>
          <w:rFonts w:ascii="Verdana" w:hAnsi="Verdana" w:cs="Times New Roman"/>
          <w:b/>
          <w:lang w:val="ca-ES"/>
        </w:rPr>
      </w:pPr>
      <w:r w:rsidRPr="00EE6EAF">
        <w:rPr>
          <w:rFonts w:ascii="Verdana" w:hAnsi="Verdana" w:cs="Times New Roman"/>
          <w:b/>
          <w:lang w:val="ca-ES"/>
        </w:rPr>
        <w:t xml:space="preserve">Article 15.-  Destí dels residus </w:t>
      </w:r>
    </w:p>
    <w:p w:rsidR="00AF5391" w:rsidRPr="00EE6EAF" w:rsidRDefault="00AF5391" w:rsidP="00350C46">
      <w:pPr>
        <w:pStyle w:val="Textoindependiente"/>
        <w:spacing w:after="0" w:line="240" w:lineRule="auto"/>
        <w:ind w:right="-1"/>
        <w:rPr>
          <w:rFonts w:ascii="Verdana" w:hAnsi="Verdana" w:cs="Times New Roman"/>
          <w:b/>
          <w:lang w:val="ca-ES"/>
        </w:rPr>
      </w:pPr>
    </w:p>
    <w:p w:rsidR="00AF5391" w:rsidRPr="00EE6EAF" w:rsidRDefault="00AF5391" w:rsidP="00350C46">
      <w:pPr>
        <w:pStyle w:val="Textoindependiente"/>
        <w:spacing w:after="0" w:line="240" w:lineRule="auto"/>
        <w:ind w:right="-1"/>
        <w:rPr>
          <w:rFonts w:ascii="Verdana" w:hAnsi="Verdana" w:cs="Times New Roman"/>
          <w:lang w:val="ca-ES"/>
        </w:rPr>
      </w:pPr>
      <w:r w:rsidRPr="00EE6EAF">
        <w:rPr>
          <w:rFonts w:ascii="Verdana" w:hAnsi="Verdana" w:cs="Times New Roman"/>
          <w:lang w:val="ca-ES"/>
        </w:rPr>
        <w:t>Els residus recollits pels diferents serveis han de transportar-se als destins assignats per l’administració municipal.</w:t>
      </w:r>
    </w:p>
    <w:p w:rsidR="00AF5391" w:rsidRPr="00EE6EAF" w:rsidRDefault="00AF5391" w:rsidP="00350C46">
      <w:pPr>
        <w:pStyle w:val="Textoindependiente"/>
        <w:spacing w:after="0" w:line="240" w:lineRule="auto"/>
        <w:ind w:right="-1"/>
        <w:rPr>
          <w:rFonts w:ascii="Verdana" w:hAnsi="Verdana" w:cs="Times New Roman"/>
          <w:lang w:val="ca-ES"/>
        </w:rPr>
      </w:pPr>
    </w:p>
    <w:p w:rsidR="00AF5391" w:rsidRPr="00EE6EAF" w:rsidRDefault="00AF5391" w:rsidP="00350C46">
      <w:pPr>
        <w:pStyle w:val="Textoindependiente"/>
        <w:spacing w:after="0" w:line="240" w:lineRule="auto"/>
        <w:ind w:right="-1"/>
        <w:rPr>
          <w:rFonts w:ascii="Verdana" w:hAnsi="Verdana" w:cs="Times New Roman"/>
          <w:lang w:val="ca-ES"/>
        </w:rPr>
      </w:pPr>
      <w:r w:rsidRPr="00EE6EAF">
        <w:rPr>
          <w:rFonts w:ascii="Verdana" w:hAnsi="Verdana" w:cs="Times New Roman"/>
          <w:lang w:val="ca-ES"/>
        </w:rPr>
        <w:t>La proposta inicial de destins es la següent:</w:t>
      </w:r>
    </w:p>
    <w:p w:rsidR="00AF5391" w:rsidRPr="00EE6EAF" w:rsidRDefault="00AF5391" w:rsidP="00350C46">
      <w:pPr>
        <w:pStyle w:val="Textoindependiente"/>
        <w:spacing w:after="0" w:line="240" w:lineRule="auto"/>
        <w:ind w:right="-1"/>
        <w:rPr>
          <w:rFonts w:ascii="Verdana" w:hAnsi="Verdana" w:cs="Times New Roman"/>
          <w:lang w:val="ca-ES"/>
        </w:rPr>
      </w:pPr>
    </w:p>
    <w:p w:rsidR="00AF5391" w:rsidRPr="00EE6EAF" w:rsidRDefault="00AF5391" w:rsidP="00350C46">
      <w:pPr>
        <w:pStyle w:val="Textoindependiente"/>
        <w:spacing w:after="0" w:line="240" w:lineRule="auto"/>
        <w:ind w:right="-1"/>
        <w:rPr>
          <w:rFonts w:ascii="Verdana" w:hAnsi="Verdana" w:cs="Times New Roman"/>
          <w:lang w:val="ca-ES"/>
        </w:rPr>
      </w:pPr>
      <w:r w:rsidRPr="00EE6EAF">
        <w:rPr>
          <w:rFonts w:ascii="Verdana" w:hAnsi="Verdana" w:cs="Times New Roman"/>
          <w:lang w:val="ca-ES"/>
        </w:rPr>
        <w:sym w:font="Wingdings" w:char="F0E0"/>
      </w:r>
      <w:r w:rsidRPr="00EE6EAF">
        <w:rPr>
          <w:rFonts w:ascii="Verdana" w:hAnsi="Verdana" w:cs="Times New Roman"/>
          <w:lang w:val="ca-ES"/>
        </w:rPr>
        <w:t xml:space="preserve"> RSU  -  Planta de Triatge i transferència de la Mancomunitat Penedès Garraf – Vilafranca del Penedès</w:t>
      </w:r>
    </w:p>
    <w:p w:rsidR="00AF5391" w:rsidRPr="00EE6EAF" w:rsidRDefault="00AF5391" w:rsidP="00350C46">
      <w:pPr>
        <w:pStyle w:val="Textoindependiente"/>
        <w:spacing w:after="0" w:line="240" w:lineRule="auto"/>
        <w:ind w:right="-1"/>
        <w:rPr>
          <w:rFonts w:ascii="Verdana" w:hAnsi="Verdana" w:cs="Times New Roman"/>
          <w:lang w:val="ca-ES"/>
        </w:rPr>
      </w:pPr>
      <w:r w:rsidRPr="00EE6EAF">
        <w:rPr>
          <w:rFonts w:ascii="Verdana" w:hAnsi="Verdana" w:cs="Times New Roman"/>
          <w:lang w:val="ca-ES"/>
        </w:rPr>
        <w:sym w:font="Wingdings" w:char="F0E0"/>
      </w:r>
      <w:r w:rsidRPr="00EE6EAF">
        <w:rPr>
          <w:rFonts w:ascii="Verdana" w:hAnsi="Verdana" w:cs="Times New Roman"/>
          <w:lang w:val="ca-ES"/>
        </w:rPr>
        <w:t xml:space="preserve"> FORM - Planta de compostatge de Sant Pere de Ribes – Mancomunitat Penedès-Garraf</w:t>
      </w:r>
    </w:p>
    <w:p w:rsidR="00AF5391" w:rsidRPr="00EE6EAF" w:rsidRDefault="00AF5391" w:rsidP="00350C46">
      <w:pPr>
        <w:pStyle w:val="Textoindependiente"/>
        <w:spacing w:after="0" w:line="240" w:lineRule="auto"/>
        <w:ind w:right="-1"/>
        <w:rPr>
          <w:rFonts w:ascii="Verdana" w:hAnsi="Verdana" w:cs="Times New Roman"/>
          <w:lang w:val="ca-ES"/>
        </w:rPr>
      </w:pPr>
      <w:r w:rsidRPr="00EE6EAF">
        <w:rPr>
          <w:rFonts w:ascii="Verdana" w:hAnsi="Verdana" w:cs="Times New Roman"/>
          <w:lang w:val="ca-ES"/>
        </w:rPr>
        <w:sym w:font="Wingdings" w:char="F0E0"/>
      </w:r>
      <w:r w:rsidRPr="00EE6EAF">
        <w:rPr>
          <w:rFonts w:ascii="Verdana" w:hAnsi="Verdana" w:cs="Times New Roman"/>
          <w:lang w:val="ca-ES"/>
        </w:rPr>
        <w:t xml:space="preserve"> Recollida de voluminosos – Deixalleria municipal</w:t>
      </w:r>
    </w:p>
    <w:p w:rsidR="00AF5391" w:rsidRPr="00EE6EAF" w:rsidRDefault="00AF5391" w:rsidP="00350C46">
      <w:pPr>
        <w:pStyle w:val="Textoindependiente"/>
        <w:spacing w:after="0" w:line="240" w:lineRule="auto"/>
        <w:ind w:right="-1"/>
        <w:rPr>
          <w:rFonts w:ascii="Verdana" w:hAnsi="Verdana" w:cs="Times New Roman"/>
          <w:lang w:val="ca-ES"/>
        </w:rPr>
      </w:pPr>
      <w:r w:rsidRPr="00EE6EAF">
        <w:rPr>
          <w:rFonts w:ascii="Verdana" w:hAnsi="Verdana" w:cs="Times New Roman"/>
          <w:lang w:val="ca-ES"/>
        </w:rPr>
        <w:sym w:font="Wingdings" w:char="F0E0"/>
      </w:r>
      <w:r w:rsidRPr="00EE6EAF">
        <w:rPr>
          <w:rFonts w:ascii="Verdana" w:hAnsi="Verdana" w:cs="Times New Roman"/>
          <w:lang w:val="ca-ES"/>
        </w:rPr>
        <w:t xml:space="preserve"> Abocaments, situacions extraordinàries,... – a l’abocador corresponent que es determini segons el tipus de residu</w:t>
      </w:r>
    </w:p>
    <w:p w:rsidR="00AF5391" w:rsidRPr="00EE6EAF" w:rsidRDefault="00AF5391" w:rsidP="00350C46">
      <w:pPr>
        <w:pStyle w:val="Textoindependiente"/>
        <w:spacing w:after="0" w:line="240" w:lineRule="auto"/>
        <w:ind w:right="-1"/>
        <w:rPr>
          <w:rFonts w:ascii="Verdana" w:hAnsi="Verdana" w:cs="Times New Roman"/>
          <w:lang w:val="ca-ES"/>
        </w:rPr>
      </w:pPr>
      <w:r w:rsidRPr="00EE6EAF">
        <w:rPr>
          <w:rFonts w:ascii="Verdana" w:hAnsi="Verdana" w:cs="Times New Roman"/>
          <w:lang w:val="ca-ES"/>
        </w:rPr>
        <w:sym w:font="Wingdings" w:char="F0E0"/>
      </w:r>
      <w:r w:rsidRPr="00EE6EAF">
        <w:rPr>
          <w:rFonts w:ascii="Verdana" w:hAnsi="Verdana" w:cs="Times New Roman"/>
          <w:lang w:val="ca-ES"/>
        </w:rPr>
        <w:t xml:space="preserve"> Fracció vegetal – Planta de compostatge de Sant Pere de Ribes – Mancomunitat Penedès-Garraf o planta de compostatge de Jorba</w:t>
      </w:r>
    </w:p>
    <w:p w:rsidR="00AF5391" w:rsidRPr="00EE6EAF" w:rsidRDefault="00AF5391" w:rsidP="00350C46">
      <w:pPr>
        <w:pStyle w:val="Textoindependiente2"/>
        <w:ind w:right="-1"/>
        <w:rPr>
          <w:rFonts w:ascii="Verdana" w:hAnsi="Verdana"/>
          <w:sz w:val="22"/>
          <w:szCs w:val="22"/>
        </w:rPr>
      </w:pPr>
    </w:p>
    <w:p w:rsidR="00AF5391" w:rsidRPr="00EE6EAF" w:rsidRDefault="00AF5391" w:rsidP="00350C46">
      <w:pPr>
        <w:spacing w:after="0" w:line="240" w:lineRule="auto"/>
        <w:ind w:right="-1"/>
        <w:jc w:val="both"/>
        <w:rPr>
          <w:rFonts w:ascii="Verdana" w:hAnsi="Verdana" w:cs="Times New Roman"/>
        </w:rPr>
      </w:pPr>
      <w:r w:rsidRPr="00EE6EAF">
        <w:rPr>
          <w:rFonts w:ascii="Verdana" w:hAnsi="Verdana" w:cs="Times New Roman"/>
        </w:rPr>
        <w:t>Els licitadors faran la proposta de recorregut del servei.</w:t>
      </w:r>
    </w:p>
    <w:p w:rsidR="00AF5391" w:rsidRPr="00EE6EAF" w:rsidRDefault="00AF5391" w:rsidP="00350C46">
      <w:pPr>
        <w:spacing w:after="0" w:line="240" w:lineRule="auto"/>
        <w:ind w:right="-1"/>
        <w:jc w:val="both"/>
        <w:rPr>
          <w:rFonts w:ascii="Verdana" w:hAnsi="Verdana" w:cs="Times New Roman"/>
        </w:rPr>
      </w:pPr>
    </w:p>
    <w:p w:rsidR="00AF5391" w:rsidRPr="00EE6EAF" w:rsidRDefault="00AF5391" w:rsidP="00350C46">
      <w:pPr>
        <w:spacing w:after="0" w:line="240" w:lineRule="auto"/>
        <w:ind w:right="-1"/>
        <w:jc w:val="both"/>
        <w:rPr>
          <w:rFonts w:ascii="Verdana" w:hAnsi="Verdana" w:cs="Times New Roman"/>
        </w:rPr>
      </w:pPr>
      <w:r w:rsidRPr="00EE6EAF">
        <w:rPr>
          <w:rFonts w:ascii="Verdana" w:hAnsi="Verdana" w:cs="Times New Roman"/>
        </w:rPr>
        <w:t>No obstant això, es podran estudiar noves destinacions que abarateixin el cost del transport de dels residus als llocs de tractament. L’Ajuntament de Subirats, podrà canviar la destinació dels residus recollits segons disposin els gestors i les administracions competents sense cost afegit fins a una variació del 20% de quilometratge.</w:t>
      </w:r>
    </w:p>
    <w:p w:rsidR="00AF5391" w:rsidRPr="00EE6EAF" w:rsidRDefault="00AF5391" w:rsidP="00350C46">
      <w:pPr>
        <w:spacing w:after="0" w:line="240" w:lineRule="auto"/>
        <w:ind w:right="-1"/>
        <w:jc w:val="both"/>
        <w:rPr>
          <w:rFonts w:ascii="Verdana" w:hAnsi="Verdana" w:cs="Times New Roman"/>
        </w:rPr>
      </w:pPr>
    </w:p>
    <w:p w:rsidR="00AF5391" w:rsidRPr="00EE6EAF" w:rsidRDefault="00AF5391" w:rsidP="00350C46">
      <w:pPr>
        <w:spacing w:after="0" w:line="240" w:lineRule="auto"/>
        <w:ind w:right="-1"/>
        <w:jc w:val="both"/>
        <w:rPr>
          <w:rFonts w:ascii="Verdana" w:hAnsi="Verdana" w:cs="Times New Roman"/>
        </w:rPr>
      </w:pPr>
      <w:r w:rsidRPr="00EE6EAF">
        <w:rPr>
          <w:rFonts w:ascii="Verdana" w:hAnsi="Verdana" w:cs="Times New Roman"/>
        </w:rPr>
        <w:t>Els vehicles hauran de ser buidats totalment al lloc de destinació, una vegada hagi finalitzat el seu itinerari o hagi carregat fins al límit de la seva capacitat.</w:t>
      </w:r>
    </w:p>
    <w:p w:rsidR="00AF5391" w:rsidRPr="00EE6EAF" w:rsidRDefault="00AF5391" w:rsidP="00350C46">
      <w:pPr>
        <w:autoSpaceDE w:val="0"/>
        <w:autoSpaceDN w:val="0"/>
        <w:adjustRightInd w:val="0"/>
        <w:spacing w:after="0" w:line="240" w:lineRule="auto"/>
        <w:ind w:right="-1"/>
        <w:jc w:val="both"/>
        <w:rPr>
          <w:rFonts w:ascii="Verdana" w:hAnsi="Verdana" w:cs="Times New Roman"/>
        </w:rPr>
      </w:pPr>
    </w:p>
    <w:p w:rsidR="007F72B0" w:rsidRPr="00EE6EAF" w:rsidRDefault="007F72B0" w:rsidP="00350C46">
      <w:pPr>
        <w:spacing w:after="0" w:line="240" w:lineRule="auto"/>
        <w:ind w:right="-1"/>
        <w:jc w:val="both"/>
        <w:rPr>
          <w:rFonts w:ascii="Verdana" w:hAnsi="Verdana" w:cs="Times New Roman"/>
          <w:b/>
          <w:u w:val="single"/>
        </w:rPr>
      </w:pPr>
    </w:p>
    <w:p w:rsidR="00AF5391" w:rsidRPr="00EE6EAF" w:rsidRDefault="00AF5391" w:rsidP="00350C46">
      <w:pPr>
        <w:spacing w:after="0" w:line="240" w:lineRule="auto"/>
        <w:ind w:right="-1"/>
        <w:jc w:val="both"/>
        <w:rPr>
          <w:rFonts w:ascii="Verdana" w:hAnsi="Verdana" w:cs="Times New Roman"/>
          <w:b/>
        </w:rPr>
      </w:pPr>
      <w:r w:rsidRPr="00EE6EAF">
        <w:rPr>
          <w:rFonts w:ascii="Verdana" w:hAnsi="Verdana" w:cs="Times New Roman"/>
          <w:b/>
          <w:u w:val="single"/>
        </w:rPr>
        <w:t>CAPÍTOL 6.-  PRESENTACIÓ DE LES PROPOSTES TÈCNIQUES</w:t>
      </w:r>
      <w:r w:rsidRPr="00EE6EAF">
        <w:rPr>
          <w:rFonts w:ascii="Verdana" w:hAnsi="Verdana" w:cs="Times New Roman"/>
        </w:rPr>
        <w:t xml:space="preserve"> –</w:t>
      </w:r>
      <w:r w:rsidRPr="00EE6EAF">
        <w:rPr>
          <w:rFonts w:ascii="Verdana" w:hAnsi="Verdana" w:cs="Times New Roman"/>
          <w:b/>
          <w:bCs/>
        </w:rPr>
        <w:t xml:space="preserve"> (sobres B i C)</w:t>
      </w:r>
    </w:p>
    <w:p w:rsidR="00AF5391" w:rsidRPr="00EE6EAF" w:rsidRDefault="00AF5391" w:rsidP="00350C46">
      <w:pPr>
        <w:spacing w:after="0" w:line="240" w:lineRule="auto"/>
        <w:ind w:right="-1"/>
        <w:jc w:val="both"/>
        <w:rPr>
          <w:rFonts w:ascii="Verdana" w:hAnsi="Verdana" w:cs="Times New Roman"/>
        </w:rPr>
      </w:pPr>
    </w:p>
    <w:p w:rsidR="00AF5391" w:rsidRPr="00EE6EAF" w:rsidRDefault="00AF5391" w:rsidP="00350C46">
      <w:pPr>
        <w:keepNext/>
        <w:widowControl w:val="0"/>
        <w:overflowPunct w:val="0"/>
        <w:autoSpaceDE w:val="0"/>
        <w:autoSpaceDN w:val="0"/>
        <w:adjustRightInd w:val="0"/>
        <w:spacing w:after="0" w:line="240" w:lineRule="auto"/>
        <w:ind w:right="-1"/>
        <w:jc w:val="both"/>
        <w:textAlignment w:val="baseline"/>
        <w:rPr>
          <w:rFonts w:ascii="Verdana" w:hAnsi="Verdana" w:cs="Times New Roman"/>
          <w:b/>
        </w:rPr>
      </w:pPr>
      <w:r w:rsidRPr="00EE6EAF">
        <w:rPr>
          <w:rFonts w:ascii="Verdana" w:hAnsi="Verdana" w:cs="Times New Roman"/>
          <w:b/>
        </w:rPr>
        <w:t>Article  16.-   Propostes dels licitadors</w:t>
      </w:r>
    </w:p>
    <w:p w:rsidR="00AF5391" w:rsidRPr="00EE6EAF" w:rsidRDefault="00AF5391" w:rsidP="00350C46">
      <w:pPr>
        <w:tabs>
          <w:tab w:val="left" w:pos="720"/>
        </w:tabs>
        <w:spacing w:after="0" w:line="240" w:lineRule="auto"/>
        <w:ind w:left="360" w:right="-1"/>
        <w:jc w:val="both"/>
        <w:rPr>
          <w:rFonts w:ascii="Verdana" w:hAnsi="Verdana" w:cs="Times New Roman"/>
        </w:rPr>
      </w:pPr>
      <w:r w:rsidRPr="00EE6EAF">
        <w:rPr>
          <w:rFonts w:ascii="Verdana" w:hAnsi="Verdana" w:cs="Times New Roman"/>
        </w:rPr>
        <w:t>1</w:t>
      </w:r>
      <w:r w:rsidRPr="00EE6EAF">
        <w:rPr>
          <w:rFonts w:ascii="Verdana" w:hAnsi="Verdana" w:cs="Times New Roman"/>
        </w:rPr>
        <w:tab/>
        <w:t xml:space="preserve">Totes les empreses que desitgin prendre part en el concurs objecte d’aquest present plec de condicions ho faran emplenant els documents de proposició que es determinen a les diferents Seccions del present  Plec de condicions i en els seus annexes respectius. </w:t>
      </w:r>
    </w:p>
    <w:p w:rsidR="007F72B0" w:rsidRPr="00EE6EAF" w:rsidRDefault="00AF5391" w:rsidP="00350C46">
      <w:pPr>
        <w:tabs>
          <w:tab w:val="left" w:pos="720"/>
        </w:tabs>
        <w:spacing w:after="0" w:line="240" w:lineRule="auto"/>
        <w:ind w:left="360" w:right="-1"/>
        <w:jc w:val="both"/>
        <w:rPr>
          <w:rFonts w:ascii="Verdana" w:hAnsi="Verdana" w:cs="Times New Roman"/>
        </w:rPr>
      </w:pPr>
      <w:r w:rsidRPr="00EE6EAF">
        <w:rPr>
          <w:rFonts w:ascii="Verdana" w:hAnsi="Verdana" w:cs="Times New Roman"/>
        </w:rPr>
        <w:t>2</w:t>
      </w:r>
      <w:r w:rsidRPr="00EE6EAF">
        <w:rPr>
          <w:rFonts w:ascii="Verdana" w:hAnsi="Verdana" w:cs="Times New Roman"/>
        </w:rPr>
        <w:tab/>
        <w:t>Els licitadors podran introduir en les seves propostes les modificacions que puguin fer-les més convenients per a la realització de l'objecte del contracte i les prestacions definides en el present plec.</w:t>
      </w:r>
    </w:p>
    <w:p w:rsidR="00AF5391" w:rsidRPr="00EE6EAF" w:rsidRDefault="00AF5391" w:rsidP="00350C46">
      <w:pPr>
        <w:tabs>
          <w:tab w:val="left" w:pos="720"/>
        </w:tabs>
        <w:spacing w:after="0" w:line="240" w:lineRule="auto"/>
        <w:ind w:left="360" w:right="-1"/>
        <w:jc w:val="both"/>
        <w:rPr>
          <w:rFonts w:ascii="Verdana" w:hAnsi="Verdana" w:cs="Times New Roman"/>
        </w:rPr>
      </w:pPr>
    </w:p>
    <w:p w:rsidR="00AF5391" w:rsidRPr="00EE6EAF" w:rsidRDefault="00AF5391" w:rsidP="00350C46">
      <w:pPr>
        <w:keepNext/>
        <w:widowControl w:val="0"/>
        <w:overflowPunct w:val="0"/>
        <w:autoSpaceDE w:val="0"/>
        <w:autoSpaceDN w:val="0"/>
        <w:adjustRightInd w:val="0"/>
        <w:spacing w:after="0" w:line="240" w:lineRule="auto"/>
        <w:ind w:right="-1"/>
        <w:jc w:val="both"/>
        <w:textAlignment w:val="baseline"/>
        <w:rPr>
          <w:rFonts w:ascii="Verdana" w:hAnsi="Verdana" w:cs="Times New Roman"/>
          <w:b/>
          <w:color w:val="FF0000"/>
        </w:rPr>
      </w:pPr>
      <w:r w:rsidRPr="00EE6EAF">
        <w:rPr>
          <w:rFonts w:ascii="Verdana" w:hAnsi="Verdana" w:cs="Times New Roman"/>
          <w:b/>
        </w:rPr>
        <w:t>Article 17.-   Oferta tècnica d'explotació del sistema</w:t>
      </w:r>
      <w:r w:rsidRPr="00EE6EAF">
        <w:rPr>
          <w:rFonts w:ascii="Verdana" w:hAnsi="Verdana" w:cs="Times New Roman"/>
          <w:b/>
          <w:color w:val="FF0000"/>
        </w:rPr>
        <w:t xml:space="preserve"> </w:t>
      </w:r>
    </w:p>
    <w:p w:rsidR="00AF5391" w:rsidRPr="00EE6EAF" w:rsidRDefault="00AF5391" w:rsidP="00350C46">
      <w:pPr>
        <w:spacing w:after="0" w:line="240" w:lineRule="auto"/>
        <w:ind w:right="-1"/>
        <w:jc w:val="both"/>
        <w:rPr>
          <w:rFonts w:ascii="Verdana" w:hAnsi="Verdana" w:cs="Times New Roman"/>
        </w:rPr>
      </w:pPr>
      <w:r w:rsidRPr="00EE6EAF">
        <w:rPr>
          <w:rFonts w:ascii="Verdana" w:hAnsi="Verdana" w:cs="Times New Roman"/>
        </w:rPr>
        <w:t>El contingut del projecte d'explotació del conjunt de la contracta constarà, com a mínim, dels punts que s’estableixen en l’apartat 14 del plec de condicions administratives, i haurà de seguir l’ordre l’establert.</w:t>
      </w:r>
    </w:p>
    <w:p w:rsidR="00AF5391" w:rsidRPr="00EE6EAF" w:rsidRDefault="00AF5391" w:rsidP="00350C46">
      <w:pPr>
        <w:pStyle w:val="Ttulo7"/>
        <w:spacing w:before="0"/>
        <w:ind w:right="-1"/>
        <w:rPr>
          <w:rFonts w:ascii="Verdana" w:hAnsi="Verdana"/>
          <w:sz w:val="22"/>
          <w:szCs w:val="22"/>
          <w:u w:val="none"/>
        </w:rPr>
      </w:pPr>
    </w:p>
    <w:p w:rsidR="00AF5391" w:rsidRPr="00EE6EAF" w:rsidRDefault="00AF5391" w:rsidP="00350C46">
      <w:pPr>
        <w:pStyle w:val="Ttulo7"/>
        <w:spacing w:before="0"/>
        <w:ind w:right="-1"/>
        <w:rPr>
          <w:rFonts w:ascii="Verdana" w:hAnsi="Verdana"/>
          <w:sz w:val="22"/>
          <w:szCs w:val="22"/>
          <w:u w:val="none"/>
        </w:rPr>
      </w:pPr>
      <w:r w:rsidRPr="00EE6EAF">
        <w:rPr>
          <w:rFonts w:ascii="Verdana" w:hAnsi="Verdana"/>
          <w:sz w:val="22"/>
          <w:szCs w:val="22"/>
          <w:u w:val="none"/>
        </w:rPr>
        <w:t>Article 18 .-   Els Preus per Servei i l’Establiment de preus unitaris</w:t>
      </w:r>
    </w:p>
    <w:p w:rsidR="00AF5391" w:rsidRPr="00EE6EAF" w:rsidRDefault="00AF5391" w:rsidP="00350C46">
      <w:pPr>
        <w:pStyle w:val="Textoindependiente"/>
        <w:spacing w:after="0" w:line="240" w:lineRule="auto"/>
        <w:ind w:right="-1"/>
        <w:rPr>
          <w:rFonts w:ascii="Verdana" w:hAnsi="Verdana" w:cs="Times New Roman"/>
          <w:lang w:val="ca-ES"/>
        </w:rPr>
      </w:pPr>
      <w:r w:rsidRPr="00EE6EAF">
        <w:rPr>
          <w:rFonts w:ascii="Verdana" w:hAnsi="Verdana" w:cs="Times New Roman"/>
          <w:lang w:val="ca-ES"/>
        </w:rPr>
        <w:br/>
        <w:t>Com a conseqüència del que s’ha exposat a l’oferta econòmica, quedaran establerts els preus unitaris que regiran el servei, de forma que s’establiran dos tipus de preus:</w:t>
      </w:r>
    </w:p>
    <w:p w:rsidR="00AF5391" w:rsidRPr="00EE6EAF" w:rsidRDefault="00AF5391" w:rsidP="00350C46">
      <w:pPr>
        <w:pStyle w:val="Textoindependiente"/>
        <w:spacing w:after="0" w:line="240" w:lineRule="auto"/>
        <w:ind w:right="-1"/>
        <w:rPr>
          <w:rFonts w:ascii="Verdana" w:hAnsi="Verdana" w:cs="Times New Roman"/>
          <w:lang w:val="ca-ES"/>
        </w:rPr>
      </w:pPr>
      <w:r w:rsidRPr="00EE6EAF">
        <w:rPr>
          <w:rFonts w:ascii="Verdana" w:hAnsi="Verdana" w:cs="Times New Roman"/>
          <w:lang w:val="ca-ES"/>
        </w:rPr>
        <w:t> </w:t>
      </w:r>
    </w:p>
    <w:p w:rsidR="00AF5391" w:rsidRPr="00EE6EAF" w:rsidRDefault="00AF5391" w:rsidP="00350C46">
      <w:pPr>
        <w:pStyle w:val="Textoindependiente"/>
        <w:tabs>
          <w:tab w:val="left" w:pos="900"/>
          <w:tab w:val="left" w:pos="1080"/>
        </w:tabs>
        <w:spacing w:after="0" w:line="240" w:lineRule="auto"/>
        <w:ind w:left="540" w:right="-1"/>
        <w:rPr>
          <w:rFonts w:ascii="Verdana" w:hAnsi="Verdana" w:cs="Times New Roman"/>
          <w:lang w:val="ca-ES"/>
        </w:rPr>
      </w:pPr>
      <w:r w:rsidRPr="00EE6EAF">
        <w:rPr>
          <w:rFonts w:ascii="Verdana" w:hAnsi="Verdana" w:cs="Times New Roman"/>
          <w:lang w:val="ca-ES"/>
        </w:rPr>
        <w:t>-     Preus unitaris del personal, cost per hora i per jornada, per cadascuna de les categories que existeixin.</w:t>
      </w:r>
    </w:p>
    <w:p w:rsidR="00AF5391" w:rsidRPr="00EE6EAF" w:rsidRDefault="00AF5391" w:rsidP="00350C46">
      <w:pPr>
        <w:pStyle w:val="Textoindependiente"/>
        <w:tabs>
          <w:tab w:val="left" w:pos="900"/>
          <w:tab w:val="left" w:pos="1080"/>
        </w:tabs>
        <w:spacing w:after="0" w:line="240" w:lineRule="auto"/>
        <w:ind w:left="540" w:right="-1"/>
        <w:rPr>
          <w:rFonts w:ascii="Verdana" w:hAnsi="Verdana" w:cs="Times New Roman"/>
          <w:lang w:val="ca-ES"/>
        </w:rPr>
      </w:pPr>
    </w:p>
    <w:p w:rsidR="00AF5391" w:rsidRPr="00EE6EAF" w:rsidRDefault="00AF5391" w:rsidP="00350C46">
      <w:pPr>
        <w:pStyle w:val="Textoindependiente"/>
        <w:numPr>
          <w:ilvl w:val="0"/>
          <w:numId w:val="31"/>
        </w:numPr>
        <w:tabs>
          <w:tab w:val="left" w:pos="900"/>
          <w:tab w:val="left" w:pos="1080"/>
        </w:tabs>
        <w:spacing w:after="0" w:line="240" w:lineRule="auto"/>
        <w:ind w:left="540" w:right="-1" w:firstLine="0"/>
        <w:jc w:val="both"/>
        <w:rPr>
          <w:rFonts w:ascii="Verdana" w:hAnsi="Verdana" w:cs="Times New Roman"/>
          <w:lang w:val="ca-ES"/>
        </w:rPr>
      </w:pPr>
      <w:r w:rsidRPr="00EE6EAF">
        <w:rPr>
          <w:rFonts w:ascii="Verdana" w:hAnsi="Verdana" w:cs="Times New Roman"/>
          <w:lang w:val="ca-ES"/>
        </w:rPr>
        <w:t xml:space="preserve"> Preus unitaris dels equips, màquines o vehicles, cost per hora i per jornada, dels equipaments inclosos a l’oferta.</w:t>
      </w:r>
    </w:p>
    <w:p w:rsidR="00AF5391" w:rsidRPr="00EE6EAF" w:rsidRDefault="00AF5391" w:rsidP="00350C46">
      <w:pPr>
        <w:pStyle w:val="Textoindependiente"/>
        <w:spacing w:after="0" w:line="240" w:lineRule="auto"/>
        <w:ind w:right="-1"/>
        <w:rPr>
          <w:rFonts w:ascii="Verdana" w:hAnsi="Verdana" w:cs="Times New Roman"/>
          <w:lang w:val="ca-ES"/>
        </w:rPr>
      </w:pPr>
      <w:r w:rsidRPr="00EE6EAF">
        <w:rPr>
          <w:rFonts w:ascii="Verdana" w:hAnsi="Verdana" w:cs="Times New Roman"/>
          <w:lang w:val="ca-ES"/>
        </w:rPr>
        <w:t> </w:t>
      </w:r>
    </w:p>
    <w:p w:rsidR="00AF5391" w:rsidRPr="00EE6EAF" w:rsidRDefault="00AF5391" w:rsidP="00350C46">
      <w:pPr>
        <w:pStyle w:val="Textoindependiente"/>
        <w:spacing w:after="0" w:line="240" w:lineRule="auto"/>
        <w:ind w:right="-1"/>
        <w:jc w:val="both"/>
        <w:rPr>
          <w:rFonts w:ascii="Verdana" w:hAnsi="Verdana" w:cs="Times New Roman"/>
          <w:lang w:val="ca-ES"/>
        </w:rPr>
      </w:pPr>
      <w:r w:rsidRPr="00EE6EAF">
        <w:rPr>
          <w:rFonts w:ascii="Verdana" w:hAnsi="Verdana" w:cs="Times New Roman"/>
          <w:lang w:val="ca-ES"/>
        </w:rPr>
        <w:t>Els preus unitaris seran la base de càlcul per l’establiment dels pressupostos de cadascun dels serveis oferts.</w:t>
      </w:r>
    </w:p>
    <w:p w:rsidR="00AF5391" w:rsidRPr="00EE6EAF" w:rsidRDefault="00AF5391" w:rsidP="00350C46">
      <w:pPr>
        <w:pStyle w:val="Textoindependiente"/>
        <w:spacing w:after="0" w:line="240" w:lineRule="auto"/>
        <w:ind w:right="-1"/>
        <w:jc w:val="both"/>
        <w:rPr>
          <w:rFonts w:ascii="Verdana" w:hAnsi="Verdana" w:cs="Times New Roman"/>
          <w:lang w:val="ca-ES"/>
        </w:rPr>
      </w:pPr>
    </w:p>
    <w:p w:rsidR="00AF5391" w:rsidRPr="00EE6EAF" w:rsidRDefault="00AF5391" w:rsidP="00350C46">
      <w:pPr>
        <w:pStyle w:val="Textoindependiente"/>
        <w:spacing w:after="0" w:line="240" w:lineRule="auto"/>
        <w:ind w:right="-1"/>
        <w:jc w:val="both"/>
        <w:rPr>
          <w:rFonts w:ascii="Verdana" w:hAnsi="Verdana" w:cs="Times New Roman"/>
          <w:lang w:val="ca-ES"/>
        </w:rPr>
      </w:pPr>
      <w:r w:rsidRPr="00EE6EAF">
        <w:rPr>
          <w:rFonts w:ascii="Verdana" w:hAnsi="Verdana" w:cs="Times New Roman"/>
          <w:lang w:val="ca-ES"/>
        </w:rPr>
        <w:lastRenderedPageBreak/>
        <w:t>Així doncs adjunta a l’oferta econòmica que presentin els licitadors en els projectes-proposicions, hauran de figurar els preus-base de cadascun dels serveis.</w:t>
      </w:r>
    </w:p>
    <w:p w:rsidR="00AF5391" w:rsidRPr="00EE6EAF" w:rsidRDefault="00AF5391" w:rsidP="00350C46">
      <w:pPr>
        <w:pStyle w:val="Textoindependiente"/>
        <w:spacing w:after="0" w:line="240" w:lineRule="auto"/>
        <w:ind w:right="-1"/>
        <w:jc w:val="both"/>
        <w:rPr>
          <w:rFonts w:ascii="Verdana" w:hAnsi="Verdana" w:cs="Times New Roman"/>
          <w:lang w:val="ca-ES"/>
        </w:rPr>
      </w:pPr>
    </w:p>
    <w:p w:rsidR="00AF5391" w:rsidRPr="00EE6EAF" w:rsidRDefault="00AF5391" w:rsidP="00350C46">
      <w:pPr>
        <w:pStyle w:val="Textoindependiente"/>
        <w:spacing w:after="0" w:line="240" w:lineRule="auto"/>
        <w:ind w:right="-1"/>
        <w:jc w:val="both"/>
        <w:rPr>
          <w:rFonts w:ascii="Verdana" w:hAnsi="Verdana" w:cs="Times New Roman"/>
          <w:lang w:val="ca-ES"/>
        </w:rPr>
      </w:pPr>
      <w:r w:rsidRPr="00EE6EAF">
        <w:rPr>
          <w:rFonts w:ascii="Verdana" w:hAnsi="Verdana" w:cs="Times New Roman"/>
          <w:lang w:val="ca-ES"/>
        </w:rPr>
        <w:t>Totes les ofertes es presentaran en suport informàtic de forma que permeti la seva valoració de forma àgil. Com a mínim, el suport informàtic inclourà en format de full de càlcul Excel o similar tota l’oferta econòmica, amb tots els càlculs de costos unitaris de personal, maquinària, inversions, altres costos i costos indirectes i l’aplicació dels coeficients de direcció i administració i benefici industrial i l’IVA.</w:t>
      </w:r>
    </w:p>
    <w:p w:rsidR="00AF5391" w:rsidRPr="00EE6EAF" w:rsidRDefault="00AF5391" w:rsidP="00350C46">
      <w:pPr>
        <w:pStyle w:val="Textoindependiente"/>
        <w:spacing w:after="0" w:line="240" w:lineRule="auto"/>
        <w:ind w:right="-1"/>
        <w:jc w:val="both"/>
        <w:rPr>
          <w:rFonts w:ascii="Verdana" w:hAnsi="Verdana" w:cs="Times New Roman"/>
          <w:lang w:val="ca-ES"/>
        </w:rPr>
      </w:pPr>
    </w:p>
    <w:p w:rsidR="00AF5391" w:rsidRPr="00EE6EAF" w:rsidRDefault="00AF5391" w:rsidP="00350C46">
      <w:pPr>
        <w:pStyle w:val="Textoindependiente"/>
        <w:spacing w:after="0" w:line="240" w:lineRule="auto"/>
        <w:ind w:right="-1"/>
        <w:jc w:val="both"/>
        <w:rPr>
          <w:rFonts w:ascii="Verdana" w:hAnsi="Verdana" w:cs="Times New Roman"/>
          <w:lang w:val="ca-ES"/>
        </w:rPr>
      </w:pPr>
    </w:p>
    <w:p w:rsidR="00AF5391" w:rsidRPr="00EE6EAF" w:rsidRDefault="00AF5391" w:rsidP="00350C46">
      <w:pPr>
        <w:pStyle w:val="Textoindependiente"/>
        <w:spacing w:after="0" w:line="240" w:lineRule="auto"/>
        <w:ind w:right="-1"/>
        <w:jc w:val="both"/>
        <w:rPr>
          <w:rFonts w:ascii="Verdana" w:hAnsi="Verdana" w:cs="Times New Roman"/>
          <w:b/>
          <w:lang w:val="ca-ES"/>
        </w:rPr>
      </w:pPr>
      <w:r w:rsidRPr="00EE6EAF">
        <w:rPr>
          <w:rFonts w:ascii="Verdana" w:hAnsi="Verdana" w:cs="Times New Roman"/>
          <w:b/>
          <w:lang w:val="ca-ES"/>
        </w:rPr>
        <w:t>Article 19.-  Preus unitaris no previstos en el contracte.</w:t>
      </w:r>
    </w:p>
    <w:p w:rsidR="00AF5391" w:rsidRPr="00EE6EAF" w:rsidRDefault="00AF5391" w:rsidP="00350C46">
      <w:pPr>
        <w:pStyle w:val="Textoindependiente"/>
        <w:spacing w:after="0" w:line="240" w:lineRule="auto"/>
        <w:ind w:right="-1"/>
        <w:jc w:val="both"/>
        <w:rPr>
          <w:rFonts w:ascii="Verdana" w:hAnsi="Verdana" w:cs="Times New Roman"/>
          <w:b/>
          <w:lang w:val="ca-ES"/>
        </w:rPr>
      </w:pPr>
    </w:p>
    <w:p w:rsidR="00AF5391" w:rsidRPr="00EE6EAF" w:rsidRDefault="00AF5391" w:rsidP="00350C46">
      <w:pPr>
        <w:pStyle w:val="Textoindependiente"/>
        <w:spacing w:after="0" w:line="240" w:lineRule="auto"/>
        <w:ind w:right="-1"/>
        <w:jc w:val="both"/>
        <w:rPr>
          <w:rFonts w:ascii="Verdana" w:hAnsi="Verdana" w:cs="Times New Roman"/>
          <w:lang w:val="ca-ES"/>
        </w:rPr>
      </w:pPr>
      <w:r w:rsidRPr="00EE6EAF">
        <w:rPr>
          <w:rFonts w:ascii="Verdana" w:hAnsi="Verdana" w:cs="Times New Roman"/>
          <w:lang w:val="ca-ES"/>
        </w:rPr>
        <w:t>Quan en el transcurs de l'execució del contracte fora necessari modificar la prestació dels serveis contractats, tot introduint noves prestacions, material mòbil, o equip que no figuri en el pressupost, el tècnic municipal responsable del seguiment dels serveis, conjuntament amb l’empresa adjudicatària, elaborarà la proposta de preus nous basant-se en allò que resulti d'aplicació en la descomposició dels preus unitaris que conformen el pressupost del contracte i, en qualsevol cas, en els costos que haguessin correspost en la data en què va tenir lloc la licitació.</w:t>
      </w:r>
    </w:p>
    <w:p w:rsidR="00AF5391" w:rsidRPr="00EE6EAF" w:rsidRDefault="00AF5391" w:rsidP="00350C46">
      <w:pPr>
        <w:pStyle w:val="Textoindependiente"/>
        <w:spacing w:after="0" w:line="240" w:lineRule="auto"/>
        <w:ind w:right="-1"/>
        <w:rPr>
          <w:rFonts w:ascii="Verdana" w:hAnsi="Verdana" w:cs="Times New Roman"/>
          <w:lang w:val="ca-ES"/>
        </w:rPr>
      </w:pPr>
    </w:p>
    <w:p w:rsidR="00AF5391" w:rsidRPr="00EE6EAF" w:rsidRDefault="00AF5391" w:rsidP="00350C46">
      <w:pPr>
        <w:pStyle w:val="Textoindependiente"/>
        <w:spacing w:after="0" w:line="240" w:lineRule="auto"/>
        <w:ind w:right="-1"/>
        <w:jc w:val="both"/>
        <w:rPr>
          <w:rFonts w:ascii="Verdana" w:hAnsi="Verdana" w:cs="Times New Roman"/>
          <w:lang w:val="ca-ES"/>
        </w:rPr>
      </w:pPr>
      <w:r w:rsidRPr="00EE6EAF">
        <w:rPr>
          <w:rFonts w:ascii="Verdana" w:hAnsi="Verdana" w:cs="Times New Roman"/>
          <w:lang w:val="ca-ES"/>
        </w:rPr>
        <w:t xml:space="preserve">L’Ajuntament aprovarà, a la vista de la proposta presentada pel tècnic municipal i de les observacions </w:t>
      </w:r>
      <w:r w:rsidRPr="00EE6EAF">
        <w:rPr>
          <w:rFonts w:ascii="Verdana" w:hAnsi="Verdana" w:cs="Times New Roman"/>
          <w:lang w:val="ca-ES"/>
        </w:rPr>
        <w:br/>
        <w:t>presentades per l'adjudicatari en el tràmit d'audiència, els nous preus, que quedaran incorporats a tots els efectes en el quadre de preus del pressupost que va servir de base del contracte.</w:t>
      </w:r>
    </w:p>
    <w:p w:rsidR="00AF5391" w:rsidRPr="00EE6EAF" w:rsidRDefault="00AF5391" w:rsidP="00350C46">
      <w:pPr>
        <w:pStyle w:val="Textoindependiente"/>
        <w:spacing w:after="0" w:line="240" w:lineRule="auto"/>
        <w:ind w:right="-1"/>
        <w:jc w:val="both"/>
        <w:rPr>
          <w:rFonts w:ascii="Verdana" w:hAnsi="Verdana" w:cs="Times New Roman"/>
          <w:lang w:val="ca-ES"/>
        </w:rPr>
      </w:pPr>
    </w:p>
    <w:p w:rsidR="00AF5391" w:rsidRPr="00EE6EAF" w:rsidRDefault="00AF5391" w:rsidP="00350C46">
      <w:pPr>
        <w:pStyle w:val="Textoindependiente"/>
        <w:spacing w:after="0" w:line="240" w:lineRule="auto"/>
        <w:ind w:right="-1"/>
        <w:jc w:val="both"/>
        <w:rPr>
          <w:rFonts w:ascii="Verdana" w:hAnsi="Verdana" w:cs="Times New Roman"/>
          <w:b/>
          <w:lang w:val="ca-ES"/>
        </w:rPr>
      </w:pPr>
      <w:r w:rsidRPr="00EE6EAF">
        <w:rPr>
          <w:rFonts w:ascii="Verdana" w:hAnsi="Verdana" w:cs="Times New Roman"/>
          <w:b/>
          <w:lang w:val="ca-ES"/>
        </w:rPr>
        <w:t>CAPÍTOL 7.-  INSPECCIÓ I CONTROL DE QUALITAT DELS SERVEIS</w:t>
      </w:r>
    </w:p>
    <w:p w:rsidR="00AF5391" w:rsidRPr="00EE6EAF" w:rsidRDefault="00AF5391" w:rsidP="00350C46">
      <w:pPr>
        <w:pStyle w:val="Textoindependiente"/>
        <w:spacing w:after="0" w:line="240" w:lineRule="auto"/>
        <w:ind w:right="-1"/>
        <w:jc w:val="both"/>
        <w:rPr>
          <w:rFonts w:ascii="Verdana" w:hAnsi="Verdana" w:cs="Times New Roman"/>
          <w:b/>
          <w:lang w:val="ca-ES"/>
        </w:rPr>
      </w:pPr>
    </w:p>
    <w:p w:rsidR="00AF5391" w:rsidRPr="00EE6EAF" w:rsidRDefault="00AF5391" w:rsidP="00350C46">
      <w:pPr>
        <w:pStyle w:val="Textoindependiente"/>
        <w:spacing w:after="0" w:line="240" w:lineRule="auto"/>
        <w:ind w:right="-1"/>
        <w:jc w:val="both"/>
        <w:rPr>
          <w:rFonts w:ascii="Verdana" w:hAnsi="Verdana" w:cs="Times New Roman"/>
          <w:b/>
          <w:lang w:val="ca-ES"/>
        </w:rPr>
      </w:pPr>
      <w:r w:rsidRPr="00EE6EAF">
        <w:rPr>
          <w:rFonts w:ascii="Verdana" w:hAnsi="Verdana" w:cs="Times New Roman"/>
          <w:b/>
          <w:lang w:val="ca-ES"/>
        </w:rPr>
        <w:t xml:space="preserve">Article 20.-   Control per part de l’Ajuntament de la prestació del servei </w:t>
      </w:r>
    </w:p>
    <w:p w:rsidR="00AF5391" w:rsidRPr="00EE6EAF" w:rsidRDefault="00AF5391" w:rsidP="00350C46">
      <w:pPr>
        <w:pStyle w:val="Textoindependiente"/>
        <w:spacing w:after="0" w:line="240" w:lineRule="auto"/>
        <w:ind w:right="-1"/>
        <w:jc w:val="both"/>
        <w:rPr>
          <w:rFonts w:ascii="Verdana" w:hAnsi="Verdana" w:cs="Times New Roman"/>
          <w:b/>
          <w:lang w:val="ca-ES"/>
        </w:rPr>
      </w:pPr>
    </w:p>
    <w:p w:rsidR="00AF5391" w:rsidRPr="00EE6EAF" w:rsidRDefault="00AF5391" w:rsidP="00350C46">
      <w:pPr>
        <w:pStyle w:val="Textoindependiente"/>
        <w:spacing w:after="0" w:line="240" w:lineRule="auto"/>
        <w:ind w:right="-1"/>
        <w:jc w:val="both"/>
        <w:rPr>
          <w:rFonts w:ascii="Verdana" w:hAnsi="Verdana" w:cs="Times New Roman"/>
          <w:lang w:val="ca-ES"/>
        </w:rPr>
      </w:pPr>
      <w:r w:rsidRPr="00EE6EAF">
        <w:rPr>
          <w:rFonts w:ascii="Verdana" w:hAnsi="Verdana" w:cs="Times New Roman"/>
          <w:lang w:val="ca-ES"/>
        </w:rPr>
        <w:t>Els serveis contractats estaran sotmesos a permanent inspecció i vigilància per part del personal municipal nomenat a l’efecte. Aquest personal estarà facultat per a controlar diàriament el personal, el material de la contracta i la prestació del servei en qualsevol moment i lloc, sempre sense entorpir els treballs. Per a tal fi, se li facilitarà l’accés als locals i dependències en ús al municipi de l’empresa concessionària del Servei, i quantes dades sol·liciti relatius a l’organització i prestació del mateix.</w:t>
      </w:r>
    </w:p>
    <w:p w:rsidR="00AF5391" w:rsidRPr="00EE6EAF" w:rsidRDefault="00AF5391" w:rsidP="00350C46">
      <w:pPr>
        <w:pStyle w:val="Textoindependiente"/>
        <w:spacing w:after="0" w:line="240" w:lineRule="auto"/>
        <w:ind w:right="-1"/>
        <w:rPr>
          <w:rFonts w:ascii="Verdana" w:hAnsi="Verdana" w:cs="Times New Roman"/>
          <w:lang w:val="ca-ES"/>
        </w:rPr>
      </w:pPr>
    </w:p>
    <w:p w:rsidR="00AF5391" w:rsidRPr="00EE6EAF" w:rsidRDefault="00AF5391" w:rsidP="00350C46">
      <w:pPr>
        <w:autoSpaceDE w:val="0"/>
        <w:autoSpaceDN w:val="0"/>
        <w:adjustRightInd w:val="0"/>
        <w:spacing w:after="0" w:line="240" w:lineRule="auto"/>
        <w:ind w:right="-1"/>
        <w:jc w:val="both"/>
        <w:rPr>
          <w:rFonts w:ascii="Verdana" w:hAnsi="Verdana" w:cs="Times New Roman"/>
        </w:rPr>
      </w:pPr>
      <w:r w:rsidRPr="00EE6EAF">
        <w:rPr>
          <w:rFonts w:ascii="Verdana" w:hAnsi="Verdana" w:cs="Times New Roman"/>
        </w:rPr>
        <w:t xml:space="preserve">En aquesta contracta l'Ajuntament de Subirats es planteja aprofitar les noves tecnologies de comunicació i de control requerides a tots els equips que presten el servei de recollida, per tal de facilitar el control de qualitat del servei. Per tant, el control de presència dels equips i de rendiments </w:t>
      </w:r>
      <w:r w:rsidRPr="00EE6EAF">
        <w:rPr>
          <w:rFonts w:ascii="Verdana" w:hAnsi="Verdana" w:cs="Times New Roman"/>
        </w:rPr>
        <w:lastRenderedPageBreak/>
        <w:t>podrà realitzar-se a partir de la informació obtinguda dels sistemes de posicionament geogràfic o de manera presencial.</w:t>
      </w:r>
    </w:p>
    <w:p w:rsidR="00AF5391" w:rsidRPr="00EE6EAF" w:rsidRDefault="00AF5391" w:rsidP="00350C46">
      <w:pPr>
        <w:pStyle w:val="Textoindependiente"/>
        <w:spacing w:after="0" w:line="240" w:lineRule="auto"/>
        <w:ind w:right="-1"/>
        <w:rPr>
          <w:rFonts w:ascii="Verdana" w:hAnsi="Verdana" w:cs="Times New Roman"/>
          <w:lang w:val="ca-ES"/>
        </w:rPr>
      </w:pPr>
      <w:r w:rsidRPr="00EE6EAF">
        <w:rPr>
          <w:rFonts w:ascii="Verdana" w:hAnsi="Verdana" w:cs="Times New Roman"/>
          <w:lang w:val="ca-ES"/>
        </w:rPr>
        <w:t xml:space="preserve">De resultes d’aquests inspeccions, la Direcció Tècnica Municipal proposarà les mesures que estimi oportunes, les quals hauran de ser complertes per la concessionària prèvia la seva notificació.  </w:t>
      </w:r>
    </w:p>
    <w:p w:rsidR="00AF5391" w:rsidRPr="00EE6EAF" w:rsidRDefault="00AF5391" w:rsidP="00350C46">
      <w:pPr>
        <w:pStyle w:val="Textoindependiente"/>
        <w:spacing w:after="0" w:line="240" w:lineRule="auto"/>
        <w:ind w:right="-1"/>
        <w:rPr>
          <w:rFonts w:ascii="Verdana" w:hAnsi="Verdana" w:cs="Times New Roman"/>
          <w:lang w:val="ca-ES"/>
        </w:rPr>
      </w:pPr>
    </w:p>
    <w:p w:rsidR="00AF5391" w:rsidRPr="00EE6EAF" w:rsidRDefault="00AF5391" w:rsidP="00350C46">
      <w:pPr>
        <w:spacing w:after="0" w:line="240" w:lineRule="auto"/>
        <w:ind w:right="-1"/>
        <w:jc w:val="both"/>
        <w:rPr>
          <w:rFonts w:ascii="Verdana" w:hAnsi="Verdana" w:cs="Times New Roman"/>
        </w:rPr>
      </w:pPr>
      <w:r w:rsidRPr="00EE6EAF">
        <w:rPr>
          <w:rFonts w:ascii="Verdana" w:hAnsi="Verdana" w:cs="Times New Roman"/>
        </w:rPr>
        <w:t>Els controls faran referència a si l’equip inspeccionat ha prestat servei, a si l’equip és el previst d’acord amb la planificació i en cas de què no sigui el previst, si dita substitució ha estat acceptada prèviament per l’Ajuntament.</w:t>
      </w:r>
    </w:p>
    <w:p w:rsidR="00AF5391" w:rsidRPr="00EE6EAF" w:rsidRDefault="00AF5391" w:rsidP="00350C46">
      <w:pPr>
        <w:spacing w:after="0" w:line="240" w:lineRule="auto"/>
        <w:ind w:right="-1"/>
        <w:jc w:val="both"/>
        <w:rPr>
          <w:rFonts w:ascii="Verdana" w:hAnsi="Verdana" w:cs="Times New Roman"/>
          <w:b/>
          <w:bCs/>
        </w:rPr>
      </w:pPr>
    </w:p>
    <w:p w:rsidR="00AF5391" w:rsidRPr="00EE6EAF" w:rsidRDefault="00AF5391" w:rsidP="00350C46">
      <w:pPr>
        <w:autoSpaceDE w:val="0"/>
        <w:autoSpaceDN w:val="0"/>
        <w:adjustRightInd w:val="0"/>
        <w:spacing w:after="0" w:line="240" w:lineRule="auto"/>
        <w:ind w:right="-1"/>
        <w:jc w:val="both"/>
        <w:rPr>
          <w:rFonts w:ascii="Verdana" w:hAnsi="Verdana" w:cs="Times New Roman"/>
        </w:rPr>
      </w:pPr>
      <w:r w:rsidRPr="00EE6EAF">
        <w:rPr>
          <w:rFonts w:ascii="Verdana" w:hAnsi="Verdana" w:cs="Times New Roman"/>
        </w:rPr>
        <w:t>Qualsevol operari adscrit als serveis tindrà l’obligació d’assenyalar fets o situacions contraris a la bona execució del servei de recollida de residus, que hagi observat en el seu itinerari i no hagi pogut solucionar ell mateix i ho haurà de comunicar al seu superior amb la finalitat que l’empresa adjudicatària o els serveis municipals dictaminin els mitjans necessaris per a corregir-ho de manera immediata..</w:t>
      </w:r>
    </w:p>
    <w:p w:rsidR="00AF5391" w:rsidRPr="00EE6EAF" w:rsidRDefault="00AF5391" w:rsidP="00350C46">
      <w:pPr>
        <w:pStyle w:val="Textoindependiente"/>
        <w:spacing w:after="0" w:line="240" w:lineRule="auto"/>
        <w:ind w:right="-1"/>
        <w:rPr>
          <w:rFonts w:ascii="Verdana" w:hAnsi="Verdana" w:cs="Times New Roman"/>
          <w:lang w:val="ca-ES"/>
        </w:rPr>
      </w:pPr>
    </w:p>
    <w:p w:rsidR="00AF5391" w:rsidRPr="00EE6EAF" w:rsidRDefault="00AF5391" w:rsidP="00350C46">
      <w:pPr>
        <w:autoSpaceDE w:val="0"/>
        <w:autoSpaceDN w:val="0"/>
        <w:adjustRightInd w:val="0"/>
        <w:spacing w:after="0" w:line="240" w:lineRule="auto"/>
        <w:ind w:right="-1"/>
        <w:jc w:val="both"/>
        <w:rPr>
          <w:rFonts w:ascii="Verdana" w:eastAsia="Arial Unicode MS" w:hAnsi="Verdana" w:cs="Times New Roman"/>
          <w:b/>
        </w:rPr>
      </w:pPr>
      <w:r w:rsidRPr="00EE6EAF">
        <w:rPr>
          <w:rFonts w:ascii="Verdana" w:hAnsi="Verdana" w:cs="Times New Roman"/>
          <w:b/>
        </w:rPr>
        <w:t>Article 21. -  Objecte del Control de les prestacions</w:t>
      </w:r>
    </w:p>
    <w:p w:rsidR="00AF5391" w:rsidRPr="00EE6EAF" w:rsidRDefault="00AF5391" w:rsidP="00350C46">
      <w:pPr>
        <w:spacing w:after="0" w:line="240" w:lineRule="auto"/>
        <w:ind w:right="-1"/>
        <w:jc w:val="both"/>
        <w:rPr>
          <w:rFonts w:ascii="Verdana" w:hAnsi="Verdana" w:cs="Times New Roman"/>
        </w:rPr>
      </w:pPr>
      <w:r w:rsidRPr="00EE6EAF">
        <w:rPr>
          <w:rFonts w:ascii="Verdana" w:hAnsi="Verdana" w:cs="Times New Roman"/>
        </w:rPr>
        <w:t> </w:t>
      </w:r>
    </w:p>
    <w:p w:rsidR="00AF5391" w:rsidRPr="00EE6EAF" w:rsidRDefault="00AF5391" w:rsidP="00350C46">
      <w:pPr>
        <w:spacing w:after="0" w:line="240" w:lineRule="auto"/>
        <w:ind w:right="-1"/>
        <w:jc w:val="both"/>
        <w:rPr>
          <w:rFonts w:ascii="Verdana" w:hAnsi="Verdana" w:cs="Times New Roman"/>
        </w:rPr>
      </w:pPr>
      <w:r w:rsidRPr="00EE6EAF">
        <w:rPr>
          <w:rFonts w:ascii="Verdana" w:hAnsi="Verdana" w:cs="Times New Roman"/>
        </w:rPr>
        <w:t>El control de les prestacions té com a objectiu general optimitzar els serveis i millorar la qualitat dels mateixos. A tal efecte, amb independència de les revisions dels itineraris dels diferents tractaments, es procedirà a la verificació periòdica per part de l’Ajuntament del nivell de la prestació dels serveis contractats, i en definitiva la valoració de les quantitats programades i realitzades així com també de la qualitat obtinguda. Per això el sistema de control contemplarà:</w:t>
      </w:r>
    </w:p>
    <w:p w:rsidR="00AF5391" w:rsidRPr="00EE6EAF" w:rsidRDefault="00AF5391" w:rsidP="00350C46">
      <w:pPr>
        <w:spacing w:after="0" w:line="240" w:lineRule="auto"/>
        <w:ind w:right="-1"/>
        <w:jc w:val="both"/>
        <w:rPr>
          <w:rFonts w:ascii="Verdana" w:hAnsi="Verdana" w:cs="Times New Roman"/>
        </w:rPr>
      </w:pPr>
      <w:r w:rsidRPr="00EE6EAF">
        <w:rPr>
          <w:rFonts w:ascii="Verdana" w:hAnsi="Verdana" w:cs="Times New Roman"/>
        </w:rPr>
        <w:t> </w:t>
      </w:r>
    </w:p>
    <w:p w:rsidR="00AF5391" w:rsidRPr="00EE6EAF" w:rsidRDefault="00AF5391" w:rsidP="00350C46">
      <w:pPr>
        <w:spacing w:after="0" w:line="240" w:lineRule="auto"/>
        <w:ind w:right="-1" w:firstLine="708"/>
        <w:jc w:val="both"/>
        <w:rPr>
          <w:rFonts w:ascii="Verdana" w:hAnsi="Verdana" w:cs="Times New Roman"/>
        </w:rPr>
      </w:pPr>
      <w:r w:rsidRPr="00EE6EAF">
        <w:rPr>
          <w:rFonts w:ascii="Verdana" w:hAnsi="Verdana" w:cs="Times New Roman"/>
        </w:rPr>
        <w:t>    -      El compliment quantitatiu de la prestació planificada .</w:t>
      </w:r>
    </w:p>
    <w:p w:rsidR="00AF5391" w:rsidRPr="00EE6EAF" w:rsidRDefault="00AF5391" w:rsidP="00350C46">
      <w:pPr>
        <w:spacing w:after="0" w:line="240" w:lineRule="auto"/>
        <w:ind w:right="-1" w:firstLine="708"/>
        <w:jc w:val="both"/>
        <w:rPr>
          <w:rFonts w:ascii="Verdana" w:hAnsi="Verdana" w:cs="Times New Roman"/>
        </w:rPr>
      </w:pPr>
      <w:r w:rsidRPr="00EE6EAF">
        <w:rPr>
          <w:rFonts w:ascii="Verdana" w:hAnsi="Verdana" w:cs="Times New Roman"/>
        </w:rPr>
        <w:t>    -      El compliment qualitatiu de la prestació d’acord amb les normes generals</w:t>
      </w:r>
    </w:p>
    <w:p w:rsidR="00AF5391" w:rsidRPr="00EE6EAF" w:rsidRDefault="00AF5391" w:rsidP="00350C46">
      <w:pPr>
        <w:spacing w:after="0" w:line="240" w:lineRule="auto"/>
        <w:ind w:left="708" w:right="-1" w:firstLine="708"/>
        <w:jc w:val="both"/>
        <w:rPr>
          <w:rFonts w:ascii="Verdana" w:hAnsi="Verdana" w:cs="Times New Roman"/>
        </w:rPr>
      </w:pPr>
      <w:r w:rsidRPr="00EE6EAF">
        <w:rPr>
          <w:rFonts w:ascii="Verdana" w:hAnsi="Verdana" w:cs="Times New Roman"/>
        </w:rPr>
        <w:t>o específiques de qualitat i execució.</w:t>
      </w:r>
    </w:p>
    <w:p w:rsidR="00AF5391" w:rsidRPr="00EE6EAF" w:rsidRDefault="00AF5391" w:rsidP="00350C46">
      <w:pPr>
        <w:spacing w:after="0" w:line="240" w:lineRule="auto"/>
        <w:ind w:right="-1"/>
        <w:jc w:val="both"/>
        <w:rPr>
          <w:rFonts w:ascii="Verdana" w:hAnsi="Verdana" w:cs="Times New Roman"/>
        </w:rPr>
      </w:pPr>
      <w:r w:rsidRPr="00EE6EAF">
        <w:rPr>
          <w:rFonts w:ascii="Verdana" w:hAnsi="Verdana" w:cs="Times New Roman"/>
        </w:rPr>
        <w:t> </w:t>
      </w:r>
    </w:p>
    <w:p w:rsidR="00AF5391" w:rsidRPr="00EE6EAF" w:rsidRDefault="00AF5391" w:rsidP="00350C46">
      <w:pPr>
        <w:spacing w:after="0" w:line="240" w:lineRule="auto"/>
        <w:ind w:right="-1"/>
        <w:jc w:val="both"/>
        <w:rPr>
          <w:rFonts w:ascii="Verdana" w:hAnsi="Verdana" w:cs="Times New Roman"/>
        </w:rPr>
      </w:pPr>
      <w:r w:rsidRPr="00EE6EAF">
        <w:rPr>
          <w:rFonts w:ascii="Verdana" w:hAnsi="Verdana" w:cs="Times New Roman"/>
        </w:rPr>
        <w:t>El control es realitzarà sobre el tipus i número d’equips que determini l’Ajuntament que establirà també l’ordre d’actuació, l’hora i el lloc de control. El resultat obtingut de cada control serà d’aplicació a l’equip inspeccionat i es farà extensiu, en part, a la resta d’equips del mateix tipus.</w:t>
      </w:r>
    </w:p>
    <w:p w:rsidR="00AF5391" w:rsidRPr="00EE6EAF" w:rsidRDefault="00AF5391" w:rsidP="00350C46">
      <w:pPr>
        <w:spacing w:after="0" w:line="240" w:lineRule="auto"/>
        <w:ind w:right="-1"/>
        <w:jc w:val="both"/>
        <w:rPr>
          <w:rFonts w:ascii="Verdana" w:hAnsi="Verdana" w:cs="Times New Roman"/>
        </w:rPr>
      </w:pPr>
    </w:p>
    <w:p w:rsidR="00AF5391" w:rsidRPr="00EE6EAF" w:rsidRDefault="00AF5391" w:rsidP="00350C46">
      <w:pPr>
        <w:autoSpaceDE w:val="0"/>
        <w:autoSpaceDN w:val="0"/>
        <w:adjustRightInd w:val="0"/>
        <w:spacing w:after="0" w:line="240" w:lineRule="auto"/>
        <w:ind w:right="-1"/>
        <w:jc w:val="both"/>
        <w:rPr>
          <w:rFonts w:ascii="Verdana" w:hAnsi="Verdana" w:cs="Times New Roman"/>
        </w:rPr>
      </w:pPr>
      <w:r w:rsidRPr="00EE6EAF">
        <w:rPr>
          <w:rFonts w:ascii="Verdana" w:hAnsi="Verdana" w:cs="Times New Roman"/>
        </w:rPr>
        <w:t>Dins del control de qualitat de la prestació del servei, es duran a terme dos tipus de controls:</w:t>
      </w:r>
    </w:p>
    <w:p w:rsidR="00AF5391" w:rsidRPr="00EE6EAF" w:rsidRDefault="00AF5391" w:rsidP="00350C46">
      <w:pPr>
        <w:autoSpaceDE w:val="0"/>
        <w:autoSpaceDN w:val="0"/>
        <w:adjustRightInd w:val="0"/>
        <w:spacing w:after="0" w:line="240" w:lineRule="auto"/>
        <w:ind w:right="-1"/>
        <w:jc w:val="both"/>
        <w:rPr>
          <w:rFonts w:ascii="Verdana" w:hAnsi="Verdana" w:cs="Times New Roman"/>
        </w:rPr>
      </w:pPr>
    </w:p>
    <w:p w:rsidR="00AF5391" w:rsidRPr="00EE6EAF" w:rsidRDefault="00AF5391" w:rsidP="00350C46">
      <w:pPr>
        <w:autoSpaceDE w:val="0"/>
        <w:autoSpaceDN w:val="0"/>
        <w:adjustRightInd w:val="0"/>
        <w:spacing w:after="0" w:line="240" w:lineRule="auto"/>
        <w:ind w:left="360" w:right="-1"/>
        <w:jc w:val="both"/>
        <w:rPr>
          <w:rFonts w:ascii="Verdana" w:hAnsi="Verdana" w:cs="Times New Roman"/>
        </w:rPr>
      </w:pPr>
      <w:r w:rsidRPr="00EE6EAF">
        <w:rPr>
          <w:rFonts w:ascii="Verdana" w:hAnsi="Verdana" w:cs="Times New Roman"/>
        </w:rPr>
        <w:t>- Controls aleatoris de la prestació dels serveis: per tal de controlar els paràmetres d’execució i la qualitat d'execució del servei.</w:t>
      </w:r>
    </w:p>
    <w:p w:rsidR="00AF5391" w:rsidRPr="00EE6EAF" w:rsidRDefault="00AF5391" w:rsidP="00350C46">
      <w:pPr>
        <w:autoSpaceDE w:val="0"/>
        <w:autoSpaceDN w:val="0"/>
        <w:adjustRightInd w:val="0"/>
        <w:spacing w:after="0" w:line="240" w:lineRule="auto"/>
        <w:ind w:left="360" w:right="-1"/>
        <w:jc w:val="both"/>
        <w:rPr>
          <w:rFonts w:ascii="Verdana" w:hAnsi="Verdana" w:cs="Times New Roman"/>
        </w:rPr>
      </w:pPr>
      <w:r w:rsidRPr="00EE6EAF">
        <w:rPr>
          <w:rFonts w:ascii="Verdana" w:hAnsi="Verdana" w:cs="Times New Roman"/>
        </w:rPr>
        <w:t>- Controls dirigits i operatius especials: per tal de controlar l'execució de certs aspectes contractuals del servei (l’estat dels elements de contenció, de les instal·lacions, requisits en matèria d’informació i la realització de programes de formació de personal, entre d’altres).</w:t>
      </w:r>
    </w:p>
    <w:p w:rsidR="00AF5391" w:rsidRPr="00EE6EAF" w:rsidRDefault="00AF5391" w:rsidP="00350C46">
      <w:pPr>
        <w:spacing w:after="0" w:line="240" w:lineRule="auto"/>
        <w:ind w:right="-1"/>
        <w:jc w:val="both"/>
        <w:rPr>
          <w:rFonts w:ascii="Verdana" w:hAnsi="Verdana" w:cs="Times New Roman"/>
        </w:rPr>
      </w:pPr>
      <w:r w:rsidRPr="00EE6EAF">
        <w:rPr>
          <w:rFonts w:ascii="Verdana" w:hAnsi="Verdana" w:cs="Times New Roman"/>
        </w:rPr>
        <w:lastRenderedPageBreak/>
        <w:t> </w:t>
      </w:r>
    </w:p>
    <w:p w:rsidR="00AF5391" w:rsidRPr="00EE6EAF" w:rsidRDefault="00AF5391" w:rsidP="00350C46">
      <w:pPr>
        <w:spacing w:after="0" w:line="240" w:lineRule="auto"/>
        <w:ind w:right="-1"/>
        <w:jc w:val="both"/>
        <w:rPr>
          <w:rFonts w:ascii="Verdana" w:hAnsi="Verdana" w:cs="Times New Roman"/>
        </w:rPr>
      </w:pPr>
      <w:r w:rsidRPr="00EE6EAF">
        <w:rPr>
          <w:rFonts w:ascii="Verdana" w:hAnsi="Verdana" w:cs="Times New Roman"/>
        </w:rPr>
        <w:t>El control incidirà sobre els següents aspectes:</w:t>
      </w:r>
    </w:p>
    <w:p w:rsidR="00AF5391" w:rsidRPr="00EE6EAF" w:rsidRDefault="00AF5391" w:rsidP="00350C46">
      <w:pPr>
        <w:spacing w:after="0" w:line="240" w:lineRule="auto"/>
        <w:ind w:right="-1"/>
        <w:jc w:val="both"/>
        <w:rPr>
          <w:rFonts w:ascii="Verdana" w:hAnsi="Verdana" w:cs="Times New Roman"/>
        </w:rPr>
      </w:pPr>
      <w:r w:rsidRPr="00EE6EAF">
        <w:rPr>
          <w:rFonts w:ascii="Verdana" w:hAnsi="Verdana" w:cs="Times New Roman"/>
        </w:rPr>
        <w:t> </w:t>
      </w:r>
    </w:p>
    <w:p w:rsidR="00AF5391" w:rsidRPr="00EE6EAF" w:rsidRDefault="00AF5391" w:rsidP="00350C46">
      <w:pPr>
        <w:spacing w:after="0" w:line="240" w:lineRule="auto"/>
        <w:ind w:left="540" w:right="-1"/>
        <w:jc w:val="both"/>
        <w:rPr>
          <w:rFonts w:ascii="Verdana" w:hAnsi="Verdana" w:cs="Times New Roman"/>
        </w:rPr>
      </w:pPr>
      <w:r w:rsidRPr="00EE6EAF">
        <w:rPr>
          <w:rFonts w:ascii="Verdana" w:hAnsi="Verdana" w:cs="Times New Roman"/>
          <w:b/>
          <w:bCs/>
        </w:rPr>
        <w:t>A.</w:t>
      </w:r>
      <w:r w:rsidRPr="00EE6EAF">
        <w:rPr>
          <w:rFonts w:ascii="Verdana" w:hAnsi="Verdana" w:cs="Times New Roman"/>
        </w:rPr>
        <w:t xml:space="preserve"> Naturalesa i presència de l’equip</w:t>
      </w:r>
    </w:p>
    <w:p w:rsidR="00AF5391" w:rsidRPr="00EE6EAF" w:rsidRDefault="00AF5391" w:rsidP="00350C46">
      <w:pPr>
        <w:spacing w:after="0" w:line="240" w:lineRule="auto"/>
        <w:ind w:left="540" w:right="-1"/>
        <w:jc w:val="both"/>
        <w:rPr>
          <w:rFonts w:ascii="Verdana" w:hAnsi="Verdana" w:cs="Times New Roman"/>
        </w:rPr>
      </w:pPr>
      <w:r w:rsidRPr="00EE6EAF">
        <w:rPr>
          <w:rFonts w:ascii="Verdana" w:hAnsi="Verdana" w:cs="Times New Roman"/>
          <w:b/>
          <w:bCs/>
        </w:rPr>
        <w:t>B.</w:t>
      </w:r>
      <w:r w:rsidRPr="00EE6EAF">
        <w:rPr>
          <w:rFonts w:ascii="Verdana" w:hAnsi="Verdana" w:cs="Times New Roman"/>
        </w:rPr>
        <w:t xml:space="preserve"> Quantitat de la prestació</w:t>
      </w:r>
    </w:p>
    <w:p w:rsidR="00AF5391" w:rsidRPr="00EE6EAF" w:rsidRDefault="00AF5391" w:rsidP="00350C46">
      <w:pPr>
        <w:spacing w:after="0" w:line="240" w:lineRule="auto"/>
        <w:ind w:left="540" w:right="-1"/>
        <w:jc w:val="both"/>
        <w:rPr>
          <w:rFonts w:ascii="Verdana" w:hAnsi="Verdana" w:cs="Times New Roman"/>
        </w:rPr>
      </w:pPr>
      <w:r w:rsidRPr="00EE6EAF">
        <w:rPr>
          <w:rFonts w:ascii="Verdana" w:hAnsi="Verdana" w:cs="Times New Roman"/>
          <w:b/>
          <w:bCs/>
        </w:rPr>
        <w:t>C.</w:t>
      </w:r>
      <w:r w:rsidRPr="00EE6EAF">
        <w:rPr>
          <w:rFonts w:ascii="Verdana" w:hAnsi="Verdana" w:cs="Times New Roman"/>
        </w:rPr>
        <w:t xml:space="preserve"> Qualitat de la prestació</w:t>
      </w:r>
    </w:p>
    <w:p w:rsidR="00AF5391" w:rsidRPr="00EE6EAF" w:rsidRDefault="00AF5391" w:rsidP="00350C46">
      <w:pPr>
        <w:spacing w:after="0" w:line="240" w:lineRule="auto"/>
        <w:ind w:left="540" w:right="-1"/>
        <w:jc w:val="both"/>
        <w:rPr>
          <w:rFonts w:ascii="Verdana" w:hAnsi="Verdana" w:cs="Times New Roman"/>
        </w:rPr>
      </w:pPr>
      <w:r w:rsidRPr="00EE6EAF">
        <w:rPr>
          <w:rFonts w:ascii="Verdana" w:hAnsi="Verdana" w:cs="Times New Roman"/>
          <w:b/>
          <w:bCs/>
        </w:rPr>
        <w:t xml:space="preserve">D. </w:t>
      </w:r>
      <w:r w:rsidRPr="00EE6EAF">
        <w:rPr>
          <w:rFonts w:ascii="Verdana" w:hAnsi="Verdana" w:cs="Times New Roman"/>
        </w:rPr>
        <w:t>Compliment de normes</w:t>
      </w:r>
    </w:p>
    <w:p w:rsidR="00AF5391" w:rsidRPr="00EE6EAF" w:rsidRDefault="00AF5391" w:rsidP="00350C46">
      <w:pPr>
        <w:spacing w:after="0" w:line="240" w:lineRule="auto"/>
        <w:ind w:left="540" w:right="-1"/>
        <w:jc w:val="both"/>
        <w:rPr>
          <w:rFonts w:ascii="Verdana" w:hAnsi="Verdana" w:cs="Times New Roman"/>
        </w:rPr>
      </w:pPr>
    </w:p>
    <w:p w:rsidR="00AF5391" w:rsidRPr="00EE6EAF" w:rsidRDefault="00AF5391" w:rsidP="00350C46">
      <w:pPr>
        <w:spacing w:after="0" w:line="240" w:lineRule="auto"/>
        <w:ind w:right="-1"/>
        <w:jc w:val="both"/>
        <w:rPr>
          <w:rFonts w:ascii="Verdana" w:hAnsi="Verdana" w:cs="Times New Roman"/>
        </w:rPr>
      </w:pPr>
      <w:r w:rsidRPr="00EE6EAF">
        <w:rPr>
          <w:rFonts w:ascii="Verdana" w:hAnsi="Verdana" w:cs="Times New Roman"/>
          <w:b/>
          <w:bCs/>
        </w:rPr>
        <w:t>Article 22. -  Incidència  dels  controls  sobre  la certificació</w:t>
      </w:r>
    </w:p>
    <w:p w:rsidR="00AF5391" w:rsidRPr="00EE6EAF" w:rsidRDefault="00AF5391" w:rsidP="00350C46">
      <w:pPr>
        <w:spacing w:after="0" w:line="240" w:lineRule="auto"/>
        <w:ind w:right="-1"/>
        <w:jc w:val="both"/>
        <w:rPr>
          <w:rFonts w:ascii="Verdana" w:hAnsi="Verdana" w:cs="Times New Roman"/>
        </w:rPr>
      </w:pPr>
      <w:r w:rsidRPr="00EE6EAF">
        <w:rPr>
          <w:rFonts w:ascii="Verdana" w:hAnsi="Verdana" w:cs="Times New Roman"/>
        </w:rPr>
        <w:t> </w:t>
      </w:r>
    </w:p>
    <w:p w:rsidR="00AF5391" w:rsidRPr="00EE6EAF" w:rsidRDefault="00AF5391" w:rsidP="00350C46">
      <w:pPr>
        <w:spacing w:after="0" w:line="240" w:lineRule="auto"/>
        <w:ind w:right="-1"/>
        <w:jc w:val="both"/>
        <w:rPr>
          <w:rFonts w:ascii="Verdana" w:hAnsi="Verdana" w:cs="Times New Roman"/>
        </w:rPr>
      </w:pPr>
      <w:r w:rsidRPr="00EE6EAF">
        <w:rPr>
          <w:rFonts w:ascii="Verdana" w:hAnsi="Verdana" w:cs="Times New Roman"/>
        </w:rPr>
        <w:t>Els controls tenen com a objectiu final obtenir prestacions satisfactòries, d’acord amb les condicions del presentat plec.</w:t>
      </w:r>
    </w:p>
    <w:p w:rsidR="00AF5391" w:rsidRPr="00EE6EAF" w:rsidRDefault="00AF5391" w:rsidP="00350C46">
      <w:pPr>
        <w:spacing w:after="0" w:line="240" w:lineRule="auto"/>
        <w:ind w:right="-1"/>
        <w:jc w:val="both"/>
        <w:rPr>
          <w:rFonts w:ascii="Verdana" w:hAnsi="Verdana" w:cs="Times New Roman"/>
        </w:rPr>
      </w:pPr>
      <w:r w:rsidRPr="00EE6EAF">
        <w:rPr>
          <w:rFonts w:ascii="Verdana" w:hAnsi="Verdana" w:cs="Times New Roman"/>
        </w:rPr>
        <w:t>Per a cadascun dels controls i deficiència observada es determinaran les mermes (descomptes respecte al cost del jornal del servei inspeccionat) a aplicar en la certificació.</w:t>
      </w:r>
    </w:p>
    <w:p w:rsidR="00AF5391" w:rsidRPr="00EE6EAF" w:rsidRDefault="00AF5391" w:rsidP="00350C46">
      <w:pPr>
        <w:spacing w:after="0" w:line="240" w:lineRule="auto"/>
        <w:ind w:right="-1"/>
        <w:jc w:val="both"/>
        <w:rPr>
          <w:rFonts w:ascii="Verdana" w:hAnsi="Verdana" w:cs="Times New Roman"/>
        </w:rPr>
      </w:pPr>
      <w:r w:rsidRPr="00EE6EAF">
        <w:rPr>
          <w:rFonts w:ascii="Verdana" w:hAnsi="Verdana" w:cs="Times New Roman"/>
        </w:rPr>
        <w:t>A l’inici de la contracta, d’acord amb l’oferta publicada, es determinarà l’import o cost per jornada de cadascun dels equips i del personal en forma de preus unitaris.</w:t>
      </w:r>
    </w:p>
    <w:p w:rsidR="00AF5391" w:rsidRPr="00EE6EAF" w:rsidRDefault="00AF5391" w:rsidP="00350C46">
      <w:pPr>
        <w:spacing w:after="0" w:line="240" w:lineRule="auto"/>
        <w:ind w:right="-1"/>
        <w:jc w:val="both"/>
        <w:rPr>
          <w:rFonts w:ascii="Verdana" w:hAnsi="Verdana" w:cs="Times New Roman"/>
        </w:rPr>
      </w:pPr>
      <w:r w:rsidRPr="00EE6EAF">
        <w:rPr>
          <w:rFonts w:ascii="Verdana" w:hAnsi="Verdana" w:cs="Times New Roman"/>
        </w:rPr>
        <w:t> </w:t>
      </w:r>
    </w:p>
    <w:p w:rsidR="00AF5391" w:rsidRPr="00EE6EAF" w:rsidRDefault="00AF5391" w:rsidP="00350C46">
      <w:pPr>
        <w:autoSpaceDE w:val="0"/>
        <w:autoSpaceDN w:val="0"/>
        <w:adjustRightInd w:val="0"/>
        <w:spacing w:after="0" w:line="240" w:lineRule="auto"/>
        <w:ind w:right="-1"/>
        <w:rPr>
          <w:rFonts w:ascii="Verdana" w:hAnsi="Verdana" w:cs="Times New Roman"/>
        </w:rPr>
      </w:pPr>
      <w:r w:rsidRPr="00EE6EAF">
        <w:rPr>
          <w:rFonts w:ascii="Verdana" w:hAnsi="Verdana" w:cs="Times New Roman"/>
        </w:rPr>
        <w:t>En cas d’incidències detectades en els controls del servei, les deduccions seran les següents:</w:t>
      </w:r>
    </w:p>
    <w:p w:rsidR="00AF5391" w:rsidRPr="00EE6EAF" w:rsidRDefault="00AF5391" w:rsidP="00350C46">
      <w:pPr>
        <w:autoSpaceDE w:val="0"/>
        <w:autoSpaceDN w:val="0"/>
        <w:adjustRightInd w:val="0"/>
        <w:spacing w:after="0" w:line="240" w:lineRule="auto"/>
        <w:ind w:right="-1"/>
        <w:jc w:val="both"/>
        <w:rPr>
          <w:rFonts w:ascii="Verdana" w:hAnsi="Verdana" w:cs="Times New Roman"/>
        </w:rPr>
      </w:pPr>
    </w:p>
    <w:p w:rsidR="00AF5391" w:rsidRPr="00EE6EAF" w:rsidRDefault="00AF5391" w:rsidP="00350C46">
      <w:pPr>
        <w:autoSpaceDE w:val="0"/>
        <w:autoSpaceDN w:val="0"/>
        <w:adjustRightInd w:val="0"/>
        <w:spacing w:after="0" w:line="240" w:lineRule="auto"/>
        <w:ind w:right="-1"/>
        <w:jc w:val="both"/>
        <w:rPr>
          <w:rFonts w:ascii="Verdana" w:hAnsi="Verdana" w:cs="Times New Roman"/>
        </w:rPr>
      </w:pPr>
      <w:r w:rsidRPr="00EE6EAF">
        <w:rPr>
          <w:rFonts w:ascii="Verdana" w:hAnsi="Verdana" w:cs="Times New Roman"/>
        </w:rPr>
        <w:t>· No satisfactori: Deducció del 20% preu unitari diari/equips</w:t>
      </w:r>
    </w:p>
    <w:p w:rsidR="00AF5391" w:rsidRPr="00EE6EAF" w:rsidRDefault="00AF5391" w:rsidP="00350C46">
      <w:pPr>
        <w:autoSpaceDE w:val="0"/>
        <w:autoSpaceDN w:val="0"/>
        <w:adjustRightInd w:val="0"/>
        <w:spacing w:after="0" w:line="240" w:lineRule="auto"/>
        <w:ind w:right="-1"/>
        <w:jc w:val="both"/>
        <w:rPr>
          <w:rFonts w:ascii="Verdana" w:hAnsi="Verdana" w:cs="Times New Roman"/>
        </w:rPr>
      </w:pPr>
      <w:r w:rsidRPr="00EE6EAF">
        <w:rPr>
          <w:rFonts w:ascii="Verdana" w:hAnsi="Verdana" w:cs="Times New Roman"/>
        </w:rPr>
        <w:t>· Deficient: Deducció del 40% preu unitari diari/equips</w:t>
      </w:r>
    </w:p>
    <w:p w:rsidR="00AF5391" w:rsidRPr="00EE6EAF" w:rsidRDefault="00AF5391" w:rsidP="00350C46">
      <w:pPr>
        <w:autoSpaceDE w:val="0"/>
        <w:autoSpaceDN w:val="0"/>
        <w:adjustRightInd w:val="0"/>
        <w:spacing w:after="0" w:line="240" w:lineRule="auto"/>
        <w:ind w:right="-1"/>
        <w:jc w:val="both"/>
        <w:rPr>
          <w:rFonts w:ascii="Verdana" w:hAnsi="Verdana" w:cs="Times New Roman"/>
        </w:rPr>
      </w:pPr>
      <w:r w:rsidRPr="00EE6EAF">
        <w:rPr>
          <w:rFonts w:ascii="Verdana" w:hAnsi="Verdana" w:cs="Times New Roman"/>
        </w:rPr>
        <w:t>· Inacceptable: Deducció del 60% preu unitari diari/equips</w:t>
      </w:r>
    </w:p>
    <w:p w:rsidR="00AF5391" w:rsidRPr="00EE6EAF" w:rsidRDefault="00AF5391" w:rsidP="00350C46">
      <w:pPr>
        <w:spacing w:after="0" w:line="240" w:lineRule="auto"/>
        <w:ind w:right="-1"/>
        <w:jc w:val="both"/>
        <w:rPr>
          <w:rFonts w:ascii="Verdana" w:hAnsi="Verdana" w:cs="Times New Roman"/>
        </w:rPr>
      </w:pPr>
      <w:r w:rsidRPr="00EE6EAF">
        <w:rPr>
          <w:rFonts w:ascii="Verdana" w:hAnsi="Verdana" w:cs="Times New Roman"/>
        </w:rPr>
        <w:t>· No localitzat: Deducció del 300% preu unitari diari/equips</w:t>
      </w:r>
    </w:p>
    <w:p w:rsidR="00AF5391" w:rsidRPr="00EE6EAF" w:rsidRDefault="00AF5391" w:rsidP="00350C46">
      <w:pPr>
        <w:spacing w:after="0" w:line="240" w:lineRule="auto"/>
        <w:ind w:right="-1"/>
        <w:jc w:val="both"/>
        <w:rPr>
          <w:rFonts w:ascii="Verdana" w:hAnsi="Verdana" w:cs="Times New Roman"/>
        </w:rPr>
      </w:pPr>
    </w:p>
    <w:p w:rsidR="00AF5391" w:rsidRPr="00EE6EAF" w:rsidRDefault="00AF5391" w:rsidP="00350C46">
      <w:pPr>
        <w:autoSpaceDE w:val="0"/>
        <w:autoSpaceDN w:val="0"/>
        <w:adjustRightInd w:val="0"/>
        <w:spacing w:after="0" w:line="240" w:lineRule="auto"/>
        <w:ind w:right="-1"/>
        <w:jc w:val="both"/>
        <w:rPr>
          <w:rFonts w:ascii="Verdana" w:hAnsi="Verdana" w:cs="Times New Roman"/>
        </w:rPr>
      </w:pPr>
      <w:r w:rsidRPr="00EE6EAF">
        <w:rPr>
          <w:rFonts w:ascii="Verdana" w:hAnsi="Verdana" w:cs="Times New Roman"/>
        </w:rPr>
        <w:t>El percentatge sobre el preu unitari de l’equip a descomptar en cada cas resultarà del detall de l’oferta que esdevingui adjudicatària, concretament el cost directe dels serveis confeccionat a partir de la combinació dels preus unitaris de cada servei, les freqüències i jornades previstes de treball dels mateixos. A aquest efecte les ofertes hauran de determinar el preu o cost per jornada de cada servei o equip.</w:t>
      </w:r>
    </w:p>
    <w:p w:rsidR="00AF5391" w:rsidRPr="00EE6EAF" w:rsidRDefault="00AF5391" w:rsidP="00350C46">
      <w:pPr>
        <w:autoSpaceDE w:val="0"/>
        <w:autoSpaceDN w:val="0"/>
        <w:adjustRightInd w:val="0"/>
        <w:spacing w:after="0" w:line="240" w:lineRule="auto"/>
        <w:ind w:right="-1"/>
        <w:jc w:val="both"/>
        <w:rPr>
          <w:rFonts w:ascii="Verdana" w:hAnsi="Verdana" w:cs="Times New Roman"/>
        </w:rPr>
      </w:pPr>
    </w:p>
    <w:p w:rsidR="00AF5391" w:rsidRPr="00EE6EAF" w:rsidRDefault="00AF5391" w:rsidP="00350C46">
      <w:pPr>
        <w:autoSpaceDE w:val="0"/>
        <w:autoSpaceDN w:val="0"/>
        <w:adjustRightInd w:val="0"/>
        <w:spacing w:after="0" w:line="240" w:lineRule="auto"/>
        <w:ind w:right="-1"/>
        <w:jc w:val="both"/>
        <w:rPr>
          <w:rFonts w:ascii="Verdana" w:hAnsi="Verdana" w:cs="Times New Roman"/>
        </w:rPr>
      </w:pPr>
      <w:r w:rsidRPr="00EE6EAF">
        <w:rPr>
          <w:rFonts w:ascii="Verdana" w:hAnsi="Verdana" w:cs="Times New Roman"/>
        </w:rPr>
        <w:t xml:space="preserve">En el cas d’incompliment d’aspectes i normes generals on no és aplicable una deducció del preu unitari de l’equip o servei i no són avaluables econòmicament s’aplicaran sancions de </w:t>
      </w:r>
      <w:smartTag w:uri="urn:schemas-microsoft-com:office:smarttags" w:element="metricconverter">
        <w:smartTagPr>
          <w:attr w:name="ProductID" w:val="2.000 a"/>
        </w:smartTagPr>
        <w:r w:rsidRPr="00EE6EAF">
          <w:rPr>
            <w:rFonts w:ascii="Verdana" w:hAnsi="Verdana" w:cs="Times New Roman"/>
          </w:rPr>
          <w:t>2.000 a</w:t>
        </w:r>
      </w:smartTag>
      <w:r w:rsidRPr="00EE6EAF">
        <w:rPr>
          <w:rFonts w:ascii="Verdana" w:hAnsi="Verdana" w:cs="Times New Roman"/>
        </w:rPr>
        <w:t xml:space="preserve"> 10.000 euros.</w:t>
      </w:r>
    </w:p>
    <w:p w:rsidR="00AF5391" w:rsidRPr="00EE6EAF" w:rsidRDefault="00AF5391" w:rsidP="00350C46">
      <w:pPr>
        <w:spacing w:after="0" w:line="240" w:lineRule="auto"/>
        <w:ind w:right="-1"/>
        <w:jc w:val="both"/>
        <w:rPr>
          <w:rFonts w:ascii="Verdana" w:hAnsi="Verdana" w:cs="Times New Roman"/>
          <w:b/>
          <w:bCs/>
        </w:rPr>
      </w:pPr>
      <w:r w:rsidRPr="00EE6EAF">
        <w:rPr>
          <w:rFonts w:ascii="Verdana" w:hAnsi="Verdana" w:cs="Times New Roman"/>
          <w:b/>
          <w:bCs/>
        </w:rPr>
        <w:t> </w:t>
      </w:r>
    </w:p>
    <w:p w:rsidR="00AF5391" w:rsidRPr="00EE6EAF" w:rsidRDefault="00AF5391" w:rsidP="00350C46">
      <w:pPr>
        <w:spacing w:after="0" w:line="240" w:lineRule="auto"/>
        <w:ind w:right="-1"/>
        <w:jc w:val="both"/>
        <w:rPr>
          <w:rFonts w:ascii="Verdana" w:hAnsi="Verdana" w:cs="Times New Roman"/>
          <w:b/>
          <w:bCs/>
          <w:u w:val="single"/>
        </w:rPr>
      </w:pPr>
    </w:p>
    <w:p w:rsidR="00AF5391" w:rsidRPr="00EE6EAF" w:rsidRDefault="00AF5391" w:rsidP="00350C46">
      <w:pPr>
        <w:spacing w:after="0" w:line="240" w:lineRule="auto"/>
        <w:ind w:right="-1"/>
        <w:jc w:val="both"/>
        <w:rPr>
          <w:rFonts w:ascii="Verdana" w:hAnsi="Verdana" w:cs="Times New Roman"/>
          <w:b/>
          <w:bCs/>
        </w:rPr>
      </w:pPr>
      <w:r w:rsidRPr="00EE6EAF">
        <w:rPr>
          <w:rFonts w:ascii="Verdana" w:hAnsi="Verdana" w:cs="Times New Roman"/>
          <w:b/>
          <w:bCs/>
        </w:rPr>
        <w:t>Article 23 -   Control  del  servei  de  recollida  de residus  municipals</w:t>
      </w:r>
    </w:p>
    <w:p w:rsidR="00AF5391" w:rsidRPr="00EE6EAF" w:rsidRDefault="00AF5391" w:rsidP="00350C46">
      <w:pPr>
        <w:spacing w:after="0" w:line="240" w:lineRule="auto"/>
        <w:ind w:right="-1"/>
        <w:jc w:val="both"/>
        <w:rPr>
          <w:rFonts w:ascii="Verdana" w:hAnsi="Verdana" w:cs="Times New Roman"/>
          <w:b/>
          <w:bCs/>
          <w:color w:val="FF0000"/>
        </w:rPr>
      </w:pPr>
      <w:r w:rsidRPr="00EE6EAF">
        <w:rPr>
          <w:rFonts w:ascii="Verdana" w:hAnsi="Verdana" w:cs="Times New Roman"/>
          <w:b/>
          <w:bCs/>
          <w:color w:val="FF0000"/>
        </w:rPr>
        <w:t> </w:t>
      </w:r>
    </w:p>
    <w:p w:rsidR="00AF5391" w:rsidRPr="00EE6EAF" w:rsidRDefault="00AF5391" w:rsidP="00350C46">
      <w:pPr>
        <w:spacing w:after="0" w:line="240" w:lineRule="auto"/>
        <w:ind w:right="-1"/>
        <w:jc w:val="both"/>
        <w:rPr>
          <w:rFonts w:ascii="Verdana" w:hAnsi="Verdana" w:cs="Times New Roman"/>
          <w:u w:val="single"/>
        </w:rPr>
      </w:pPr>
      <w:r w:rsidRPr="00EE6EAF">
        <w:rPr>
          <w:rFonts w:ascii="Verdana" w:hAnsi="Verdana" w:cs="Times New Roman"/>
          <w:u w:val="single"/>
        </w:rPr>
        <w:t>Article 23.1. CONTROLS DE PRESTACIÓ DEL SERVEI:</w:t>
      </w:r>
    </w:p>
    <w:p w:rsidR="00AF5391" w:rsidRPr="00EE6EAF" w:rsidRDefault="00AF5391" w:rsidP="00350C46">
      <w:pPr>
        <w:spacing w:after="0" w:line="240" w:lineRule="auto"/>
        <w:ind w:right="-1"/>
        <w:jc w:val="both"/>
        <w:rPr>
          <w:rFonts w:ascii="Verdana" w:hAnsi="Verdana" w:cs="Times New Roman"/>
        </w:rPr>
      </w:pPr>
    </w:p>
    <w:p w:rsidR="00AF5391" w:rsidRPr="00EE6EAF" w:rsidRDefault="00AF5391" w:rsidP="00350C46">
      <w:pPr>
        <w:autoSpaceDE w:val="0"/>
        <w:autoSpaceDN w:val="0"/>
        <w:adjustRightInd w:val="0"/>
        <w:spacing w:after="0" w:line="240" w:lineRule="auto"/>
        <w:ind w:right="-1"/>
        <w:jc w:val="both"/>
        <w:rPr>
          <w:rFonts w:ascii="Verdana" w:hAnsi="Verdana" w:cs="Times New Roman"/>
          <w:color w:val="000000"/>
        </w:rPr>
      </w:pPr>
      <w:r w:rsidRPr="00EE6EAF">
        <w:rPr>
          <w:rFonts w:ascii="Verdana" w:hAnsi="Verdana" w:cs="Times New Roman"/>
          <w:color w:val="000000"/>
        </w:rPr>
        <w:t>El reflex dels resultats obtinguts en el control de qualitat es contemplarà en el moment d’aprovar les certificacions mensuals. Els quatre paràmetres que es controlaran son:</w:t>
      </w:r>
    </w:p>
    <w:p w:rsidR="00AF5391" w:rsidRPr="00EE6EAF" w:rsidRDefault="00AF5391" w:rsidP="00350C46">
      <w:pPr>
        <w:autoSpaceDE w:val="0"/>
        <w:autoSpaceDN w:val="0"/>
        <w:adjustRightInd w:val="0"/>
        <w:spacing w:after="0" w:line="240" w:lineRule="auto"/>
        <w:ind w:right="-1"/>
        <w:jc w:val="both"/>
        <w:rPr>
          <w:rFonts w:ascii="Verdana" w:hAnsi="Verdana" w:cs="Times New Roman"/>
          <w:color w:val="000000"/>
        </w:rPr>
      </w:pPr>
    </w:p>
    <w:p w:rsidR="00AF5391" w:rsidRPr="00EE6EAF" w:rsidRDefault="00AF5391" w:rsidP="00350C46">
      <w:pPr>
        <w:autoSpaceDE w:val="0"/>
        <w:autoSpaceDN w:val="0"/>
        <w:adjustRightInd w:val="0"/>
        <w:spacing w:after="0" w:line="240" w:lineRule="auto"/>
        <w:ind w:right="-1"/>
        <w:jc w:val="both"/>
        <w:rPr>
          <w:rFonts w:ascii="Verdana" w:hAnsi="Verdana" w:cs="Times New Roman"/>
          <w:color w:val="000000"/>
        </w:rPr>
      </w:pPr>
      <w:r w:rsidRPr="00EE6EAF">
        <w:rPr>
          <w:rFonts w:ascii="Verdana" w:hAnsi="Verdana" w:cs="Times New Roman"/>
          <w:color w:val="000000"/>
        </w:rPr>
        <w:t>1. REGULARITAT</w:t>
      </w:r>
    </w:p>
    <w:p w:rsidR="00AF5391" w:rsidRPr="00EE6EAF" w:rsidRDefault="00AF5391" w:rsidP="00350C46">
      <w:pPr>
        <w:autoSpaceDE w:val="0"/>
        <w:autoSpaceDN w:val="0"/>
        <w:adjustRightInd w:val="0"/>
        <w:spacing w:after="0" w:line="240" w:lineRule="auto"/>
        <w:ind w:right="-1"/>
        <w:jc w:val="both"/>
        <w:rPr>
          <w:rFonts w:ascii="Verdana" w:hAnsi="Verdana" w:cs="Times New Roman"/>
          <w:color w:val="000000"/>
        </w:rPr>
      </w:pPr>
      <w:r w:rsidRPr="00EE6EAF">
        <w:rPr>
          <w:rFonts w:ascii="Verdana" w:hAnsi="Verdana" w:cs="Times New Roman"/>
          <w:color w:val="000000"/>
        </w:rPr>
        <w:t>En aquest apartat s’indica si s’ha localitzat o no a l’equip (pot ser que aquest estigui absent). Es considera un equip no localitzat quan com a mínim s’ha passat tres cops per tots els carrers de l’itinerari i no s’ha trobat a l’equip, i aquesta operació s’ha repetit en tres ocasions no consecutives. Tal i com s’ha comentat, el control de presència es podrà fer via GPS/GPRS.</w:t>
      </w:r>
    </w:p>
    <w:p w:rsidR="00AF5391" w:rsidRPr="00EE6EAF" w:rsidRDefault="00AF5391" w:rsidP="00350C46">
      <w:pPr>
        <w:autoSpaceDE w:val="0"/>
        <w:autoSpaceDN w:val="0"/>
        <w:adjustRightInd w:val="0"/>
        <w:spacing w:after="0" w:line="240" w:lineRule="auto"/>
        <w:ind w:right="-1"/>
        <w:jc w:val="both"/>
        <w:rPr>
          <w:rFonts w:ascii="Verdana" w:hAnsi="Verdana" w:cs="Times New Roman"/>
          <w:color w:val="00697A"/>
        </w:rPr>
      </w:pPr>
    </w:p>
    <w:p w:rsidR="00AF5391" w:rsidRPr="00EE6EAF" w:rsidRDefault="00AF5391" w:rsidP="00350C46">
      <w:pPr>
        <w:autoSpaceDE w:val="0"/>
        <w:autoSpaceDN w:val="0"/>
        <w:adjustRightInd w:val="0"/>
        <w:spacing w:after="0" w:line="240" w:lineRule="auto"/>
        <w:ind w:right="-1" w:firstLine="708"/>
        <w:jc w:val="both"/>
        <w:rPr>
          <w:rFonts w:ascii="Verdana" w:hAnsi="Verdana" w:cs="Times New Roman"/>
          <w:color w:val="000000"/>
        </w:rPr>
      </w:pPr>
      <w:r w:rsidRPr="00EE6EAF">
        <w:rPr>
          <w:rFonts w:ascii="Verdana" w:hAnsi="Verdana" w:cs="Times New Roman"/>
          <w:color w:val="00697A"/>
        </w:rPr>
        <w:t xml:space="preserve">- </w:t>
      </w:r>
      <w:r w:rsidRPr="00EE6EAF">
        <w:rPr>
          <w:rFonts w:ascii="Verdana" w:hAnsi="Verdana" w:cs="Times New Roman"/>
          <w:color w:val="000000"/>
        </w:rPr>
        <w:t>Control de la presència dels equips.</w:t>
      </w:r>
    </w:p>
    <w:p w:rsidR="00AF5391" w:rsidRPr="00EE6EAF" w:rsidRDefault="00AF5391" w:rsidP="00350C46">
      <w:pPr>
        <w:autoSpaceDE w:val="0"/>
        <w:autoSpaceDN w:val="0"/>
        <w:adjustRightInd w:val="0"/>
        <w:spacing w:after="0" w:line="240" w:lineRule="auto"/>
        <w:ind w:left="708" w:right="-1"/>
        <w:jc w:val="both"/>
        <w:rPr>
          <w:rFonts w:ascii="Verdana" w:hAnsi="Verdana" w:cs="Times New Roman"/>
          <w:color w:val="000000"/>
        </w:rPr>
      </w:pPr>
      <w:r w:rsidRPr="00EE6EAF">
        <w:rPr>
          <w:rFonts w:ascii="Verdana" w:hAnsi="Verdana" w:cs="Times New Roman"/>
          <w:color w:val="000000"/>
        </w:rPr>
        <w:t>El control de la presència dels equips serà d’aplicació comuna a tots els equips, independentment del tipus de servei a què estiguin adscrits. Els controls de presència faran referència a si es troba, o no, l’equip dintre de la seva ruta, especificada d’acord amb la planificació establerta d’antuvi entre l’Ajuntament de Subirats i l’empresa adjudicatària.</w:t>
      </w:r>
    </w:p>
    <w:p w:rsidR="00AF5391" w:rsidRPr="00EE6EAF" w:rsidRDefault="00AF5391" w:rsidP="00350C46">
      <w:pPr>
        <w:autoSpaceDE w:val="0"/>
        <w:autoSpaceDN w:val="0"/>
        <w:adjustRightInd w:val="0"/>
        <w:spacing w:after="0" w:line="240" w:lineRule="auto"/>
        <w:ind w:right="-1"/>
        <w:jc w:val="both"/>
        <w:rPr>
          <w:rFonts w:ascii="Verdana" w:hAnsi="Verdana" w:cs="Times New Roman"/>
          <w:color w:val="00697A"/>
        </w:rPr>
      </w:pPr>
    </w:p>
    <w:p w:rsidR="00AF5391" w:rsidRPr="00EE6EAF" w:rsidRDefault="00AF5391" w:rsidP="00350C46">
      <w:pPr>
        <w:autoSpaceDE w:val="0"/>
        <w:autoSpaceDN w:val="0"/>
        <w:adjustRightInd w:val="0"/>
        <w:spacing w:after="0" w:line="240" w:lineRule="auto"/>
        <w:ind w:right="-1"/>
        <w:jc w:val="both"/>
        <w:rPr>
          <w:rFonts w:ascii="Verdana" w:hAnsi="Verdana" w:cs="Times New Roman"/>
          <w:color w:val="000000"/>
        </w:rPr>
      </w:pPr>
      <w:r w:rsidRPr="00EE6EAF">
        <w:rPr>
          <w:rFonts w:ascii="Verdana" w:hAnsi="Verdana" w:cs="Times New Roman"/>
          <w:color w:val="000000"/>
        </w:rPr>
        <w:t>2. IMATGE</w:t>
      </w:r>
    </w:p>
    <w:p w:rsidR="00AF5391" w:rsidRPr="00EE6EAF" w:rsidRDefault="00AF5391" w:rsidP="00350C46">
      <w:pPr>
        <w:autoSpaceDE w:val="0"/>
        <w:autoSpaceDN w:val="0"/>
        <w:adjustRightInd w:val="0"/>
        <w:spacing w:after="0" w:line="240" w:lineRule="auto"/>
        <w:ind w:right="-1"/>
        <w:jc w:val="both"/>
        <w:rPr>
          <w:rFonts w:ascii="Verdana" w:hAnsi="Verdana" w:cs="Times New Roman"/>
          <w:color w:val="000000"/>
        </w:rPr>
      </w:pPr>
      <w:r w:rsidRPr="00EE6EAF">
        <w:rPr>
          <w:rFonts w:ascii="Verdana" w:hAnsi="Verdana" w:cs="Times New Roman"/>
          <w:color w:val="000000"/>
        </w:rPr>
        <w:t>En aquest apartat s’indica si l’equip porta la uniformitat reglamentària i presenta una imatge adequada, tant del personal com de la maquinària.</w:t>
      </w:r>
    </w:p>
    <w:p w:rsidR="00AF5391" w:rsidRPr="00EE6EAF" w:rsidRDefault="00AF5391" w:rsidP="00350C46">
      <w:pPr>
        <w:spacing w:after="0" w:line="240" w:lineRule="auto"/>
        <w:ind w:right="-1"/>
        <w:jc w:val="both"/>
        <w:rPr>
          <w:rFonts w:ascii="Verdana" w:hAnsi="Verdana" w:cs="Times New Roman"/>
          <w:color w:val="000000"/>
        </w:rPr>
      </w:pPr>
    </w:p>
    <w:p w:rsidR="00AF5391" w:rsidRPr="00EE6EAF" w:rsidRDefault="00AF5391" w:rsidP="00350C46">
      <w:pPr>
        <w:autoSpaceDE w:val="0"/>
        <w:autoSpaceDN w:val="0"/>
        <w:adjustRightInd w:val="0"/>
        <w:spacing w:after="0" w:line="240" w:lineRule="auto"/>
        <w:ind w:right="-1"/>
        <w:jc w:val="both"/>
        <w:rPr>
          <w:rFonts w:ascii="Verdana" w:hAnsi="Verdana" w:cs="Times New Roman"/>
        </w:rPr>
      </w:pPr>
      <w:r w:rsidRPr="00EE6EAF">
        <w:rPr>
          <w:rFonts w:ascii="Verdana" w:hAnsi="Verdana" w:cs="Times New Roman"/>
        </w:rPr>
        <w:t>3. COMPLIMENT DE NORMES</w:t>
      </w:r>
    </w:p>
    <w:p w:rsidR="00AF5391" w:rsidRPr="00EE6EAF" w:rsidRDefault="00AF5391" w:rsidP="00350C46">
      <w:pPr>
        <w:autoSpaceDE w:val="0"/>
        <w:autoSpaceDN w:val="0"/>
        <w:adjustRightInd w:val="0"/>
        <w:spacing w:after="0" w:line="240" w:lineRule="auto"/>
        <w:ind w:right="-1"/>
        <w:jc w:val="both"/>
        <w:rPr>
          <w:rFonts w:ascii="Verdana" w:hAnsi="Verdana" w:cs="Times New Roman"/>
        </w:rPr>
      </w:pPr>
      <w:r w:rsidRPr="00EE6EAF">
        <w:rPr>
          <w:rFonts w:ascii="Verdana" w:hAnsi="Verdana" w:cs="Times New Roman"/>
        </w:rPr>
        <w:t>En aquest apartat s’indica el compliment de les normes de treball (hora d’inici i fi, parades, procediments de treball, respecte de l’espai públic, etc.).</w:t>
      </w:r>
    </w:p>
    <w:p w:rsidR="00AF5391" w:rsidRPr="00EE6EAF" w:rsidRDefault="00AF5391" w:rsidP="00350C46">
      <w:pPr>
        <w:autoSpaceDE w:val="0"/>
        <w:autoSpaceDN w:val="0"/>
        <w:adjustRightInd w:val="0"/>
        <w:spacing w:after="0" w:line="240" w:lineRule="auto"/>
        <w:ind w:right="-1"/>
        <w:jc w:val="both"/>
        <w:rPr>
          <w:rFonts w:ascii="Verdana" w:hAnsi="Verdana" w:cs="Times New Roman"/>
        </w:rPr>
      </w:pPr>
    </w:p>
    <w:p w:rsidR="00AF5391" w:rsidRPr="00EE6EAF" w:rsidRDefault="00AF5391" w:rsidP="00350C46">
      <w:pPr>
        <w:autoSpaceDE w:val="0"/>
        <w:autoSpaceDN w:val="0"/>
        <w:adjustRightInd w:val="0"/>
        <w:spacing w:after="0" w:line="240" w:lineRule="auto"/>
        <w:ind w:right="-1"/>
        <w:jc w:val="both"/>
        <w:rPr>
          <w:rFonts w:ascii="Verdana" w:hAnsi="Verdana" w:cs="Times New Roman"/>
        </w:rPr>
      </w:pPr>
      <w:r w:rsidRPr="00EE6EAF">
        <w:rPr>
          <w:rFonts w:ascii="Verdana" w:hAnsi="Verdana" w:cs="Times New Roman"/>
        </w:rPr>
        <w:t>4. SERVEI DE RECOLLIDA</w:t>
      </w:r>
    </w:p>
    <w:p w:rsidR="00AF5391" w:rsidRPr="00EE6EAF" w:rsidRDefault="00AF5391" w:rsidP="00350C46">
      <w:pPr>
        <w:autoSpaceDE w:val="0"/>
        <w:autoSpaceDN w:val="0"/>
        <w:adjustRightInd w:val="0"/>
        <w:spacing w:after="0" w:line="240" w:lineRule="auto"/>
        <w:ind w:right="-1"/>
        <w:jc w:val="both"/>
        <w:rPr>
          <w:rFonts w:ascii="Verdana" w:hAnsi="Verdana" w:cs="Times New Roman"/>
        </w:rPr>
      </w:pPr>
      <w:r w:rsidRPr="00EE6EAF">
        <w:rPr>
          <w:rFonts w:ascii="Verdana" w:hAnsi="Verdana" w:cs="Times New Roman"/>
        </w:rPr>
        <w:t>En aquest apartat s’avalua el treball realitzat per l’equip, si s’han recollit correctament tots els Bujols o contenidors, si s’han recollit els residus comercials, etc,</w:t>
      </w:r>
    </w:p>
    <w:p w:rsidR="00AF5391" w:rsidRPr="00EE6EAF" w:rsidRDefault="00AF5391" w:rsidP="00350C46">
      <w:pPr>
        <w:spacing w:after="0" w:line="240" w:lineRule="auto"/>
        <w:ind w:right="-1"/>
        <w:jc w:val="both"/>
        <w:rPr>
          <w:rFonts w:ascii="Verdana" w:hAnsi="Verdana" w:cs="Times New Roman"/>
          <w:u w:val="single"/>
        </w:rPr>
      </w:pPr>
    </w:p>
    <w:p w:rsidR="00AF5391" w:rsidRPr="00EE6EAF" w:rsidRDefault="00AF5391" w:rsidP="00350C46">
      <w:pPr>
        <w:spacing w:after="0" w:line="240" w:lineRule="auto"/>
        <w:ind w:right="-1"/>
        <w:jc w:val="both"/>
        <w:rPr>
          <w:rFonts w:ascii="Verdana" w:hAnsi="Verdana" w:cs="Times New Roman"/>
          <w:b/>
        </w:rPr>
      </w:pPr>
      <w:r w:rsidRPr="00EE6EAF">
        <w:rPr>
          <w:rFonts w:ascii="Verdana" w:hAnsi="Verdana" w:cs="Times New Roman"/>
          <w:b/>
        </w:rPr>
        <w:t>Article 23.2. CONTROLS DIRIGITS:</w:t>
      </w:r>
    </w:p>
    <w:p w:rsidR="00AF5391" w:rsidRPr="00EE6EAF" w:rsidRDefault="00AF5391" w:rsidP="00350C46">
      <w:pPr>
        <w:spacing w:after="0" w:line="240" w:lineRule="auto"/>
        <w:ind w:right="-1"/>
        <w:jc w:val="both"/>
        <w:rPr>
          <w:rFonts w:ascii="Verdana" w:hAnsi="Verdana" w:cs="Times New Roman"/>
        </w:rPr>
      </w:pPr>
    </w:p>
    <w:p w:rsidR="00AF5391" w:rsidRPr="00EE6EAF" w:rsidRDefault="00AF5391" w:rsidP="00350C46">
      <w:pPr>
        <w:autoSpaceDE w:val="0"/>
        <w:autoSpaceDN w:val="0"/>
        <w:adjustRightInd w:val="0"/>
        <w:spacing w:after="0" w:line="240" w:lineRule="auto"/>
        <w:ind w:right="-1"/>
        <w:jc w:val="both"/>
        <w:rPr>
          <w:rFonts w:ascii="Verdana" w:hAnsi="Verdana" w:cs="Times New Roman"/>
        </w:rPr>
      </w:pPr>
      <w:r w:rsidRPr="00EE6EAF">
        <w:rPr>
          <w:rFonts w:ascii="Verdana" w:hAnsi="Verdana" w:cs="Times New Roman"/>
        </w:rPr>
        <w:t>A banda dels controls sobre la prestació dels serveis de recollida de residus que es realitzen seguint les directrius i la metodologia esmentada anteriorment, hi ha altres aspectes o serveis que també seran objecte de control de manera més puntual i d’acord amb les prioritats i necessitats de cada moment.</w:t>
      </w:r>
    </w:p>
    <w:p w:rsidR="00AF5391" w:rsidRPr="00EE6EAF" w:rsidRDefault="00AF5391" w:rsidP="00350C46">
      <w:pPr>
        <w:autoSpaceDE w:val="0"/>
        <w:autoSpaceDN w:val="0"/>
        <w:adjustRightInd w:val="0"/>
        <w:spacing w:after="0" w:line="240" w:lineRule="auto"/>
        <w:ind w:right="-1"/>
        <w:rPr>
          <w:rFonts w:ascii="Verdana" w:hAnsi="Verdana" w:cs="Times New Roman"/>
        </w:rPr>
      </w:pPr>
    </w:p>
    <w:p w:rsidR="00AF5391" w:rsidRPr="00EE6EAF" w:rsidRDefault="00AF5391" w:rsidP="00350C46">
      <w:pPr>
        <w:autoSpaceDE w:val="0"/>
        <w:autoSpaceDN w:val="0"/>
        <w:adjustRightInd w:val="0"/>
        <w:spacing w:after="0" w:line="240" w:lineRule="auto"/>
        <w:ind w:right="-1"/>
        <w:rPr>
          <w:rFonts w:ascii="Verdana" w:hAnsi="Verdana" w:cs="Times New Roman"/>
        </w:rPr>
      </w:pPr>
      <w:r w:rsidRPr="00EE6EAF">
        <w:rPr>
          <w:rFonts w:ascii="Verdana" w:hAnsi="Verdana" w:cs="Times New Roman"/>
        </w:rPr>
        <w:t>Es tracta de controls dirigits, que es realitzarien per avaluar altres aspectes dels serveis que estan al marge dels serveis bàsics de recollida programats, com per exemple:</w:t>
      </w:r>
    </w:p>
    <w:p w:rsidR="00AF5391" w:rsidRPr="00EE6EAF" w:rsidRDefault="00AF5391" w:rsidP="00350C46">
      <w:pPr>
        <w:autoSpaceDE w:val="0"/>
        <w:autoSpaceDN w:val="0"/>
        <w:adjustRightInd w:val="0"/>
        <w:spacing w:after="0" w:line="240" w:lineRule="auto"/>
        <w:ind w:right="-1"/>
        <w:rPr>
          <w:rFonts w:ascii="Verdana" w:hAnsi="Verdana" w:cs="Times New Roman"/>
        </w:rPr>
      </w:pPr>
    </w:p>
    <w:p w:rsidR="00AF5391" w:rsidRPr="00EE6EAF" w:rsidRDefault="00AF5391" w:rsidP="00350C46">
      <w:pPr>
        <w:autoSpaceDE w:val="0"/>
        <w:autoSpaceDN w:val="0"/>
        <w:adjustRightInd w:val="0"/>
        <w:spacing w:after="0" w:line="240" w:lineRule="auto"/>
        <w:ind w:left="708" w:right="-1"/>
        <w:jc w:val="both"/>
        <w:rPr>
          <w:rFonts w:ascii="Verdana" w:hAnsi="Verdana" w:cs="Times New Roman"/>
        </w:rPr>
      </w:pPr>
      <w:r w:rsidRPr="00EE6EAF">
        <w:rPr>
          <w:rFonts w:ascii="Verdana" w:hAnsi="Verdana" w:cs="Times New Roman"/>
        </w:rPr>
        <w:t>- Verificació dels mitjans posats a disposició del servei (control de les sortides de les instal·lacions, etc.).</w:t>
      </w:r>
    </w:p>
    <w:p w:rsidR="00AF5391" w:rsidRPr="00EE6EAF" w:rsidRDefault="00AF5391" w:rsidP="00350C46">
      <w:pPr>
        <w:autoSpaceDE w:val="0"/>
        <w:autoSpaceDN w:val="0"/>
        <w:adjustRightInd w:val="0"/>
        <w:spacing w:after="0" w:line="240" w:lineRule="auto"/>
        <w:ind w:left="708" w:right="-1"/>
        <w:jc w:val="both"/>
        <w:rPr>
          <w:rFonts w:ascii="Verdana" w:hAnsi="Verdana" w:cs="Times New Roman"/>
        </w:rPr>
      </w:pPr>
      <w:r w:rsidRPr="00EE6EAF">
        <w:rPr>
          <w:rFonts w:ascii="Verdana" w:hAnsi="Verdana" w:cs="Times New Roman"/>
        </w:rPr>
        <w:t>- Verificació de l’estat d’instal·lacions (control de les bases d’operacions, etc.).</w:t>
      </w:r>
    </w:p>
    <w:p w:rsidR="00AF5391" w:rsidRPr="00EE6EAF" w:rsidRDefault="00AF5391" w:rsidP="00350C46">
      <w:pPr>
        <w:autoSpaceDE w:val="0"/>
        <w:autoSpaceDN w:val="0"/>
        <w:adjustRightInd w:val="0"/>
        <w:spacing w:after="0" w:line="240" w:lineRule="auto"/>
        <w:ind w:left="708" w:right="-1"/>
        <w:jc w:val="both"/>
        <w:rPr>
          <w:rFonts w:ascii="Verdana" w:hAnsi="Verdana" w:cs="Times New Roman"/>
        </w:rPr>
      </w:pPr>
      <w:r w:rsidRPr="00EE6EAF">
        <w:rPr>
          <w:rFonts w:ascii="Verdana" w:hAnsi="Verdana" w:cs="Times New Roman"/>
        </w:rPr>
        <w:lastRenderedPageBreak/>
        <w:t>- Verificació de l'estat del material (control vehicles ITV, assegurances, impost municipal, manteniment, fitxes dels vehicles actualitzades, etc.).</w:t>
      </w:r>
    </w:p>
    <w:p w:rsidR="00AF5391" w:rsidRPr="00EE6EAF" w:rsidRDefault="00AF5391" w:rsidP="00350C46">
      <w:pPr>
        <w:autoSpaceDE w:val="0"/>
        <w:autoSpaceDN w:val="0"/>
        <w:adjustRightInd w:val="0"/>
        <w:spacing w:after="0" w:line="240" w:lineRule="auto"/>
        <w:ind w:left="708" w:right="-1"/>
        <w:jc w:val="both"/>
        <w:rPr>
          <w:rFonts w:ascii="Verdana" w:hAnsi="Verdana" w:cs="Times New Roman"/>
        </w:rPr>
      </w:pPr>
      <w:r w:rsidRPr="00EE6EAF">
        <w:rPr>
          <w:rFonts w:ascii="Verdana" w:hAnsi="Verdana" w:cs="Times New Roman"/>
        </w:rPr>
        <w:t>- Verificació de la coordinació entre els equips de diferents tractaments en certes</w:t>
      </w:r>
    </w:p>
    <w:p w:rsidR="00AF5391" w:rsidRPr="00EE6EAF" w:rsidRDefault="00AF5391" w:rsidP="00350C46">
      <w:pPr>
        <w:autoSpaceDE w:val="0"/>
        <w:autoSpaceDN w:val="0"/>
        <w:adjustRightInd w:val="0"/>
        <w:spacing w:after="0" w:line="240" w:lineRule="auto"/>
        <w:ind w:left="708" w:right="-1"/>
        <w:jc w:val="both"/>
        <w:rPr>
          <w:rFonts w:ascii="Verdana" w:hAnsi="Verdana" w:cs="Times New Roman"/>
        </w:rPr>
      </w:pPr>
      <w:r w:rsidRPr="00EE6EAF">
        <w:rPr>
          <w:rFonts w:ascii="Verdana" w:hAnsi="Verdana" w:cs="Times New Roman"/>
        </w:rPr>
        <w:t>localitzacions.</w:t>
      </w:r>
    </w:p>
    <w:p w:rsidR="00AF5391" w:rsidRPr="00EE6EAF" w:rsidRDefault="00AF5391" w:rsidP="00350C46">
      <w:pPr>
        <w:autoSpaceDE w:val="0"/>
        <w:autoSpaceDN w:val="0"/>
        <w:adjustRightInd w:val="0"/>
        <w:spacing w:after="0" w:line="240" w:lineRule="auto"/>
        <w:ind w:left="708" w:right="-1"/>
        <w:jc w:val="both"/>
        <w:rPr>
          <w:rFonts w:ascii="Verdana" w:hAnsi="Verdana" w:cs="Times New Roman"/>
        </w:rPr>
      </w:pPr>
      <w:r w:rsidRPr="00EE6EAF">
        <w:rPr>
          <w:rFonts w:ascii="Verdana" w:hAnsi="Verdana" w:cs="Times New Roman"/>
        </w:rPr>
        <w:t>- Verificació de la realització de la formació als treballadors.</w:t>
      </w:r>
    </w:p>
    <w:p w:rsidR="00AF5391" w:rsidRPr="00EE6EAF" w:rsidRDefault="00AF5391" w:rsidP="00350C46">
      <w:pPr>
        <w:spacing w:after="0" w:line="240" w:lineRule="auto"/>
        <w:ind w:left="708" w:right="-1"/>
        <w:jc w:val="both"/>
        <w:rPr>
          <w:rFonts w:ascii="Verdana" w:hAnsi="Verdana" w:cs="Times New Roman"/>
        </w:rPr>
      </w:pPr>
      <w:r w:rsidRPr="00EE6EAF">
        <w:rPr>
          <w:rFonts w:ascii="Verdana" w:hAnsi="Verdana" w:cs="Times New Roman"/>
        </w:rPr>
        <w:t>- Verificació de la transmissió d’informació (periodicitat, format, contingut, etc.).</w:t>
      </w:r>
    </w:p>
    <w:p w:rsidR="00AF5391" w:rsidRPr="00EE6EAF" w:rsidRDefault="00AF5391" w:rsidP="00350C46">
      <w:pPr>
        <w:spacing w:after="0" w:line="240" w:lineRule="auto"/>
        <w:ind w:right="-1"/>
        <w:jc w:val="both"/>
        <w:rPr>
          <w:rFonts w:ascii="Verdana" w:hAnsi="Verdana" w:cs="Times New Roman"/>
        </w:rPr>
      </w:pPr>
    </w:p>
    <w:p w:rsidR="00FE60E6" w:rsidRPr="00EE6EAF" w:rsidRDefault="00FE60E6" w:rsidP="00350C46">
      <w:pPr>
        <w:spacing w:after="0" w:line="240" w:lineRule="auto"/>
        <w:ind w:right="-1"/>
        <w:jc w:val="both"/>
        <w:rPr>
          <w:rFonts w:ascii="Verdana" w:hAnsi="Verdana" w:cs="Times New Roman"/>
          <w:b/>
          <w:spacing w:val="-2"/>
        </w:rPr>
      </w:pPr>
    </w:p>
    <w:p w:rsidR="003B2461" w:rsidRPr="00EE6EAF" w:rsidRDefault="003B2461" w:rsidP="00350C46">
      <w:pPr>
        <w:spacing w:after="0" w:line="240" w:lineRule="auto"/>
        <w:ind w:right="-1"/>
        <w:jc w:val="both"/>
        <w:rPr>
          <w:rFonts w:ascii="Verdana" w:hAnsi="Verdana" w:cs="Times New Roman"/>
          <w:b/>
          <w:spacing w:val="-2"/>
        </w:rPr>
      </w:pPr>
      <w:r w:rsidRPr="00EE6EAF">
        <w:rPr>
          <w:rFonts w:ascii="Verdana" w:hAnsi="Verdana" w:cs="Times New Roman"/>
          <w:b/>
          <w:spacing w:val="-2"/>
        </w:rPr>
        <w:t>ANNEX</w:t>
      </w:r>
      <w:r w:rsidR="008641F1" w:rsidRPr="00EE6EAF">
        <w:rPr>
          <w:rFonts w:ascii="Verdana" w:hAnsi="Verdana" w:cs="Times New Roman"/>
          <w:b/>
          <w:spacing w:val="-2"/>
        </w:rPr>
        <w:t>ES</w:t>
      </w:r>
    </w:p>
    <w:p w:rsidR="007F72B0" w:rsidRPr="00EE6EAF" w:rsidRDefault="007F72B0" w:rsidP="00350C46">
      <w:pPr>
        <w:spacing w:after="0" w:line="240" w:lineRule="auto"/>
        <w:ind w:right="-1"/>
        <w:jc w:val="both"/>
        <w:rPr>
          <w:rFonts w:ascii="Verdana" w:hAnsi="Verdana" w:cs="Times New Roman"/>
          <w:b/>
          <w:spacing w:val="-2"/>
        </w:rPr>
      </w:pPr>
    </w:p>
    <w:p w:rsidR="00DF064B" w:rsidRPr="00EE6EAF" w:rsidRDefault="00DF064B" w:rsidP="00350C46">
      <w:pPr>
        <w:numPr>
          <w:ilvl w:val="0"/>
          <w:numId w:val="31"/>
        </w:numPr>
        <w:tabs>
          <w:tab w:val="clear" w:pos="720"/>
        </w:tabs>
        <w:spacing w:after="0" w:line="240" w:lineRule="auto"/>
        <w:ind w:left="2160" w:right="-1"/>
        <w:rPr>
          <w:rFonts w:ascii="Verdana" w:hAnsi="Verdana" w:cs="Times New Roman"/>
        </w:rPr>
      </w:pPr>
      <w:r w:rsidRPr="00EE6EAF">
        <w:rPr>
          <w:rFonts w:ascii="Verdana" w:hAnsi="Verdana" w:cs="Times New Roman"/>
        </w:rPr>
        <w:t>Model de Declaració Responsable</w:t>
      </w:r>
    </w:p>
    <w:p w:rsidR="00DF064B" w:rsidRPr="00EE6EAF" w:rsidRDefault="00DF064B" w:rsidP="00350C46">
      <w:pPr>
        <w:numPr>
          <w:ilvl w:val="0"/>
          <w:numId w:val="31"/>
        </w:numPr>
        <w:tabs>
          <w:tab w:val="clear" w:pos="720"/>
        </w:tabs>
        <w:spacing w:after="0" w:line="240" w:lineRule="auto"/>
        <w:ind w:left="2160" w:right="-1"/>
        <w:rPr>
          <w:rFonts w:ascii="Verdana" w:hAnsi="Verdana" w:cs="Times New Roman"/>
        </w:rPr>
      </w:pPr>
      <w:r w:rsidRPr="00EE6EAF">
        <w:rPr>
          <w:rFonts w:ascii="Verdana" w:hAnsi="Verdana" w:cs="Times New Roman"/>
        </w:rPr>
        <w:t>Model de proposició econòmica</w:t>
      </w:r>
    </w:p>
    <w:p w:rsidR="00DF064B" w:rsidRPr="00EE6EAF" w:rsidRDefault="00DF064B" w:rsidP="00350C46">
      <w:pPr>
        <w:numPr>
          <w:ilvl w:val="0"/>
          <w:numId w:val="31"/>
        </w:numPr>
        <w:tabs>
          <w:tab w:val="clear" w:pos="720"/>
        </w:tabs>
        <w:spacing w:after="0" w:line="240" w:lineRule="auto"/>
        <w:ind w:left="2160" w:right="-1"/>
        <w:rPr>
          <w:rFonts w:ascii="Verdana" w:hAnsi="Verdana" w:cs="Times New Roman"/>
        </w:rPr>
      </w:pPr>
      <w:r w:rsidRPr="00EE6EAF">
        <w:rPr>
          <w:rFonts w:ascii="Verdana" w:hAnsi="Verdana" w:cs="Times New Roman"/>
        </w:rPr>
        <w:t>Model de taules de preus unitaris</w:t>
      </w:r>
    </w:p>
    <w:p w:rsidR="00DF064B" w:rsidRPr="00EE6EAF" w:rsidRDefault="00DF064B" w:rsidP="00350C46">
      <w:pPr>
        <w:numPr>
          <w:ilvl w:val="0"/>
          <w:numId w:val="31"/>
        </w:numPr>
        <w:tabs>
          <w:tab w:val="clear" w:pos="720"/>
        </w:tabs>
        <w:spacing w:after="0" w:line="240" w:lineRule="auto"/>
        <w:ind w:left="2160" w:right="-1"/>
        <w:rPr>
          <w:rFonts w:ascii="Verdana" w:hAnsi="Verdana" w:cs="Times New Roman"/>
        </w:rPr>
      </w:pPr>
      <w:r w:rsidRPr="00EE6EAF">
        <w:rPr>
          <w:rFonts w:ascii="Verdana" w:hAnsi="Verdana" w:cs="Times New Roman"/>
        </w:rPr>
        <w:t>Nòmines dels treballadors adscrits al servei</w:t>
      </w:r>
    </w:p>
    <w:p w:rsidR="00DF064B" w:rsidRPr="00EE6EAF" w:rsidRDefault="00DF064B" w:rsidP="00350C46">
      <w:pPr>
        <w:numPr>
          <w:ilvl w:val="0"/>
          <w:numId w:val="31"/>
        </w:numPr>
        <w:tabs>
          <w:tab w:val="clear" w:pos="720"/>
        </w:tabs>
        <w:spacing w:after="0" w:line="240" w:lineRule="auto"/>
        <w:ind w:left="2160" w:right="-1"/>
        <w:rPr>
          <w:rFonts w:ascii="Verdana" w:hAnsi="Verdana" w:cs="Times New Roman"/>
        </w:rPr>
      </w:pPr>
      <w:r w:rsidRPr="00EE6EAF">
        <w:rPr>
          <w:rFonts w:ascii="Verdana" w:hAnsi="Verdana" w:cs="Times New Roman"/>
        </w:rPr>
        <w:t>Cens de contenidors i planificació de la recollida actual</w:t>
      </w:r>
    </w:p>
    <w:p w:rsidR="00DF064B" w:rsidRPr="00EE6EAF" w:rsidRDefault="00DF064B" w:rsidP="00350C46">
      <w:pPr>
        <w:spacing w:after="0" w:line="240" w:lineRule="auto"/>
        <w:ind w:right="-1"/>
        <w:jc w:val="both"/>
        <w:rPr>
          <w:rFonts w:ascii="Verdana" w:hAnsi="Verdana" w:cs="Times New Roman"/>
        </w:rPr>
      </w:pPr>
    </w:p>
    <w:p w:rsidR="00DF064B" w:rsidRPr="00EE6EAF" w:rsidRDefault="00DF064B" w:rsidP="00350C46">
      <w:pPr>
        <w:spacing w:after="0" w:line="240" w:lineRule="auto"/>
        <w:ind w:right="-1"/>
        <w:jc w:val="both"/>
        <w:rPr>
          <w:rFonts w:ascii="Verdana" w:hAnsi="Verdana" w:cs="Times New Roman"/>
        </w:rPr>
      </w:pPr>
    </w:p>
    <w:p w:rsidR="00DF064B" w:rsidRPr="00EE6EAF" w:rsidRDefault="00DF064B" w:rsidP="00350C46">
      <w:pPr>
        <w:spacing w:after="0" w:line="240" w:lineRule="auto"/>
        <w:ind w:right="-1"/>
        <w:jc w:val="both"/>
        <w:rPr>
          <w:rFonts w:ascii="Verdana" w:hAnsi="Verdana" w:cs="Times New Roman"/>
        </w:rPr>
      </w:pPr>
    </w:p>
    <w:p w:rsidR="00DF064B" w:rsidRPr="00EE6EAF" w:rsidRDefault="00DF064B" w:rsidP="00350C46">
      <w:pPr>
        <w:spacing w:after="0" w:line="240" w:lineRule="auto"/>
        <w:ind w:right="-1"/>
        <w:jc w:val="both"/>
        <w:rPr>
          <w:rFonts w:ascii="Verdana" w:hAnsi="Verdana" w:cs="Times New Roman"/>
          <w:b/>
          <w:bCs/>
          <w:u w:val="single"/>
        </w:rPr>
      </w:pPr>
      <w:r w:rsidRPr="00EE6EAF">
        <w:rPr>
          <w:rFonts w:ascii="Verdana" w:hAnsi="Verdana" w:cs="Times New Roman"/>
          <w:b/>
          <w:bCs/>
          <w:u w:val="single"/>
        </w:rPr>
        <w:t>MODEL DE DECLARACIÓ RESPONSABLE</w:t>
      </w:r>
    </w:p>
    <w:p w:rsidR="00DF064B" w:rsidRPr="00EE6EAF" w:rsidRDefault="00DF064B" w:rsidP="00350C46">
      <w:pPr>
        <w:pStyle w:val="Textoindependiente2"/>
        <w:ind w:right="-1"/>
        <w:rPr>
          <w:rFonts w:ascii="Verdana" w:hAnsi="Verdana"/>
          <w:sz w:val="22"/>
          <w:szCs w:val="22"/>
        </w:rPr>
      </w:pPr>
      <w:r w:rsidRPr="00EE6EAF">
        <w:rPr>
          <w:rFonts w:ascii="Verdana" w:hAnsi="Verdana"/>
          <w:sz w:val="22"/>
          <w:szCs w:val="22"/>
        </w:rPr>
        <w:t>D. …………………………………………….., amb DNI núm. …………………….., i poder suficient per a representar a l’empresa ………………………………………, provista del NIF núm. ………………………., amb domicili social a …………………, c/ ………………………………………….., núm………, CP ………..</w:t>
      </w:r>
    </w:p>
    <w:p w:rsidR="002C5F2E" w:rsidRPr="00EE6EAF" w:rsidRDefault="002C5F2E" w:rsidP="00350C46">
      <w:pPr>
        <w:spacing w:after="0" w:line="240" w:lineRule="auto"/>
        <w:ind w:right="-1"/>
        <w:jc w:val="both"/>
        <w:rPr>
          <w:rFonts w:ascii="Verdana" w:hAnsi="Verdana" w:cs="Times New Roman"/>
          <w:spacing w:val="-2"/>
        </w:rPr>
      </w:pPr>
    </w:p>
    <w:p w:rsidR="00DF064B" w:rsidRPr="00EE6EAF" w:rsidRDefault="00DF064B" w:rsidP="00350C46">
      <w:pPr>
        <w:spacing w:after="0" w:line="240" w:lineRule="auto"/>
        <w:ind w:right="-1"/>
        <w:jc w:val="both"/>
        <w:rPr>
          <w:rFonts w:ascii="Verdana" w:hAnsi="Verdana" w:cs="Times New Roman"/>
          <w:spacing w:val="-2"/>
        </w:rPr>
      </w:pPr>
      <w:r w:rsidRPr="00EE6EAF">
        <w:rPr>
          <w:rFonts w:ascii="Verdana" w:hAnsi="Verdana" w:cs="Times New Roman"/>
          <w:spacing w:val="-2"/>
        </w:rPr>
        <w:t>DECLARA RESPONSABLEMENT:</w:t>
      </w:r>
    </w:p>
    <w:p w:rsidR="00DF064B" w:rsidRPr="00EE6EAF" w:rsidRDefault="00DF064B" w:rsidP="00350C46">
      <w:pPr>
        <w:pStyle w:val="Textoindependiente2"/>
        <w:ind w:right="-1"/>
        <w:rPr>
          <w:rFonts w:ascii="Verdana" w:hAnsi="Verdana"/>
          <w:sz w:val="22"/>
          <w:szCs w:val="22"/>
        </w:rPr>
      </w:pPr>
      <w:r w:rsidRPr="00EE6EAF">
        <w:rPr>
          <w:rFonts w:ascii="Verdana" w:hAnsi="Verdana"/>
          <w:sz w:val="22"/>
          <w:szCs w:val="22"/>
        </w:rPr>
        <w:t>Que l’empresa que representa no està incursa en cap prohibició per contractar amb l’Ajuntament de Subirats el servei públic de gestió de residus municipals,</w:t>
      </w:r>
      <w:r w:rsidRPr="00EE6EAF">
        <w:rPr>
          <w:rFonts w:ascii="Verdana" w:hAnsi="Verdana"/>
          <w:b/>
          <w:sz w:val="22"/>
          <w:szCs w:val="22"/>
        </w:rPr>
        <w:t xml:space="preserve"> </w:t>
      </w:r>
      <w:r w:rsidRPr="00EE6EAF">
        <w:rPr>
          <w:rFonts w:ascii="Verdana" w:hAnsi="Verdana"/>
          <w:sz w:val="22"/>
          <w:szCs w:val="22"/>
        </w:rPr>
        <w:t xml:space="preserve"> conforme a la Llei 30/2007, de 30 d’octubre de contractes del sector públic</w:t>
      </w:r>
    </w:p>
    <w:p w:rsidR="002C5F2E" w:rsidRPr="00EE6EAF" w:rsidRDefault="002C5F2E" w:rsidP="00350C46">
      <w:pPr>
        <w:spacing w:after="0" w:line="240" w:lineRule="auto"/>
        <w:ind w:right="-1"/>
        <w:jc w:val="both"/>
        <w:rPr>
          <w:rFonts w:ascii="Verdana" w:hAnsi="Verdana" w:cs="Times New Roman"/>
          <w:spacing w:val="-2"/>
        </w:rPr>
      </w:pPr>
    </w:p>
    <w:p w:rsidR="00DF064B" w:rsidRPr="00EE6EAF" w:rsidRDefault="00DF064B" w:rsidP="00350C46">
      <w:pPr>
        <w:spacing w:after="0" w:line="240" w:lineRule="auto"/>
        <w:ind w:right="-1"/>
        <w:jc w:val="both"/>
        <w:rPr>
          <w:rFonts w:ascii="Verdana" w:hAnsi="Verdana" w:cs="Times New Roman"/>
          <w:spacing w:val="-2"/>
        </w:rPr>
      </w:pPr>
      <w:r w:rsidRPr="00EE6EAF">
        <w:rPr>
          <w:rFonts w:ascii="Verdana" w:hAnsi="Verdana" w:cs="Times New Roman"/>
          <w:spacing w:val="-2"/>
        </w:rPr>
        <w:t>Igualment declara, responsablement, que l’empresa que representa es troba al corrent del compliment de les obligacions tributàries i amb la Seguretat Social, així com no tenir deutes de naturalesa tributària amb l’Ajuntament de Subirats, comprometent-se, en cas de resultar adjudicatari, a presentar els següents documents, de conformitat amb el previst als articles 13, 14 i 15 del Reial Decret 1098/2001, de 12 d’octubre, pel qual s’aprova el Reglament general de contractes de les administracions públiques:</w:t>
      </w:r>
    </w:p>
    <w:p w:rsidR="00DF064B" w:rsidRPr="00EE6EAF" w:rsidRDefault="00DF064B" w:rsidP="00350C46">
      <w:pPr>
        <w:pStyle w:val="Prrafodelista"/>
        <w:numPr>
          <w:ilvl w:val="0"/>
          <w:numId w:val="39"/>
        </w:numPr>
        <w:ind w:right="-1"/>
        <w:jc w:val="both"/>
        <w:rPr>
          <w:rFonts w:ascii="Verdana" w:hAnsi="Verdana"/>
          <w:spacing w:val="-2"/>
          <w:sz w:val="22"/>
          <w:szCs w:val="22"/>
        </w:rPr>
      </w:pPr>
      <w:r w:rsidRPr="00EE6EAF">
        <w:rPr>
          <w:rFonts w:ascii="Verdana" w:hAnsi="Verdana"/>
          <w:spacing w:val="-2"/>
          <w:sz w:val="22"/>
          <w:szCs w:val="22"/>
        </w:rPr>
        <w:t>Declaració d’alta en l’Impost sobre Activitats Econòmiques, referida a l’exercici corrent o l’últim rebut de l’Impost sobre Activitats Econòmiques, completat amb una declaració responsable de no trobar-se donat de baixa en la matrícula del citat impost.</w:t>
      </w:r>
    </w:p>
    <w:p w:rsidR="002C5F2E" w:rsidRPr="00EE6EAF" w:rsidRDefault="002C5F2E" w:rsidP="00350C46">
      <w:pPr>
        <w:spacing w:after="0" w:line="240" w:lineRule="auto"/>
        <w:ind w:right="-1"/>
        <w:jc w:val="both"/>
        <w:rPr>
          <w:rFonts w:ascii="Verdana" w:hAnsi="Verdana" w:cs="Times New Roman"/>
          <w:spacing w:val="-2"/>
        </w:rPr>
      </w:pPr>
    </w:p>
    <w:p w:rsidR="00DF064B" w:rsidRPr="00EE6EAF" w:rsidRDefault="00DF064B" w:rsidP="00350C46">
      <w:pPr>
        <w:pStyle w:val="Prrafodelista"/>
        <w:numPr>
          <w:ilvl w:val="0"/>
          <w:numId w:val="39"/>
        </w:numPr>
        <w:ind w:right="-1"/>
        <w:jc w:val="both"/>
        <w:rPr>
          <w:rFonts w:ascii="Verdana" w:hAnsi="Verdana"/>
          <w:spacing w:val="-2"/>
          <w:sz w:val="22"/>
          <w:szCs w:val="22"/>
        </w:rPr>
      </w:pPr>
      <w:r w:rsidRPr="00EE6EAF">
        <w:rPr>
          <w:rFonts w:ascii="Verdana" w:hAnsi="Verdana"/>
          <w:spacing w:val="-2"/>
          <w:sz w:val="22"/>
          <w:szCs w:val="22"/>
        </w:rPr>
        <w:lastRenderedPageBreak/>
        <w:t>Certificació administrativa expedida per l’òrgan competent de l’Estat acreditativa de trobar-se al corrent en el compliment de les seves obligacions tributàries.</w:t>
      </w:r>
    </w:p>
    <w:p w:rsidR="00DF064B" w:rsidRPr="00EE6EAF" w:rsidRDefault="00DF064B" w:rsidP="00350C46">
      <w:pPr>
        <w:spacing w:after="0" w:line="240" w:lineRule="auto"/>
        <w:ind w:right="-1"/>
        <w:jc w:val="both"/>
        <w:rPr>
          <w:rFonts w:ascii="Verdana" w:hAnsi="Verdana" w:cs="Times New Roman"/>
          <w:spacing w:val="-2"/>
        </w:rPr>
      </w:pPr>
    </w:p>
    <w:p w:rsidR="00DF064B" w:rsidRPr="00EE6EAF" w:rsidRDefault="00DF064B" w:rsidP="00350C46">
      <w:pPr>
        <w:pStyle w:val="Prrafodelista"/>
        <w:numPr>
          <w:ilvl w:val="0"/>
          <w:numId w:val="39"/>
        </w:numPr>
        <w:ind w:right="-1"/>
        <w:jc w:val="both"/>
        <w:rPr>
          <w:rFonts w:ascii="Verdana" w:hAnsi="Verdana"/>
          <w:spacing w:val="-2"/>
          <w:sz w:val="22"/>
          <w:szCs w:val="22"/>
        </w:rPr>
      </w:pPr>
      <w:r w:rsidRPr="00EE6EAF">
        <w:rPr>
          <w:rFonts w:ascii="Verdana" w:hAnsi="Verdana"/>
          <w:spacing w:val="-2"/>
          <w:sz w:val="22"/>
          <w:szCs w:val="22"/>
        </w:rPr>
        <w:t>Certificació administrativa expedida per la Tresoreria municipal de l’Ajuntament de Subirats acreditativa de què no té deutes de naturalesa tributària.</w:t>
      </w:r>
    </w:p>
    <w:p w:rsidR="00DF064B" w:rsidRPr="00EE6EAF" w:rsidRDefault="00DF064B" w:rsidP="00350C46">
      <w:pPr>
        <w:spacing w:after="0" w:line="240" w:lineRule="auto"/>
        <w:ind w:right="-1"/>
        <w:jc w:val="both"/>
        <w:rPr>
          <w:rFonts w:ascii="Verdana" w:hAnsi="Verdana" w:cs="Times New Roman"/>
          <w:spacing w:val="-2"/>
        </w:rPr>
      </w:pPr>
    </w:p>
    <w:p w:rsidR="00DF064B" w:rsidRPr="00EE6EAF" w:rsidRDefault="00DF064B" w:rsidP="00350C46">
      <w:pPr>
        <w:pStyle w:val="Prrafodelista"/>
        <w:numPr>
          <w:ilvl w:val="0"/>
          <w:numId w:val="39"/>
        </w:numPr>
        <w:ind w:right="-1"/>
        <w:jc w:val="both"/>
        <w:rPr>
          <w:rFonts w:ascii="Verdana" w:hAnsi="Verdana"/>
          <w:spacing w:val="-2"/>
          <w:sz w:val="22"/>
          <w:szCs w:val="22"/>
        </w:rPr>
      </w:pPr>
      <w:r w:rsidRPr="00EE6EAF">
        <w:rPr>
          <w:rFonts w:ascii="Verdana" w:hAnsi="Verdana"/>
          <w:spacing w:val="-2"/>
          <w:sz w:val="22"/>
          <w:szCs w:val="22"/>
        </w:rPr>
        <w:t>Certificació administrativa expedida per l’òrgan competent de l’Estat de trobar-se al corrent en el compliment de les seves obligacions amb la Seguretat Social.</w:t>
      </w:r>
    </w:p>
    <w:p w:rsidR="00DF064B" w:rsidRPr="00EE6EAF" w:rsidRDefault="00DF064B" w:rsidP="00350C46">
      <w:pPr>
        <w:spacing w:after="0" w:line="240" w:lineRule="auto"/>
        <w:ind w:right="-1"/>
        <w:jc w:val="both"/>
        <w:rPr>
          <w:rFonts w:ascii="Verdana" w:hAnsi="Verdana" w:cs="Times New Roman"/>
          <w:spacing w:val="-2"/>
        </w:rPr>
      </w:pPr>
    </w:p>
    <w:p w:rsidR="00DF064B" w:rsidRPr="00EE6EAF" w:rsidRDefault="00DF064B" w:rsidP="00350C46">
      <w:pPr>
        <w:spacing w:after="0" w:line="240" w:lineRule="auto"/>
        <w:ind w:right="-1"/>
        <w:jc w:val="both"/>
        <w:rPr>
          <w:rFonts w:ascii="Verdana" w:hAnsi="Verdana" w:cs="Times New Roman"/>
          <w:spacing w:val="-2"/>
        </w:rPr>
      </w:pPr>
      <w:r w:rsidRPr="00EE6EAF">
        <w:rPr>
          <w:rFonts w:ascii="Verdana" w:hAnsi="Verdana" w:cs="Times New Roman"/>
          <w:spacing w:val="-2"/>
        </w:rPr>
        <w:t>I per a què consti, signo la present declaració responsable a …………………….., el dia …….. de…………………….. de 20....</w:t>
      </w:r>
    </w:p>
    <w:p w:rsidR="00DF064B" w:rsidRPr="00EE6EAF" w:rsidRDefault="00DF064B" w:rsidP="00350C46">
      <w:pPr>
        <w:pStyle w:val="Ttulo"/>
        <w:ind w:right="-1"/>
        <w:jc w:val="both"/>
        <w:rPr>
          <w:rFonts w:ascii="Verdana" w:hAnsi="Verdana"/>
          <w:sz w:val="22"/>
          <w:szCs w:val="22"/>
          <w:u w:val="single"/>
        </w:rPr>
      </w:pPr>
    </w:p>
    <w:p w:rsidR="00DF064B" w:rsidRPr="00EE6EAF" w:rsidRDefault="00DF064B" w:rsidP="00350C46">
      <w:pPr>
        <w:pStyle w:val="Ttulo"/>
        <w:ind w:right="-1"/>
        <w:jc w:val="both"/>
        <w:rPr>
          <w:rFonts w:ascii="Verdana" w:hAnsi="Verdana"/>
          <w:sz w:val="22"/>
          <w:szCs w:val="22"/>
          <w:u w:val="single"/>
        </w:rPr>
      </w:pPr>
      <w:r w:rsidRPr="00EE6EAF">
        <w:rPr>
          <w:rFonts w:ascii="Verdana" w:hAnsi="Verdana"/>
          <w:sz w:val="22"/>
          <w:szCs w:val="22"/>
          <w:u w:val="single"/>
        </w:rPr>
        <w:t>MODEL DE PROPOSICIÓ ECONÒMICA</w:t>
      </w:r>
    </w:p>
    <w:p w:rsidR="00DF064B" w:rsidRPr="00EE6EAF" w:rsidRDefault="00DF064B" w:rsidP="00350C46">
      <w:pPr>
        <w:pStyle w:val="Ttulo"/>
        <w:ind w:right="-1"/>
        <w:jc w:val="both"/>
        <w:rPr>
          <w:rFonts w:ascii="Verdana" w:hAnsi="Verdana"/>
          <w:sz w:val="22"/>
          <w:szCs w:val="22"/>
        </w:rPr>
      </w:pPr>
    </w:p>
    <w:p w:rsidR="00DF064B" w:rsidRPr="00EE6EAF" w:rsidRDefault="00DF064B" w:rsidP="00350C46">
      <w:pPr>
        <w:pStyle w:val="Textoindependiente2"/>
        <w:ind w:right="-1"/>
        <w:rPr>
          <w:rFonts w:ascii="Verdana" w:hAnsi="Verdana"/>
          <w:sz w:val="22"/>
          <w:szCs w:val="22"/>
        </w:rPr>
      </w:pPr>
      <w:r w:rsidRPr="00EE6EAF">
        <w:rPr>
          <w:rFonts w:ascii="Verdana" w:hAnsi="Verdana"/>
          <w:sz w:val="22"/>
          <w:szCs w:val="22"/>
        </w:rPr>
        <w:t xml:space="preserve"> D. ………………………………………………., provist del DNI núm. ………………, amb domicili a ……………………………………………, província de ………………………., c/ ……………………………………., núm. ………., fax núm. …………………. , adreça de correu electrònic……………………., (en cas d’actuar en representació) com apoderat de ……………………………………………., CIF o DNI núm. ………………………, amb domicili a ……………………, c/ ……………………………………………….., núm. ………., FAX núm. ……………………, adreça de correu electrònic…………………, assabentat de l’anunci de licitació publicat en el BOP núm. …….., de data ……………….., i en el DOGC núm. …………., de data ……………….., i de les condicions i requisits exigits per a participar en el “concurs convocat per l’Ajuntament de Subirats per a la contractació del servei públic de gestió de residus municipals”, sol·licita participar-hi per ser del seu interès i reunir els requisits de capacitat i solvència exigits.</w:t>
      </w:r>
    </w:p>
    <w:p w:rsidR="00DF064B" w:rsidRPr="00EE6EAF" w:rsidRDefault="00DF064B" w:rsidP="00350C46">
      <w:pPr>
        <w:pStyle w:val="Textoindependiente"/>
        <w:spacing w:after="0" w:line="240" w:lineRule="auto"/>
        <w:ind w:right="-1"/>
        <w:rPr>
          <w:rFonts w:ascii="Verdana" w:hAnsi="Verdana" w:cs="Times New Roman"/>
          <w:b/>
          <w:lang w:val="ca-ES"/>
        </w:rPr>
      </w:pPr>
    </w:p>
    <w:p w:rsidR="00DF064B" w:rsidRPr="00EE6EAF" w:rsidRDefault="00DF064B" w:rsidP="00350C46">
      <w:pPr>
        <w:pStyle w:val="Textoindependiente2"/>
        <w:ind w:right="-1"/>
        <w:rPr>
          <w:rFonts w:ascii="Verdana" w:hAnsi="Verdana"/>
          <w:sz w:val="22"/>
          <w:szCs w:val="22"/>
        </w:rPr>
      </w:pPr>
      <w:r w:rsidRPr="00EE6EAF">
        <w:rPr>
          <w:rFonts w:ascii="Verdana" w:hAnsi="Verdana"/>
          <w:sz w:val="22"/>
          <w:szCs w:val="22"/>
        </w:rPr>
        <w:t>A aquest efecte fa constar que coneix el Plec de Clàusules Administratives Particulars  que serveix de base a la convocatòria, que accepta incondicionalment les seves clàusules, que reuneix totes i cadascuna de les condicions exigides per a contractar amb l’Administració, no trobant-se comprès en cap de les circumstàncies que, segons la legislació vigent, exclouen de la contractació administrativa, i es compromet en nom …………………………………….. (propi o de l’empresa que representa), a prendre al seu càrrec els indicats serveis, amb estricta subjecció als esmentats requisits i condicions, pel preu global de  ……….. €/ANY, IVA exclòs, d’acord amb la següent descomposició:</w:t>
      </w:r>
    </w:p>
    <w:p w:rsidR="00DF064B" w:rsidRPr="00EE6EAF" w:rsidRDefault="00DF064B" w:rsidP="00350C46">
      <w:pPr>
        <w:pStyle w:val="Textoindependiente2"/>
        <w:ind w:right="-1"/>
        <w:rPr>
          <w:rFonts w:ascii="Verdana" w:hAnsi="Verdana"/>
          <w:sz w:val="22"/>
          <w:szCs w:val="22"/>
        </w:rPr>
      </w:pPr>
    </w:p>
    <w:p w:rsidR="00DF064B" w:rsidRPr="00EE6EAF" w:rsidRDefault="00DF064B" w:rsidP="00350C46">
      <w:pPr>
        <w:pStyle w:val="Textoindependiente"/>
        <w:spacing w:after="0" w:line="240" w:lineRule="auto"/>
        <w:ind w:right="-1"/>
        <w:rPr>
          <w:rFonts w:ascii="Verdana" w:hAnsi="Verdana" w:cs="Times New Roman"/>
          <w:bCs/>
          <w:lang w:val="ca-ES"/>
        </w:rPr>
      </w:pPr>
      <w:r w:rsidRPr="00EE6EAF">
        <w:rPr>
          <w:rFonts w:ascii="Verdana" w:hAnsi="Verdana" w:cs="Times New Roman"/>
          <w:bCs/>
          <w:lang w:val="ca-ES"/>
        </w:rPr>
        <w:t>(Lloc, data i signatura del licitador)</w:t>
      </w:r>
    </w:p>
    <w:p w:rsidR="00DF064B" w:rsidRPr="00EE6EAF" w:rsidRDefault="00DF064B" w:rsidP="00350C46">
      <w:pPr>
        <w:pStyle w:val="Textoindependiente2"/>
        <w:tabs>
          <w:tab w:val="left" w:pos="2237"/>
        </w:tabs>
        <w:ind w:right="-1"/>
        <w:rPr>
          <w:rFonts w:ascii="Verdana" w:hAnsi="Verdana"/>
          <w:bCs/>
          <w:sz w:val="22"/>
          <w:szCs w:val="22"/>
        </w:rPr>
      </w:pPr>
    </w:p>
    <w:p w:rsidR="00DF064B" w:rsidRPr="00EE6EAF" w:rsidRDefault="00DF064B" w:rsidP="00350C46">
      <w:pPr>
        <w:pStyle w:val="Textoindependiente2"/>
        <w:tabs>
          <w:tab w:val="left" w:pos="2237"/>
        </w:tabs>
        <w:ind w:left="180" w:right="-1"/>
        <w:rPr>
          <w:rFonts w:ascii="Verdana" w:hAnsi="Verdana"/>
          <w:b/>
          <w:sz w:val="22"/>
          <w:szCs w:val="22"/>
          <w:u w:val="single"/>
        </w:rPr>
      </w:pPr>
      <w:r w:rsidRPr="00EE6EAF">
        <w:rPr>
          <w:rFonts w:ascii="Verdana" w:hAnsi="Verdana"/>
          <w:b/>
          <w:sz w:val="22"/>
          <w:szCs w:val="22"/>
          <w:u w:val="single"/>
        </w:rPr>
        <w:t>MODELS DE TAULES DE PREUS UNITARIS</w:t>
      </w:r>
    </w:p>
    <w:p w:rsidR="00DF064B" w:rsidRPr="00EE6EAF" w:rsidRDefault="00DF064B" w:rsidP="00350C46">
      <w:pPr>
        <w:spacing w:after="0" w:line="240" w:lineRule="auto"/>
        <w:ind w:left="851" w:right="-1" w:hanging="851"/>
        <w:jc w:val="both"/>
        <w:rPr>
          <w:rFonts w:ascii="Verdana" w:hAnsi="Verdana" w:cs="Times New Roman"/>
        </w:rPr>
      </w:pPr>
      <w:r w:rsidRPr="00EE6EAF">
        <w:rPr>
          <w:rFonts w:ascii="Verdana" w:hAnsi="Verdana" w:cs="Times New Roman"/>
        </w:rPr>
        <w:lastRenderedPageBreak/>
        <w:t>Recollida de residus rebuig. / Recollida de residus fracció orgànica (una taula per cada opció)</w:t>
      </w:r>
    </w:p>
    <w:tbl>
      <w:tblPr>
        <w:tblW w:w="9656" w:type="dxa"/>
        <w:tblInd w:w="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26"/>
        <w:gridCol w:w="568"/>
        <w:gridCol w:w="1769"/>
        <w:gridCol w:w="829"/>
        <w:gridCol w:w="945"/>
        <w:gridCol w:w="992"/>
        <w:gridCol w:w="1092"/>
        <w:gridCol w:w="325"/>
        <w:gridCol w:w="993"/>
        <w:gridCol w:w="1417"/>
      </w:tblGrid>
      <w:tr w:rsidR="00DF064B" w:rsidRPr="00091D5A" w:rsidTr="002C5F2E">
        <w:trPr>
          <w:trHeight w:hRule="exact" w:val="284"/>
        </w:trPr>
        <w:tc>
          <w:tcPr>
            <w:tcW w:w="9656" w:type="dxa"/>
            <w:gridSpan w:val="10"/>
            <w:shd w:val="clear" w:color="auto" w:fill="auto"/>
            <w:vAlign w:val="center"/>
          </w:tcPr>
          <w:p w:rsidR="00DF064B" w:rsidRPr="00091D5A" w:rsidRDefault="00DF064B" w:rsidP="00350C46">
            <w:pPr>
              <w:spacing w:after="0" w:line="240" w:lineRule="auto"/>
              <w:ind w:right="-1"/>
              <w:jc w:val="center"/>
              <w:rPr>
                <w:rFonts w:ascii="Verdana" w:hAnsi="Verdana" w:cs="Times New Roman"/>
                <w:bCs/>
                <w:sz w:val="16"/>
                <w:szCs w:val="16"/>
              </w:rPr>
            </w:pPr>
            <w:r w:rsidRPr="00091D5A">
              <w:rPr>
                <w:rFonts w:ascii="Verdana" w:hAnsi="Verdana" w:cs="Times New Roman"/>
                <w:bCs/>
                <w:sz w:val="16"/>
                <w:szCs w:val="16"/>
              </w:rPr>
              <w:t>AJUNTAMENT DE SUBIRATS</w:t>
            </w:r>
          </w:p>
        </w:tc>
      </w:tr>
      <w:tr w:rsidR="00DF064B" w:rsidRPr="00091D5A" w:rsidTr="002C5F2E">
        <w:trPr>
          <w:trHeight w:hRule="exact" w:val="227"/>
        </w:trPr>
        <w:tc>
          <w:tcPr>
            <w:tcW w:w="9656" w:type="dxa"/>
            <w:gridSpan w:val="10"/>
            <w:shd w:val="clear" w:color="auto" w:fill="auto"/>
            <w:vAlign w:val="center"/>
          </w:tcPr>
          <w:p w:rsidR="00DF064B" w:rsidRPr="00091D5A" w:rsidRDefault="00DF064B" w:rsidP="00350C46">
            <w:pPr>
              <w:spacing w:after="0" w:line="240" w:lineRule="auto"/>
              <w:ind w:right="-1"/>
              <w:jc w:val="center"/>
              <w:rPr>
                <w:rFonts w:ascii="Verdana" w:hAnsi="Verdana" w:cs="Times New Roman"/>
                <w:bCs/>
                <w:sz w:val="16"/>
                <w:szCs w:val="16"/>
              </w:rPr>
            </w:pPr>
            <w:r w:rsidRPr="00091D5A">
              <w:rPr>
                <w:rFonts w:ascii="Verdana" w:hAnsi="Verdana" w:cs="Times New Roman"/>
                <w:bCs/>
                <w:sz w:val="16"/>
                <w:szCs w:val="16"/>
              </w:rPr>
              <w:t xml:space="preserve">PREU EQUIP DE RECOLLIDA DE RESIDUS </w:t>
            </w:r>
            <w:r w:rsidRPr="00091D5A">
              <w:rPr>
                <w:rFonts w:ascii="Verdana" w:hAnsi="Verdana" w:cs="Times New Roman"/>
                <w:bCs/>
                <w:i/>
                <w:iCs/>
                <w:sz w:val="16"/>
                <w:szCs w:val="16"/>
              </w:rPr>
              <w:t>REBUIG  // FRACCIÓ ORGÀNICA</w:t>
            </w:r>
          </w:p>
        </w:tc>
      </w:tr>
      <w:tr w:rsidR="00DF064B" w:rsidRPr="00091D5A" w:rsidTr="002C5F2E">
        <w:trPr>
          <w:trHeight w:hRule="exact" w:val="227"/>
        </w:trPr>
        <w:tc>
          <w:tcPr>
            <w:tcW w:w="9656" w:type="dxa"/>
            <w:gridSpan w:val="10"/>
            <w:shd w:val="clear" w:color="auto" w:fill="auto"/>
            <w:vAlign w:val="center"/>
          </w:tcPr>
          <w:p w:rsidR="00DF064B" w:rsidRPr="00091D5A" w:rsidRDefault="00DF064B" w:rsidP="00350C46">
            <w:pPr>
              <w:spacing w:after="0" w:line="240" w:lineRule="auto"/>
              <w:ind w:right="-1"/>
              <w:jc w:val="center"/>
              <w:rPr>
                <w:rFonts w:ascii="Verdana" w:hAnsi="Verdana" w:cs="Times New Roman"/>
                <w:bCs/>
                <w:strike/>
                <w:sz w:val="16"/>
                <w:szCs w:val="16"/>
              </w:rPr>
            </w:pPr>
          </w:p>
        </w:tc>
      </w:tr>
      <w:tr w:rsidR="00DF064B" w:rsidRPr="00091D5A" w:rsidTr="002C5F2E">
        <w:trPr>
          <w:trHeight w:val="255"/>
        </w:trPr>
        <w:tc>
          <w:tcPr>
            <w:tcW w:w="4837" w:type="dxa"/>
            <w:gridSpan w:val="5"/>
            <w:shd w:val="clear" w:color="auto" w:fill="auto"/>
            <w:vAlign w:val="center"/>
          </w:tcPr>
          <w:p w:rsidR="00DF064B" w:rsidRPr="00091D5A" w:rsidRDefault="00DF064B" w:rsidP="00350C46">
            <w:pPr>
              <w:spacing w:after="0" w:line="240" w:lineRule="auto"/>
              <w:ind w:right="-1"/>
              <w:jc w:val="center"/>
              <w:rPr>
                <w:rFonts w:ascii="Verdana" w:hAnsi="Verdana" w:cs="Times New Roman"/>
                <w:bCs/>
                <w:sz w:val="16"/>
                <w:szCs w:val="16"/>
              </w:rPr>
            </w:pPr>
          </w:p>
        </w:tc>
        <w:tc>
          <w:tcPr>
            <w:tcW w:w="2409" w:type="dxa"/>
            <w:gridSpan w:val="3"/>
            <w:shd w:val="clear" w:color="auto" w:fill="auto"/>
            <w:vAlign w:val="center"/>
          </w:tcPr>
          <w:p w:rsidR="00DF064B" w:rsidRPr="00091D5A" w:rsidRDefault="00DF064B" w:rsidP="00350C46">
            <w:pPr>
              <w:spacing w:after="0" w:line="240" w:lineRule="auto"/>
              <w:ind w:right="-1"/>
              <w:rPr>
                <w:rFonts w:ascii="Verdana" w:hAnsi="Verdana" w:cs="Times New Roman"/>
                <w:bCs/>
                <w:sz w:val="16"/>
                <w:szCs w:val="16"/>
              </w:rPr>
            </w:pPr>
            <w:r w:rsidRPr="00091D5A">
              <w:rPr>
                <w:rFonts w:ascii="Verdana" w:hAnsi="Verdana" w:cs="Times New Roman"/>
                <w:bCs/>
                <w:sz w:val="16"/>
                <w:szCs w:val="16"/>
              </w:rPr>
              <w:t>Nom de l’equip:</w:t>
            </w:r>
          </w:p>
        </w:tc>
        <w:tc>
          <w:tcPr>
            <w:tcW w:w="2410" w:type="dxa"/>
            <w:gridSpan w:val="2"/>
            <w:shd w:val="clear" w:color="auto" w:fill="auto"/>
            <w:vAlign w:val="center"/>
          </w:tcPr>
          <w:p w:rsidR="00DF064B" w:rsidRPr="00091D5A" w:rsidRDefault="00DF064B" w:rsidP="00350C46">
            <w:pPr>
              <w:spacing w:after="0" w:line="240" w:lineRule="auto"/>
              <w:ind w:right="-1"/>
              <w:rPr>
                <w:rFonts w:ascii="Verdana" w:hAnsi="Verdana" w:cs="Times New Roman"/>
                <w:bCs/>
                <w:sz w:val="16"/>
                <w:szCs w:val="16"/>
              </w:rPr>
            </w:pPr>
            <w:r w:rsidRPr="00091D5A">
              <w:rPr>
                <w:rFonts w:ascii="Verdana" w:hAnsi="Verdana" w:cs="Times New Roman"/>
                <w:bCs/>
                <w:sz w:val="16"/>
                <w:szCs w:val="16"/>
              </w:rPr>
              <w:t>Torn:</w:t>
            </w:r>
          </w:p>
        </w:tc>
      </w:tr>
      <w:tr w:rsidR="00DF064B" w:rsidRPr="00091D5A" w:rsidTr="002C5F2E">
        <w:trPr>
          <w:trHeight w:hRule="exact" w:val="170"/>
        </w:trPr>
        <w:tc>
          <w:tcPr>
            <w:tcW w:w="726" w:type="dxa"/>
            <w:shd w:val="clear" w:color="auto" w:fill="auto"/>
            <w:noWrap/>
            <w:vAlign w:val="center"/>
          </w:tcPr>
          <w:p w:rsidR="00DF064B" w:rsidRPr="00091D5A" w:rsidRDefault="00DF064B" w:rsidP="00350C46">
            <w:pPr>
              <w:spacing w:after="0" w:line="240" w:lineRule="auto"/>
              <w:ind w:right="-1"/>
              <w:jc w:val="center"/>
              <w:rPr>
                <w:rFonts w:ascii="Verdana" w:hAnsi="Verdana" w:cs="Times New Roman"/>
                <w:bCs/>
                <w:sz w:val="16"/>
                <w:szCs w:val="16"/>
              </w:rPr>
            </w:pPr>
            <w:r w:rsidRPr="00091D5A">
              <w:rPr>
                <w:rFonts w:ascii="Verdana" w:hAnsi="Verdana" w:cs="Times New Roman"/>
                <w:bCs/>
                <w:sz w:val="16"/>
                <w:szCs w:val="16"/>
              </w:rPr>
              <w:t>unitats</w:t>
            </w:r>
          </w:p>
        </w:tc>
        <w:tc>
          <w:tcPr>
            <w:tcW w:w="568" w:type="dxa"/>
            <w:shd w:val="clear" w:color="auto" w:fill="auto"/>
            <w:noWrap/>
            <w:vAlign w:val="center"/>
          </w:tcPr>
          <w:p w:rsidR="00DF064B" w:rsidRPr="00091D5A" w:rsidRDefault="00DF064B" w:rsidP="00350C46">
            <w:pPr>
              <w:spacing w:after="0" w:line="240" w:lineRule="auto"/>
              <w:ind w:right="-1"/>
              <w:jc w:val="center"/>
              <w:rPr>
                <w:rFonts w:ascii="Verdana" w:hAnsi="Verdana" w:cs="Times New Roman"/>
                <w:bCs/>
                <w:sz w:val="16"/>
                <w:szCs w:val="16"/>
              </w:rPr>
            </w:pPr>
            <w:r w:rsidRPr="00091D5A">
              <w:rPr>
                <w:rFonts w:ascii="Verdana" w:hAnsi="Verdana" w:cs="Times New Roman"/>
                <w:bCs/>
                <w:sz w:val="16"/>
                <w:szCs w:val="16"/>
              </w:rPr>
              <w:t>codi</w:t>
            </w:r>
          </w:p>
        </w:tc>
        <w:tc>
          <w:tcPr>
            <w:tcW w:w="1769" w:type="dxa"/>
            <w:shd w:val="clear" w:color="auto" w:fill="auto"/>
            <w:noWrap/>
            <w:vAlign w:val="center"/>
          </w:tcPr>
          <w:p w:rsidR="00DF064B" w:rsidRPr="00091D5A" w:rsidRDefault="00DF064B" w:rsidP="00350C46">
            <w:pPr>
              <w:spacing w:after="0" w:line="240" w:lineRule="auto"/>
              <w:ind w:right="-1"/>
              <w:jc w:val="center"/>
              <w:rPr>
                <w:rFonts w:ascii="Verdana" w:hAnsi="Verdana" w:cs="Times New Roman"/>
                <w:bCs/>
                <w:sz w:val="16"/>
                <w:szCs w:val="16"/>
              </w:rPr>
            </w:pPr>
            <w:r w:rsidRPr="00091D5A">
              <w:rPr>
                <w:rFonts w:ascii="Verdana" w:hAnsi="Verdana" w:cs="Times New Roman"/>
                <w:bCs/>
                <w:sz w:val="16"/>
                <w:szCs w:val="16"/>
              </w:rPr>
              <w:t>concepte</w:t>
            </w:r>
          </w:p>
        </w:tc>
        <w:tc>
          <w:tcPr>
            <w:tcW w:w="829" w:type="dxa"/>
            <w:shd w:val="clear" w:color="auto" w:fill="auto"/>
            <w:noWrap/>
            <w:vAlign w:val="center"/>
          </w:tcPr>
          <w:p w:rsidR="00DF064B" w:rsidRPr="00091D5A" w:rsidRDefault="00DF064B" w:rsidP="00350C46">
            <w:pPr>
              <w:spacing w:after="0" w:line="240" w:lineRule="auto"/>
              <w:ind w:right="-1"/>
              <w:jc w:val="center"/>
              <w:rPr>
                <w:rFonts w:ascii="Verdana" w:hAnsi="Verdana" w:cs="Times New Roman"/>
                <w:bCs/>
                <w:sz w:val="16"/>
                <w:szCs w:val="16"/>
              </w:rPr>
            </w:pPr>
            <w:r w:rsidRPr="00091D5A">
              <w:rPr>
                <w:rFonts w:ascii="Verdana" w:hAnsi="Verdana" w:cs="Times New Roman"/>
                <w:bCs/>
                <w:sz w:val="16"/>
                <w:szCs w:val="16"/>
              </w:rPr>
              <w:t>dies/any</w:t>
            </w:r>
          </w:p>
        </w:tc>
        <w:tc>
          <w:tcPr>
            <w:tcW w:w="945" w:type="dxa"/>
            <w:shd w:val="clear" w:color="auto" w:fill="auto"/>
            <w:noWrap/>
            <w:vAlign w:val="center"/>
          </w:tcPr>
          <w:p w:rsidR="00DF064B" w:rsidRPr="00091D5A" w:rsidRDefault="00DF064B" w:rsidP="00350C46">
            <w:pPr>
              <w:spacing w:after="0" w:line="240" w:lineRule="auto"/>
              <w:ind w:right="-1"/>
              <w:jc w:val="center"/>
              <w:rPr>
                <w:rFonts w:ascii="Verdana" w:hAnsi="Verdana" w:cs="Times New Roman"/>
                <w:bCs/>
                <w:sz w:val="16"/>
                <w:szCs w:val="16"/>
              </w:rPr>
            </w:pPr>
            <w:r w:rsidRPr="00091D5A">
              <w:rPr>
                <w:rFonts w:ascii="Verdana" w:hAnsi="Verdana" w:cs="Times New Roman"/>
                <w:bCs/>
                <w:sz w:val="16"/>
                <w:szCs w:val="16"/>
              </w:rPr>
              <w:t>hores/dia</w:t>
            </w:r>
          </w:p>
        </w:tc>
        <w:tc>
          <w:tcPr>
            <w:tcW w:w="992" w:type="dxa"/>
            <w:shd w:val="clear" w:color="auto" w:fill="auto"/>
            <w:noWrap/>
            <w:vAlign w:val="center"/>
          </w:tcPr>
          <w:p w:rsidR="00DF064B" w:rsidRPr="00091D5A" w:rsidRDefault="00DF064B" w:rsidP="00350C46">
            <w:pPr>
              <w:spacing w:after="0" w:line="240" w:lineRule="auto"/>
              <w:ind w:right="-1"/>
              <w:jc w:val="center"/>
              <w:rPr>
                <w:rFonts w:ascii="Verdana" w:hAnsi="Verdana" w:cs="Times New Roman"/>
                <w:bCs/>
                <w:sz w:val="16"/>
                <w:szCs w:val="16"/>
              </w:rPr>
            </w:pPr>
            <w:r w:rsidRPr="00091D5A">
              <w:rPr>
                <w:rFonts w:ascii="Verdana" w:hAnsi="Verdana" w:cs="Times New Roman"/>
                <w:bCs/>
                <w:sz w:val="16"/>
                <w:szCs w:val="16"/>
              </w:rPr>
              <w:t>hores/any</w:t>
            </w:r>
          </w:p>
        </w:tc>
        <w:tc>
          <w:tcPr>
            <w:tcW w:w="1092" w:type="dxa"/>
            <w:shd w:val="clear" w:color="auto" w:fill="auto"/>
            <w:noWrap/>
            <w:vAlign w:val="center"/>
          </w:tcPr>
          <w:p w:rsidR="00DF064B" w:rsidRPr="00091D5A" w:rsidRDefault="00DF064B" w:rsidP="00350C46">
            <w:pPr>
              <w:spacing w:after="0" w:line="240" w:lineRule="auto"/>
              <w:ind w:right="-1"/>
              <w:jc w:val="center"/>
              <w:rPr>
                <w:rFonts w:ascii="Verdana" w:hAnsi="Verdana" w:cs="Times New Roman"/>
                <w:bCs/>
                <w:sz w:val="16"/>
                <w:szCs w:val="16"/>
              </w:rPr>
            </w:pPr>
            <w:r w:rsidRPr="00091D5A">
              <w:rPr>
                <w:rFonts w:ascii="Verdana" w:hAnsi="Verdana" w:cs="Times New Roman"/>
                <w:bCs/>
                <w:sz w:val="16"/>
                <w:szCs w:val="16"/>
              </w:rPr>
              <w:t>preu unitari</w:t>
            </w:r>
          </w:p>
        </w:tc>
        <w:tc>
          <w:tcPr>
            <w:tcW w:w="1318" w:type="dxa"/>
            <w:gridSpan w:val="2"/>
            <w:shd w:val="clear" w:color="auto" w:fill="auto"/>
            <w:noWrap/>
            <w:vAlign w:val="center"/>
          </w:tcPr>
          <w:p w:rsidR="00DF064B" w:rsidRPr="00091D5A" w:rsidRDefault="00DF064B" w:rsidP="00350C46">
            <w:pPr>
              <w:spacing w:after="0" w:line="240" w:lineRule="auto"/>
              <w:ind w:right="-1"/>
              <w:jc w:val="center"/>
              <w:rPr>
                <w:rFonts w:ascii="Verdana" w:hAnsi="Verdana" w:cs="Times New Roman"/>
                <w:bCs/>
                <w:sz w:val="16"/>
                <w:szCs w:val="16"/>
              </w:rPr>
            </w:pPr>
            <w:r w:rsidRPr="00091D5A">
              <w:rPr>
                <w:rFonts w:ascii="Verdana" w:hAnsi="Verdana" w:cs="Times New Roman"/>
                <w:bCs/>
                <w:sz w:val="16"/>
                <w:szCs w:val="16"/>
              </w:rPr>
              <w:t>import</w:t>
            </w:r>
          </w:p>
        </w:tc>
        <w:tc>
          <w:tcPr>
            <w:tcW w:w="1417" w:type="dxa"/>
            <w:shd w:val="clear" w:color="auto" w:fill="auto"/>
            <w:noWrap/>
            <w:vAlign w:val="center"/>
          </w:tcPr>
          <w:p w:rsidR="00DF064B" w:rsidRPr="00091D5A" w:rsidRDefault="00DF064B" w:rsidP="00350C46">
            <w:pPr>
              <w:spacing w:after="0" w:line="240" w:lineRule="auto"/>
              <w:ind w:right="-1"/>
              <w:jc w:val="center"/>
              <w:rPr>
                <w:rFonts w:ascii="Verdana" w:hAnsi="Verdana" w:cs="Times New Roman"/>
                <w:bCs/>
                <w:sz w:val="16"/>
                <w:szCs w:val="16"/>
              </w:rPr>
            </w:pPr>
            <w:r w:rsidRPr="00091D5A">
              <w:rPr>
                <w:rFonts w:ascii="Verdana" w:hAnsi="Verdana" w:cs="Times New Roman"/>
                <w:bCs/>
                <w:sz w:val="16"/>
                <w:szCs w:val="16"/>
              </w:rPr>
              <w:t>Total</w:t>
            </w:r>
          </w:p>
        </w:tc>
      </w:tr>
      <w:tr w:rsidR="00DF064B" w:rsidRPr="00091D5A" w:rsidTr="002C5F2E">
        <w:trPr>
          <w:trHeight w:hRule="exact" w:val="170"/>
        </w:trPr>
        <w:tc>
          <w:tcPr>
            <w:tcW w:w="9656" w:type="dxa"/>
            <w:gridSpan w:val="10"/>
            <w:shd w:val="clear" w:color="auto" w:fill="auto"/>
            <w:vAlign w:val="center"/>
          </w:tcPr>
          <w:p w:rsidR="00DF064B" w:rsidRPr="00091D5A" w:rsidRDefault="00DF064B" w:rsidP="00350C46">
            <w:pPr>
              <w:spacing w:after="0" w:line="240" w:lineRule="auto"/>
              <w:ind w:right="-1"/>
              <w:jc w:val="center"/>
              <w:rPr>
                <w:rFonts w:ascii="Verdana" w:hAnsi="Verdana" w:cs="Times New Roman"/>
                <w:bCs/>
                <w:i/>
                <w:iCs/>
                <w:sz w:val="16"/>
                <w:szCs w:val="16"/>
              </w:rPr>
            </w:pPr>
            <w:r w:rsidRPr="00091D5A">
              <w:rPr>
                <w:rFonts w:ascii="Verdana" w:hAnsi="Verdana" w:cs="Times New Roman"/>
                <w:bCs/>
                <w:i/>
                <w:iCs/>
                <w:sz w:val="16"/>
                <w:szCs w:val="16"/>
              </w:rPr>
              <w:t>PERSONAL</w:t>
            </w:r>
          </w:p>
        </w:tc>
      </w:tr>
      <w:tr w:rsidR="00DF064B" w:rsidRPr="00091D5A" w:rsidTr="002C5F2E">
        <w:trPr>
          <w:trHeight w:hRule="exact" w:val="170"/>
        </w:trPr>
        <w:tc>
          <w:tcPr>
            <w:tcW w:w="726" w:type="dxa"/>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568" w:type="dxa"/>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1769" w:type="dxa"/>
            <w:shd w:val="clear" w:color="auto" w:fill="auto"/>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829" w:type="dxa"/>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945" w:type="dxa"/>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992" w:type="dxa"/>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1092" w:type="dxa"/>
            <w:shd w:val="clear" w:color="auto" w:fill="auto"/>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1318" w:type="dxa"/>
            <w:gridSpan w:val="2"/>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1417" w:type="dxa"/>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r>
      <w:tr w:rsidR="00DF064B" w:rsidRPr="00091D5A" w:rsidTr="002C5F2E">
        <w:trPr>
          <w:trHeight w:hRule="exact" w:val="170"/>
        </w:trPr>
        <w:tc>
          <w:tcPr>
            <w:tcW w:w="726" w:type="dxa"/>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568" w:type="dxa"/>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1769" w:type="dxa"/>
            <w:shd w:val="clear" w:color="auto" w:fill="auto"/>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829" w:type="dxa"/>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945" w:type="dxa"/>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992" w:type="dxa"/>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1092" w:type="dxa"/>
            <w:shd w:val="clear" w:color="auto" w:fill="auto"/>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1318" w:type="dxa"/>
            <w:gridSpan w:val="2"/>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1417" w:type="dxa"/>
            <w:shd w:val="clear" w:color="auto" w:fill="auto"/>
            <w:noWrap/>
            <w:vAlign w:val="center"/>
          </w:tcPr>
          <w:p w:rsidR="00DF064B" w:rsidRPr="00091D5A" w:rsidRDefault="00DF064B" w:rsidP="00350C46">
            <w:pPr>
              <w:spacing w:after="0" w:line="240" w:lineRule="auto"/>
              <w:ind w:right="-1"/>
              <w:rPr>
                <w:rFonts w:ascii="Verdana" w:hAnsi="Verdana" w:cs="Times New Roman"/>
                <w:bCs/>
                <w:color w:val="000000"/>
                <w:sz w:val="16"/>
                <w:szCs w:val="16"/>
              </w:rPr>
            </w:pPr>
          </w:p>
        </w:tc>
      </w:tr>
      <w:tr w:rsidR="00DF064B" w:rsidRPr="00091D5A" w:rsidTr="002C5F2E">
        <w:trPr>
          <w:trHeight w:hRule="exact" w:val="170"/>
        </w:trPr>
        <w:tc>
          <w:tcPr>
            <w:tcW w:w="726" w:type="dxa"/>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568" w:type="dxa"/>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1769" w:type="dxa"/>
            <w:shd w:val="clear" w:color="auto" w:fill="auto"/>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829" w:type="dxa"/>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945" w:type="dxa"/>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992" w:type="dxa"/>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1092" w:type="dxa"/>
            <w:shd w:val="clear" w:color="auto" w:fill="auto"/>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1318" w:type="dxa"/>
            <w:gridSpan w:val="2"/>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1417" w:type="dxa"/>
            <w:shd w:val="clear" w:color="auto" w:fill="auto"/>
            <w:noWrap/>
            <w:vAlign w:val="center"/>
          </w:tcPr>
          <w:p w:rsidR="00DF064B" w:rsidRPr="00091D5A" w:rsidRDefault="00DF064B" w:rsidP="00350C46">
            <w:pPr>
              <w:spacing w:after="0" w:line="240" w:lineRule="auto"/>
              <w:ind w:right="-1"/>
              <w:rPr>
                <w:rFonts w:ascii="Verdana" w:hAnsi="Verdana" w:cs="Times New Roman"/>
                <w:bCs/>
                <w:color w:val="000000"/>
                <w:sz w:val="16"/>
                <w:szCs w:val="16"/>
              </w:rPr>
            </w:pPr>
          </w:p>
        </w:tc>
      </w:tr>
      <w:tr w:rsidR="00DF064B" w:rsidRPr="00091D5A" w:rsidTr="002C5F2E">
        <w:trPr>
          <w:trHeight w:hRule="exact" w:val="170"/>
        </w:trPr>
        <w:tc>
          <w:tcPr>
            <w:tcW w:w="9656" w:type="dxa"/>
            <w:gridSpan w:val="10"/>
            <w:shd w:val="clear" w:color="auto" w:fill="auto"/>
            <w:vAlign w:val="center"/>
          </w:tcPr>
          <w:p w:rsidR="00DF064B" w:rsidRPr="00091D5A" w:rsidRDefault="00DF064B" w:rsidP="00350C46">
            <w:pPr>
              <w:spacing w:after="0" w:line="240" w:lineRule="auto"/>
              <w:ind w:right="-1"/>
              <w:jc w:val="center"/>
              <w:rPr>
                <w:rFonts w:ascii="Verdana" w:hAnsi="Verdana" w:cs="Times New Roman"/>
                <w:bCs/>
                <w:i/>
                <w:iCs/>
                <w:sz w:val="16"/>
                <w:szCs w:val="16"/>
              </w:rPr>
            </w:pPr>
            <w:r w:rsidRPr="00091D5A">
              <w:rPr>
                <w:rFonts w:ascii="Verdana" w:hAnsi="Verdana" w:cs="Times New Roman"/>
                <w:bCs/>
                <w:i/>
                <w:iCs/>
                <w:sz w:val="16"/>
                <w:szCs w:val="16"/>
              </w:rPr>
              <w:t>EINES i VESTUARI</w:t>
            </w:r>
          </w:p>
        </w:tc>
      </w:tr>
      <w:tr w:rsidR="00DF064B" w:rsidRPr="00091D5A" w:rsidTr="002C5F2E">
        <w:trPr>
          <w:trHeight w:hRule="exact" w:val="170"/>
        </w:trPr>
        <w:tc>
          <w:tcPr>
            <w:tcW w:w="726" w:type="dxa"/>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568" w:type="dxa"/>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1769" w:type="dxa"/>
            <w:shd w:val="clear" w:color="auto" w:fill="auto"/>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829" w:type="dxa"/>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945" w:type="dxa"/>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992" w:type="dxa"/>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1092" w:type="dxa"/>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1318" w:type="dxa"/>
            <w:gridSpan w:val="2"/>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1417" w:type="dxa"/>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r>
      <w:tr w:rsidR="00DF064B" w:rsidRPr="00091D5A" w:rsidTr="002C5F2E">
        <w:trPr>
          <w:trHeight w:hRule="exact" w:val="170"/>
        </w:trPr>
        <w:tc>
          <w:tcPr>
            <w:tcW w:w="726" w:type="dxa"/>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568" w:type="dxa"/>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1769" w:type="dxa"/>
            <w:shd w:val="clear" w:color="auto" w:fill="auto"/>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829" w:type="dxa"/>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945" w:type="dxa"/>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992" w:type="dxa"/>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1092" w:type="dxa"/>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1318" w:type="dxa"/>
            <w:gridSpan w:val="2"/>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1417" w:type="dxa"/>
            <w:shd w:val="clear" w:color="auto" w:fill="auto"/>
            <w:noWrap/>
            <w:vAlign w:val="center"/>
          </w:tcPr>
          <w:p w:rsidR="00DF064B" w:rsidRPr="00091D5A" w:rsidRDefault="00DF064B" w:rsidP="00350C46">
            <w:pPr>
              <w:spacing w:after="0" w:line="240" w:lineRule="auto"/>
              <w:ind w:right="-1"/>
              <w:rPr>
                <w:rFonts w:ascii="Verdana" w:hAnsi="Verdana" w:cs="Times New Roman"/>
                <w:bCs/>
                <w:color w:val="000000"/>
                <w:sz w:val="16"/>
                <w:szCs w:val="16"/>
              </w:rPr>
            </w:pPr>
          </w:p>
        </w:tc>
      </w:tr>
      <w:tr w:rsidR="00DF064B" w:rsidRPr="00091D5A" w:rsidTr="002C5F2E">
        <w:trPr>
          <w:trHeight w:hRule="exact" w:val="170"/>
        </w:trPr>
        <w:tc>
          <w:tcPr>
            <w:tcW w:w="9656" w:type="dxa"/>
            <w:gridSpan w:val="10"/>
            <w:shd w:val="clear" w:color="auto" w:fill="auto"/>
            <w:vAlign w:val="center"/>
          </w:tcPr>
          <w:p w:rsidR="00DF064B" w:rsidRPr="00091D5A" w:rsidRDefault="00DF064B" w:rsidP="00350C46">
            <w:pPr>
              <w:spacing w:after="0" w:line="240" w:lineRule="auto"/>
              <w:ind w:right="-1"/>
              <w:jc w:val="center"/>
              <w:rPr>
                <w:rFonts w:ascii="Verdana" w:hAnsi="Verdana" w:cs="Times New Roman"/>
                <w:bCs/>
                <w:i/>
                <w:iCs/>
                <w:sz w:val="16"/>
                <w:szCs w:val="16"/>
              </w:rPr>
            </w:pPr>
            <w:r w:rsidRPr="00091D5A">
              <w:rPr>
                <w:rFonts w:ascii="Verdana" w:hAnsi="Verdana" w:cs="Times New Roman"/>
                <w:bCs/>
                <w:i/>
                <w:iCs/>
                <w:sz w:val="16"/>
                <w:szCs w:val="16"/>
              </w:rPr>
              <w:t>MATERIAL - Combustible</w:t>
            </w:r>
          </w:p>
        </w:tc>
      </w:tr>
      <w:tr w:rsidR="00DF064B" w:rsidRPr="00091D5A" w:rsidTr="002C5F2E">
        <w:trPr>
          <w:trHeight w:hRule="exact" w:val="170"/>
        </w:trPr>
        <w:tc>
          <w:tcPr>
            <w:tcW w:w="726" w:type="dxa"/>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568" w:type="dxa"/>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1769" w:type="dxa"/>
            <w:shd w:val="clear" w:color="auto" w:fill="auto"/>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829" w:type="dxa"/>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945" w:type="dxa"/>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992" w:type="dxa"/>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1092" w:type="dxa"/>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1318" w:type="dxa"/>
            <w:gridSpan w:val="2"/>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1417" w:type="dxa"/>
            <w:shd w:val="clear" w:color="auto" w:fill="auto"/>
            <w:noWrap/>
            <w:vAlign w:val="center"/>
          </w:tcPr>
          <w:p w:rsidR="00DF064B" w:rsidRPr="00091D5A" w:rsidRDefault="00DF064B" w:rsidP="00350C46">
            <w:pPr>
              <w:spacing w:after="0" w:line="240" w:lineRule="auto"/>
              <w:ind w:right="-1"/>
              <w:rPr>
                <w:rFonts w:ascii="Verdana" w:hAnsi="Verdana" w:cs="Times New Roman"/>
                <w:bCs/>
                <w:color w:val="000000"/>
                <w:sz w:val="16"/>
                <w:szCs w:val="16"/>
              </w:rPr>
            </w:pPr>
          </w:p>
        </w:tc>
      </w:tr>
      <w:tr w:rsidR="00DF064B" w:rsidRPr="00091D5A" w:rsidTr="002C5F2E">
        <w:trPr>
          <w:trHeight w:hRule="exact" w:val="170"/>
        </w:trPr>
        <w:tc>
          <w:tcPr>
            <w:tcW w:w="726" w:type="dxa"/>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568" w:type="dxa"/>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1769" w:type="dxa"/>
            <w:shd w:val="clear" w:color="auto" w:fill="auto"/>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829" w:type="dxa"/>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945" w:type="dxa"/>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992" w:type="dxa"/>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1092" w:type="dxa"/>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1318" w:type="dxa"/>
            <w:gridSpan w:val="2"/>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1417" w:type="dxa"/>
            <w:shd w:val="clear" w:color="auto" w:fill="auto"/>
            <w:noWrap/>
            <w:vAlign w:val="center"/>
          </w:tcPr>
          <w:p w:rsidR="00DF064B" w:rsidRPr="00091D5A" w:rsidRDefault="00DF064B" w:rsidP="00350C46">
            <w:pPr>
              <w:spacing w:after="0" w:line="240" w:lineRule="auto"/>
              <w:ind w:right="-1"/>
              <w:rPr>
                <w:rFonts w:ascii="Verdana" w:hAnsi="Verdana" w:cs="Times New Roman"/>
                <w:bCs/>
                <w:color w:val="000000"/>
                <w:sz w:val="16"/>
                <w:szCs w:val="16"/>
              </w:rPr>
            </w:pPr>
          </w:p>
        </w:tc>
      </w:tr>
      <w:tr w:rsidR="00DF064B" w:rsidRPr="00091D5A" w:rsidTr="002C5F2E">
        <w:trPr>
          <w:trHeight w:hRule="exact" w:val="170"/>
        </w:trPr>
        <w:tc>
          <w:tcPr>
            <w:tcW w:w="9656" w:type="dxa"/>
            <w:gridSpan w:val="10"/>
            <w:shd w:val="clear" w:color="auto" w:fill="auto"/>
            <w:vAlign w:val="center"/>
          </w:tcPr>
          <w:p w:rsidR="00DF064B" w:rsidRPr="00091D5A" w:rsidRDefault="00DF064B" w:rsidP="00350C46">
            <w:pPr>
              <w:spacing w:after="0" w:line="240" w:lineRule="auto"/>
              <w:ind w:right="-1"/>
              <w:jc w:val="center"/>
              <w:rPr>
                <w:rFonts w:ascii="Verdana" w:hAnsi="Verdana" w:cs="Times New Roman"/>
                <w:bCs/>
                <w:i/>
                <w:iCs/>
                <w:sz w:val="16"/>
                <w:szCs w:val="16"/>
              </w:rPr>
            </w:pPr>
            <w:r w:rsidRPr="00091D5A">
              <w:rPr>
                <w:rFonts w:ascii="Verdana" w:hAnsi="Verdana" w:cs="Times New Roman"/>
                <w:bCs/>
                <w:i/>
                <w:iCs/>
                <w:sz w:val="16"/>
                <w:szCs w:val="16"/>
              </w:rPr>
              <w:t>MATERIAL - Olis i lubricants</w:t>
            </w:r>
          </w:p>
        </w:tc>
      </w:tr>
      <w:tr w:rsidR="00DF064B" w:rsidRPr="00091D5A" w:rsidTr="002C5F2E">
        <w:trPr>
          <w:trHeight w:hRule="exact" w:val="170"/>
        </w:trPr>
        <w:tc>
          <w:tcPr>
            <w:tcW w:w="726" w:type="dxa"/>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568" w:type="dxa"/>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1769" w:type="dxa"/>
            <w:shd w:val="clear" w:color="auto" w:fill="auto"/>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829" w:type="dxa"/>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945" w:type="dxa"/>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992" w:type="dxa"/>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1092" w:type="dxa"/>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1318" w:type="dxa"/>
            <w:gridSpan w:val="2"/>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1417" w:type="dxa"/>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r>
      <w:tr w:rsidR="00DF064B" w:rsidRPr="00091D5A" w:rsidTr="002C5F2E">
        <w:trPr>
          <w:trHeight w:hRule="exact" w:val="170"/>
        </w:trPr>
        <w:tc>
          <w:tcPr>
            <w:tcW w:w="726" w:type="dxa"/>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568" w:type="dxa"/>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1769" w:type="dxa"/>
            <w:shd w:val="clear" w:color="auto" w:fill="auto"/>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829" w:type="dxa"/>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945" w:type="dxa"/>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992" w:type="dxa"/>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1092" w:type="dxa"/>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1318" w:type="dxa"/>
            <w:gridSpan w:val="2"/>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1417" w:type="dxa"/>
            <w:shd w:val="clear" w:color="auto" w:fill="auto"/>
            <w:noWrap/>
            <w:vAlign w:val="center"/>
          </w:tcPr>
          <w:p w:rsidR="00DF064B" w:rsidRPr="00091D5A" w:rsidRDefault="00DF064B" w:rsidP="00350C46">
            <w:pPr>
              <w:spacing w:after="0" w:line="240" w:lineRule="auto"/>
              <w:ind w:right="-1"/>
              <w:rPr>
                <w:rFonts w:ascii="Verdana" w:hAnsi="Verdana" w:cs="Times New Roman"/>
                <w:bCs/>
                <w:color w:val="000000"/>
                <w:sz w:val="16"/>
                <w:szCs w:val="16"/>
              </w:rPr>
            </w:pPr>
          </w:p>
        </w:tc>
      </w:tr>
      <w:tr w:rsidR="00DF064B" w:rsidRPr="00091D5A" w:rsidTr="002C5F2E">
        <w:trPr>
          <w:trHeight w:hRule="exact" w:val="170"/>
        </w:trPr>
        <w:tc>
          <w:tcPr>
            <w:tcW w:w="9656" w:type="dxa"/>
            <w:gridSpan w:val="10"/>
            <w:shd w:val="clear" w:color="auto" w:fill="auto"/>
            <w:vAlign w:val="center"/>
          </w:tcPr>
          <w:p w:rsidR="00DF064B" w:rsidRPr="00091D5A" w:rsidRDefault="00DF064B" w:rsidP="00350C46">
            <w:pPr>
              <w:spacing w:after="0" w:line="240" w:lineRule="auto"/>
              <w:ind w:right="-1"/>
              <w:jc w:val="center"/>
              <w:rPr>
                <w:rFonts w:ascii="Verdana" w:hAnsi="Verdana" w:cs="Times New Roman"/>
                <w:bCs/>
                <w:i/>
                <w:iCs/>
                <w:sz w:val="16"/>
                <w:szCs w:val="16"/>
              </w:rPr>
            </w:pPr>
            <w:r w:rsidRPr="00091D5A">
              <w:rPr>
                <w:rFonts w:ascii="Verdana" w:hAnsi="Verdana" w:cs="Times New Roman"/>
                <w:bCs/>
                <w:i/>
                <w:iCs/>
                <w:sz w:val="16"/>
                <w:szCs w:val="16"/>
              </w:rPr>
              <w:t>MATERIAL - Manteniment i reparacions</w:t>
            </w:r>
          </w:p>
        </w:tc>
      </w:tr>
      <w:tr w:rsidR="00DF064B" w:rsidRPr="00091D5A" w:rsidTr="002C5F2E">
        <w:trPr>
          <w:trHeight w:hRule="exact" w:val="170"/>
        </w:trPr>
        <w:tc>
          <w:tcPr>
            <w:tcW w:w="726" w:type="dxa"/>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568" w:type="dxa"/>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1769" w:type="dxa"/>
            <w:shd w:val="clear" w:color="auto" w:fill="auto"/>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829" w:type="dxa"/>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945" w:type="dxa"/>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992" w:type="dxa"/>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1092" w:type="dxa"/>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1318" w:type="dxa"/>
            <w:gridSpan w:val="2"/>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1417" w:type="dxa"/>
            <w:shd w:val="clear" w:color="auto" w:fill="auto"/>
            <w:noWrap/>
            <w:vAlign w:val="center"/>
          </w:tcPr>
          <w:p w:rsidR="00DF064B" w:rsidRPr="00091D5A" w:rsidRDefault="00DF064B" w:rsidP="00350C46">
            <w:pPr>
              <w:spacing w:after="0" w:line="240" w:lineRule="auto"/>
              <w:ind w:right="-1"/>
              <w:rPr>
                <w:rFonts w:ascii="Verdana" w:hAnsi="Verdana" w:cs="Times New Roman"/>
                <w:bCs/>
                <w:color w:val="000000"/>
                <w:sz w:val="16"/>
                <w:szCs w:val="16"/>
              </w:rPr>
            </w:pPr>
          </w:p>
        </w:tc>
      </w:tr>
      <w:tr w:rsidR="00DF064B" w:rsidRPr="00091D5A" w:rsidTr="002C5F2E">
        <w:trPr>
          <w:trHeight w:hRule="exact" w:val="170"/>
        </w:trPr>
        <w:tc>
          <w:tcPr>
            <w:tcW w:w="726" w:type="dxa"/>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568" w:type="dxa"/>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1769" w:type="dxa"/>
            <w:shd w:val="clear" w:color="auto" w:fill="auto"/>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829" w:type="dxa"/>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945" w:type="dxa"/>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992" w:type="dxa"/>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1092" w:type="dxa"/>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1318" w:type="dxa"/>
            <w:gridSpan w:val="2"/>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1417" w:type="dxa"/>
            <w:shd w:val="clear" w:color="auto" w:fill="auto"/>
            <w:noWrap/>
            <w:vAlign w:val="center"/>
          </w:tcPr>
          <w:p w:rsidR="00DF064B" w:rsidRPr="00091D5A" w:rsidRDefault="00DF064B" w:rsidP="00350C46">
            <w:pPr>
              <w:spacing w:after="0" w:line="240" w:lineRule="auto"/>
              <w:ind w:right="-1"/>
              <w:rPr>
                <w:rFonts w:ascii="Verdana" w:hAnsi="Verdana" w:cs="Times New Roman"/>
                <w:bCs/>
                <w:color w:val="000000"/>
                <w:sz w:val="16"/>
                <w:szCs w:val="16"/>
              </w:rPr>
            </w:pPr>
          </w:p>
        </w:tc>
      </w:tr>
      <w:tr w:rsidR="00DF064B" w:rsidRPr="00091D5A" w:rsidTr="002C5F2E">
        <w:trPr>
          <w:trHeight w:hRule="exact" w:val="170"/>
        </w:trPr>
        <w:tc>
          <w:tcPr>
            <w:tcW w:w="9656" w:type="dxa"/>
            <w:gridSpan w:val="10"/>
            <w:shd w:val="clear" w:color="auto" w:fill="auto"/>
            <w:vAlign w:val="center"/>
          </w:tcPr>
          <w:p w:rsidR="00DF064B" w:rsidRPr="00091D5A" w:rsidRDefault="00DF064B" w:rsidP="00350C46">
            <w:pPr>
              <w:spacing w:after="0" w:line="240" w:lineRule="auto"/>
              <w:ind w:right="-1"/>
              <w:jc w:val="center"/>
              <w:rPr>
                <w:rFonts w:ascii="Verdana" w:hAnsi="Verdana" w:cs="Times New Roman"/>
                <w:bCs/>
                <w:i/>
                <w:iCs/>
                <w:sz w:val="16"/>
                <w:szCs w:val="16"/>
              </w:rPr>
            </w:pPr>
            <w:r w:rsidRPr="00091D5A">
              <w:rPr>
                <w:rFonts w:ascii="Verdana" w:hAnsi="Verdana" w:cs="Times New Roman"/>
                <w:bCs/>
                <w:i/>
                <w:iCs/>
                <w:sz w:val="16"/>
                <w:szCs w:val="16"/>
              </w:rPr>
              <w:t>MATERIAL - Pneumàtics</w:t>
            </w:r>
          </w:p>
        </w:tc>
      </w:tr>
      <w:tr w:rsidR="00DF064B" w:rsidRPr="00091D5A" w:rsidTr="002C5F2E">
        <w:trPr>
          <w:trHeight w:hRule="exact" w:val="170"/>
        </w:trPr>
        <w:tc>
          <w:tcPr>
            <w:tcW w:w="726" w:type="dxa"/>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568" w:type="dxa"/>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1769" w:type="dxa"/>
            <w:shd w:val="clear" w:color="auto" w:fill="auto"/>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829" w:type="dxa"/>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945" w:type="dxa"/>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992" w:type="dxa"/>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1092" w:type="dxa"/>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1318" w:type="dxa"/>
            <w:gridSpan w:val="2"/>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1417" w:type="dxa"/>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r>
      <w:tr w:rsidR="00DF064B" w:rsidRPr="00091D5A" w:rsidTr="002C5F2E">
        <w:trPr>
          <w:trHeight w:hRule="exact" w:val="170"/>
        </w:trPr>
        <w:tc>
          <w:tcPr>
            <w:tcW w:w="726" w:type="dxa"/>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568" w:type="dxa"/>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1769" w:type="dxa"/>
            <w:shd w:val="clear" w:color="auto" w:fill="auto"/>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829" w:type="dxa"/>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945" w:type="dxa"/>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992" w:type="dxa"/>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1092" w:type="dxa"/>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1318" w:type="dxa"/>
            <w:gridSpan w:val="2"/>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1417" w:type="dxa"/>
            <w:shd w:val="clear" w:color="auto" w:fill="auto"/>
            <w:noWrap/>
            <w:vAlign w:val="center"/>
          </w:tcPr>
          <w:p w:rsidR="00DF064B" w:rsidRPr="00091D5A" w:rsidRDefault="00DF064B" w:rsidP="00350C46">
            <w:pPr>
              <w:spacing w:after="0" w:line="240" w:lineRule="auto"/>
              <w:ind w:right="-1"/>
              <w:rPr>
                <w:rFonts w:ascii="Verdana" w:hAnsi="Verdana" w:cs="Times New Roman"/>
                <w:bCs/>
                <w:color w:val="000000"/>
                <w:sz w:val="16"/>
                <w:szCs w:val="16"/>
              </w:rPr>
            </w:pPr>
          </w:p>
        </w:tc>
      </w:tr>
      <w:tr w:rsidR="00DF064B" w:rsidRPr="00091D5A" w:rsidTr="002C5F2E">
        <w:trPr>
          <w:trHeight w:hRule="exact" w:val="170"/>
        </w:trPr>
        <w:tc>
          <w:tcPr>
            <w:tcW w:w="9656" w:type="dxa"/>
            <w:gridSpan w:val="10"/>
            <w:shd w:val="clear" w:color="auto" w:fill="auto"/>
            <w:vAlign w:val="center"/>
          </w:tcPr>
          <w:p w:rsidR="00DF064B" w:rsidRPr="00091D5A" w:rsidRDefault="00DF064B" w:rsidP="00350C46">
            <w:pPr>
              <w:spacing w:after="0" w:line="240" w:lineRule="auto"/>
              <w:ind w:right="-1"/>
              <w:jc w:val="center"/>
              <w:rPr>
                <w:rFonts w:ascii="Verdana" w:hAnsi="Verdana" w:cs="Times New Roman"/>
                <w:bCs/>
                <w:i/>
                <w:iCs/>
                <w:sz w:val="16"/>
                <w:szCs w:val="16"/>
              </w:rPr>
            </w:pPr>
            <w:r w:rsidRPr="00091D5A">
              <w:rPr>
                <w:rFonts w:ascii="Verdana" w:hAnsi="Verdana" w:cs="Times New Roman"/>
                <w:bCs/>
                <w:i/>
                <w:iCs/>
                <w:sz w:val="16"/>
                <w:szCs w:val="16"/>
              </w:rPr>
              <w:t>MATERIAL - Assegurances i impostos</w:t>
            </w:r>
          </w:p>
        </w:tc>
      </w:tr>
      <w:tr w:rsidR="00DF064B" w:rsidRPr="00091D5A" w:rsidTr="002C5F2E">
        <w:trPr>
          <w:trHeight w:hRule="exact" w:val="170"/>
        </w:trPr>
        <w:tc>
          <w:tcPr>
            <w:tcW w:w="726" w:type="dxa"/>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568" w:type="dxa"/>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1769" w:type="dxa"/>
            <w:shd w:val="clear" w:color="auto" w:fill="auto"/>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829" w:type="dxa"/>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945" w:type="dxa"/>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992" w:type="dxa"/>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1092" w:type="dxa"/>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1318" w:type="dxa"/>
            <w:gridSpan w:val="2"/>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1417" w:type="dxa"/>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r>
      <w:tr w:rsidR="00DF064B" w:rsidRPr="00091D5A" w:rsidTr="002C5F2E">
        <w:trPr>
          <w:trHeight w:hRule="exact" w:val="170"/>
        </w:trPr>
        <w:tc>
          <w:tcPr>
            <w:tcW w:w="726" w:type="dxa"/>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568" w:type="dxa"/>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1769" w:type="dxa"/>
            <w:shd w:val="clear" w:color="auto" w:fill="auto"/>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829" w:type="dxa"/>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945" w:type="dxa"/>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992" w:type="dxa"/>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1092" w:type="dxa"/>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1318" w:type="dxa"/>
            <w:gridSpan w:val="2"/>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1417" w:type="dxa"/>
            <w:shd w:val="clear" w:color="auto" w:fill="auto"/>
            <w:noWrap/>
            <w:vAlign w:val="center"/>
          </w:tcPr>
          <w:p w:rsidR="00DF064B" w:rsidRPr="00091D5A" w:rsidRDefault="00DF064B" w:rsidP="00350C46">
            <w:pPr>
              <w:spacing w:after="0" w:line="240" w:lineRule="auto"/>
              <w:ind w:right="-1"/>
              <w:rPr>
                <w:rFonts w:ascii="Verdana" w:hAnsi="Verdana" w:cs="Times New Roman"/>
                <w:bCs/>
                <w:color w:val="000000"/>
                <w:sz w:val="16"/>
                <w:szCs w:val="16"/>
              </w:rPr>
            </w:pPr>
          </w:p>
        </w:tc>
      </w:tr>
      <w:tr w:rsidR="00DF064B" w:rsidRPr="00091D5A" w:rsidTr="002C5F2E">
        <w:trPr>
          <w:trHeight w:hRule="exact" w:val="170"/>
        </w:trPr>
        <w:tc>
          <w:tcPr>
            <w:tcW w:w="9656" w:type="dxa"/>
            <w:gridSpan w:val="10"/>
            <w:shd w:val="clear" w:color="auto" w:fill="auto"/>
            <w:vAlign w:val="center"/>
          </w:tcPr>
          <w:p w:rsidR="00DF064B" w:rsidRPr="00091D5A" w:rsidRDefault="00DF064B" w:rsidP="00350C46">
            <w:pPr>
              <w:spacing w:after="0" w:line="240" w:lineRule="auto"/>
              <w:ind w:right="-1"/>
              <w:jc w:val="center"/>
              <w:rPr>
                <w:rFonts w:ascii="Verdana" w:hAnsi="Verdana" w:cs="Times New Roman"/>
                <w:bCs/>
                <w:i/>
                <w:iCs/>
                <w:sz w:val="16"/>
                <w:szCs w:val="16"/>
              </w:rPr>
            </w:pPr>
            <w:r w:rsidRPr="00091D5A">
              <w:rPr>
                <w:rFonts w:ascii="Verdana" w:hAnsi="Verdana" w:cs="Times New Roman"/>
                <w:bCs/>
                <w:i/>
                <w:iCs/>
                <w:sz w:val="16"/>
                <w:szCs w:val="16"/>
              </w:rPr>
              <w:t>MATERIAL - Altres</w:t>
            </w:r>
          </w:p>
        </w:tc>
      </w:tr>
      <w:tr w:rsidR="00DF064B" w:rsidRPr="00091D5A" w:rsidTr="002C5F2E">
        <w:trPr>
          <w:trHeight w:hRule="exact" w:val="170"/>
        </w:trPr>
        <w:tc>
          <w:tcPr>
            <w:tcW w:w="726" w:type="dxa"/>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568" w:type="dxa"/>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1769" w:type="dxa"/>
            <w:shd w:val="clear" w:color="auto" w:fill="auto"/>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829" w:type="dxa"/>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945" w:type="dxa"/>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992" w:type="dxa"/>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1092" w:type="dxa"/>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1318" w:type="dxa"/>
            <w:gridSpan w:val="2"/>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1417" w:type="dxa"/>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r>
      <w:tr w:rsidR="00DF064B" w:rsidRPr="00091D5A" w:rsidTr="002C5F2E">
        <w:trPr>
          <w:trHeight w:hRule="exact" w:val="170"/>
        </w:trPr>
        <w:tc>
          <w:tcPr>
            <w:tcW w:w="4837" w:type="dxa"/>
            <w:gridSpan w:val="5"/>
            <w:vMerge w:val="restart"/>
            <w:shd w:val="clear" w:color="auto" w:fill="auto"/>
            <w:noWrap/>
            <w:vAlign w:val="center"/>
          </w:tcPr>
          <w:p w:rsidR="00DF064B" w:rsidRPr="00091D5A" w:rsidRDefault="00DF064B" w:rsidP="00350C46">
            <w:pPr>
              <w:spacing w:after="0" w:line="240" w:lineRule="auto"/>
              <w:ind w:right="-1"/>
              <w:jc w:val="right"/>
              <w:rPr>
                <w:rFonts w:ascii="Verdana" w:hAnsi="Verdana" w:cs="Times New Roman"/>
                <w:bCs/>
                <w:i/>
                <w:iCs/>
                <w:sz w:val="16"/>
                <w:szCs w:val="16"/>
              </w:rPr>
            </w:pPr>
          </w:p>
        </w:tc>
        <w:tc>
          <w:tcPr>
            <w:tcW w:w="3402" w:type="dxa"/>
            <w:gridSpan w:val="4"/>
            <w:shd w:val="clear" w:color="auto" w:fill="auto"/>
            <w:noWrap/>
            <w:vAlign w:val="center"/>
          </w:tcPr>
          <w:p w:rsidR="00DF064B" w:rsidRPr="00091D5A" w:rsidRDefault="00DF064B" w:rsidP="00350C46">
            <w:pPr>
              <w:spacing w:after="0" w:line="240" w:lineRule="auto"/>
              <w:ind w:right="-1"/>
              <w:jc w:val="right"/>
              <w:rPr>
                <w:rFonts w:ascii="Verdana" w:hAnsi="Verdana" w:cs="Times New Roman"/>
                <w:bCs/>
                <w:i/>
                <w:iCs/>
                <w:sz w:val="16"/>
                <w:szCs w:val="16"/>
              </w:rPr>
            </w:pPr>
            <w:r w:rsidRPr="00091D5A">
              <w:rPr>
                <w:rFonts w:ascii="Verdana" w:hAnsi="Verdana" w:cs="Times New Roman"/>
                <w:bCs/>
                <w:i/>
                <w:iCs/>
                <w:sz w:val="16"/>
                <w:szCs w:val="16"/>
              </w:rPr>
              <w:t>Total cost directe anual:</w:t>
            </w:r>
          </w:p>
        </w:tc>
        <w:tc>
          <w:tcPr>
            <w:tcW w:w="1417" w:type="dxa"/>
            <w:shd w:val="clear" w:color="auto" w:fill="auto"/>
            <w:noWrap/>
            <w:vAlign w:val="center"/>
          </w:tcPr>
          <w:p w:rsidR="00DF064B" w:rsidRPr="00091D5A" w:rsidRDefault="00DF064B" w:rsidP="00350C46">
            <w:pPr>
              <w:spacing w:after="0" w:line="240" w:lineRule="auto"/>
              <w:ind w:right="-1"/>
              <w:jc w:val="right"/>
              <w:rPr>
                <w:rFonts w:ascii="Verdana" w:hAnsi="Verdana" w:cs="Times New Roman"/>
                <w:bCs/>
                <w:sz w:val="16"/>
                <w:szCs w:val="16"/>
                <w:u w:val="single"/>
              </w:rPr>
            </w:pPr>
          </w:p>
        </w:tc>
      </w:tr>
      <w:tr w:rsidR="00DF064B" w:rsidRPr="00091D5A" w:rsidTr="002C5F2E">
        <w:trPr>
          <w:trHeight w:hRule="exact" w:val="170"/>
        </w:trPr>
        <w:tc>
          <w:tcPr>
            <w:tcW w:w="4837" w:type="dxa"/>
            <w:gridSpan w:val="5"/>
            <w:vMerge/>
            <w:shd w:val="clear" w:color="auto" w:fill="auto"/>
            <w:noWrap/>
            <w:vAlign w:val="center"/>
          </w:tcPr>
          <w:p w:rsidR="00DF064B" w:rsidRPr="00091D5A" w:rsidRDefault="00DF064B" w:rsidP="00350C46">
            <w:pPr>
              <w:spacing w:after="0" w:line="240" w:lineRule="auto"/>
              <w:ind w:right="-1"/>
              <w:jc w:val="right"/>
              <w:rPr>
                <w:rFonts w:ascii="Verdana" w:hAnsi="Verdana" w:cs="Times New Roman"/>
                <w:bCs/>
                <w:i/>
                <w:iCs/>
                <w:sz w:val="16"/>
                <w:szCs w:val="16"/>
              </w:rPr>
            </w:pPr>
          </w:p>
        </w:tc>
        <w:tc>
          <w:tcPr>
            <w:tcW w:w="3402" w:type="dxa"/>
            <w:gridSpan w:val="4"/>
            <w:shd w:val="clear" w:color="auto" w:fill="auto"/>
            <w:noWrap/>
            <w:vAlign w:val="center"/>
          </w:tcPr>
          <w:p w:rsidR="00DF064B" w:rsidRPr="00091D5A" w:rsidRDefault="00DF064B" w:rsidP="00350C46">
            <w:pPr>
              <w:spacing w:after="0" w:line="240" w:lineRule="auto"/>
              <w:ind w:right="-1"/>
              <w:jc w:val="right"/>
              <w:rPr>
                <w:rFonts w:ascii="Verdana" w:hAnsi="Verdana" w:cs="Times New Roman"/>
                <w:bCs/>
                <w:i/>
                <w:iCs/>
                <w:sz w:val="16"/>
                <w:szCs w:val="16"/>
              </w:rPr>
            </w:pPr>
            <w:r w:rsidRPr="00091D5A">
              <w:rPr>
                <w:rFonts w:ascii="Verdana" w:hAnsi="Verdana" w:cs="Times New Roman"/>
                <w:bCs/>
                <w:i/>
                <w:iCs/>
                <w:sz w:val="16"/>
                <w:szCs w:val="16"/>
              </w:rPr>
              <w:t>Total hores servei anuals:</w:t>
            </w:r>
          </w:p>
        </w:tc>
        <w:tc>
          <w:tcPr>
            <w:tcW w:w="1417" w:type="dxa"/>
            <w:shd w:val="clear" w:color="auto" w:fill="auto"/>
            <w:noWrap/>
            <w:vAlign w:val="center"/>
          </w:tcPr>
          <w:p w:rsidR="00DF064B" w:rsidRPr="00091D5A" w:rsidRDefault="00DF064B" w:rsidP="00350C46">
            <w:pPr>
              <w:spacing w:after="0" w:line="240" w:lineRule="auto"/>
              <w:ind w:right="-1"/>
              <w:jc w:val="right"/>
              <w:rPr>
                <w:rFonts w:ascii="Verdana" w:hAnsi="Verdana" w:cs="Times New Roman"/>
                <w:bCs/>
                <w:sz w:val="16"/>
                <w:szCs w:val="16"/>
              </w:rPr>
            </w:pPr>
          </w:p>
        </w:tc>
      </w:tr>
      <w:tr w:rsidR="00DF064B" w:rsidRPr="00091D5A" w:rsidTr="002C5F2E">
        <w:trPr>
          <w:trHeight w:hRule="exact" w:val="170"/>
        </w:trPr>
        <w:tc>
          <w:tcPr>
            <w:tcW w:w="4837" w:type="dxa"/>
            <w:gridSpan w:val="5"/>
            <w:vMerge/>
            <w:shd w:val="clear" w:color="auto" w:fill="auto"/>
            <w:noWrap/>
            <w:vAlign w:val="center"/>
          </w:tcPr>
          <w:p w:rsidR="00DF064B" w:rsidRPr="00091D5A" w:rsidRDefault="00DF064B" w:rsidP="00350C46">
            <w:pPr>
              <w:spacing w:after="0" w:line="240" w:lineRule="auto"/>
              <w:ind w:right="-1"/>
              <w:jc w:val="right"/>
              <w:rPr>
                <w:rFonts w:ascii="Verdana" w:hAnsi="Verdana" w:cs="Times New Roman"/>
                <w:bCs/>
                <w:i/>
                <w:iCs/>
                <w:sz w:val="16"/>
                <w:szCs w:val="16"/>
              </w:rPr>
            </w:pPr>
          </w:p>
        </w:tc>
        <w:tc>
          <w:tcPr>
            <w:tcW w:w="3402" w:type="dxa"/>
            <w:gridSpan w:val="4"/>
            <w:shd w:val="clear" w:color="auto" w:fill="auto"/>
            <w:noWrap/>
            <w:vAlign w:val="center"/>
          </w:tcPr>
          <w:p w:rsidR="00DF064B" w:rsidRPr="00091D5A" w:rsidRDefault="00DF064B" w:rsidP="00350C46">
            <w:pPr>
              <w:spacing w:after="0" w:line="240" w:lineRule="auto"/>
              <w:ind w:right="-1"/>
              <w:jc w:val="right"/>
              <w:rPr>
                <w:rFonts w:ascii="Verdana" w:hAnsi="Verdana" w:cs="Times New Roman"/>
                <w:bCs/>
                <w:i/>
                <w:iCs/>
                <w:sz w:val="16"/>
                <w:szCs w:val="16"/>
              </w:rPr>
            </w:pPr>
            <w:r w:rsidRPr="00091D5A">
              <w:rPr>
                <w:rFonts w:ascii="Verdana" w:hAnsi="Verdana" w:cs="Times New Roman"/>
                <w:bCs/>
                <w:i/>
                <w:iCs/>
                <w:sz w:val="16"/>
                <w:szCs w:val="16"/>
              </w:rPr>
              <w:t>Preu unitari per hora de servei:</w:t>
            </w:r>
          </w:p>
        </w:tc>
        <w:tc>
          <w:tcPr>
            <w:tcW w:w="1417" w:type="dxa"/>
            <w:shd w:val="clear" w:color="auto" w:fill="auto"/>
            <w:noWrap/>
            <w:vAlign w:val="center"/>
          </w:tcPr>
          <w:p w:rsidR="00DF064B" w:rsidRPr="00091D5A" w:rsidRDefault="00DF064B" w:rsidP="00350C46">
            <w:pPr>
              <w:spacing w:after="0" w:line="240" w:lineRule="auto"/>
              <w:ind w:right="-1"/>
              <w:jc w:val="right"/>
              <w:rPr>
                <w:rFonts w:ascii="Verdana" w:hAnsi="Verdana" w:cs="Times New Roman"/>
                <w:bCs/>
                <w:sz w:val="16"/>
                <w:szCs w:val="16"/>
              </w:rPr>
            </w:pPr>
          </w:p>
        </w:tc>
      </w:tr>
    </w:tbl>
    <w:p w:rsidR="00DF064B" w:rsidRPr="00EE6EAF" w:rsidRDefault="00DF064B" w:rsidP="00350C46">
      <w:pPr>
        <w:spacing w:after="0" w:line="240" w:lineRule="auto"/>
        <w:ind w:right="-1"/>
        <w:jc w:val="both"/>
        <w:rPr>
          <w:rFonts w:ascii="Verdana" w:hAnsi="Verdana" w:cs="Times New Roman"/>
        </w:rPr>
      </w:pPr>
    </w:p>
    <w:p w:rsidR="00DF064B" w:rsidRPr="00EE6EAF" w:rsidRDefault="00DF064B" w:rsidP="00350C46">
      <w:pPr>
        <w:spacing w:after="0" w:line="240" w:lineRule="auto"/>
        <w:ind w:right="-1"/>
        <w:jc w:val="both"/>
        <w:rPr>
          <w:rFonts w:ascii="Verdana" w:hAnsi="Verdana" w:cs="Times New Roman"/>
        </w:rPr>
      </w:pPr>
      <w:r w:rsidRPr="00EE6EAF">
        <w:rPr>
          <w:rFonts w:ascii="Verdana" w:hAnsi="Verdana" w:cs="Times New Roman"/>
        </w:rPr>
        <w:t xml:space="preserve"> Recollida de mobles i estris domèstics</w:t>
      </w:r>
    </w:p>
    <w:tbl>
      <w:tblPr>
        <w:tblW w:w="9656" w:type="dxa"/>
        <w:tblInd w:w="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26"/>
        <w:gridCol w:w="568"/>
        <w:gridCol w:w="1769"/>
        <w:gridCol w:w="829"/>
        <w:gridCol w:w="936"/>
        <w:gridCol w:w="9"/>
        <w:gridCol w:w="992"/>
        <w:gridCol w:w="1092"/>
        <w:gridCol w:w="321"/>
        <w:gridCol w:w="997"/>
        <w:gridCol w:w="1417"/>
      </w:tblGrid>
      <w:tr w:rsidR="00DF064B" w:rsidRPr="00EE6EAF" w:rsidTr="002C5F2E">
        <w:trPr>
          <w:trHeight w:hRule="exact" w:val="284"/>
        </w:trPr>
        <w:tc>
          <w:tcPr>
            <w:tcW w:w="9656" w:type="dxa"/>
            <w:gridSpan w:val="11"/>
            <w:shd w:val="clear" w:color="auto" w:fill="auto"/>
            <w:vAlign w:val="center"/>
          </w:tcPr>
          <w:p w:rsidR="00DF064B" w:rsidRPr="00091D5A" w:rsidRDefault="00DF064B" w:rsidP="00350C46">
            <w:pPr>
              <w:spacing w:after="0" w:line="240" w:lineRule="auto"/>
              <w:ind w:right="-1"/>
              <w:jc w:val="center"/>
              <w:rPr>
                <w:rFonts w:ascii="Verdana" w:hAnsi="Verdana" w:cs="Times New Roman"/>
                <w:bCs/>
                <w:sz w:val="16"/>
                <w:szCs w:val="16"/>
              </w:rPr>
            </w:pPr>
            <w:r w:rsidRPr="00091D5A">
              <w:rPr>
                <w:rFonts w:ascii="Verdana" w:hAnsi="Verdana" w:cs="Times New Roman"/>
                <w:bCs/>
                <w:sz w:val="16"/>
                <w:szCs w:val="16"/>
              </w:rPr>
              <w:t>AJUNTAMENT DE SUBIRATS</w:t>
            </w:r>
          </w:p>
        </w:tc>
      </w:tr>
      <w:tr w:rsidR="00DF064B" w:rsidRPr="00EE6EAF" w:rsidTr="002C5F2E">
        <w:trPr>
          <w:trHeight w:hRule="exact" w:val="284"/>
        </w:trPr>
        <w:tc>
          <w:tcPr>
            <w:tcW w:w="9656" w:type="dxa"/>
            <w:gridSpan w:val="11"/>
            <w:shd w:val="clear" w:color="auto" w:fill="auto"/>
            <w:vAlign w:val="center"/>
          </w:tcPr>
          <w:p w:rsidR="00DF064B" w:rsidRPr="00091D5A" w:rsidRDefault="00DF064B" w:rsidP="00350C46">
            <w:pPr>
              <w:spacing w:after="0" w:line="240" w:lineRule="auto"/>
              <w:ind w:right="-1"/>
              <w:jc w:val="center"/>
              <w:rPr>
                <w:rFonts w:ascii="Verdana" w:hAnsi="Verdana" w:cs="Times New Roman"/>
                <w:bCs/>
                <w:sz w:val="16"/>
                <w:szCs w:val="16"/>
              </w:rPr>
            </w:pPr>
            <w:r w:rsidRPr="00091D5A">
              <w:rPr>
                <w:rFonts w:ascii="Verdana" w:hAnsi="Verdana" w:cs="Times New Roman"/>
                <w:bCs/>
                <w:sz w:val="16"/>
                <w:szCs w:val="16"/>
              </w:rPr>
              <w:t>PREU EQUIP DE RECOLLIDA DE MOBLES I ESTRIS DOMÈSTICS</w:t>
            </w:r>
          </w:p>
        </w:tc>
      </w:tr>
      <w:tr w:rsidR="00DF064B" w:rsidRPr="00EE6EAF" w:rsidTr="002C5F2E">
        <w:trPr>
          <w:trHeight w:hRule="exact" w:val="284"/>
        </w:trPr>
        <w:tc>
          <w:tcPr>
            <w:tcW w:w="4828" w:type="dxa"/>
            <w:gridSpan w:val="5"/>
            <w:shd w:val="clear" w:color="auto" w:fill="auto"/>
            <w:vAlign w:val="center"/>
          </w:tcPr>
          <w:p w:rsidR="00DF064B" w:rsidRPr="00091D5A" w:rsidRDefault="00DF064B" w:rsidP="00350C46">
            <w:pPr>
              <w:spacing w:after="0" w:line="240" w:lineRule="auto"/>
              <w:ind w:right="-1"/>
              <w:jc w:val="center"/>
              <w:rPr>
                <w:rFonts w:ascii="Verdana" w:hAnsi="Verdana" w:cs="Times New Roman"/>
                <w:bCs/>
                <w:sz w:val="16"/>
                <w:szCs w:val="16"/>
              </w:rPr>
            </w:pPr>
          </w:p>
        </w:tc>
        <w:tc>
          <w:tcPr>
            <w:tcW w:w="2414" w:type="dxa"/>
            <w:gridSpan w:val="4"/>
            <w:shd w:val="clear" w:color="auto" w:fill="auto"/>
            <w:vAlign w:val="center"/>
          </w:tcPr>
          <w:p w:rsidR="00DF064B" w:rsidRPr="00091D5A" w:rsidRDefault="00DF064B" w:rsidP="00350C46">
            <w:pPr>
              <w:spacing w:after="0" w:line="240" w:lineRule="auto"/>
              <w:ind w:right="-1"/>
              <w:rPr>
                <w:rFonts w:ascii="Verdana" w:hAnsi="Verdana" w:cs="Times New Roman"/>
                <w:bCs/>
                <w:sz w:val="16"/>
                <w:szCs w:val="16"/>
              </w:rPr>
            </w:pPr>
            <w:r w:rsidRPr="00091D5A">
              <w:rPr>
                <w:rFonts w:ascii="Verdana" w:hAnsi="Verdana" w:cs="Times New Roman"/>
                <w:bCs/>
                <w:sz w:val="16"/>
                <w:szCs w:val="16"/>
              </w:rPr>
              <w:t>Nom de l’equip:</w:t>
            </w:r>
          </w:p>
        </w:tc>
        <w:tc>
          <w:tcPr>
            <w:tcW w:w="2414" w:type="dxa"/>
            <w:gridSpan w:val="2"/>
            <w:shd w:val="clear" w:color="auto" w:fill="auto"/>
            <w:vAlign w:val="center"/>
          </w:tcPr>
          <w:p w:rsidR="00DF064B" w:rsidRPr="00091D5A" w:rsidRDefault="00DF064B" w:rsidP="00350C46">
            <w:pPr>
              <w:spacing w:after="0" w:line="240" w:lineRule="auto"/>
              <w:ind w:right="-1"/>
              <w:rPr>
                <w:rFonts w:ascii="Verdana" w:hAnsi="Verdana" w:cs="Times New Roman"/>
                <w:bCs/>
                <w:sz w:val="16"/>
                <w:szCs w:val="16"/>
              </w:rPr>
            </w:pPr>
            <w:r w:rsidRPr="00091D5A">
              <w:rPr>
                <w:rFonts w:ascii="Verdana" w:hAnsi="Verdana" w:cs="Times New Roman"/>
                <w:bCs/>
                <w:sz w:val="16"/>
                <w:szCs w:val="16"/>
              </w:rPr>
              <w:t>Torn:</w:t>
            </w:r>
          </w:p>
        </w:tc>
      </w:tr>
      <w:tr w:rsidR="00DF064B" w:rsidRPr="00EE6EAF" w:rsidTr="002C5F2E">
        <w:trPr>
          <w:trHeight w:hRule="exact" w:val="170"/>
        </w:trPr>
        <w:tc>
          <w:tcPr>
            <w:tcW w:w="726" w:type="dxa"/>
            <w:shd w:val="clear" w:color="auto" w:fill="auto"/>
            <w:noWrap/>
            <w:vAlign w:val="center"/>
          </w:tcPr>
          <w:p w:rsidR="00DF064B" w:rsidRPr="00091D5A" w:rsidRDefault="00DF064B" w:rsidP="00350C46">
            <w:pPr>
              <w:spacing w:after="0" w:line="240" w:lineRule="auto"/>
              <w:ind w:right="-1"/>
              <w:jc w:val="center"/>
              <w:rPr>
                <w:rFonts w:ascii="Verdana" w:hAnsi="Verdana" w:cs="Times New Roman"/>
                <w:bCs/>
                <w:sz w:val="16"/>
                <w:szCs w:val="16"/>
              </w:rPr>
            </w:pPr>
            <w:r w:rsidRPr="00091D5A">
              <w:rPr>
                <w:rFonts w:ascii="Verdana" w:hAnsi="Verdana" w:cs="Times New Roman"/>
                <w:bCs/>
                <w:sz w:val="16"/>
                <w:szCs w:val="16"/>
              </w:rPr>
              <w:t>unitats</w:t>
            </w:r>
          </w:p>
        </w:tc>
        <w:tc>
          <w:tcPr>
            <w:tcW w:w="568" w:type="dxa"/>
            <w:shd w:val="clear" w:color="auto" w:fill="auto"/>
            <w:noWrap/>
            <w:vAlign w:val="center"/>
          </w:tcPr>
          <w:p w:rsidR="00DF064B" w:rsidRPr="00091D5A" w:rsidRDefault="00DF064B" w:rsidP="00350C46">
            <w:pPr>
              <w:spacing w:after="0" w:line="240" w:lineRule="auto"/>
              <w:ind w:right="-1"/>
              <w:jc w:val="center"/>
              <w:rPr>
                <w:rFonts w:ascii="Verdana" w:hAnsi="Verdana" w:cs="Times New Roman"/>
                <w:bCs/>
                <w:sz w:val="16"/>
                <w:szCs w:val="16"/>
              </w:rPr>
            </w:pPr>
            <w:r w:rsidRPr="00091D5A">
              <w:rPr>
                <w:rFonts w:ascii="Verdana" w:hAnsi="Verdana" w:cs="Times New Roman"/>
                <w:bCs/>
                <w:sz w:val="16"/>
                <w:szCs w:val="16"/>
              </w:rPr>
              <w:t>codi</w:t>
            </w:r>
          </w:p>
        </w:tc>
        <w:tc>
          <w:tcPr>
            <w:tcW w:w="1769" w:type="dxa"/>
            <w:shd w:val="clear" w:color="auto" w:fill="auto"/>
            <w:noWrap/>
            <w:vAlign w:val="center"/>
          </w:tcPr>
          <w:p w:rsidR="00DF064B" w:rsidRPr="00091D5A" w:rsidRDefault="00DF064B" w:rsidP="00350C46">
            <w:pPr>
              <w:spacing w:after="0" w:line="240" w:lineRule="auto"/>
              <w:ind w:right="-1"/>
              <w:jc w:val="center"/>
              <w:rPr>
                <w:rFonts w:ascii="Verdana" w:hAnsi="Verdana" w:cs="Times New Roman"/>
                <w:bCs/>
                <w:sz w:val="16"/>
                <w:szCs w:val="16"/>
              </w:rPr>
            </w:pPr>
            <w:r w:rsidRPr="00091D5A">
              <w:rPr>
                <w:rFonts w:ascii="Verdana" w:hAnsi="Verdana" w:cs="Times New Roman"/>
                <w:bCs/>
                <w:sz w:val="16"/>
                <w:szCs w:val="16"/>
              </w:rPr>
              <w:t>concepte</w:t>
            </w:r>
          </w:p>
        </w:tc>
        <w:tc>
          <w:tcPr>
            <w:tcW w:w="829" w:type="dxa"/>
            <w:shd w:val="clear" w:color="auto" w:fill="auto"/>
            <w:noWrap/>
            <w:vAlign w:val="center"/>
          </w:tcPr>
          <w:p w:rsidR="00DF064B" w:rsidRPr="00091D5A" w:rsidRDefault="00DF064B" w:rsidP="00350C46">
            <w:pPr>
              <w:spacing w:after="0" w:line="240" w:lineRule="auto"/>
              <w:ind w:right="-1"/>
              <w:jc w:val="center"/>
              <w:rPr>
                <w:rFonts w:ascii="Verdana" w:hAnsi="Verdana" w:cs="Times New Roman"/>
                <w:bCs/>
                <w:sz w:val="16"/>
                <w:szCs w:val="16"/>
              </w:rPr>
            </w:pPr>
            <w:r w:rsidRPr="00091D5A">
              <w:rPr>
                <w:rFonts w:ascii="Verdana" w:hAnsi="Verdana" w:cs="Times New Roman"/>
                <w:bCs/>
                <w:sz w:val="16"/>
                <w:szCs w:val="16"/>
              </w:rPr>
              <w:t>dies/any</w:t>
            </w:r>
          </w:p>
        </w:tc>
        <w:tc>
          <w:tcPr>
            <w:tcW w:w="945" w:type="dxa"/>
            <w:gridSpan w:val="2"/>
            <w:shd w:val="clear" w:color="auto" w:fill="auto"/>
            <w:noWrap/>
            <w:vAlign w:val="center"/>
          </w:tcPr>
          <w:p w:rsidR="00DF064B" w:rsidRPr="00091D5A" w:rsidRDefault="00DF064B" w:rsidP="00350C46">
            <w:pPr>
              <w:spacing w:after="0" w:line="240" w:lineRule="auto"/>
              <w:ind w:right="-1"/>
              <w:jc w:val="center"/>
              <w:rPr>
                <w:rFonts w:ascii="Verdana" w:hAnsi="Verdana" w:cs="Times New Roman"/>
                <w:bCs/>
                <w:sz w:val="16"/>
                <w:szCs w:val="16"/>
              </w:rPr>
            </w:pPr>
            <w:r w:rsidRPr="00091D5A">
              <w:rPr>
                <w:rFonts w:ascii="Verdana" w:hAnsi="Verdana" w:cs="Times New Roman"/>
                <w:bCs/>
                <w:sz w:val="16"/>
                <w:szCs w:val="16"/>
              </w:rPr>
              <w:t>hores/dia</w:t>
            </w:r>
          </w:p>
        </w:tc>
        <w:tc>
          <w:tcPr>
            <w:tcW w:w="992" w:type="dxa"/>
            <w:shd w:val="clear" w:color="auto" w:fill="auto"/>
            <w:noWrap/>
            <w:vAlign w:val="center"/>
          </w:tcPr>
          <w:p w:rsidR="00DF064B" w:rsidRPr="00091D5A" w:rsidRDefault="00DF064B" w:rsidP="00350C46">
            <w:pPr>
              <w:spacing w:after="0" w:line="240" w:lineRule="auto"/>
              <w:ind w:right="-1"/>
              <w:jc w:val="center"/>
              <w:rPr>
                <w:rFonts w:ascii="Verdana" w:hAnsi="Verdana" w:cs="Times New Roman"/>
                <w:bCs/>
                <w:sz w:val="16"/>
                <w:szCs w:val="16"/>
              </w:rPr>
            </w:pPr>
            <w:r w:rsidRPr="00091D5A">
              <w:rPr>
                <w:rFonts w:ascii="Verdana" w:hAnsi="Verdana" w:cs="Times New Roman"/>
                <w:bCs/>
                <w:sz w:val="16"/>
                <w:szCs w:val="16"/>
              </w:rPr>
              <w:t>hores/any</w:t>
            </w:r>
          </w:p>
        </w:tc>
        <w:tc>
          <w:tcPr>
            <w:tcW w:w="1092" w:type="dxa"/>
            <w:shd w:val="clear" w:color="auto" w:fill="auto"/>
            <w:noWrap/>
            <w:vAlign w:val="center"/>
          </w:tcPr>
          <w:p w:rsidR="00DF064B" w:rsidRPr="00091D5A" w:rsidRDefault="00DF064B" w:rsidP="00350C46">
            <w:pPr>
              <w:spacing w:after="0" w:line="240" w:lineRule="auto"/>
              <w:ind w:right="-1"/>
              <w:jc w:val="center"/>
              <w:rPr>
                <w:rFonts w:ascii="Verdana" w:hAnsi="Verdana" w:cs="Times New Roman"/>
                <w:bCs/>
                <w:sz w:val="16"/>
                <w:szCs w:val="16"/>
              </w:rPr>
            </w:pPr>
            <w:r w:rsidRPr="00091D5A">
              <w:rPr>
                <w:rFonts w:ascii="Verdana" w:hAnsi="Verdana" w:cs="Times New Roman"/>
                <w:bCs/>
                <w:sz w:val="16"/>
                <w:szCs w:val="16"/>
              </w:rPr>
              <w:t>preu unitari</w:t>
            </w:r>
          </w:p>
        </w:tc>
        <w:tc>
          <w:tcPr>
            <w:tcW w:w="1318" w:type="dxa"/>
            <w:gridSpan w:val="2"/>
            <w:shd w:val="clear" w:color="auto" w:fill="auto"/>
            <w:noWrap/>
            <w:vAlign w:val="center"/>
          </w:tcPr>
          <w:p w:rsidR="00DF064B" w:rsidRPr="00091D5A" w:rsidRDefault="00DF064B" w:rsidP="00350C46">
            <w:pPr>
              <w:spacing w:after="0" w:line="240" w:lineRule="auto"/>
              <w:ind w:right="-1"/>
              <w:jc w:val="center"/>
              <w:rPr>
                <w:rFonts w:ascii="Verdana" w:hAnsi="Verdana" w:cs="Times New Roman"/>
                <w:bCs/>
                <w:sz w:val="16"/>
                <w:szCs w:val="16"/>
              </w:rPr>
            </w:pPr>
            <w:r w:rsidRPr="00091D5A">
              <w:rPr>
                <w:rFonts w:ascii="Verdana" w:hAnsi="Verdana" w:cs="Times New Roman"/>
                <w:bCs/>
                <w:sz w:val="16"/>
                <w:szCs w:val="16"/>
              </w:rPr>
              <w:t>import</w:t>
            </w:r>
          </w:p>
        </w:tc>
        <w:tc>
          <w:tcPr>
            <w:tcW w:w="1417" w:type="dxa"/>
            <w:shd w:val="clear" w:color="auto" w:fill="auto"/>
            <w:noWrap/>
            <w:vAlign w:val="center"/>
          </w:tcPr>
          <w:p w:rsidR="00DF064B" w:rsidRPr="00091D5A" w:rsidRDefault="00DF064B" w:rsidP="00350C46">
            <w:pPr>
              <w:spacing w:after="0" w:line="240" w:lineRule="auto"/>
              <w:ind w:right="-1"/>
              <w:jc w:val="center"/>
              <w:rPr>
                <w:rFonts w:ascii="Verdana" w:hAnsi="Verdana" w:cs="Times New Roman"/>
                <w:bCs/>
                <w:sz w:val="16"/>
                <w:szCs w:val="16"/>
              </w:rPr>
            </w:pPr>
            <w:r w:rsidRPr="00091D5A">
              <w:rPr>
                <w:rFonts w:ascii="Verdana" w:hAnsi="Verdana" w:cs="Times New Roman"/>
                <w:bCs/>
                <w:sz w:val="16"/>
                <w:szCs w:val="16"/>
              </w:rPr>
              <w:t>Total</w:t>
            </w:r>
          </w:p>
        </w:tc>
      </w:tr>
      <w:tr w:rsidR="00DF064B" w:rsidRPr="00EE6EAF" w:rsidTr="002C5F2E">
        <w:trPr>
          <w:trHeight w:hRule="exact" w:val="170"/>
        </w:trPr>
        <w:tc>
          <w:tcPr>
            <w:tcW w:w="9656" w:type="dxa"/>
            <w:gridSpan w:val="11"/>
            <w:shd w:val="clear" w:color="auto" w:fill="auto"/>
            <w:vAlign w:val="center"/>
          </w:tcPr>
          <w:p w:rsidR="00DF064B" w:rsidRPr="00091D5A" w:rsidRDefault="00DF064B" w:rsidP="00350C46">
            <w:pPr>
              <w:spacing w:after="0" w:line="240" w:lineRule="auto"/>
              <w:ind w:right="-1"/>
              <w:jc w:val="center"/>
              <w:rPr>
                <w:rFonts w:ascii="Verdana" w:hAnsi="Verdana" w:cs="Times New Roman"/>
                <w:bCs/>
                <w:i/>
                <w:iCs/>
                <w:sz w:val="16"/>
                <w:szCs w:val="16"/>
              </w:rPr>
            </w:pPr>
            <w:r w:rsidRPr="00091D5A">
              <w:rPr>
                <w:rFonts w:ascii="Verdana" w:hAnsi="Verdana" w:cs="Times New Roman"/>
                <w:bCs/>
                <w:i/>
                <w:iCs/>
                <w:sz w:val="16"/>
                <w:szCs w:val="16"/>
              </w:rPr>
              <w:t>PERSONAL</w:t>
            </w:r>
          </w:p>
        </w:tc>
      </w:tr>
      <w:tr w:rsidR="00DF064B" w:rsidRPr="00EE6EAF" w:rsidTr="002C5F2E">
        <w:trPr>
          <w:trHeight w:hRule="exact" w:val="170"/>
        </w:trPr>
        <w:tc>
          <w:tcPr>
            <w:tcW w:w="726" w:type="dxa"/>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568" w:type="dxa"/>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1769" w:type="dxa"/>
            <w:shd w:val="clear" w:color="auto" w:fill="auto"/>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829" w:type="dxa"/>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945" w:type="dxa"/>
            <w:gridSpan w:val="2"/>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992" w:type="dxa"/>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1092" w:type="dxa"/>
            <w:shd w:val="clear" w:color="auto" w:fill="auto"/>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1318" w:type="dxa"/>
            <w:gridSpan w:val="2"/>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1417" w:type="dxa"/>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r>
      <w:tr w:rsidR="00DF064B" w:rsidRPr="00EE6EAF" w:rsidTr="002C5F2E">
        <w:trPr>
          <w:trHeight w:hRule="exact" w:val="170"/>
        </w:trPr>
        <w:tc>
          <w:tcPr>
            <w:tcW w:w="726" w:type="dxa"/>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568" w:type="dxa"/>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1769" w:type="dxa"/>
            <w:shd w:val="clear" w:color="auto" w:fill="auto"/>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829" w:type="dxa"/>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945" w:type="dxa"/>
            <w:gridSpan w:val="2"/>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992" w:type="dxa"/>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1092" w:type="dxa"/>
            <w:shd w:val="clear" w:color="auto" w:fill="auto"/>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1318" w:type="dxa"/>
            <w:gridSpan w:val="2"/>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1417" w:type="dxa"/>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r>
      <w:tr w:rsidR="00DF064B" w:rsidRPr="00EE6EAF" w:rsidTr="002C5F2E">
        <w:trPr>
          <w:trHeight w:hRule="exact" w:val="170"/>
        </w:trPr>
        <w:tc>
          <w:tcPr>
            <w:tcW w:w="726" w:type="dxa"/>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568" w:type="dxa"/>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1769" w:type="dxa"/>
            <w:shd w:val="clear" w:color="auto" w:fill="auto"/>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829" w:type="dxa"/>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945" w:type="dxa"/>
            <w:gridSpan w:val="2"/>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992" w:type="dxa"/>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1092" w:type="dxa"/>
            <w:shd w:val="clear" w:color="auto" w:fill="auto"/>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1318" w:type="dxa"/>
            <w:gridSpan w:val="2"/>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1417" w:type="dxa"/>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r>
      <w:tr w:rsidR="00DF064B" w:rsidRPr="00EE6EAF" w:rsidTr="002C5F2E">
        <w:trPr>
          <w:trHeight w:hRule="exact" w:val="170"/>
        </w:trPr>
        <w:tc>
          <w:tcPr>
            <w:tcW w:w="9656" w:type="dxa"/>
            <w:gridSpan w:val="11"/>
            <w:shd w:val="clear" w:color="auto" w:fill="auto"/>
            <w:vAlign w:val="center"/>
          </w:tcPr>
          <w:p w:rsidR="00DF064B" w:rsidRPr="00091D5A" w:rsidRDefault="00DF064B" w:rsidP="00350C46">
            <w:pPr>
              <w:spacing w:after="0" w:line="240" w:lineRule="auto"/>
              <w:ind w:right="-1"/>
              <w:jc w:val="center"/>
              <w:rPr>
                <w:rFonts w:ascii="Verdana" w:hAnsi="Verdana" w:cs="Times New Roman"/>
                <w:bCs/>
                <w:i/>
                <w:iCs/>
                <w:sz w:val="16"/>
                <w:szCs w:val="16"/>
              </w:rPr>
            </w:pPr>
            <w:r w:rsidRPr="00091D5A">
              <w:rPr>
                <w:rFonts w:ascii="Verdana" w:hAnsi="Verdana" w:cs="Times New Roman"/>
                <w:bCs/>
                <w:i/>
                <w:iCs/>
                <w:sz w:val="16"/>
                <w:szCs w:val="16"/>
              </w:rPr>
              <w:t>EINES i VESTUARI</w:t>
            </w:r>
          </w:p>
        </w:tc>
      </w:tr>
      <w:tr w:rsidR="00DF064B" w:rsidRPr="00EE6EAF" w:rsidTr="002C5F2E">
        <w:trPr>
          <w:trHeight w:hRule="exact" w:val="170"/>
        </w:trPr>
        <w:tc>
          <w:tcPr>
            <w:tcW w:w="726" w:type="dxa"/>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568" w:type="dxa"/>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1769" w:type="dxa"/>
            <w:shd w:val="clear" w:color="auto" w:fill="auto"/>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829" w:type="dxa"/>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945" w:type="dxa"/>
            <w:gridSpan w:val="2"/>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992" w:type="dxa"/>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1092" w:type="dxa"/>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1318" w:type="dxa"/>
            <w:gridSpan w:val="2"/>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1417" w:type="dxa"/>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r>
      <w:tr w:rsidR="00DF064B" w:rsidRPr="00EE6EAF" w:rsidTr="002C5F2E">
        <w:trPr>
          <w:trHeight w:hRule="exact" w:val="170"/>
        </w:trPr>
        <w:tc>
          <w:tcPr>
            <w:tcW w:w="726" w:type="dxa"/>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568" w:type="dxa"/>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1769" w:type="dxa"/>
            <w:shd w:val="clear" w:color="auto" w:fill="auto"/>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829" w:type="dxa"/>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945" w:type="dxa"/>
            <w:gridSpan w:val="2"/>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992" w:type="dxa"/>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1092" w:type="dxa"/>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1318" w:type="dxa"/>
            <w:gridSpan w:val="2"/>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1417" w:type="dxa"/>
            <w:shd w:val="clear" w:color="auto" w:fill="auto"/>
            <w:noWrap/>
            <w:vAlign w:val="center"/>
          </w:tcPr>
          <w:p w:rsidR="00DF064B" w:rsidRPr="00091D5A" w:rsidRDefault="00DF064B" w:rsidP="00350C46">
            <w:pPr>
              <w:spacing w:after="0" w:line="240" w:lineRule="auto"/>
              <w:ind w:right="-1"/>
              <w:rPr>
                <w:rFonts w:ascii="Verdana" w:hAnsi="Verdana" w:cs="Times New Roman"/>
                <w:bCs/>
                <w:color w:val="000000"/>
                <w:sz w:val="16"/>
                <w:szCs w:val="16"/>
              </w:rPr>
            </w:pPr>
          </w:p>
        </w:tc>
      </w:tr>
      <w:tr w:rsidR="00DF064B" w:rsidRPr="00EE6EAF" w:rsidTr="002C5F2E">
        <w:trPr>
          <w:trHeight w:hRule="exact" w:val="170"/>
        </w:trPr>
        <w:tc>
          <w:tcPr>
            <w:tcW w:w="9656" w:type="dxa"/>
            <w:gridSpan w:val="11"/>
            <w:shd w:val="clear" w:color="auto" w:fill="auto"/>
            <w:vAlign w:val="center"/>
          </w:tcPr>
          <w:p w:rsidR="00DF064B" w:rsidRPr="00091D5A" w:rsidRDefault="00DF064B" w:rsidP="00350C46">
            <w:pPr>
              <w:spacing w:after="0" w:line="240" w:lineRule="auto"/>
              <w:ind w:right="-1"/>
              <w:jc w:val="center"/>
              <w:rPr>
                <w:rFonts w:ascii="Verdana" w:hAnsi="Verdana" w:cs="Times New Roman"/>
                <w:bCs/>
                <w:i/>
                <w:iCs/>
                <w:sz w:val="16"/>
                <w:szCs w:val="16"/>
              </w:rPr>
            </w:pPr>
            <w:r w:rsidRPr="00091D5A">
              <w:rPr>
                <w:rFonts w:ascii="Verdana" w:hAnsi="Verdana" w:cs="Times New Roman"/>
                <w:bCs/>
                <w:i/>
                <w:iCs/>
                <w:sz w:val="16"/>
                <w:szCs w:val="16"/>
              </w:rPr>
              <w:t>MATERIAL - Combustible</w:t>
            </w:r>
          </w:p>
        </w:tc>
      </w:tr>
      <w:tr w:rsidR="00DF064B" w:rsidRPr="00EE6EAF" w:rsidTr="002C5F2E">
        <w:trPr>
          <w:trHeight w:hRule="exact" w:val="170"/>
        </w:trPr>
        <w:tc>
          <w:tcPr>
            <w:tcW w:w="726" w:type="dxa"/>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568" w:type="dxa"/>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1769" w:type="dxa"/>
            <w:shd w:val="clear" w:color="auto" w:fill="auto"/>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829" w:type="dxa"/>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945" w:type="dxa"/>
            <w:gridSpan w:val="2"/>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992" w:type="dxa"/>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1092" w:type="dxa"/>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1318" w:type="dxa"/>
            <w:gridSpan w:val="2"/>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1417" w:type="dxa"/>
            <w:shd w:val="clear" w:color="auto" w:fill="auto"/>
            <w:noWrap/>
            <w:vAlign w:val="center"/>
          </w:tcPr>
          <w:p w:rsidR="00DF064B" w:rsidRPr="00091D5A" w:rsidRDefault="00DF064B" w:rsidP="00350C46">
            <w:pPr>
              <w:spacing w:after="0" w:line="240" w:lineRule="auto"/>
              <w:ind w:right="-1"/>
              <w:rPr>
                <w:rFonts w:ascii="Verdana" w:hAnsi="Verdana" w:cs="Times New Roman"/>
                <w:bCs/>
                <w:color w:val="000000"/>
                <w:sz w:val="16"/>
                <w:szCs w:val="16"/>
              </w:rPr>
            </w:pPr>
          </w:p>
        </w:tc>
      </w:tr>
      <w:tr w:rsidR="00DF064B" w:rsidRPr="00EE6EAF" w:rsidTr="002C5F2E">
        <w:trPr>
          <w:trHeight w:hRule="exact" w:val="170"/>
        </w:trPr>
        <w:tc>
          <w:tcPr>
            <w:tcW w:w="726" w:type="dxa"/>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568" w:type="dxa"/>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1769" w:type="dxa"/>
            <w:shd w:val="clear" w:color="auto" w:fill="auto"/>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829" w:type="dxa"/>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945" w:type="dxa"/>
            <w:gridSpan w:val="2"/>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992" w:type="dxa"/>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1092" w:type="dxa"/>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1318" w:type="dxa"/>
            <w:gridSpan w:val="2"/>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1417" w:type="dxa"/>
            <w:shd w:val="clear" w:color="auto" w:fill="auto"/>
            <w:noWrap/>
            <w:vAlign w:val="center"/>
          </w:tcPr>
          <w:p w:rsidR="00DF064B" w:rsidRPr="00091D5A" w:rsidRDefault="00DF064B" w:rsidP="00350C46">
            <w:pPr>
              <w:spacing w:after="0" w:line="240" w:lineRule="auto"/>
              <w:ind w:right="-1"/>
              <w:rPr>
                <w:rFonts w:ascii="Verdana" w:hAnsi="Verdana" w:cs="Times New Roman"/>
                <w:bCs/>
                <w:color w:val="000000"/>
                <w:sz w:val="16"/>
                <w:szCs w:val="16"/>
              </w:rPr>
            </w:pPr>
          </w:p>
        </w:tc>
      </w:tr>
      <w:tr w:rsidR="00DF064B" w:rsidRPr="00EE6EAF" w:rsidTr="002C5F2E">
        <w:trPr>
          <w:trHeight w:hRule="exact" w:val="170"/>
        </w:trPr>
        <w:tc>
          <w:tcPr>
            <w:tcW w:w="9656" w:type="dxa"/>
            <w:gridSpan w:val="11"/>
            <w:shd w:val="clear" w:color="auto" w:fill="auto"/>
            <w:vAlign w:val="center"/>
          </w:tcPr>
          <w:p w:rsidR="00DF064B" w:rsidRPr="00091D5A" w:rsidRDefault="00DF064B" w:rsidP="00350C46">
            <w:pPr>
              <w:spacing w:after="0" w:line="240" w:lineRule="auto"/>
              <w:ind w:right="-1"/>
              <w:jc w:val="center"/>
              <w:rPr>
                <w:rFonts w:ascii="Verdana" w:hAnsi="Verdana" w:cs="Times New Roman"/>
                <w:bCs/>
                <w:i/>
                <w:iCs/>
                <w:sz w:val="16"/>
                <w:szCs w:val="16"/>
              </w:rPr>
            </w:pPr>
            <w:r w:rsidRPr="00091D5A">
              <w:rPr>
                <w:rFonts w:ascii="Verdana" w:hAnsi="Verdana" w:cs="Times New Roman"/>
                <w:bCs/>
                <w:i/>
                <w:iCs/>
                <w:sz w:val="16"/>
                <w:szCs w:val="16"/>
              </w:rPr>
              <w:t>MATERIAL - Olis i lubricants</w:t>
            </w:r>
          </w:p>
        </w:tc>
      </w:tr>
      <w:tr w:rsidR="00DF064B" w:rsidRPr="00EE6EAF" w:rsidTr="002C5F2E">
        <w:trPr>
          <w:trHeight w:hRule="exact" w:val="170"/>
        </w:trPr>
        <w:tc>
          <w:tcPr>
            <w:tcW w:w="726" w:type="dxa"/>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568" w:type="dxa"/>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1769" w:type="dxa"/>
            <w:shd w:val="clear" w:color="auto" w:fill="auto"/>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829" w:type="dxa"/>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945" w:type="dxa"/>
            <w:gridSpan w:val="2"/>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992" w:type="dxa"/>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1092" w:type="dxa"/>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1318" w:type="dxa"/>
            <w:gridSpan w:val="2"/>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1417" w:type="dxa"/>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r>
      <w:tr w:rsidR="00DF064B" w:rsidRPr="00EE6EAF" w:rsidTr="002C5F2E">
        <w:trPr>
          <w:trHeight w:hRule="exact" w:val="170"/>
        </w:trPr>
        <w:tc>
          <w:tcPr>
            <w:tcW w:w="726" w:type="dxa"/>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568" w:type="dxa"/>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1769" w:type="dxa"/>
            <w:shd w:val="clear" w:color="auto" w:fill="auto"/>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829" w:type="dxa"/>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945" w:type="dxa"/>
            <w:gridSpan w:val="2"/>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992" w:type="dxa"/>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1092" w:type="dxa"/>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1318" w:type="dxa"/>
            <w:gridSpan w:val="2"/>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1417" w:type="dxa"/>
            <w:shd w:val="clear" w:color="auto" w:fill="auto"/>
            <w:noWrap/>
            <w:vAlign w:val="center"/>
          </w:tcPr>
          <w:p w:rsidR="00DF064B" w:rsidRPr="00091D5A" w:rsidRDefault="00DF064B" w:rsidP="00350C46">
            <w:pPr>
              <w:spacing w:after="0" w:line="240" w:lineRule="auto"/>
              <w:ind w:right="-1"/>
              <w:rPr>
                <w:rFonts w:ascii="Verdana" w:hAnsi="Verdana" w:cs="Times New Roman"/>
                <w:bCs/>
                <w:color w:val="000000"/>
                <w:sz w:val="16"/>
                <w:szCs w:val="16"/>
              </w:rPr>
            </w:pPr>
          </w:p>
        </w:tc>
      </w:tr>
      <w:tr w:rsidR="00DF064B" w:rsidRPr="00EE6EAF" w:rsidTr="002C5F2E">
        <w:trPr>
          <w:trHeight w:hRule="exact" w:val="170"/>
        </w:trPr>
        <w:tc>
          <w:tcPr>
            <w:tcW w:w="9656" w:type="dxa"/>
            <w:gridSpan w:val="11"/>
            <w:shd w:val="clear" w:color="auto" w:fill="auto"/>
            <w:vAlign w:val="center"/>
          </w:tcPr>
          <w:p w:rsidR="00DF064B" w:rsidRPr="00091D5A" w:rsidRDefault="00DF064B" w:rsidP="00350C46">
            <w:pPr>
              <w:spacing w:after="0" w:line="240" w:lineRule="auto"/>
              <w:ind w:right="-1"/>
              <w:jc w:val="center"/>
              <w:rPr>
                <w:rFonts w:ascii="Verdana" w:hAnsi="Verdana" w:cs="Times New Roman"/>
                <w:bCs/>
                <w:i/>
                <w:iCs/>
                <w:sz w:val="16"/>
                <w:szCs w:val="16"/>
              </w:rPr>
            </w:pPr>
            <w:r w:rsidRPr="00091D5A">
              <w:rPr>
                <w:rFonts w:ascii="Verdana" w:hAnsi="Verdana" w:cs="Times New Roman"/>
                <w:bCs/>
                <w:i/>
                <w:iCs/>
                <w:sz w:val="16"/>
                <w:szCs w:val="16"/>
              </w:rPr>
              <w:t>MATERIAL - Manteniment i reparacions</w:t>
            </w:r>
          </w:p>
        </w:tc>
      </w:tr>
      <w:tr w:rsidR="00DF064B" w:rsidRPr="00EE6EAF" w:rsidTr="002C5F2E">
        <w:trPr>
          <w:trHeight w:hRule="exact" w:val="170"/>
        </w:trPr>
        <w:tc>
          <w:tcPr>
            <w:tcW w:w="726" w:type="dxa"/>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568" w:type="dxa"/>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1769" w:type="dxa"/>
            <w:shd w:val="clear" w:color="auto" w:fill="auto"/>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829" w:type="dxa"/>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945" w:type="dxa"/>
            <w:gridSpan w:val="2"/>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992" w:type="dxa"/>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1092" w:type="dxa"/>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1318" w:type="dxa"/>
            <w:gridSpan w:val="2"/>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1417" w:type="dxa"/>
            <w:shd w:val="clear" w:color="auto" w:fill="auto"/>
            <w:noWrap/>
            <w:vAlign w:val="center"/>
          </w:tcPr>
          <w:p w:rsidR="00DF064B" w:rsidRPr="00091D5A" w:rsidRDefault="00DF064B" w:rsidP="00350C46">
            <w:pPr>
              <w:spacing w:after="0" w:line="240" w:lineRule="auto"/>
              <w:ind w:right="-1"/>
              <w:rPr>
                <w:rFonts w:ascii="Verdana" w:hAnsi="Verdana" w:cs="Times New Roman"/>
                <w:bCs/>
                <w:color w:val="000000"/>
                <w:sz w:val="16"/>
                <w:szCs w:val="16"/>
              </w:rPr>
            </w:pPr>
          </w:p>
        </w:tc>
      </w:tr>
      <w:tr w:rsidR="00DF064B" w:rsidRPr="00EE6EAF" w:rsidTr="002C5F2E">
        <w:trPr>
          <w:trHeight w:hRule="exact" w:val="170"/>
        </w:trPr>
        <w:tc>
          <w:tcPr>
            <w:tcW w:w="726" w:type="dxa"/>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568" w:type="dxa"/>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1769" w:type="dxa"/>
            <w:shd w:val="clear" w:color="auto" w:fill="auto"/>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829" w:type="dxa"/>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945" w:type="dxa"/>
            <w:gridSpan w:val="2"/>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992" w:type="dxa"/>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1092" w:type="dxa"/>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1318" w:type="dxa"/>
            <w:gridSpan w:val="2"/>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1417" w:type="dxa"/>
            <w:shd w:val="clear" w:color="auto" w:fill="auto"/>
            <w:noWrap/>
            <w:vAlign w:val="center"/>
          </w:tcPr>
          <w:p w:rsidR="00DF064B" w:rsidRPr="00091D5A" w:rsidRDefault="00DF064B" w:rsidP="00350C46">
            <w:pPr>
              <w:spacing w:after="0" w:line="240" w:lineRule="auto"/>
              <w:ind w:right="-1"/>
              <w:rPr>
                <w:rFonts w:ascii="Verdana" w:hAnsi="Verdana" w:cs="Times New Roman"/>
                <w:bCs/>
                <w:color w:val="000000"/>
                <w:sz w:val="16"/>
                <w:szCs w:val="16"/>
              </w:rPr>
            </w:pPr>
          </w:p>
        </w:tc>
      </w:tr>
      <w:tr w:rsidR="00DF064B" w:rsidRPr="00EE6EAF" w:rsidTr="002C5F2E">
        <w:trPr>
          <w:trHeight w:hRule="exact" w:val="170"/>
        </w:trPr>
        <w:tc>
          <w:tcPr>
            <w:tcW w:w="9656" w:type="dxa"/>
            <w:gridSpan w:val="11"/>
            <w:shd w:val="clear" w:color="auto" w:fill="auto"/>
            <w:vAlign w:val="center"/>
          </w:tcPr>
          <w:p w:rsidR="00DF064B" w:rsidRPr="00091D5A" w:rsidRDefault="00DF064B" w:rsidP="00350C46">
            <w:pPr>
              <w:spacing w:after="0" w:line="240" w:lineRule="auto"/>
              <w:ind w:right="-1"/>
              <w:jc w:val="center"/>
              <w:rPr>
                <w:rFonts w:ascii="Verdana" w:hAnsi="Verdana" w:cs="Times New Roman"/>
                <w:bCs/>
                <w:i/>
                <w:iCs/>
                <w:sz w:val="16"/>
                <w:szCs w:val="16"/>
              </w:rPr>
            </w:pPr>
            <w:r w:rsidRPr="00091D5A">
              <w:rPr>
                <w:rFonts w:ascii="Verdana" w:hAnsi="Verdana" w:cs="Times New Roman"/>
                <w:bCs/>
                <w:i/>
                <w:iCs/>
                <w:sz w:val="16"/>
                <w:szCs w:val="16"/>
              </w:rPr>
              <w:t>MATERIAL - Pneumàtics</w:t>
            </w:r>
          </w:p>
        </w:tc>
      </w:tr>
      <w:tr w:rsidR="00DF064B" w:rsidRPr="00EE6EAF" w:rsidTr="002C5F2E">
        <w:trPr>
          <w:trHeight w:hRule="exact" w:val="170"/>
        </w:trPr>
        <w:tc>
          <w:tcPr>
            <w:tcW w:w="726" w:type="dxa"/>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568" w:type="dxa"/>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1769" w:type="dxa"/>
            <w:shd w:val="clear" w:color="auto" w:fill="auto"/>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829" w:type="dxa"/>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945" w:type="dxa"/>
            <w:gridSpan w:val="2"/>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992" w:type="dxa"/>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1092" w:type="dxa"/>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1318" w:type="dxa"/>
            <w:gridSpan w:val="2"/>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1417" w:type="dxa"/>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r>
      <w:tr w:rsidR="00DF064B" w:rsidRPr="00EE6EAF" w:rsidTr="002C5F2E">
        <w:trPr>
          <w:trHeight w:hRule="exact" w:val="170"/>
        </w:trPr>
        <w:tc>
          <w:tcPr>
            <w:tcW w:w="726" w:type="dxa"/>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568" w:type="dxa"/>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1769" w:type="dxa"/>
            <w:shd w:val="clear" w:color="auto" w:fill="auto"/>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829" w:type="dxa"/>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945" w:type="dxa"/>
            <w:gridSpan w:val="2"/>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992" w:type="dxa"/>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1092" w:type="dxa"/>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1318" w:type="dxa"/>
            <w:gridSpan w:val="2"/>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1417" w:type="dxa"/>
            <w:shd w:val="clear" w:color="auto" w:fill="auto"/>
            <w:noWrap/>
            <w:vAlign w:val="center"/>
          </w:tcPr>
          <w:p w:rsidR="00DF064B" w:rsidRPr="00091D5A" w:rsidRDefault="00DF064B" w:rsidP="00350C46">
            <w:pPr>
              <w:spacing w:after="0" w:line="240" w:lineRule="auto"/>
              <w:ind w:right="-1"/>
              <w:rPr>
                <w:rFonts w:ascii="Verdana" w:hAnsi="Verdana" w:cs="Times New Roman"/>
                <w:bCs/>
                <w:color w:val="000000"/>
                <w:sz w:val="16"/>
                <w:szCs w:val="16"/>
              </w:rPr>
            </w:pPr>
          </w:p>
        </w:tc>
      </w:tr>
      <w:tr w:rsidR="00DF064B" w:rsidRPr="00EE6EAF" w:rsidTr="002C5F2E">
        <w:trPr>
          <w:trHeight w:hRule="exact" w:val="170"/>
        </w:trPr>
        <w:tc>
          <w:tcPr>
            <w:tcW w:w="9656" w:type="dxa"/>
            <w:gridSpan w:val="11"/>
            <w:shd w:val="clear" w:color="auto" w:fill="auto"/>
            <w:vAlign w:val="center"/>
          </w:tcPr>
          <w:p w:rsidR="00DF064B" w:rsidRPr="00091D5A" w:rsidRDefault="00DF064B" w:rsidP="00350C46">
            <w:pPr>
              <w:spacing w:after="0" w:line="240" w:lineRule="auto"/>
              <w:ind w:right="-1"/>
              <w:jc w:val="center"/>
              <w:rPr>
                <w:rFonts w:ascii="Verdana" w:hAnsi="Verdana" w:cs="Times New Roman"/>
                <w:bCs/>
                <w:i/>
                <w:iCs/>
                <w:sz w:val="16"/>
                <w:szCs w:val="16"/>
              </w:rPr>
            </w:pPr>
            <w:r w:rsidRPr="00091D5A">
              <w:rPr>
                <w:rFonts w:ascii="Verdana" w:hAnsi="Verdana" w:cs="Times New Roman"/>
                <w:bCs/>
                <w:i/>
                <w:iCs/>
                <w:sz w:val="16"/>
                <w:szCs w:val="16"/>
              </w:rPr>
              <w:t>MATERIAL - Assegurances i impostos</w:t>
            </w:r>
          </w:p>
        </w:tc>
      </w:tr>
      <w:tr w:rsidR="00DF064B" w:rsidRPr="00EE6EAF" w:rsidTr="002C5F2E">
        <w:trPr>
          <w:trHeight w:hRule="exact" w:val="170"/>
        </w:trPr>
        <w:tc>
          <w:tcPr>
            <w:tcW w:w="726" w:type="dxa"/>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568" w:type="dxa"/>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1769" w:type="dxa"/>
            <w:shd w:val="clear" w:color="auto" w:fill="auto"/>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829" w:type="dxa"/>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945" w:type="dxa"/>
            <w:gridSpan w:val="2"/>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992" w:type="dxa"/>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1092" w:type="dxa"/>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1318" w:type="dxa"/>
            <w:gridSpan w:val="2"/>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1417" w:type="dxa"/>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r>
      <w:tr w:rsidR="00DF064B" w:rsidRPr="00EE6EAF" w:rsidTr="002C5F2E">
        <w:trPr>
          <w:trHeight w:hRule="exact" w:val="170"/>
        </w:trPr>
        <w:tc>
          <w:tcPr>
            <w:tcW w:w="726" w:type="dxa"/>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568" w:type="dxa"/>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1769" w:type="dxa"/>
            <w:shd w:val="clear" w:color="auto" w:fill="auto"/>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829" w:type="dxa"/>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945" w:type="dxa"/>
            <w:gridSpan w:val="2"/>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992" w:type="dxa"/>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1092" w:type="dxa"/>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1318" w:type="dxa"/>
            <w:gridSpan w:val="2"/>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1417" w:type="dxa"/>
            <w:shd w:val="clear" w:color="auto" w:fill="auto"/>
            <w:noWrap/>
            <w:vAlign w:val="center"/>
          </w:tcPr>
          <w:p w:rsidR="00DF064B" w:rsidRPr="00091D5A" w:rsidRDefault="00DF064B" w:rsidP="00350C46">
            <w:pPr>
              <w:spacing w:after="0" w:line="240" w:lineRule="auto"/>
              <w:ind w:right="-1"/>
              <w:rPr>
                <w:rFonts w:ascii="Verdana" w:hAnsi="Verdana" w:cs="Times New Roman"/>
                <w:bCs/>
                <w:color w:val="000000"/>
                <w:sz w:val="16"/>
                <w:szCs w:val="16"/>
              </w:rPr>
            </w:pPr>
          </w:p>
        </w:tc>
      </w:tr>
      <w:tr w:rsidR="00DF064B" w:rsidRPr="00EE6EAF" w:rsidTr="002C5F2E">
        <w:trPr>
          <w:trHeight w:hRule="exact" w:val="170"/>
        </w:trPr>
        <w:tc>
          <w:tcPr>
            <w:tcW w:w="9656" w:type="dxa"/>
            <w:gridSpan w:val="11"/>
            <w:shd w:val="clear" w:color="auto" w:fill="auto"/>
            <w:vAlign w:val="center"/>
          </w:tcPr>
          <w:p w:rsidR="00DF064B" w:rsidRPr="00091D5A" w:rsidRDefault="00DF064B" w:rsidP="00350C46">
            <w:pPr>
              <w:spacing w:after="0" w:line="240" w:lineRule="auto"/>
              <w:ind w:right="-1"/>
              <w:jc w:val="center"/>
              <w:rPr>
                <w:rFonts w:ascii="Verdana" w:hAnsi="Verdana" w:cs="Times New Roman"/>
                <w:bCs/>
                <w:i/>
                <w:iCs/>
                <w:sz w:val="16"/>
                <w:szCs w:val="16"/>
              </w:rPr>
            </w:pPr>
            <w:r w:rsidRPr="00091D5A">
              <w:rPr>
                <w:rFonts w:ascii="Verdana" w:hAnsi="Verdana" w:cs="Times New Roman"/>
                <w:bCs/>
                <w:i/>
                <w:iCs/>
                <w:sz w:val="16"/>
                <w:szCs w:val="16"/>
              </w:rPr>
              <w:t>MATERIAL - Altres</w:t>
            </w:r>
          </w:p>
        </w:tc>
      </w:tr>
      <w:tr w:rsidR="00DF064B" w:rsidRPr="00EE6EAF" w:rsidTr="002C5F2E">
        <w:trPr>
          <w:trHeight w:hRule="exact" w:val="170"/>
        </w:trPr>
        <w:tc>
          <w:tcPr>
            <w:tcW w:w="726" w:type="dxa"/>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568" w:type="dxa"/>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1769" w:type="dxa"/>
            <w:shd w:val="clear" w:color="auto" w:fill="auto"/>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829" w:type="dxa"/>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945" w:type="dxa"/>
            <w:gridSpan w:val="2"/>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992" w:type="dxa"/>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1092" w:type="dxa"/>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1318" w:type="dxa"/>
            <w:gridSpan w:val="2"/>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1417" w:type="dxa"/>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r>
      <w:tr w:rsidR="00DF064B" w:rsidRPr="00EE6EAF" w:rsidTr="002C5F2E">
        <w:trPr>
          <w:trHeight w:hRule="exact" w:val="170"/>
        </w:trPr>
        <w:tc>
          <w:tcPr>
            <w:tcW w:w="726" w:type="dxa"/>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568" w:type="dxa"/>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1769" w:type="dxa"/>
            <w:shd w:val="clear" w:color="auto" w:fill="auto"/>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829" w:type="dxa"/>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945" w:type="dxa"/>
            <w:gridSpan w:val="2"/>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992" w:type="dxa"/>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1092" w:type="dxa"/>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1318" w:type="dxa"/>
            <w:gridSpan w:val="2"/>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1417" w:type="dxa"/>
            <w:shd w:val="clear" w:color="auto" w:fill="auto"/>
            <w:noWrap/>
            <w:vAlign w:val="center"/>
          </w:tcPr>
          <w:p w:rsidR="00DF064B" w:rsidRPr="00091D5A" w:rsidRDefault="00DF064B" w:rsidP="00350C46">
            <w:pPr>
              <w:spacing w:after="0" w:line="240" w:lineRule="auto"/>
              <w:ind w:right="-1"/>
              <w:rPr>
                <w:rFonts w:ascii="Verdana" w:hAnsi="Verdana" w:cs="Times New Roman"/>
                <w:bCs/>
                <w:color w:val="000000"/>
                <w:sz w:val="16"/>
                <w:szCs w:val="16"/>
              </w:rPr>
            </w:pPr>
          </w:p>
        </w:tc>
      </w:tr>
      <w:tr w:rsidR="00DF064B" w:rsidRPr="00EE6EAF" w:rsidTr="002C5F2E">
        <w:trPr>
          <w:trHeight w:hRule="exact" w:val="170"/>
        </w:trPr>
        <w:tc>
          <w:tcPr>
            <w:tcW w:w="4837" w:type="dxa"/>
            <w:gridSpan w:val="6"/>
            <w:vMerge w:val="restart"/>
            <w:shd w:val="clear" w:color="auto" w:fill="auto"/>
            <w:noWrap/>
            <w:vAlign w:val="center"/>
          </w:tcPr>
          <w:p w:rsidR="00DF064B" w:rsidRPr="00091D5A" w:rsidRDefault="00DF064B" w:rsidP="00350C46">
            <w:pPr>
              <w:spacing w:after="0" w:line="240" w:lineRule="auto"/>
              <w:ind w:right="-1"/>
              <w:jc w:val="right"/>
              <w:rPr>
                <w:rFonts w:ascii="Verdana" w:hAnsi="Verdana" w:cs="Times New Roman"/>
                <w:bCs/>
                <w:i/>
                <w:iCs/>
                <w:sz w:val="16"/>
                <w:szCs w:val="16"/>
              </w:rPr>
            </w:pPr>
            <w:r w:rsidRPr="00091D5A">
              <w:rPr>
                <w:rFonts w:ascii="Verdana" w:hAnsi="Verdana" w:cs="Times New Roman"/>
                <w:bCs/>
                <w:i/>
                <w:iCs/>
                <w:sz w:val="16"/>
                <w:szCs w:val="16"/>
              </w:rPr>
              <w:t> </w:t>
            </w:r>
          </w:p>
          <w:p w:rsidR="00DF064B" w:rsidRPr="00091D5A" w:rsidRDefault="00DF064B" w:rsidP="00350C46">
            <w:pPr>
              <w:spacing w:after="0" w:line="240" w:lineRule="auto"/>
              <w:ind w:right="-1"/>
              <w:jc w:val="right"/>
              <w:rPr>
                <w:rFonts w:ascii="Verdana" w:hAnsi="Verdana" w:cs="Times New Roman"/>
                <w:bCs/>
                <w:i/>
                <w:iCs/>
                <w:sz w:val="16"/>
                <w:szCs w:val="16"/>
              </w:rPr>
            </w:pPr>
            <w:r w:rsidRPr="00091D5A">
              <w:rPr>
                <w:rFonts w:ascii="Verdana" w:hAnsi="Verdana" w:cs="Times New Roman"/>
                <w:bCs/>
                <w:i/>
                <w:iCs/>
                <w:sz w:val="16"/>
                <w:szCs w:val="16"/>
              </w:rPr>
              <w:lastRenderedPageBreak/>
              <w:t> </w:t>
            </w:r>
          </w:p>
          <w:p w:rsidR="00DF064B" w:rsidRPr="00091D5A" w:rsidRDefault="00DF064B" w:rsidP="00350C46">
            <w:pPr>
              <w:spacing w:after="0" w:line="240" w:lineRule="auto"/>
              <w:ind w:right="-1"/>
              <w:jc w:val="right"/>
              <w:rPr>
                <w:rFonts w:ascii="Verdana" w:hAnsi="Verdana" w:cs="Times New Roman"/>
                <w:bCs/>
                <w:i/>
                <w:iCs/>
                <w:sz w:val="16"/>
                <w:szCs w:val="16"/>
              </w:rPr>
            </w:pPr>
            <w:r w:rsidRPr="00091D5A">
              <w:rPr>
                <w:rFonts w:ascii="Verdana" w:hAnsi="Verdana" w:cs="Times New Roman"/>
                <w:bCs/>
                <w:i/>
                <w:iCs/>
                <w:sz w:val="16"/>
                <w:szCs w:val="16"/>
              </w:rPr>
              <w:t> </w:t>
            </w:r>
          </w:p>
        </w:tc>
        <w:tc>
          <w:tcPr>
            <w:tcW w:w="3402" w:type="dxa"/>
            <w:gridSpan w:val="4"/>
            <w:shd w:val="clear" w:color="auto" w:fill="auto"/>
            <w:noWrap/>
            <w:vAlign w:val="center"/>
          </w:tcPr>
          <w:p w:rsidR="00DF064B" w:rsidRPr="00091D5A" w:rsidRDefault="00DF064B" w:rsidP="00350C46">
            <w:pPr>
              <w:spacing w:after="0" w:line="240" w:lineRule="auto"/>
              <w:ind w:right="-1"/>
              <w:jc w:val="right"/>
              <w:rPr>
                <w:rFonts w:ascii="Verdana" w:hAnsi="Verdana" w:cs="Times New Roman"/>
                <w:bCs/>
                <w:i/>
                <w:iCs/>
                <w:sz w:val="16"/>
                <w:szCs w:val="16"/>
              </w:rPr>
            </w:pPr>
            <w:r w:rsidRPr="00091D5A">
              <w:rPr>
                <w:rFonts w:ascii="Verdana" w:hAnsi="Verdana" w:cs="Times New Roman"/>
                <w:bCs/>
                <w:i/>
                <w:iCs/>
                <w:sz w:val="16"/>
                <w:szCs w:val="16"/>
              </w:rPr>
              <w:lastRenderedPageBreak/>
              <w:t>Total cost directe anual:</w:t>
            </w:r>
          </w:p>
        </w:tc>
        <w:tc>
          <w:tcPr>
            <w:tcW w:w="1417" w:type="dxa"/>
            <w:shd w:val="clear" w:color="auto" w:fill="auto"/>
            <w:noWrap/>
            <w:vAlign w:val="center"/>
          </w:tcPr>
          <w:p w:rsidR="00DF064B" w:rsidRPr="00091D5A" w:rsidRDefault="00DF064B" w:rsidP="00350C46">
            <w:pPr>
              <w:spacing w:after="0" w:line="240" w:lineRule="auto"/>
              <w:ind w:right="-1"/>
              <w:jc w:val="right"/>
              <w:rPr>
                <w:rFonts w:ascii="Verdana" w:hAnsi="Verdana" w:cs="Times New Roman"/>
                <w:bCs/>
                <w:sz w:val="16"/>
                <w:szCs w:val="16"/>
                <w:u w:val="single"/>
              </w:rPr>
            </w:pPr>
          </w:p>
        </w:tc>
      </w:tr>
      <w:tr w:rsidR="00DF064B" w:rsidRPr="00EE6EAF" w:rsidTr="002C5F2E">
        <w:trPr>
          <w:trHeight w:hRule="exact" w:val="170"/>
        </w:trPr>
        <w:tc>
          <w:tcPr>
            <w:tcW w:w="4837" w:type="dxa"/>
            <w:gridSpan w:val="6"/>
            <w:vMerge/>
            <w:shd w:val="clear" w:color="auto" w:fill="auto"/>
            <w:noWrap/>
            <w:vAlign w:val="center"/>
          </w:tcPr>
          <w:p w:rsidR="00DF064B" w:rsidRPr="00091D5A" w:rsidRDefault="00DF064B" w:rsidP="00350C46">
            <w:pPr>
              <w:spacing w:after="0" w:line="240" w:lineRule="auto"/>
              <w:ind w:right="-1"/>
              <w:jc w:val="right"/>
              <w:rPr>
                <w:rFonts w:ascii="Verdana" w:hAnsi="Verdana" w:cs="Times New Roman"/>
                <w:bCs/>
                <w:i/>
                <w:iCs/>
                <w:sz w:val="16"/>
                <w:szCs w:val="16"/>
              </w:rPr>
            </w:pPr>
          </w:p>
        </w:tc>
        <w:tc>
          <w:tcPr>
            <w:tcW w:w="3402" w:type="dxa"/>
            <w:gridSpan w:val="4"/>
            <w:shd w:val="clear" w:color="auto" w:fill="auto"/>
            <w:noWrap/>
            <w:vAlign w:val="center"/>
          </w:tcPr>
          <w:p w:rsidR="00DF064B" w:rsidRPr="00091D5A" w:rsidRDefault="00DF064B" w:rsidP="00350C46">
            <w:pPr>
              <w:spacing w:after="0" w:line="240" w:lineRule="auto"/>
              <w:ind w:right="-1"/>
              <w:jc w:val="right"/>
              <w:rPr>
                <w:rFonts w:ascii="Verdana" w:hAnsi="Verdana" w:cs="Times New Roman"/>
                <w:bCs/>
                <w:i/>
                <w:iCs/>
                <w:sz w:val="16"/>
                <w:szCs w:val="16"/>
              </w:rPr>
            </w:pPr>
            <w:r w:rsidRPr="00091D5A">
              <w:rPr>
                <w:rFonts w:ascii="Verdana" w:hAnsi="Verdana" w:cs="Times New Roman"/>
                <w:bCs/>
                <w:i/>
                <w:iCs/>
                <w:sz w:val="16"/>
                <w:szCs w:val="16"/>
              </w:rPr>
              <w:t>Total hores de servei anuals:</w:t>
            </w:r>
          </w:p>
        </w:tc>
        <w:tc>
          <w:tcPr>
            <w:tcW w:w="1417" w:type="dxa"/>
            <w:shd w:val="clear" w:color="auto" w:fill="auto"/>
            <w:noWrap/>
            <w:vAlign w:val="center"/>
          </w:tcPr>
          <w:p w:rsidR="00DF064B" w:rsidRPr="00091D5A" w:rsidRDefault="00DF064B" w:rsidP="00350C46">
            <w:pPr>
              <w:spacing w:after="0" w:line="240" w:lineRule="auto"/>
              <w:ind w:right="-1"/>
              <w:jc w:val="right"/>
              <w:rPr>
                <w:rFonts w:ascii="Verdana" w:hAnsi="Verdana" w:cs="Times New Roman"/>
                <w:bCs/>
                <w:sz w:val="16"/>
                <w:szCs w:val="16"/>
              </w:rPr>
            </w:pPr>
          </w:p>
        </w:tc>
      </w:tr>
      <w:tr w:rsidR="00DF064B" w:rsidRPr="00EE6EAF" w:rsidTr="002C5F2E">
        <w:trPr>
          <w:trHeight w:hRule="exact" w:val="170"/>
        </w:trPr>
        <w:tc>
          <w:tcPr>
            <w:tcW w:w="4837" w:type="dxa"/>
            <w:gridSpan w:val="6"/>
            <w:vMerge/>
            <w:shd w:val="clear" w:color="auto" w:fill="auto"/>
            <w:noWrap/>
            <w:vAlign w:val="center"/>
          </w:tcPr>
          <w:p w:rsidR="00DF064B" w:rsidRPr="00091D5A" w:rsidRDefault="00DF064B" w:rsidP="00350C46">
            <w:pPr>
              <w:spacing w:after="0" w:line="240" w:lineRule="auto"/>
              <w:ind w:right="-1"/>
              <w:jc w:val="right"/>
              <w:rPr>
                <w:rFonts w:ascii="Verdana" w:hAnsi="Verdana" w:cs="Times New Roman"/>
                <w:bCs/>
                <w:i/>
                <w:iCs/>
                <w:sz w:val="16"/>
                <w:szCs w:val="16"/>
              </w:rPr>
            </w:pPr>
          </w:p>
        </w:tc>
        <w:tc>
          <w:tcPr>
            <w:tcW w:w="3402" w:type="dxa"/>
            <w:gridSpan w:val="4"/>
            <w:shd w:val="clear" w:color="auto" w:fill="auto"/>
            <w:noWrap/>
            <w:vAlign w:val="center"/>
          </w:tcPr>
          <w:p w:rsidR="00DF064B" w:rsidRPr="00091D5A" w:rsidRDefault="00DF064B" w:rsidP="00350C46">
            <w:pPr>
              <w:spacing w:after="0" w:line="240" w:lineRule="auto"/>
              <w:ind w:right="-1"/>
              <w:jc w:val="right"/>
              <w:rPr>
                <w:rFonts w:ascii="Verdana" w:hAnsi="Verdana" w:cs="Times New Roman"/>
                <w:bCs/>
                <w:i/>
                <w:iCs/>
                <w:sz w:val="16"/>
                <w:szCs w:val="16"/>
              </w:rPr>
            </w:pPr>
            <w:r w:rsidRPr="00091D5A">
              <w:rPr>
                <w:rFonts w:ascii="Verdana" w:hAnsi="Verdana" w:cs="Times New Roman"/>
                <w:bCs/>
                <w:i/>
                <w:iCs/>
                <w:sz w:val="16"/>
                <w:szCs w:val="16"/>
              </w:rPr>
              <w:t>Preu unitari per hora de servei:</w:t>
            </w:r>
          </w:p>
        </w:tc>
        <w:tc>
          <w:tcPr>
            <w:tcW w:w="1417" w:type="dxa"/>
            <w:shd w:val="clear" w:color="auto" w:fill="auto"/>
            <w:noWrap/>
            <w:vAlign w:val="center"/>
          </w:tcPr>
          <w:p w:rsidR="00DF064B" w:rsidRPr="00091D5A" w:rsidRDefault="00DF064B" w:rsidP="00350C46">
            <w:pPr>
              <w:spacing w:after="0" w:line="240" w:lineRule="auto"/>
              <w:ind w:right="-1"/>
              <w:jc w:val="right"/>
              <w:rPr>
                <w:rFonts w:ascii="Verdana" w:hAnsi="Verdana" w:cs="Times New Roman"/>
                <w:bCs/>
                <w:sz w:val="16"/>
                <w:szCs w:val="16"/>
              </w:rPr>
            </w:pPr>
          </w:p>
        </w:tc>
      </w:tr>
    </w:tbl>
    <w:p w:rsidR="00DF064B" w:rsidRPr="00EE6EAF" w:rsidRDefault="00DF064B" w:rsidP="00350C46">
      <w:pPr>
        <w:spacing w:after="0" w:line="240" w:lineRule="auto"/>
        <w:ind w:right="-1"/>
        <w:jc w:val="both"/>
        <w:rPr>
          <w:rFonts w:ascii="Verdana" w:hAnsi="Verdana" w:cs="Times New Roman"/>
        </w:rPr>
      </w:pPr>
    </w:p>
    <w:p w:rsidR="00DF064B" w:rsidRPr="00EE6EAF" w:rsidRDefault="00DF064B" w:rsidP="00350C46">
      <w:pPr>
        <w:spacing w:after="0" w:line="240" w:lineRule="auto"/>
        <w:ind w:right="-1"/>
        <w:jc w:val="both"/>
        <w:rPr>
          <w:rFonts w:ascii="Verdana" w:hAnsi="Verdana" w:cs="Times New Roman"/>
        </w:rPr>
      </w:pPr>
      <w:r w:rsidRPr="00EE6EAF">
        <w:rPr>
          <w:rFonts w:ascii="Verdana" w:hAnsi="Verdana" w:cs="Times New Roman"/>
        </w:rPr>
        <w:t>Rentat interior de contenidors de rebuig. / Rentat interior de contenidors de fracció orgànica (una taula per cada opció)</w:t>
      </w:r>
    </w:p>
    <w:tbl>
      <w:tblPr>
        <w:tblW w:w="9656" w:type="dxa"/>
        <w:tblInd w:w="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26"/>
        <w:gridCol w:w="568"/>
        <w:gridCol w:w="1769"/>
        <w:gridCol w:w="829"/>
        <w:gridCol w:w="936"/>
        <w:gridCol w:w="9"/>
        <w:gridCol w:w="992"/>
        <w:gridCol w:w="1092"/>
        <w:gridCol w:w="321"/>
        <w:gridCol w:w="997"/>
        <w:gridCol w:w="1417"/>
      </w:tblGrid>
      <w:tr w:rsidR="00DF064B" w:rsidRPr="00EE6EAF" w:rsidTr="002C5F2E">
        <w:trPr>
          <w:trHeight w:hRule="exact" w:val="340"/>
        </w:trPr>
        <w:tc>
          <w:tcPr>
            <w:tcW w:w="9656" w:type="dxa"/>
            <w:gridSpan w:val="11"/>
            <w:shd w:val="clear" w:color="auto" w:fill="auto"/>
            <w:vAlign w:val="center"/>
          </w:tcPr>
          <w:p w:rsidR="00DF064B" w:rsidRPr="00091D5A" w:rsidRDefault="00DF064B" w:rsidP="00350C46">
            <w:pPr>
              <w:spacing w:after="0" w:line="240" w:lineRule="auto"/>
              <w:ind w:right="-1"/>
              <w:jc w:val="center"/>
              <w:rPr>
                <w:rFonts w:ascii="Verdana" w:hAnsi="Verdana" w:cs="Times New Roman"/>
                <w:bCs/>
                <w:sz w:val="16"/>
                <w:szCs w:val="16"/>
              </w:rPr>
            </w:pPr>
            <w:r w:rsidRPr="00091D5A">
              <w:rPr>
                <w:rFonts w:ascii="Verdana" w:hAnsi="Verdana" w:cs="Times New Roman"/>
                <w:bCs/>
                <w:sz w:val="16"/>
                <w:szCs w:val="16"/>
              </w:rPr>
              <w:t>AJUNTAMENT DE SUBIRATS</w:t>
            </w:r>
          </w:p>
        </w:tc>
      </w:tr>
      <w:tr w:rsidR="00DF064B" w:rsidRPr="00EE6EAF" w:rsidTr="002C5F2E">
        <w:trPr>
          <w:trHeight w:hRule="exact" w:val="284"/>
        </w:trPr>
        <w:tc>
          <w:tcPr>
            <w:tcW w:w="9656" w:type="dxa"/>
            <w:gridSpan w:val="11"/>
            <w:shd w:val="clear" w:color="auto" w:fill="auto"/>
            <w:vAlign w:val="center"/>
          </w:tcPr>
          <w:p w:rsidR="00DF064B" w:rsidRPr="00091D5A" w:rsidRDefault="00DF064B" w:rsidP="00350C46">
            <w:pPr>
              <w:spacing w:after="0" w:line="240" w:lineRule="auto"/>
              <w:ind w:right="-1"/>
              <w:jc w:val="center"/>
              <w:rPr>
                <w:rFonts w:ascii="Verdana" w:hAnsi="Verdana" w:cs="Times New Roman"/>
                <w:bCs/>
                <w:sz w:val="16"/>
                <w:szCs w:val="16"/>
              </w:rPr>
            </w:pPr>
            <w:r w:rsidRPr="00091D5A">
              <w:rPr>
                <w:rFonts w:ascii="Verdana" w:hAnsi="Verdana" w:cs="Times New Roman"/>
                <w:bCs/>
                <w:sz w:val="16"/>
                <w:szCs w:val="16"/>
              </w:rPr>
              <w:t xml:space="preserve">PREU EQUIP DE RENTAT INTERIOR DE CONTENIDORS DE </w:t>
            </w:r>
            <w:r w:rsidRPr="00091D5A">
              <w:rPr>
                <w:rFonts w:ascii="Verdana" w:hAnsi="Verdana" w:cs="Times New Roman"/>
                <w:bCs/>
                <w:i/>
                <w:iCs/>
                <w:sz w:val="16"/>
                <w:szCs w:val="16"/>
              </w:rPr>
              <w:t>REBUIG / ORGÀNICA</w:t>
            </w:r>
          </w:p>
        </w:tc>
      </w:tr>
      <w:tr w:rsidR="00DF064B" w:rsidRPr="00EE6EAF" w:rsidTr="002C5F2E">
        <w:trPr>
          <w:trHeight w:hRule="exact" w:val="284"/>
        </w:trPr>
        <w:tc>
          <w:tcPr>
            <w:tcW w:w="4828" w:type="dxa"/>
            <w:gridSpan w:val="5"/>
            <w:shd w:val="clear" w:color="auto" w:fill="auto"/>
            <w:vAlign w:val="center"/>
          </w:tcPr>
          <w:p w:rsidR="00DF064B" w:rsidRPr="00091D5A" w:rsidRDefault="00DF064B" w:rsidP="00350C46">
            <w:pPr>
              <w:spacing w:after="0" w:line="240" w:lineRule="auto"/>
              <w:ind w:right="-1"/>
              <w:jc w:val="center"/>
              <w:rPr>
                <w:rFonts w:ascii="Verdana" w:hAnsi="Verdana" w:cs="Times New Roman"/>
                <w:bCs/>
                <w:sz w:val="16"/>
                <w:szCs w:val="16"/>
              </w:rPr>
            </w:pPr>
          </w:p>
        </w:tc>
        <w:tc>
          <w:tcPr>
            <w:tcW w:w="2414" w:type="dxa"/>
            <w:gridSpan w:val="4"/>
            <w:shd w:val="clear" w:color="auto" w:fill="auto"/>
            <w:vAlign w:val="center"/>
          </w:tcPr>
          <w:p w:rsidR="00DF064B" w:rsidRPr="00091D5A" w:rsidRDefault="00DF064B" w:rsidP="00350C46">
            <w:pPr>
              <w:spacing w:after="0" w:line="240" w:lineRule="auto"/>
              <w:ind w:right="-1"/>
              <w:rPr>
                <w:rFonts w:ascii="Verdana" w:hAnsi="Verdana" w:cs="Times New Roman"/>
                <w:bCs/>
                <w:sz w:val="16"/>
                <w:szCs w:val="16"/>
              </w:rPr>
            </w:pPr>
            <w:r w:rsidRPr="00091D5A">
              <w:rPr>
                <w:rFonts w:ascii="Verdana" w:hAnsi="Verdana" w:cs="Times New Roman"/>
                <w:bCs/>
                <w:sz w:val="16"/>
                <w:szCs w:val="16"/>
              </w:rPr>
              <w:t>Nom de l’equip:</w:t>
            </w:r>
          </w:p>
        </w:tc>
        <w:tc>
          <w:tcPr>
            <w:tcW w:w="2414" w:type="dxa"/>
            <w:gridSpan w:val="2"/>
            <w:shd w:val="clear" w:color="auto" w:fill="auto"/>
            <w:vAlign w:val="center"/>
          </w:tcPr>
          <w:p w:rsidR="00DF064B" w:rsidRPr="00091D5A" w:rsidRDefault="00DF064B" w:rsidP="00350C46">
            <w:pPr>
              <w:spacing w:after="0" w:line="240" w:lineRule="auto"/>
              <w:ind w:right="-1"/>
              <w:rPr>
                <w:rFonts w:ascii="Verdana" w:hAnsi="Verdana" w:cs="Times New Roman"/>
                <w:bCs/>
                <w:sz w:val="16"/>
                <w:szCs w:val="16"/>
              </w:rPr>
            </w:pPr>
            <w:r w:rsidRPr="00091D5A">
              <w:rPr>
                <w:rFonts w:ascii="Verdana" w:hAnsi="Verdana" w:cs="Times New Roman"/>
                <w:bCs/>
                <w:sz w:val="16"/>
                <w:szCs w:val="16"/>
              </w:rPr>
              <w:t>Torn:</w:t>
            </w:r>
          </w:p>
        </w:tc>
      </w:tr>
      <w:tr w:rsidR="00DF064B" w:rsidRPr="00EE6EAF" w:rsidTr="002C5F2E">
        <w:trPr>
          <w:trHeight w:hRule="exact" w:val="170"/>
        </w:trPr>
        <w:tc>
          <w:tcPr>
            <w:tcW w:w="726" w:type="dxa"/>
            <w:shd w:val="clear" w:color="auto" w:fill="auto"/>
            <w:noWrap/>
            <w:vAlign w:val="center"/>
          </w:tcPr>
          <w:p w:rsidR="00DF064B" w:rsidRPr="00091D5A" w:rsidRDefault="00DF064B" w:rsidP="00350C46">
            <w:pPr>
              <w:spacing w:after="0" w:line="240" w:lineRule="auto"/>
              <w:ind w:right="-1"/>
              <w:jc w:val="center"/>
              <w:rPr>
                <w:rFonts w:ascii="Verdana" w:hAnsi="Verdana" w:cs="Times New Roman"/>
                <w:bCs/>
                <w:sz w:val="16"/>
                <w:szCs w:val="16"/>
              </w:rPr>
            </w:pPr>
            <w:r w:rsidRPr="00091D5A">
              <w:rPr>
                <w:rFonts w:ascii="Verdana" w:hAnsi="Verdana" w:cs="Times New Roman"/>
                <w:bCs/>
                <w:sz w:val="16"/>
                <w:szCs w:val="16"/>
              </w:rPr>
              <w:t>unitats</w:t>
            </w:r>
          </w:p>
        </w:tc>
        <w:tc>
          <w:tcPr>
            <w:tcW w:w="568" w:type="dxa"/>
            <w:shd w:val="clear" w:color="auto" w:fill="auto"/>
            <w:noWrap/>
            <w:vAlign w:val="center"/>
          </w:tcPr>
          <w:p w:rsidR="00DF064B" w:rsidRPr="00091D5A" w:rsidRDefault="00DF064B" w:rsidP="00350C46">
            <w:pPr>
              <w:spacing w:after="0" w:line="240" w:lineRule="auto"/>
              <w:ind w:right="-1"/>
              <w:jc w:val="center"/>
              <w:rPr>
                <w:rFonts w:ascii="Verdana" w:hAnsi="Verdana" w:cs="Times New Roman"/>
                <w:bCs/>
                <w:sz w:val="16"/>
                <w:szCs w:val="16"/>
              </w:rPr>
            </w:pPr>
            <w:r w:rsidRPr="00091D5A">
              <w:rPr>
                <w:rFonts w:ascii="Verdana" w:hAnsi="Verdana" w:cs="Times New Roman"/>
                <w:bCs/>
                <w:sz w:val="16"/>
                <w:szCs w:val="16"/>
              </w:rPr>
              <w:t>codi</w:t>
            </w:r>
          </w:p>
        </w:tc>
        <w:tc>
          <w:tcPr>
            <w:tcW w:w="1769" w:type="dxa"/>
            <w:shd w:val="clear" w:color="auto" w:fill="auto"/>
            <w:noWrap/>
            <w:vAlign w:val="center"/>
          </w:tcPr>
          <w:p w:rsidR="00DF064B" w:rsidRPr="00091D5A" w:rsidRDefault="00DF064B" w:rsidP="00350C46">
            <w:pPr>
              <w:spacing w:after="0" w:line="240" w:lineRule="auto"/>
              <w:ind w:right="-1"/>
              <w:jc w:val="center"/>
              <w:rPr>
                <w:rFonts w:ascii="Verdana" w:hAnsi="Verdana" w:cs="Times New Roman"/>
                <w:bCs/>
                <w:sz w:val="16"/>
                <w:szCs w:val="16"/>
              </w:rPr>
            </w:pPr>
            <w:r w:rsidRPr="00091D5A">
              <w:rPr>
                <w:rFonts w:ascii="Verdana" w:hAnsi="Verdana" w:cs="Times New Roman"/>
                <w:bCs/>
                <w:sz w:val="16"/>
                <w:szCs w:val="16"/>
              </w:rPr>
              <w:t>concepte</w:t>
            </w:r>
          </w:p>
        </w:tc>
        <w:tc>
          <w:tcPr>
            <w:tcW w:w="829" w:type="dxa"/>
            <w:shd w:val="clear" w:color="auto" w:fill="auto"/>
            <w:noWrap/>
            <w:vAlign w:val="center"/>
          </w:tcPr>
          <w:p w:rsidR="00DF064B" w:rsidRPr="00091D5A" w:rsidRDefault="00DF064B" w:rsidP="00350C46">
            <w:pPr>
              <w:spacing w:after="0" w:line="240" w:lineRule="auto"/>
              <w:ind w:right="-1"/>
              <w:jc w:val="center"/>
              <w:rPr>
                <w:rFonts w:ascii="Verdana" w:hAnsi="Verdana" w:cs="Times New Roman"/>
                <w:bCs/>
                <w:sz w:val="16"/>
                <w:szCs w:val="16"/>
              </w:rPr>
            </w:pPr>
            <w:r w:rsidRPr="00091D5A">
              <w:rPr>
                <w:rFonts w:ascii="Verdana" w:hAnsi="Verdana" w:cs="Times New Roman"/>
                <w:bCs/>
                <w:sz w:val="16"/>
                <w:szCs w:val="16"/>
              </w:rPr>
              <w:t>dies/any</w:t>
            </w:r>
          </w:p>
        </w:tc>
        <w:tc>
          <w:tcPr>
            <w:tcW w:w="945" w:type="dxa"/>
            <w:gridSpan w:val="2"/>
            <w:shd w:val="clear" w:color="auto" w:fill="auto"/>
            <w:noWrap/>
            <w:vAlign w:val="center"/>
          </w:tcPr>
          <w:p w:rsidR="00DF064B" w:rsidRPr="00091D5A" w:rsidRDefault="00DF064B" w:rsidP="00350C46">
            <w:pPr>
              <w:spacing w:after="0" w:line="240" w:lineRule="auto"/>
              <w:ind w:right="-1"/>
              <w:jc w:val="center"/>
              <w:rPr>
                <w:rFonts w:ascii="Verdana" w:hAnsi="Verdana" w:cs="Times New Roman"/>
                <w:bCs/>
                <w:sz w:val="16"/>
                <w:szCs w:val="16"/>
              </w:rPr>
            </w:pPr>
            <w:r w:rsidRPr="00091D5A">
              <w:rPr>
                <w:rFonts w:ascii="Verdana" w:hAnsi="Verdana" w:cs="Times New Roman"/>
                <w:bCs/>
                <w:sz w:val="16"/>
                <w:szCs w:val="16"/>
              </w:rPr>
              <w:t>hores/dia</w:t>
            </w:r>
          </w:p>
        </w:tc>
        <w:tc>
          <w:tcPr>
            <w:tcW w:w="992" w:type="dxa"/>
            <w:shd w:val="clear" w:color="auto" w:fill="auto"/>
            <w:noWrap/>
            <w:vAlign w:val="center"/>
          </w:tcPr>
          <w:p w:rsidR="00DF064B" w:rsidRPr="00091D5A" w:rsidRDefault="00DF064B" w:rsidP="00350C46">
            <w:pPr>
              <w:spacing w:after="0" w:line="240" w:lineRule="auto"/>
              <w:ind w:right="-1"/>
              <w:jc w:val="center"/>
              <w:rPr>
                <w:rFonts w:ascii="Verdana" w:hAnsi="Verdana" w:cs="Times New Roman"/>
                <w:bCs/>
                <w:sz w:val="16"/>
                <w:szCs w:val="16"/>
              </w:rPr>
            </w:pPr>
            <w:r w:rsidRPr="00091D5A">
              <w:rPr>
                <w:rFonts w:ascii="Verdana" w:hAnsi="Verdana" w:cs="Times New Roman"/>
                <w:bCs/>
                <w:sz w:val="16"/>
                <w:szCs w:val="16"/>
              </w:rPr>
              <w:t>hores/any</w:t>
            </w:r>
          </w:p>
        </w:tc>
        <w:tc>
          <w:tcPr>
            <w:tcW w:w="1092" w:type="dxa"/>
            <w:shd w:val="clear" w:color="auto" w:fill="auto"/>
            <w:noWrap/>
            <w:vAlign w:val="center"/>
          </w:tcPr>
          <w:p w:rsidR="00DF064B" w:rsidRPr="00091D5A" w:rsidRDefault="00DF064B" w:rsidP="00350C46">
            <w:pPr>
              <w:spacing w:after="0" w:line="240" w:lineRule="auto"/>
              <w:ind w:right="-1"/>
              <w:jc w:val="center"/>
              <w:rPr>
                <w:rFonts w:ascii="Verdana" w:hAnsi="Verdana" w:cs="Times New Roman"/>
                <w:bCs/>
                <w:sz w:val="16"/>
                <w:szCs w:val="16"/>
              </w:rPr>
            </w:pPr>
            <w:r w:rsidRPr="00091D5A">
              <w:rPr>
                <w:rFonts w:ascii="Verdana" w:hAnsi="Verdana" w:cs="Times New Roman"/>
                <w:bCs/>
                <w:sz w:val="16"/>
                <w:szCs w:val="16"/>
              </w:rPr>
              <w:t>preu unitari</w:t>
            </w:r>
          </w:p>
        </w:tc>
        <w:tc>
          <w:tcPr>
            <w:tcW w:w="1318" w:type="dxa"/>
            <w:gridSpan w:val="2"/>
            <w:shd w:val="clear" w:color="auto" w:fill="auto"/>
            <w:noWrap/>
            <w:vAlign w:val="center"/>
          </w:tcPr>
          <w:p w:rsidR="00DF064B" w:rsidRPr="00091D5A" w:rsidRDefault="00DF064B" w:rsidP="00350C46">
            <w:pPr>
              <w:spacing w:after="0" w:line="240" w:lineRule="auto"/>
              <w:ind w:right="-1"/>
              <w:jc w:val="center"/>
              <w:rPr>
                <w:rFonts w:ascii="Verdana" w:hAnsi="Verdana" w:cs="Times New Roman"/>
                <w:bCs/>
                <w:sz w:val="16"/>
                <w:szCs w:val="16"/>
              </w:rPr>
            </w:pPr>
            <w:r w:rsidRPr="00091D5A">
              <w:rPr>
                <w:rFonts w:ascii="Verdana" w:hAnsi="Verdana" w:cs="Times New Roman"/>
                <w:bCs/>
                <w:sz w:val="16"/>
                <w:szCs w:val="16"/>
              </w:rPr>
              <w:t>import</w:t>
            </w:r>
          </w:p>
        </w:tc>
        <w:tc>
          <w:tcPr>
            <w:tcW w:w="1417" w:type="dxa"/>
            <w:shd w:val="clear" w:color="auto" w:fill="auto"/>
            <w:noWrap/>
            <w:vAlign w:val="center"/>
          </w:tcPr>
          <w:p w:rsidR="00DF064B" w:rsidRPr="00091D5A" w:rsidRDefault="00DF064B" w:rsidP="00350C46">
            <w:pPr>
              <w:spacing w:after="0" w:line="240" w:lineRule="auto"/>
              <w:ind w:right="-1"/>
              <w:jc w:val="center"/>
              <w:rPr>
                <w:rFonts w:ascii="Verdana" w:hAnsi="Verdana" w:cs="Times New Roman"/>
                <w:bCs/>
                <w:sz w:val="16"/>
                <w:szCs w:val="16"/>
              </w:rPr>
            </w:pPr>
            <w:r w:rsidRPr="00091D5A">
              <w:rPr>
                <w:rFonts w:ascii="Verdana" w:hAnsi="Verdana" w:cs="Times New Roman"/>
                <w:bCs/>
                <w:sz w:val="16"/>
                <w:szCs w:val="16"/>
              </w:rPr>
              <w:t>Total</w:t>
            </w:r>
          </w:p>
        </w:tc>
      </w:tr>
      <w:tr w:rsidR="00DF064B" w:rsidRPr="00EE6EAF" w:rsidTr="002C5F2E">
        <w:trPr>
          <w:trHeight w:hRule="exact" w:val="170"/>
        </w:trPr>
        <w:tc>
          <w:tcPr>
            <w:tcW w:w="9656" w:type="dxa"/>
            <w:gridSpan w:val="11"/>
            <w:shd w:val="clear" w:color="auto" w:fill="auto"/>
            <w:vAlign w:val="center"/>
          </w:tcPr>
          <w:p w:rsidR="00DF064B" w:rsidRPr="00091D5A" w:rsidRDefault="00DF064B" w:rsidP="00350C46">
            <w:pPr>
              <w:spacing w:after="0" w:line="240" w:lineRule="auto"/>
              <w:ind w:right="-1"/>
              <w:jc w:val="center"/>
              <w:rPr>
                <w:rFonts w:ascii="Verdana" w:hAnsi="Verdana" w:cs="Times New Roman"/>
                <w:bCs/>
                <w:i/>
                <w:iCs/>
                <w:sz w:val="16"/>
                <w:szCs w:val="16"/>
              </w:rPr>
            </w:pPr>
            <w:r w:rsidRPr="00091D5A">
              <w:rPr>
                <w:rFonts w:ascii="Verdana" w:hAnsi="Verdana" w:cs="Times New Roman"/>
                <w:bCs/>
                <w:i/>
                <w:iCs/>
                <w:sz w:val="16"/>
                <w:szCs w:val="16"/>
              </w:rPr>
              <w:t>PERSONAL</w:t>
            </w:r>
          </w:p>
        </w:tc>
      </w:tr>
      <w:tr w:rsidR="00DF064B" w:rsidRPr="00EE6EAF" w:rsidTr="002C5F2E">
        <w:trPr>
          <w:trHeight w:hRule="exact" w:val="170"/>
        </w:trPr>
        <w:tc>
          <w:tcPr>
            <w:tcW w:w="726" w:type="dxa"/>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568" w:type="dxa"/>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1769" w:type="dxa"/>
            <w:shd w:val="clear" w:color="auto" w:fill="auto"/>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829" w:type="dxa"/>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945" w:type="dxa"/>
            <w:gridSpan w:val="2"/>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992" w:type="dxa"/>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1092" w:type="dxa"/>
            <w:shd w:val="clear" w:color="auto" w:fill="auto"/>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1318" w:type="dxa"/>
            <w:gridSpan w:val="2"/>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1417" w:type="dxa"/>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r>
      <w:tr w:rsidR="00DF064B" w:rsidRPr="00EE6EAF" w:rsidTr="002C5F2E">
        <w:trPr>
          <w:trHeight w:hRule="exact" w:val="170"/>
        </w:trPr>
        <w:tc>
          <w:tcPr>
            <w:tcW w:w="726" w:type="dxa"/>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568" w:type="dxa"/>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1769" w:type="dxa"/>
            <w:shd w:val="clear" w:color="auto" w:fill="auto"/>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829" w:type="dxa"/>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945" w:type="dxa"/>
            <w:gridSpan w:val="2"/>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992" w:type="dxa"/>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1092" w:type="dxa"/>
            <w:shd w:val="clear" w:color="auto" w:fill="auto"/>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1318" w:type="dxa"/>
            <w:gridSpan w:val="2"/>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1417" w:type="dxa"/>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r>
      <w:tr w:rsidR="00DF064B" w:rsidRPr="00EE6EAF" w:rsidTr="002C5F2E">
        <w:trPr>
          <w:trHeight w:hRule="exact" w:val="170"/>
        </w:trPr>
        <w:tc>
          <w:tcPr>
            <w:tcW w:w="726" w:type="dxa"/>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568" w:type="dxa"/>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1769" w:type="dxa"/>
            <w:shd w:val="clear" w:color="auto" w:fill="auto"/>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829" w:type="dxa"/>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945" w:type="dxa"/>
            <w:gridSpan w:val="2"/>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992" w:type="dxa"/>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1092" w:type="dxa"/>
            <w:shd w:val="clear" w:color="auto" w:fill="auto"/>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1318" w:type="dxa"/>
            <w:gridSpan w:val="2"/>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1417" w:type="dxa"/>
            <w:shd w:val="clear" w:color="auto" w:fill="auto"/>
            <w:noWrap/>
            <w:vAlign w:val="center"/>
          </w:tcPr>
          <w:p w:rsidR="00DF064B" w:rsidRPr="00091D5A" w:rsidRDefault="00DF064B" w:rsidP="00350C46">
            <w:pPr>
              <w:spacing w:after="0" w:line="240" w:lineRule="auto"/>
              <w:ind w:right="-1"/>
              <w:rPr>
                <w:rFonts w:ascii="Verdana" w:hAnsi="Verdana" w:cs="Times New Roman"/>
                <w:bCs/>
                <w:color w:val="000000"/>
                <w:sz w:val="16"/>
                <w:szCs w:val="16"/>
              </w:rPr>
            </w:pPr>
          </w:p>
        </w:tc>
      </w:tr>
      <w:tr w:rsidR="00DF064B" w:rsidRPr="00EE6EAF" w:rsidTr="002C5F2E">
        <w:trPr>
          <w:trHeight w:hRule="exact" w:val="170"/>
        </w:trPr>
        <w:tc>
          <w:tcPr>
            <w:tcW w:w="9656" w:type="dxa"/>
            <w:gridSpan w:val="11"/>
            <w:shd w:val="clear" w:color="auto" w:fill="auto"/>
            <w:vAlign w:val="center"/>
          </w:tcPr>
          <w:p w:rsidR="00DF064B" w:rsidRPr="00091D5A" w:rsidRDefault="00DF064B" w:rsidP="00350C46">
            <w:pPr>
              <w:spacing w:after="0" w:line="240" w:lineRule="auto"/>
              <w:ind w:right="-1"/>
              <w:jc w:val="center"/>
              <w:rPr>
                <w:rFonts w:ascii="Verdana" w:hAnsi="Verdana" w:cs="Times New Roman"/>
                <w:bCs/>
                <w:i/>
                <w:iCs/>
                <w:sz w:val="16"/>
                <w:szCs w:val="16"/>
              </w:rPr>
            </w:pPr>
            <w:r w:rsidRPr="00091D5A">
              <w:rPr>
                <w:rFonts w:ascii="Verdana" w:hAnsi="Verdana" w:cs="Times New Roman"/>
                <w:bCs/>
                <w:i/>
                <w:iCs/>
                <w:sz w:val="16"/>
                <w:szCs w:val="16"/>
              </w:rPr>
              <w:t>EINES i VESTUARI</w:t>
            </w:r>
          </w:p>
        </w:tc>
      </w:tr>
      <w:tr w:rsidR="00DF064B" w:rsidRPr="00EE6EAF" w:rsidTr="002C5F2E">
        <w:trPr>
          <w:trHeight w:hRule="exact" w:val="170"/>
        </w:trPr>
        <w:tc>
          <w:tcPr>
            <w:tcW w:w="726" w:type="dxa"/>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568" w:type="dxa"/>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1769" w:type="dxa"/>
            <w:shd w:val="clear" w:color="auto" w:fill="auto"/>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829" w:type="dxa"/>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945" w:type="dxa"/>
            <w:gridSpan w:val="2"/>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992" w:type="dxa"/>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1092" w:type="dxa"/>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1318" w:type="dxa"/>
            <w:gridSpan w:val="2"/>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1417" w:type="dxa"/>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r>
      <w:tr w:rsidR="00DF064B" w:rsidRPr="00EE6EAF" w:rsidTr="002C5F2E">
        <w:trPr>
          <w:trHeight w:hRule="exact" w:val="170"/>
        </w:trPr>
        <w:tc>
          <w:tcPr>
            <w:tcW w:w="726" w:type="dxa"/>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568" w:type="dxa"/>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1769" w:type="dxa"/>
            <w:shd w:val="clear" w:color="auto" w:fill="auto"/>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829" w:type="dxa"/>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945" w:type="dxa"/>
            <w:gridSpan w:val="2"/>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992" w:type="dxa"/>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1092" w:type="dxa"/>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1318" w:type="dxa"/>
            <w:gridSpan w:val="2"/>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1417" w:type="dxa"/>
            <w:shd w:val="clear" w:color="auto" w:fill="auto"/>
            <w:noWrap/>
            <w:vAlign w:val="center"/>
          </w:tcPr>
          <w:p w:rsidR="00DF064B" w:rsidRPr="00091D5A" w:rsidRDefault="00DF064B" w:rsidP="00350C46">
            <w:pPr>
              <w:spacing w:after="0" w:line="240" w:lineRule="auto"/>
              <w:ind w:right="-1"/>
              <w:rPr>
                <w:rFonts w:ascii="Verdana" w:hAnsi="Verdana" w:cs="Times New Roman"/>
                <w:bCs/>
                <w:color w:val="000000"/>
                <w:sz w:val="16"/>
                <w:szCs w:val="16"/>
              </w:rPr>
            </w:pPr>
          </w:p>
        </w:tc>
      </w:tr>
      <w:tr w:rsidR="00DF064B" w:rsidRPr="00EE6EAF" w:rsidTr="002C5F2E">
        <w:trPr>
          <w:trHeight w:hRule="exact" w:val="170"/>
        </w:trPr>
        <w:tc>
          <w:tcPr>
            <w:tcW w:w="9656" w:type="dxa"/>
            <w:gridSpan w:val="11"/>
            <w:shd w:val="clear" w:color="auto" w:fill="auto"/>
            <w:vAlign w:val="center"/>
          </w:tcPr>
          <w:p w:rsidR="00DF064B" w:rsidRPr="00091D5A" w:rsidRDefault="00DF064B" w:rsidP="00350C46">
            <w:pPr>
              <w:spacing w:after="0" w:line="240" w:lineRule="auto"/>
              <w:ind w:right="-1"/>
              <w:jc w:val="center"/>
              <w:rPr>
                <w:rFonts w:ascii="Verdana" w:hAnsi="Verdana" w:cs="Times New Roman"/>
                <w:bCs/>
                <w:i/>
                <w:iCs/>
                <w:sz w:val="16"/>
                <w:szCs w:val="16"/>
              </w:rPr>
            </w:pPr>
            <w:r w:rsidRPr="00091D5A">
              <w:rPr>
                <w:rFonts w:ascii="Verdana" w:hAnsi="Verdana" w:cs="Times New Roman"/>
                <w:bCs/>
                <w:i/>
                <w:iCs/>
                <w:sz w:val="16"/>
                <w:szCs w:val="16"/>
              </w:rPr>
              <w:t>MATERIAL - Combustible</w:t>
            </w:r>
          </w:p>
        </w:tc>
      </w:tr>
      <w:tr w:rsidR="00DF064B" w:rsidRPr="00EE6EAF" w:rsidTr="002C5F2E">
        <w:trPr>
          <w:trHeight w:hRule="exact" w:val="170"/>
        </w:trPr>
        <w:tc>
          <w:tcPr>
            <w:tcW w:w="726" w:type="dxa"/>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568" w:type="dxa"/>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1769" w:type="dxa"/>
            <w:shd w:val="clear" w:color="auto" w:fill="auto"/>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829" w:type="dxa"/>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945" w:type="dxa"/>
            <w:gridSpan w:val="2"/>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992" w:type="dxa"/>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1092" w:type="dxa"/>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1318" w:type="dxa"/>
            <w:gridSpan w:val="2"/>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1417" w:type="dxa"/>
            <w:shd w:val="clear" w:color="auto" w:fill="auto"/>
            <w:noWrap/>
            <w:vAlign w:val="center"/>
          </w:tcPr>
          <w:p w:rsidR="00DF064B" w:rsidRPr="00091D5A" w:rsidRDefault="00DF064B" w:rsidP="00350C46">
            <w:pPr>
              <w:spacing w:after="0" w:line="240" w:lineRule="auto"/>
              <w:ind w:right="-1"/>
              <w:rPr>
                <w:rFonts w:ascii="Verdana" w:hAnsi="Verdana" w:cs="Times New Roman"/>
                <w:bCs/>
                <w:color w:val="000000"/>
                <w:sz w:val="16"/>
                <w:szCs w:val="16"/>
              </w:rPr>
            </w:pPr>
          </w:p>
        </w:tc>
      </w:tr>
      <w:tr w:rsidR="00DF064B" w:rsidRPr="00EE6EAF" w:rsidTr="002C5F2E">
        <w:trPr>
          <w:trHeight w:hRule="exact" w:val="170"/>
        </w:trPr>
        <w:tc>
          <w:tcPr>
            <w:tcW w:w="726" w:type="dxa"/>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568" w:type="dxa"/>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1769" w:type="dxa"/>
            <w:shd w:val="clear" w:color="auto" w:fill="auto"/>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829" w:type="dxa"/>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945" w:type="dxa"/>
            <w:gridSpan w:val="2"/>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992" w:type="dxa"/>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1092" w:type="dxa"/>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1318" w:type="dxa"/>
            <w:gridSpan w:val="2"/>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1417" w:type="dxa"/>
            <w:shd w:val="clear" w:color="auto" w:fill="auto"/>
            <w:noWrap/>
            <w:vAlign w:val="center"/>
          </w:tcPr>
          <w:p w:rsidR="00DF064B" w:rsidRPr="00091D5A" w:rsidRDefault="00DF064B" w:rsidP="00350C46">
            <w:pPr>
              <w:spacing w:after="0" w:line="240" w:lineRule="auto"/>
              <w:ind w:right="-1"/>
              <w:rPr>
                <w:rFonts w:ascii="Verdana" w:hAnsi="Verdana" w:cs="Times New Roman"/>
                <w:bCs/>
                <w:color w:val="000000"/>
                <w:sz w:val="16"/>
                <w:szCs w:val="16"/>
              </w:rPr>
            </w:pPr>
          </w:p>
        </w:tc>
      </w:tr>
      <w:tr w:rsidR="00DF064B" w:rsidRPr="00EE6EAF" w:rsidTr="002C5F2E">
        <w:trPr>
          <w:trHeight w:hRule="exact" w:val="170"/>
        </w:trPr>
        <w:tc>
          <w:tcPr>
            <w:tcW w:w="9656" w:type="dxa"/>
            <w:gridSpan w:val="11"/>
            <w:shd w:val="clear" w:color="auto" w:fill="auto"/>
            <w:vAlign w:val="center"/>
          </w:tcPr>
          <w:p w:rsidR="00DF064B" w:rsidRPr="00091D5A" w:rsidRDefault="00DF064B" w:rsidP="00350C46">
            <w:pPr>
              <w:spacing w:after="0" w:line="240" w:lineRule="auto"/>
              <w:ind w:right="-1"/>
              <w:jc w:val="center"/>
              <w:rPr>
                <w:rFonts w:ascii="Verdana" w:hAnsi="Verdana" w:cs="Times New Roman"/>
                <w:bCs/>
                <w:i/>
                <w:iCs/>
                <w:sz w:val="16"/>
                <w:szCs w:val="16"/>
              </w:rPr>
            </w:pPr>
            <w:r w:rsidRPr="00091D5A">
              <w:rPr>
                <w:rFonts w:ascii="Verdana" w:hAnsi="Verdana" w:cs="Times New Roman"/>
                <w:bCs/>
                <w:i/>
                <w:iCs/>
                <w:sz w:val="16"/>
                <w:szCs w:val="16"/>
              </w:rPr>
              <w:t>MATERIAL - Olis i lubricants</w:t>
            </w:r>
          </w:p>
        </w:tc>
      </w:tr>
      <w:tr w:rsidR="00DF064B" w:rsidRPr="00EE6EAF" w:rsidTr="002C5F2E">
        <w:trPr>
          <w:trHeight w:hRule="exact" w:val="170"/>
        </w:trPr>
        <w:tc>
          <w:tcPr>
            <w:tcW w:w="726" w:type="dxa"/>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568" w:type="dxa"/>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1769" w:type="dxa"/>
            <w:shd w:val="clear" w:color="auto" w:fill="auto"/>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829" w:type="dxa"/>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945" w:type="dxa"/>
            <w:gridSpan w:val="2"/>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992" w:type="dxa"/>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1092" w:type="dxa"/>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1318" w:type="dxa"/>
            <w:gridSpan w:val="2"/>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1417" w:type="dxa"/>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r>
      <w:tr w:rsidR="00DF064B" w:rsidRPr="00EE6EAF" w:rsidTr="002C5F2E">
        <w:trPr>
          <w:trHeight w:hRule="exact" w:val="170"/>
        </w:trPr>
        <w:tc>
          <w:tcPr>
            <w:tcW w:w="726" w:type="dxa"/>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568" w:type="dxa"/>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1769" w:type="dxa"/>
            <w:shd w:val="clear" w:color="auto" w:fill="auto"/>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829" w:type="dxa"/>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945" w:type="dxa"/>
            <w:gridSpan w:val="2"/>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992" w:type="dxa"/>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1092" w:type="dxa"/>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1318" w:type="dxa"/>
            <w:gridSpan w:val="2"/>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1417" w:type="dxa"/>
            <w:shd w:val="clear" w:color="auto" w:fill="auto"/>
            <w:noWrap/>
            <w:vAlign w:val="center"/>
          </w:tcPr>
          <w:p w:rsidR="00DF064B" w:rsidRPr="00091D5A" w:rsidRDefault="00DF064B" w:rsidP="00350C46">
            <w:pPr>
              <w:spacing w:after="0" w:line="240" w:lineRule="auto"/>
              <w:ind w:right="-1"/>
              <w:rPr>
                <w:rFonts w:ascii="Verdana" w:hAnsi="Verdana" w:cs="Times New Roman"/>
                <w:bCs/>
                <w:color w:val="000000"/>
                <w:sz w:val="16"/>
                <w:szCs w:val="16"/>
              </w:rPr>
            </w:pPr>
          </w:p>
        </w:tc>
      </w:tr>
      <w:tr w:rsidR="00DF064B" w:rsidRPr="00EE6EAF" w:rsidTr="002C5F2E">
        <w:trPr>
          <w:trHeight w:hRule="exact" w:val="170"/>
        </w:trPr>
        <w:tc>
          <w:tcPr>
            <w:tcW w:w="9656" w:type="dxa"/>
            <w:gridSpan w:val="11"/>
            <w:shd w:val="clear" w:color="auto" w:fill="auto"/>
            <w:vAlign w:val="center"/>
          </w:tcPr>
          <w:p w:rsidR="00DF064B" w:rsidRPr="00091D5A" w:rsidRDefault="00DF064B" w:rsidP="00350C46">
            <w:pPr>
              <w:spacing w:after="0" w:line="240" w:lineRule="auto"/>
              <w:ind w:right="-1"/>
              <w:jc w:val="center"/>
              <w:rPr>
                <w:rFonts w:ascii="Verdana" w:hAnsi="Verdana" w:cs="Times New Roman"/>
                <w:bCs/>
                <w:i/>
                <w:iCs/>
                <w:sz w:val="16"/>
                <w:szCs w:val="16"/>
              </w:rPr>
            </w:pPr>
            <w:r w:rsidRPr="00091D5A">
              <w:rPr>
                <w:rFonts w:ascii="Verdana" w:hAnsi="Verdana" w:cs="Times New Roman"/>
                <w:bCs/>
                <w:i/>
                <w:iCs/>
                <w:sz w:val="16"/>
                <w:szCs w:val="16"/>
              </w:rPr>
              <w:t>MATERIAL - Manteniment i reparacions</w:t>
            </w:r>
          </w:p>
        </w:tc>
      </w:tr>
      <w:tr w:rsidR="00DF064B" w:rsidRPr="00EE6EAF" w:rsidTr="002C5F2E">
        <w:trPr>
          <w:trHeight w:hRule="exact" w:val="170"/>
        </w:trPr>
        <w:tc>
          <w:tcPr>
            <w:tcW w:w="726" w:type="dxa"/>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568" w:type="dxa"/>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1769" w:type="dxa"/>
            <w:shd w:val="clear" w:color="auto" w:fill="auto"/>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829" w:type="dxa"/>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945" w:type="dxa"/>
            <w:gridSpan w:val="2"/>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992" w:type="dxa"/>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1092" w:type="dxa"/>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1318" w:type="dxa"/>
            <w:gridSpan w:val="2"/>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1417" w:type="dxa"/>
            <w:shd w:val="clear" w:color="auto" w:fill="auto"/>
            <w:noWrap/>
            <w:vAlign w:val="center"/>
          </w:tcPr>
          <w:p w:rsidR="00DF064B" w:rsidRPr="00091D5A" w:rsidRDefault="00DF064B" w:rsidP="00350C46">
            <w:pPr>
              <w:spacing w:after="0" w:line="240" w:lineRule="auto"/>
              <w:ind w:right="-1"/>
              <w:rPr>
                <w:rFonts w:ascii="Verdana" w:hAnsi="Verdana" w:cs="Times New Roman"/>
                <w:bCs/>
                <w:color w:val="000000"/>
                <w:sz w:val="16"/>
                <w:szCs w:val="16"/>
              </w:rPr>
            </w:pPr>
          </w:p>
        </w:tc>
      </w:tr>
      <w:tr w:rsidR="00DF064B" w:rsidRPr="00EE6EAF" w:rsidTr="002C5F2E">
        <w:trPr>
          <w:trHeight w:hRule="exact" w:val="170"/>
        </w:trPr>
        <w:tc>
          <w:tcPr>
            <w:tcW w:w="726" w:type="dxa"/>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568" w:type="dxa"/>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1769" w:type="dxa"/>
            <w:shd w:val="clear" w:color="auto" w:fill="auto"/>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829" w:type="dxa"/>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945" w:type="dxa"/>
            <w:gridSpan w:val="2"/>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992" w:type="dxa"/>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1092" w:type="dxa"/>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1318" w:type="dxa"/>
            <w:gridSpan w:val="2"/>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1417" w:type="dxa"/>
            <w:shd w:val="clear" w:color="auto" w:fill="auto"/>
            <w:noWrap/>
            <w:vAlign w:val="center"/>
          </w:tcPr>
          <w:p w:rsidR="00DF064B" w:rsidRPr="00091D5A" w:rsidRDefault="00DF064B" w:rsidP="00350C46">
            <w:pPr>
              <w:spacing w:after="0" w:line="240" w:lineRule="auto"/>
              <w:ind w:right="-1"/>
              <w:rPr>
                <w:rFonts w:ascii="Verdana" w:hAnsi="Verdana" w:cs="Times New Roman"/>
                <w:bCs/>
                <w:color w:val="000000"/>
                <w:sz w:val="16"/>
                <w:szCs w:val="16"/>
              </w:rPr>
            </w:pPr>
          </w:p>
        </w:tc>
      </w:tr>
      <w:tr w:rsidR="00DF064B" w:rsidRPr="00EE6EAF" w:rsidTr="002C5F2E">
        <w:trPr>
          <w:trHeight w:hRule="exact" w:val="170"/>
        </w:trPr>
        <w:tc>
          <w:tcPr>
            <w:tcW w:w="9656" w:type="dxa"/>
            <w:gridSpan w:val="11"/>
            <w:shd w:val="clear" w:color="auto" w:fill="auto"/>
            <w:vAlign w:val="center"/>
          </w:tcPr>
          <w:p w:rsidR="00DF064B" w:rsidRPr="00091D5A" w:rsidRDefault="00DF064B" w:rsidP="00350C46">
            <w:pPr>
              <w:spacing w:after="0" w:line="240" w:lineRule="auto"/>
              <w:ind w:right="-1"/>
              <w:jc w:val="center"/>
              <w:rPr>
                <w:rFonts w:ascii="Verdana" w:hAnsi="Verdana" w:cs="Times New Roman"/>
                <w:bCs/>
                <w:i/>
                <w:iCs/>
                <w:sz w:val="16"/>
                <w:szCs w:val="16"/>
              </w:rPr>
            </w:pPr>
            <w:r w:rsidRPr="00091D5A">
              <w:rPr>
                <w:rFonts w:ascii="Verdana" w:hAnsi="Verdana" w:cs="Times New Roman"/>
                <w:bCs/>
                <w:i/>
                <w:iCs/>
                <w:sz w:val="16"/>
                <w:szCs w:val="16"/>
              </w:rPr>
              <w:t>MATERIAL - Pneumàtics</w:t>
            </w:r>
          </w:p>
        </w:tc>
      </w:tr>
      <w:tr w:rsidR="00DF064B" w:rsidRPr="00EE6EAF" w:rsidTr="002C5F2E">
        <w:trPr>
          <w:trHeight w:hRule="exact" w:val="170"/>
        </w:trPr>
        <w:tc>
          <w:tcPr>
            <w:tcW w:w="726" w:type="dxa"/>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568" w:type="dxa"/>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1769" w:type="dxa"/>
            <w:shd w:val="clear" w:color="auto" w:fill="auto"/>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829" w:type="dxa"/>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945" w:type="dxa"/>
            <w:gridSpan w:val="2"/>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992" w:type="dxa"/>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1092" w:type="dxa"/>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1318" w:type="dxa"/>
            <w:gridSpan w:val="2"/>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1417" w:type="dxa"/>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r>
      <w:tr w:rsidR="00DF064B" w:rsidRPr="00EE6EAF" w:rsidTr="002C5F2E">
        <w:trPr>
          <w:trHeight w:hRule="exact" w:val="170"/>
        </w:trPr>
        <w:tc>
          <w:tcPr>
            <w:tcW w:w="726" w:type="dxa"/>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568" w:type="dxa"/>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1769" w:type="dxa"/>
            <w:shd w:val="clear" w:color="auto" w:fill="auto"/>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829" w:type="dxa"/>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945" w:type="dxa"/>
            <w:gridSpan w:val="2"/>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992" w:type="dxa"/>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1092" w:type="dxa"/>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1318" w:type="dxa"/>
            <w:gridSpan w:val="2"/>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1417" w:type="dxa"/>
            <w:shd w:val="clear" w:color="auto" w:fill="auto"/>
            <w:noWrap/>
            <w:vAlign w:val="center"/>
          </w:tcPr>
          <w:p w:rsidR="00DF064B" w:rsidRPr="00091D5A" w:rsidRDefault="00DF064B" w:rsidP="00350C46">
            <w:pPr>
              <w:spacing w:after="0" w:line="240" w:lineRule="auto"/>
              <w:ind w:right="-1"/>
              <w:rPr>
                <w:rFonts w:ascii="Verdana" w:hAnsi="Verdana" w:cs="Times New Roman"/>
                <w:bCs/>
                <w:color w:val="000000"/>
                <w:sz w:val="16"/>
                <w:szCs w:val="16"/>
              </w:rPr>
            </w:pPr>
          </w:p>
        </w:tc>
      </w:tr>
      <w:tr w:rsidR="00DF064B" w:rsidRPr="00EE6EAF" w:rsidTr="002C5F2E">
        <w:trPr>
          <w:trHeight w:hRule="exact" w:val="170"/>
        </w:trPr>
        <w:tc>
          <w:tcPr>
            <w:tcW w:w="9656" w:type="dxa"/>
            <w:gridSpan w:val="11"/>
            <w:shd w:val="clear" w:color="auto" w:fill="auto"/>
            <w:vAlign w:val="center"/>
          </w:tcPr>
          <w:p w:rsidR="00DF064B" w:rsidRPr="00091D5A" w:rsidRDefault="00DF064B" w:rsidP="00350C46">
            <w:pPr>
              <w:spacing w:after="0" w:line="240" w:lineRule="auto"/>
              <w:ind w:right="-1"/>
              <w:jc w:val="center"/>
              <w:rPr>
                <w:rFonts w:ascii="Verdana" w:hAnsi="Verdana" w:cs="Times New Roman"/>
                <w:bCs/>
                <w:i/>
                <w:iCs/>
                <w:sz w:val="16"/>
                <w:szCs w:val="16"/>
              </w:rPr>
            </w:pPr>
            <w:r w:rsidRPr="00091D5A">
              <w:rPr>
                <w:rFonts w:ascii="Verdana" w:hAnsi="Verdana" w:cs="Times New Roman"/>
                <w:bCs/>
                <w:i/>
                <w:iCs/>
                <w:sz w:val="16"/>
                <w:szCs w:val="16"/>
              </w:rPr>
              <w:t>MATERIAL - Assegurances i impostos</w:t>
            </w:r>
          </w:p>
        </w:tc>
      </w:tr>
      <w:tr w:rsidR="00DF064B" w:rsidRPr="00EE6EAF" w:rsidTr="002C5F2E">
        <w:trPr>
          <w:trHeight w:hRule="exact" w:val="170"/>
        </w:trPr>
        <w:tc>
          <w:tcPr>
            <w:tcW w:w="726" w:type="dxa"/>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568" w:type="dxa"/>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1769" w:type="dxa"/>
            <w:shd w:val="clear" w:color="auto" w:fill="auto"/>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829" w:type="dxa"/>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945" w:type="dxa"/>
            <w:gridSpan w:val="2"/>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992" w:type="dxa"/>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1092" w:type="dxa"/>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1318" w:type="dxa"/>
            <w:gridSpan w:val="2"/>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1417" w:type="dxa"/>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r>
      <w:tr w:rsidR="00DF064B" w:rsidRPr="00EE6EAF" w:rsidTr="002C5F2E">
        <w:trPr>
          <w:trHeight w:hRule="exact" w:val="170"/>
        </w:trPr>
        <w:tc>
          <w:tcPr>
            <w:tcW w:w="726" w:type="dxa"/>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568" w:type="dxa"/>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1769" w:type="dxa"/>
            <w:shd w:val="clear" w:color="auto" w:fill="auto"/>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829" w:type="dxa"/>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945" w:type="dxa"/>
            <w:gridSpan w:val="2"/>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992" w:type="dxa"/>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1092" w:type="dxa"/>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1318" w:type="dxa"/>
            <w:gridSpan w:val="2"/>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1417" w:type="dxa"/>
            <w:shd w:val="clear" w:color="auto" w:fill="auto"/>
            <w:noWrap/>
            <w:vAlign w:val="center"/>
          </w:tcPr>
          <w:p w:rsidR="00DF064B" w:rsidRPr="00091D5A" w:rsidRDefault="00DF064B" w:rsidP="00350C46">
            <w:pPr>
              <w:spacing w:after="0" w:line="240" w:lineRule="auto"/>
              <w:ind w:right="-1"/>
              <w:rPr>
                <w:rFonts w:ascii="Verdana" w:hAnsi="Verdana" w:cs="Times New Roman"/>
                <w:bCs/>
                <w:color w:val="000000"/>
                <w:sz w:val="16"/>
                <w:szCs w:val="16"/>
              </w:rPr>
            </w:pPr>
          </w:p>
        </w:tc>
      </w:tr>
      <w:tr w:rsidR="00DF064B" w:rsidRPr="00EE6EAF" w:rsidTr="002C5F2E">
        <w:trPr>
          <w:trHeight w:hRule="exact" w:val="170"/>
        </w:trPr>
        <w:tc>
          <w:tcPr>
            <w:tcW w:w="9656" w:type="dxa"/>
            <w:gridSpan w:val="11"/>
            <w:shd w:val="clear" w:color="auto" w:fill="auto"/>
            <w:vAlign w:val="center"/>
          </w:tcPr>
          <w:p w:rsidR="00DF064B" w:rsidRPr="00091D5A" w:rsidRDefault="00DF064B" w:rsidP="00350C46">
            <w:pPr>
              <w:spacing w:after="0" w:line="240" w:lineRule="auto"/>
              <w:ind w:right="-1"/>
              <w:jc w:val="center"/>
              <w:rPr>
                <w:rFonts w:ascii="Verdana" w:hAnsi="Verdana" w:cs="Times New Roman"/>
                <w:bCs/>
                <w:i/>
                <w:iCs/>
                <w:sz w:val="16"/>
                <w:szCs w:val="16"/>
              </w:rPr>
            </w:pPr>
            <w:r w:rsidRPr="00091D5A">
              <w:rPr>
                <w:rFonts w:ascii="Verdana" w:hAnsi="Verdana" w:cs="Times New Roman"/>
                <w:bCs/>
                <w:i/>
                <w:iCs/>
                <w:sz w:val="16"/>
                <w:szCs w:val="16"/>
              </w:rPr>
              <w:t>MATERIAL - Altres</w:t>
            </w:r>
          </w:p>
        </w:tc>
      </w:tr>
      <w:tr w:rsidR="00DF064B" w:rsidRPr="00EE6EAF" w:rsidTr="002C5F2E">
        <w:trPr>
          <w:trHeight w:hRule="exact" w:val="170"/>
        </w:trPr>
        <w:tc>
          <w:tcPr>
            <w:tcW w:w="726" w:type="dxa"/>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568" w:type="dxa"/>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1769" w:type="dxa"/>
            <w:shd w:val="clear" w:color="auto" w:fill="auto"/>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829" w:type="dxa"/>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945" w:type="dxa"/>
            <w:gridSpan w:val="2"/>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992" w:type="dxa"/>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1092" w:type="dxa"/>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1318" w:type="dxa"/>
            <w:gridSpan w:val="2"/>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1417" w:type="dxa"/>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r>
      <w:tr w:rsidR="00DF064B" w:rsidRPr="00EE6EAF" w:rsidTr="002C5F2E">
        <w:trPr>
          <w:trHeight w:hRule="exact" w:val="170"/>
        </w:trPr>
        <w:tc>
          <w:tcPr>
            <w:tcW w:w="726" w:type="dxa"/>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568" w:type="dxa"/>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1769" w:type="dxa"/>
            <w:shd w:val="clear" w:color="auto" w:fill="auto"/>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829" w:type="dxa"/>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945" w:type="dxa"/>
            <w:gridSpan w:val="2"/>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992" w:type="dxa"/>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1092" w:type="dxa"/>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1318" w:type="dxa"/>
            <w:gridSpan w:val="2"/>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1417" w:type="dxa"/>
            <w:shd w:val="clear" w:color="auto" w:fill="auto"/>
            <w:noWrap/>
            <w:vAlign w:val="center"/>
          </w:tcPr>
          <w:p w:rsidR="00DF064B" w:rsidRPr="00091D5A" w:rsidRDefault="00DF064B" w:rsidP="00350C46">
            <w:pPr>
              <w:spacing w:after="0" w:line="240" w:lineRule="auto"/>
              <w:ind w:right="-1"/>
              <w:rPr>
                <w:rFonts w:ascii="Verdana" w:hAnsi="Verdana" w:cs="Times New Roman"/>
                <w:bCs/>
                <w:color w:val="000000"/>
                <w:sz w:val="16"/>
                <w:szCs w:val="16"/>
              </w:rPr>
            </w:pPr>
          </w:p>
        </w:tc>
      </w:tr>
      <w:tr w:rsidR="00DF064B" w:rsidRPr="00EE6EAF" w:rsidTr="002C5F2E">
        <w:trPr>
          <w:trHeight w:hRule="exact" w:val="170"/>
        </w:trPr>
        <w:tc>
          <w:tcPr>
            <w:tcW w:w="4837" w:type="dxa"/>
            <w:gridSpan w:val="6"/>
            <w:vMerge w:val="restart"/>
            <w:shd w:val="clear" w:color="auto" w:fill="auto"/>
            <w:noWrap/>
            <w:vAlign w:val="center"/>
          </w:tcPr>
          <w:p w:rsidR="00DF064B" w:rsidRPr="00091D5A" w:rsidRDefault="00DF064B" w:rsidP="00350C46">
            <w:pPr>
              <w:spacing w:after="0" w:line="240" w:lineRule="auto"/>
              <w:ind w:right="-1"/>
              <w:jc w:val="right"/>
              <w:rPr>
                <w:rFonts w:ascii="Verdana" w:hAnsi="Verdana" w:cs="Times New Roman"/>
                <w:bCs/>
                <w:i/>
                <w:iCs/>
                <w:sz w:val="16"/>
                <w:szCs w:val="16"/>
              </w:rPr>
            </w:pPr>
            <w:r w:rsidRPr="00091D5A">
              <w:rPr>
                <w:rFonts w:ascii="Verdana" w:hAnsi="Verdana" w:cs="Times New Roman"/>
                <w:bCs/>
                <w:i/>
                <w:iCs/>
                <w:sz w:val="16"/>
                <w:szCs w:val="16"/>
              </w:rPr>
              <w:t> </w:t>
            </w:r>
          </w:p>
          <w:p w:rsidR="00DF064B" w:rsidRPr="00091D5A" w:rsidRDefault="00DF064B" w:rsidP="00350C46">
            <w:pPr>
              <w:spacing w:after="0" w:line="240" w:lineRule="auto"/>
              <w:ind w:right="-1"/>
              <w:jc w:val="right"/>
              <w:rPr>
                <w:rFonts w:ascii="Verdana" w:hAnsi="Verdana" w:cs="Times New Roman"/>
                <w:bCs/>
                <w:i/>
                <w:iCs/>
                <w:sz w:val="16"/>
                <w:szCs w:val="16"/>
              </w:rPr>
            </w:pPr>
            <w:r w:rsidRPr="00091D5A">
              <w:rPr>
                <w:rFonts w:ascii="Verdana" w:hAnsi="Verdana" w:cs="Times New Roman"/>
                <w:bCs/>
                <w:i/>
                <w:iCs/>
                <w:sz w:val="16"/>
                <w:szCs w:val="16"/>
              </w:rPr>
              <w:t> </w:t>
            </w:r>
          </w:p>
          <w:p w:rsidR="00DF064B" w:rsidRPr="00091D5A" w:rsidRDefault="00DF064B" w:rsidP="00350C46">
            <w:pPr>
              <w:spacing w:after="0" w:line="240" w:lineRule="auto"/>
              <w:ind w:right="-1"/>
              <w:jc w:val="right"/>
              <w:rPr>
                <w:rFonts w:ascii="Verdana" w:hAnsi="Verdana" w:cs="Times New Roman"/>
                <w:bCs/>
                <w:i/>
                <w:iCs/>
                <w:sz w:val="16"/>
                <w:szCs w:val="16"/>
              </w:rPr>
            </w:pPr>
            <w:r w:rsidRPr="00091D5A">
              <w:rPr>
                <w:rFonts w:ascii="Verdana" w:hAnsi="Verdana" w:cs="Times New Roman"/>
                <w:bCs/>
                <w:i/>
                <w:iCs/>
                <w:sz w:val="16"/>
                <w:szCs w:val="16"/>
              </w:rPr>
              <w:t> </w:t>
            </w:r>
          </w:p>
        </w:tc>
        <w:tc>
          <w:tcPr>
            <w:tcW w:w="3402" w:type="dxa"/>
            <w:gridSpan w:val="4"/>
            <w:shd w:val="clear" w:color="auto" w:fill="auto"/>
            <w:noWrap/>
            <w:vAlign w:val="center"/>
          </w:tcPr>
          <w:p w:rsidR="00DF064B" w:rsidRPr="00091D5A" w:rsidRDefault="00DF064B" w:rsidP="00350C46">
            <w:pPr>
              <w:spacing w:after="0" w:line="240" w:lineRule="auto"/>
              <w:ind w:right="-1"/>
              <w:jc w:val="right"/>
              <w:rPr>
                <w:rFonts w:ascii="Verdana" w:hAnsi="Verdana" w:cs="Times New Roman"/>
                <w:bCs/>
                <w:i/>
                <w:iCs/>
                <w:sz w:val="16"/>
                <w:szCs w:val="16"/>
              </w:rPr>
            </w:pPr>
            <w:r w:rsidRPr="00091D5A">
              <w:rPr>
                <w:rFonts w:ascii="Verdana" w:hAnsi="Verdana" w:cs="Times New Roman"/>
                <w:bCs/>
                <w:i/>
                <w:iCs/>
                <w:sz w:val="16"/>
                <w:szCs w:val="16"/>
              </w:rPr>
              <w:t>Total cost directe anual:</w:t>
            </w:r>
          </w:p>
        </w:tc>
        <w:tc>
          <w:tcPr>
            <w:tcW w:w="1417" w:type="dxa"/>
            <w:shd w:val="clear" w:color="auto" w:fill="auto"/>
            <w:noWrap/>
            <w:vAlign w:val="center"/>
          </w:tcPr>
          <w:p w:rsidR="00DF064B" w:rsidRPr="00091D5A" w:rsidRDefault="00DF064B" w:rsidP="00350C46">
            <w:pPr>
              <w:spacing w:after="0" w:line="240" w:lineRule="auto"/>
              <w:ind w:right="-1"/>
              <w:jc w:val="right"/>
              <w:rPr>
                <w:rFonts w:ascii="Verdana" w:hAnsi="Verdana" w:cs="Times New Roman"/>
                <w:bCs/>
                <w:sz w:val="16"/>
                <w:szCs w:val="16"/>
                <w:u w:val="single"/>
              </w:rPr>
            </w:pPr>
          </w:p>
        </w:tc>
      </w:tr>
      <w:tr w:rsidR="00DF064B" w:rsidRPr="00EE6EAF" w:rsidTr="002C5F2E">
        <w:trPr>
          <w:trHeight w:hRule="exact" w:val="170"/>
        </w:trPr>
        <w:tc>
          <w:tcPr>
            <w:tcW w:w="4837" w:type="dxa"/>
            <w:gridSpan w:val="6"/>
            <w:vMerge/>
            <w:shd w:val="clear" w:color="auto" w:fill="auto"/>
            <w:noWrap/>
            <w:vAlign w:val="center"/>
          </w:tcPr>
          <w:p w:rsidR="00DF064B" w:rsidRPr="00091D5A" w:rsidRDefault="00DF064B" w:rsidP="00350C46">
            <w:pPr>
              <w:spacing w:after="0" w:line="240" w:lineRule="auto"/>
              <w:ind w:right="-1"/>
              <w:jc w:val="right"/>
              <w:rPr>
                <w:rFonts w:ascii="Verdana" w:hAnsi="Verdana" w:cs="Times New Roman"/>
                <w:bCs/>
                <w:i/>
                <w:iCs/>
                <w:sz w:val="16"/>
                <w:szCs w:val="16"/>
              </w:rPr>
            </w:pPr>
          </w:p>
        </w:tc>
        <w:tc>
          <w:tcPr>
            <w:tcW w:w="3402" w:type="dxa"/>
            <w:gridSpan w:val="4"/>
            <w:shd w:val="clear" w:color="auto" w:fill="auto"/>
            <w:noWrap/>
            <w:vAlign w:val="center"/>
          </w:tcPr>
          <w:p w:rsidR="00DF064B" w:rsidRPr="00091D5A" w:rsidRDefault="00DF064B" w:rsidP="00350C46">
            <w:pPr>
              <w:spacing w:after="0" w:line="240" w:lineRule="auto"/>
              <w:ind w:right="-1"/>
              <w:jc w:val="right"/>
              <w:rPr>
                <w:rFonts w:ascii="Verdana" w:hAnsi="Verdana" w:cs="Times New Roman"/>
                <w:bCs/>
                <w:i/>
                <w:iCs/>
                <w:sz w:val="16"/>
                <w:szCs w:val="16"/>
              </w:rPr>
            </w:pPr>
            <w:r w:rsidRPr="00091D5A">
              <w:rPr>
                <w:rFonts w:ascii="Verdana" w:hAnsi="Verdana" w:cs="Times New Roman"/>
                <w:bCs/>
                <w:i/>
                <w:iCs/>
                <w:sz w:val="16"/>
                <w:szCs w:val="16"/>
              </w:rPr>
              <w:t>Total hores de servei anuals:</w:t>
            </w:r>
          </w:p>
        </w:tc>
        <w:tc>
          <w:tcPr>
            <w:tcW w:w="1417" w:type="dxa"/>
            <w:shd w:val="clear" w:color="auto" w:fill="auto"/>
            <w:noWrap/>
            <w:vAlign w:val="center"/>
          </w:tcPr>
          <w:p w:rsidR="00DF064B" w:rsidRPr="00091D5A" w:rsidRDefault="00DF064B" w:rsidP="00350C46">
            <w:pPr>
              <w:spacing w:after="0" w:line="240" w:lineRule="auto"/>
              <w:ind w:right="-1"/>
              <w:jc w:val="right"/>
              <w:rPr>
                <w:rFonts w:ascii="Verdana" w:hAnsi="Verdana" w:cs="Times New Roman"/>
                <w:bCs/>
                <w:sz w:val="16"/>
                <w:szCs w:val="16"/>
              </w:rPr>
            </w:pPr>
          </w:p>
        </w:tc>
      </w:tr>
      <w:tr w:rsidR="00DF064B" w:rsidRPr="00EE6EAF" w:rsidTr="002C5F2E">
        <w:trPr>
          <w:trHeight w:hRule="exact" w:val="170"/>
        </w:trPr>
        <w:tc>
          <w:tcPr>
            <w:tcW w:w="4837" w:type="dxa"/>
            <w:gridSpan w:val="6"/>
            <w:vMerge/>
            <w:shd w:val="clear" w:color="auto" w:fill="auto"/>
            <w:noWrap/>
            <w:vAlign w:val="center"/>
          </w:tcPr>
          <w:p w:rsidR="00DF064B" w:rsidRPr="00091D5A" w:rsidRDefault="00DF064B" w:rsidP="00350C46">
            <w:pPr>
              <w:spacing w:after="0" w:line="240" w:lineRule="auto"/>
              <w:ind w:right="-1"/>
              <w:jc w:val="right"/>
              <w:rPr>
                <w:rFonts w:ascii="Verdana" w:hAnsi="Verdana" w:cs="Times New Roman"/>
                <w:bCs/>
                <w:i/>
                <w:iCs/>
                <w:sz w:val="16"/>
                <w:szCs w:val="16"/>
              </w:rPr>
            </w:pPr>
          </w:p>
        </w:tc>
        <w:tc>
          <w:tcPr>
            <w:tcW w:w="3402" w:type="dxa"/>
            <w:gridSpan w:val="4"/>
            <w:shd w:val="clear" w:color="auto" w:fill="auto"/>
            <w:noWrap/>
            <w:vAlign w:val="center"/>
          </w:tcPr>
          <w:p w:rsidR="00DF064B" w:rsidRPr="00091D5A" w:rsidRDefault="00DF064B" w:rsidP="00350C46">
            <w:pPr>
              <w:spacing w:after="0" w:line="240" w:lineRule="auto"/>
              <w:ind w:right="-1"/>
              <w:jc w:val="right"/>
              <w:rPr>
                <w:rFonts w:ascii="Verdana" w:hAnsi="Verdana" w:cs="Times New Roman"/>
                <w:bCs/>
                <w:i/>
                <w:iCs/>
                <w:sz w:val="16"/>
                <w:szCs w:val="16"/>
              </w:rPr>
            </w:pPr>
            <w:r w:rsidRPr="00091D5A">
              <w:rPr>
                <w:rFonts w:ascii="Verdana" w:hAnsi="Verdana" w:cs="Times New Roman"/>
                <w:bCs/>
                <w:i/>
                <w:iCs/>
                <w:sz w:val="16"/>
                <w:szCs w:val="16"/>
              </w:rPr>
              <w:t>Preu unitari per hora de servei:</w:t>
            </w:r>
          </w:p>
        </w:tc>
        <w:tc>
          <w:tcPr>
            <w:tcW w:w="1417" w:type="dxa"/>
            <w:shd w:val="clear" w:color="auto" w:fill="auto"/>
            <w:noWrap/>
            <w:vAlign w:val="center"/>
          </w:tcPr>
          <w:p w:rsidR="00DF064B" w:rsidRPr="00091D5A" w:rsidRDefault="00DF064B" w:rsidP="00350C46">
            <w:pPr>
              <w:spacing w:after="0" w:line="240" w:lineRule="auto"/>
              <w:ind w:right="-1"/>
              <w:jc w:val="right"/>
              <w:rPr>
                <w:rFonts w:ascii="Verdana" w:hAnsi="Verdana" w:cs="Times New Roman"/>
                <w:bCs/>
                <w:sz w:val="16"/>
                <w:szCs w:val="16"/>
              </w:rPr>
            </w:pPr>
          </w:p>
        </w:tc>
      </w:tr>
    </w:tbl>
    <w:p w:rsidR="00DF064B" w:rsidRPr="00EE6EAF" w:rsidRDefault="00DF064B" w:rsidP="00350C46">
      <w:pPr>
        <w:spacing w:after="0" w:line="240" w:lineRule="auto"/>
        <w:ind w:left="851" w:right="-1" w:hanging="851"/>
        <w:jc w:val="both"/>
        <w:rPr>
          <w:rFonts w:ascii="Verdana" w:hAnsi="Verdana" w:cs="Times New Roman"/>
          <w:b/>
        </w:rPr>
      </w:pPr>
    </w:p>
    <w:p w:rsidR="00DF064B" w:rsidRPr="00EE6EAF" w:rsidRDefault="00DF064B" w:rsidP="00350C46">
      <w:pPr>
        <w:spacing w:after="0" w:line="240" w:lineRule="auto"/>
        <w:ind w:right="-1"/>
        <w:jc w:val="both"/>
        <w:rPr>
          <w:rFonts w:ascii="Verdana" w:hAnsi="Verdana" w:cs="Times New Roman"/>
        </w:rPr>
      </w:pPr>
      <w:r w:rsidRPr="00EE6EAF">
        <w:rPr>
          <w:rFonts w:ascii="Verdana" w:hAnsi="Verdana" w:cs="Times New Roman"/>
        </w:rPr>
        <w:t>Rentat exterior de contenidors de rebuig. / Rentat exterior de contenidors de fracció orgànica (una taula per cada opció)</w:t>
      </w:r>
    </w:p>
    <w:tbl>
      <w:tblPr>
        <w:tblW w:w="9656" w:type="dxa"/>
        <w:tblInd w:w="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26"/>
        <w:gridCol w:w="568"/>
        <w:gridCol w:w="1769"/>
        <w:gridCol w:w="829"/>
        <w:gridCol w:w="936"/>
        <w:gridCol w:w="9"/>
        <w:gridCol w:w="992"/>
        <w:gridCol w:w="1092"/>
        <w:gridCol w:w="321"/>
        <w:gridCol w:w="997"/>
        <w:gridCol w:w="1417"/>
      </w:tblGrid>
      <w:tr w:rsidR="00DF064B" w:rsidRPr="00EE6EAF" w:rsidTr="002C5F2E">
        <w:trPr>
          <w:trHeight w:val="340"/>
        </w:trPr>
        <w:tc>
          <w:tcPr>
            <w:tcW w:w="9656" w:type="dxa"/>
            <w:gridSpan w:val="11"/>
            <w:shd w:val="clear" w:color="auto" w:fill="auto"/>
            <w:vAlign w:val="center"/>
          </w:tcPr>
          <w:p w:rsidR="00DF064B" w:rsidRPr="00091D5A" w:rsidRDefault="00DF064B" w:rsidP="00350C46">
            <w:pPr>
              <w:spacing w:after="0" w:line="240" w:lineRule="auto"/>
              <w:ind w:right="-1"/>
              <w:jc w:val="center"/>
              <w:rPr>
                <w:rFonts w:ascii="Verdana" w:hAnsi="Verdana" w:cs="Times New Roman"/>
                <w:bCs/>
                <w:sz w:val="16"/>
                <w:szCs w:val="16"/>
              </w:rPr>
            </w:pPr>
            <w:r w:rsidRPr="00091D5A">
              <w:rPr>
                <w:rFonts w:ascii="Verdana" w:hAnsi="Verdana" w:cs="Times New Roman"/>
                <w:bCs/>
                <w:sz w:val="16"/>
                <w:szCs w:val="16"/>
              </w:rPr>
              <w:t>AJUNTAMENT DE SUBIRATS</w:t>
            </w:r>
          </w:p>
        </w:tc>
      </w:tr>
      <w:tr w:rsidR="00DF064B" w:rsidRPr="00EE6EAF" w:rsidTr="002C5F2E">
        <w:trPr>
          <w:trHeight w:hRule="exact" w:val="284"/>
        </w:trPr>
        <w:tc>
          <w:tcPr>
            <w:tcW w:w="9656" w:type="dxa"/>
            <w:gridSpan w:val="11"/>
            <w:shd w:val="clear" w:color="auto" w:fill="auto"/>
            <w:vAlign w:val="center"/>
          </w:tcPr>
          <w:p w:rsidR="00DF064B" w:rsidRPr="00091D5A" w:rsidRDefault="00DF064B" w:rsidP="00350C46">
            <w:pPr>
              <w:spacing w:after="0" w:line="240" w:lineRule="auto"/>
              <w:ind w:right="-1"/>
              <w:jc w:val="center"/>
              <w:rPr>
                <w:rFonts w:ascii="Verdana" w:hAnsi="Verdana" w:cs="Times New Roman"/>
                <w:bCs/>
                <w:sz w:val="16"/>
                <w:szCs w:val="16"/>
              </w:rPr>
            </w:pPr>
            <w:r w:rsidRPr="00091D5A">
              <w:rPr>
                <w:rFonts w:ascii="Verdana" w:hAnsi="Verdana" w:cs="Times New Roman"/>
                <w:bCs/>
                <w:sz w:val="16"/>
                <w:szCs w:val="16"/>
              </w:rPr>
              <w:t xml:space="preserve">PREU EQUIP DE RENTAT EXTERIOR DE CONTENIDORS DE </w:t>
            </w:r>
            <w:r w:rsidRPr="00091D5A">
              <w:rPr>
                <w:rFonts w:ascii="Verdana" w:hAnsi="Verdana" w:cs="Times New Roman"/>
                <w:bCs/>
                <w:i/>
                <w:iCs/>
                <w:sz w:val="16"/>
                <w:szCs w:val="16"/>
              </w:rPr>
              <w:t>REBUIG / ORGÀNICA</w:t>
            </w:r>
          </w:p>
        </w:tc>
      </w:tr>
      <w:tr w:rsidR="00DF064B" w:rsidRPr="00EE6EAF" w:rsidTr="002C5F2E">
        <w:trPr>
          <w:trHeight w:hRule="exact" w:val="284"/>
        </w:trPr>
        <w:tc>
          <w:tcPr>
            <w:tcW w:w="4828" w:type="dxa"/>
            <w:gridSpan w:val="5"/>
            <w:shd w:val="clear" w:color="auto" w:fill="auto"/>
            <w:vAlign w:val="center"/>
          </w:tcPr>
          <w:p w:rsidR="00DF064B" w:rsidRPr="00091D5A" w:rsidRDefault="00DF064B" w:rsidP="00350C46">
            <w:pPr>
              <w:spacing w:after="0" w:line="240" w:lineRule="auto"/>
              <w:ind w:right="-1"/>
              <w:jc w:val="center"/>
              <w:rPr>
                <w:rFonts w:ascii="Verdana" w:hAnsi="Verdana" w:cs="Times New Roman"/>
                <w:bCs/>
                <w:sz w:val="16"/>
                <w:szCs w:val="16"/>
              </w:rPr>
            </w:pPr>
          </w:p>
        </w:tc>
        <w:tc>
          <w:tcPr>
            <w:tcW w:w="2414" w:type="dxa"/>
            <w:gridSpan w:val="4"/>
            <w:shd w:val="clear" w:color="auto" w:fill="auto"/>
            <w:vAlign w:val="center"/>
          </w:tcPr>
          <w:p w:rsidR="00DF064B" w:rsidRPr="00091D5A" w:rsidRDefault="00DF064B" w:rsidP="00350C46">
            <w:pPr>
              <w:spacing w:after="0" w:line="240" w:lineRule="auto"/>
              <w:ind w:right="-1"/>
              <w:rPr>
                <w:rFonts w:ascii="Verdana" w:hAnsi="Verdana" w:cs="Times New Roman"/>
                <w:bCs/>
                <w:sz w:val="16"/>
                <w:szCs w:val="16"/>
              </w:rPr>
            </w:pPr>
            <w:r w:rsidRPr="00091D5A">
              <w:rPr>
                <w:rFonts w:ascii="Verdana" w:hAnsi="Verdana" w:cs="Times New Roman"/>
                <w:bCs/>
                <w:sz w:val="16"/>
                <w:szCs w:val="16"/>
              </w:rPr>
              <w:t>Nom de l’equip:</w:t>
            </w:r>
          </w:p>
        </w:tc>
        <w:tc>
          <w:tcPr>
            <w:tcW w:w="2414" w:type="dxa"/>
            <w:gridSpan w:val="2"/>
            <w:shd w:val="clear" w:color="auto" w:fill="auto"/>
            <w:vAlign w:val="center"/>
          </w:tcPr>
          <w:p w:rsidR="00DF064B" w:rsidRPr="00091D5A" w:rsidRDefault="00DF064B" w:rsidP="00350C46">
            <w:pPr>
              <w:spacing w:after="0" w:line="240" w:lineRule="auto"/>
              <w:ind w:right="-1"/>
              <w:rPr>
                <w:rFonts w:ascii="Verdana" w:hAnsi="Verdana" w:cs="Times New Roman"/>
                <w:bCs/>
                <w:sz w:val="16"/>
                <w:szCs w:val="16"/>
              </w:rPr>
            </w:pPr>
            <w:r w:rsidRPr="00091D5A">
              <w:rPr>
                <w:rFonts w:ascii="Verdana" w:hAnsi="Verdana" w:cs="Times New Roman"/>
                <w:bCs/>
                <w:sz w:val="16"/>
                <w:szCs w:val="16"/>
              </w:rPr>
              <w:t>Torn:</w:t>
            </w:r>
          </w:p>
        </w:tc>
      </w:tr>
      <w:tr w:rsidR="00DF064B" w:rsidRPr="00EE6EAF" w:rsidTr="002C5F2E">
        <w:trPr>
          <w:trHeight w:hRule="exact" w:val="170"/>
        </w:trPr>
        <w:tc>
          <w:tcPr>
            <w:tcW w:w="726" w:type="dxa"/>
            <w:shd w:val="clear" w:color="auto" w:fill="auto"/>
            <w:noWrap/>
            <w:vAlign w:val="center"/>
          </w:tcPr>
          <w:p w:rsidR="00DF064B" w:rsidRPr="00091D5A" w:rsidRDefault="00DF064B" w:rsidP="00350C46">
            <w:pPr>
              <w:spacing w:after="0" w:line="240" w:lineRule="auto"/>
              <w:ind w:right="-1"/>
              <w:jc w:val="center"/>
              <w:rPr>
                <w:rFonts w:ascii="Verdana" w:hAnsi="Verdana" w:cs="Times New Roman"/>
                <w:bCs/>
                <w:sz w:val="16"/>
                <w:szCs w:val="16"/>
              </w:rPr>
            </w:pPr>
            <w:r w:rsidRPr="00091D5A">
              <w:rPr>
                <w:rFonts w:ascii="Verdana" w:hAnsi="Verdana" w:cs="Times New Roman"/>
                <w:bCs/>
                <w:sz w:val="16"/>
                <w:szCs w:val="16"/>
              </w:rPr>
              <w:t>unitats</w:t>
            </w:r>
          </w:p>
        </w:tc>
        <w:tc>
          <w:tcPr>
            <w:tcW w:w="568" w:type="dxa"/>
            <w:shd w:val="clear" w:color="auto" w:fill="auto"/>
            <w:noWrap/>
            <w:vAlign w:val="center"/>
          </w:tcPr>
          <w:p w:rsidR="00DF064B" w:rsidRPr="00091D5A" w:rsidRDefault="00DF064B" w:rsidP="00350C46">
            <w:pPr>
              <w:spacing w:after="0" w:line="240" w:lineRule="auto"/>
              <w:ind w:right="-1"/>
              <w:jc w:val="center"/>
              <w:rPr>
                <w:rFonts w:ascii="Verdana" w:hAnsi="Verdana" w:cs="Times New Roman"/>
                <w:bCs/>
                <w:sz w:val="16"/>
                <w:szCs w:val="16"/>
              </w:rPr>
            </w:pPr>
            <w:r w:rsidRPr="00091D5A">
              <w:rPr>
                <w:rFonts w:ascii="Verdana" w:hAnsi="Verdana" w:cs="Times New Roman"/>
                <w:bCs/>
                <w:sz w:val="16"/>
                <w:szCs w:val="16"/>
              </w:rPr>
              <w:t>codi</w:t>
            </w:r>
          </w:p>
        </w:tc>
        <w:tc>
          <w:tcPr>
            <w:tcW w:w="1769" w:type="dxa"/>
            <w:shd w:val="clear" w:color="auto" w:fill="auto"/>
            <w:noWrap/>
            <w:vAlign w:val="center"/>
          </w:tcPr>
          <w:p w:rsidR="00DF064B" w:rsidRPr="00091D5A" w:rsidRDefault="00DF064B" w:rsidP="00350C46">
            <w:pPr>
              <w:spacing w:after="0" w:line="240" w:lineRule="auto"/>
              <w:ind w:right="-1"/>
              <w:jc w:val="center"/>
              <w:rPr>
                <w:rFonts w:ascii="Verdana" w:hAnsi="Verdana" w:cs="Times New Roman"/>
                <w:bCs/>
                <w:sz w:val="16"/>
                <w:szCs w:val="16"/>
              </w:rPr>
            </w:pPr>
            <w:r w:rsidRPr="00091D5A">
              <w:rPr>
                <w:rFonts w:ascii="Verdana" w:hAnsi="Verdana" w:cs="Times New Roman"/>
                <w:bCs/>
                <w:sz w:val="16"/>
                <w:szCs w:val="16"/>
              </w:rPr>
              <w:t>concepte</w:t>
            </w:r>
          </w:p>
        </w:tc>
        <w:tc>
          <w:tcPr>
            <w:tcW w:w="829" w:type="dxa"/>
            <w:shd w:val="clear" w:color="auto" w:fill="auto"/>
            <w:noWrap/>
            <w:vAlign w:val="center"/>
          </w:tcPr>
          <w:p w:rsidR="00DF064B" w:rsidRPr="00091D5A" w:rsidRDefault="00DF064B" w:rsidP="00350C46">
            <w:pPr>
              <w:spacing w:after="0" w:line="240" w:lineRule="auto"/>
              <w:ind w:right="-1"/>
              <w:jc w:val="center"/>
              <w:rPr>
                <w:rFonts w:ascii="Verdana" w:hAnsi="Verdana" w:cs="Times New Roman"/>
                <w:bCs/>
                <w:sz w:val="16"/>
                <w:szCs w:val="16"/>
              </w:rPr>
            </w:pPr>
            <w:r w:rsidRPr="00091D5A">
              <w:rPr>
                <w:rFonts w:ascii="Verdana" w:hAnsi="Verdana" w:cs="Times New Roman"/>
                <w:bCs/>
                <w:sz w:val="16"/>
                <w:szCs w:val="16"/>
              </w:rPr>
              <w:t>dies/any</w:t>
            </w:r>
          </w:p>
        </w:tc>
        <w:tc>
          <w:tcPr>
            <w:tcW w:w="945" w:type="dxa"/>
            <w:gridSpan w:val="2"/>
            <w:shd w:val="clear" w:color="auto" w:fill="auto"/>
            <w:noWrap/>
            <w:vAlign w:val="center"/>
          </w:tcPr>
          <w:p w:rsidR="00DF064B" w:rsidRPr="00091D5A" w:rsidRDefault="00DF064B" w:rsidP="00350C46">
            <w:pPr>
              <w:spacing w:after="0" w:line="240" w:lineRule="auto"/>
              <w:ind w:right="-1"/>
              <w:jc w:val="center"/>
              <w:rPr>
                <w:rFonts w:ascii="Verdana" w:hAnsi="Verdana" w:cs="Times New Roman"/>
                <w:bCs/>
                <w:sz w:val="16"/>
                <w:szCs w:val="16"/>
              </w:rPr>
            </w:pPr>
            <w:r w:rsidRPr="00091D5A">
              <w:rPr>
                <w:rFonts w:ascii="Verdana" w:hAnsi="Verdana" w:cs="Times New Roman"/>
                <w:bCs/>
                <w:sz w:val="16"/>
                <w:szCs w:val="16"/>
              </w:rPr>
              <w:t>hores/dia</w:t>
            </w:r>
          </w:p>
        </w:tc>
        <w:tc>
          <w:tcPr>
            <w:tcW w:w="992" w:type="dxa"/>
            <w:shd w:val="clear" w:color="auto" w:fill="auto"/>
            <w:noWrap/>
            <w:vAlign w:val="center"/>
          </w:tcPr>
          <w:p w:rsidR="00DF064B" w:rsidRPr="00091D5A" w:rsidRDefault="00DF064B" w:rsidP="00350C46">
            <w:pPr>
              <w:spacing w:after="0" w:line="240" w:lineRule="auto"/>
              <w:ind w:right="-1"/>
              <w:jc w:val="center"/>
              <w:rPr>
                <w:rFonts w:ascii="Verdana" w:hAnsi="Verdana" w:cs="Times New Roman"/>
                <w:bCs/>
                <w:sz w:val="16"/>
                <w:szCs w:val="16"/>
              </w:rPr>
            </w:pPr>
            <w:r w:rsidRPr="00091D5A">
              <w:rPr>
                <w:rFonts w:ascii="Verdana" w:hAnsi="Verdana" w:cs="Times New Roman"/>
                <w:bCs/>
                <w:sz w:val="16"/>
                <w:szCs w:val="16"/>
              </w:rPr>
              <w:t>hores/any</w:t>
            </w:r>
          </w:p>
        </w:tc>
        <w:tc>
          <w:tcPr>
            <w:tcW w:w="1092" w:type="dxa"/>
            <w:shd w:val="clear" w:color="auto" w:fill="auto"/>
            <w:noWrap/>
            <w:vAlign w:val="center"/>
          </w:tcPr>
          <w:p w:rsidR="00DF064B" w:rsidRPr="00091D5A" w:rsidRDefault="00DF064B" w:rsidP="00350C46">
            <w:pPr>
              <w:spacing w:after="0" w:line="240" w:lineRule="auto"/>
              <w:ind w:right="-1"/>
              <w:jc w:val="center"/>
              <w:rPr>
                <w:rFonts w:ascii="Verdana" w:hAnsi="Verdana" w:cs="Times New Roman"/>
                <w:bCs/>
                <w:sz w:val="16"/>
                <w:szCs w:val="16"/>
              </w:rPr>
            </w:pPr>
            <w:r w:rsidRPr="00091D5A">
              <w:rPr>
                <w:rFonts w:ascii="Verdana" w:hAnsi="Verdana" w:cs="Times New Roman"/>
                <w:bCs/>
                <w:sz w:val="16"/>
                <w:szCs w:val="16"/>
              </w:rPr>
              <w:t>preu unitari</w:t>
            </w:r>
          </w:p>
        </w:tc>
        <w:tc>
          <w:tcPr>
            <w:tcW w:w="1318" w:type="dxa"/>
            <w:gridSpan w:val="2"/>
            <w:shd w:val="clear" w:color="auto" w:fill="auto"/>
            <w:noWrap/>
            <w:vAlign w:val="center"/>
          </w:tcPr>
          <w:p w:rsidR="00DF064B" w:rsidRPr="00091D5A" w:rsidRDefault="00DF064B" w:rsidP="00350C46">
            <w:pPr>
              <w:spacing w:after="0" w:line="240" w:lineRule="auto"/>
              <w:ind w:right="-1"/>
              <w:jc w:val="center"/>
              <w:rPr>
                <w:rFonts w:ascii="Verdana" w:hAnsi="Verdana" w:cs="Times New Roman"/>
                <w:bCs/>
                <w:sz w:val="16"/>
                <w:szCs w:val="16"/>
              </w:rPr>
            </w:pPr>
            <w:r w:rsidRPr="00091D5A">
              <w:rPr>
                <w:rFonts w:ascii="Verdana" w:hAnsi="Verdana" w:cs="Times New Roman"/>
                <w:bCs/>
                <w:sz w:val="16"/>
                <w:szCs w:val="16"/>
              </w:rPr>
              <w:t>import</w:t>
            </w:r>
          </w:p>
        </w:tc>
        <w:tc>
          <w:tcPr>
            <w:tcW w:w="1417" w:type="dxa"/>
            <w:shd w:val="clear" w:color="auto" w:fill="auto"/>
            <w:noWrap/>
            <w:vAlign w:val="center"/>
          </w:tcPr>
          <w:p w:rsidR="00DF064B" w:rsidRPr="00091D5A" w:rsidRDefault="00DF064B" w:rsidP="00350C46">
            <w:pPr>
              <w:spacing w:after="0" w:line="240" w:lineRule="auto"/>
              <w:ind w:right="-1"/>
              <w:jc w:val="center"/>
              <w:rPr>
                <w:rFonts w:ascii="Verdana" w:hAnsi="Verdana" w:cs="Times New Roman"/>
                <w:bCs/>
                <w:sz w:val="16"/>
                <w:szCs w:val="16"/>
              </w:rPr>
            </w:pPr>
            <w:r w:rsidRPr="00091D5A">
              <w:rPr>
                <w:rFonts w:ascii="Verdana" w:hAnsi="Verdana" w:cs="Times New Roman"/>
                <w:bCs/>
                <w:sz w:val="16"/>
                <w:szCs w:val="16"/>
              </w:rPr>
              <w:t>Total</w:t>
            </w:r>
          </w:p>
        </w:tc>
      </w:tr>
      <w:tr w:rsidR="00DF064B" w:rsidRPr="00EE6EAF" w:rsidTr="002C5F2E">
        <w:trPr>
          <w:trHeight w:hRule="exact" w:val="170"/>
        </w:trPr>
        <w:tc>
          <w:tcPr>
            <w:tcW w:w="9656" w:type="dxa"/>
            <w:gridSpan w:val="11"/>
            <w:shd w:val="clear" w:color="auto" w:fill="auto"/>
            <w:vAlign w:val="center"/>
          </w:tcPr>
          <w:p w:rsidR="00DF064B" w:rsidRPr="00091D5A" w:rsidRDefault="00DF064B" w:rsidP="00350C46">
            <w:pPr>
              <w:spacing w:after="0" w:line="240" w:lineRule="auto"/>
              <w:ind w:right="-1"/>
              <w:jc w:val="center"/>
              <w:rPr>
                <w:rFonts w:ascii="Verdana" w:hAnsi="Verdana" w:cs="Times New Roman"/>
                <w:bCs/>
                <w:i/>
                <w:iCs/>
                <w:sz w:val="16"/>
                <w:szCs w:val="16"/>
              </w:rPr>
            </w:pPr>
            <w:r w:rsidRPr="00091D5A">
              <w:rPr>
                <w:rFonts w:ascii="Verdana" w:hAnsi="Verdana" w:cs="Times New Roman"/>
                <w:bCs/>
                <w:i/>
                <w:iCs/>
                <w:sz w:val="16"/>
                <w:szCs w:val="16"/>
              </w:rPr>
              <w:t>PERSONAL</w:t>
            </w:r>
          </w:p>
        </w:tc>
      </w:tr>
      <w:tr w:rsidR="00DF064B" w:rsidRPr="00EE6EAF" w:rsidTr="002C5F2E">
        <w:trPr>
          <w:trHeight w:hRule="exact" w:val="170"/>
        </w:trPr>
        <w:tc>
          <w:tcPr>
            <w:tcW w:w="726" w:type="dxa"/>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568" w:type="dxa"/>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1769" w:type="dxa"/>
            <w:shd w:val="clear" w:color="auto" w:fill="auto"/>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829" w:type="dxa"/>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945" w:type="dxa"/>
            <w:gridSpan w:val="2"/>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992" w:type="dxa"/>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1092" w:type="dxa"/>
            <w:shd w:val="clear" w:color="auto" w:fill="auto"/>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1318" w:type="dxa"/>
            <w:gridSpan w:val="2"/>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1417" w:type="dxa"/>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r>
      <w:tr w:rsidR="00DF064B" w:rsidRPr="00EE6EAF" w:rsidTr="002C5F2E">
        <w:trPr>
          <w:trHeight w:hRule="exact" w:val="170"/>
        </w:trPr>
        <w:tc>
          <w:tcPr>
            <w:tcW w:w="726" w:type="dxa"/>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568" w:type="dxa"/>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1769" w:type="dxa"/>
            <w:shd w:val="clear" w:color="auto" w:fill="auto"/>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829" w:type="dxa"/>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945" w:type="dxa"/>
            <w:gridSpan w:val="2"/>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992" w:type="dxa"/>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1092" w:type="dxa"/>
            <w:shd w:val="clear" w:color="auto" w:fill="auto"/>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1318" w:type="dxa"/>
            <w:gridSpan w:val="2"/>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1417" w:type="dxa"/>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r>
      <w:tr w:rsidR="00DF064B" w:rsidRPr="00EE6EAF" w:rsidTr="002C5F2E">
        <w:trPr>
          <w:trHeight w:hRule="exact" w:val="170"/>
        </w:trPr>
        <w:tc>
          <w:tcPr>
            <w:tcW w:w="726" w:type="dxa"/>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568" w:type="dxa"/>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1769" w:type="dxa"/>
            <w:shd w:val="clear" w:color="auto" w:fill="auto"/>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829" w:type="dxa"/>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945" w:type="dxa"/>
            <w:gridSpan w:val="2"/>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992" w:type="dxa"/>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1092" w:type="dxa"/>
            <w:shd w:val="clear" w:color="auto" w:fill="auto"/>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1318" w:type="dxa"/>
            <w:gridSpan w:val="2"/>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1417" w:type="dxa"/>
            <w:shd w:val="clear" w:color="auto" w:fill="auto"/>
            <w:noWrap/>
            <w:vAlign w:val="center"/>
          </w:tcPr>
          <w:p w:rsidR="00DF064B" w:rsidRPr="00091D5A" w:rsidRDefault="00DF064B" w:rsidP="00350C46">
            <w:pPr>
              <w:spacing w:after="0" w:line="240" w:lineRule="auto"/>
              <w:ind w:right="-1"/>
              <w:rPr>
                <w:rFonts w:ascii="Verdana" w:hAnsi="Verdana" w:cs="Times New Roman"/>
                <w:bCs/>
                <w:color w:val="000000"/>
                <w:sz w:val="16"/>
                <w:szCs w:val="16"/>
              </w:rPr>
            </w:pPr>
          </w:p>
        </w:tc>
      </w:tr>
      <w:tr w:rsidR="00DF064B" w:rsidRPr="00EE6EAF" w:rsidTr="002C5F2E">
        <w:trPr>
          <w:trHeight w:hRule="exact" w:val="170"/>
        </w:trPr>
        <w:tc>
          <w:tcPr>
            <w:tcW w:w="9656" w:type="dxa"/>
            <w:gridSpan w:val="11"/>
            <w:shd w:val="clear" w:color="auto" w:fill="auto"/>
            <w:vAlign w:val="center"/>
          </w:tcPr>
          <w:p w:rsidR="00DF064B" w:rsidRPr="00091D5A" w:rsidRDefault="00DF064B" w:rsidP="00350C46">
            <w:pPr>
              <w:spacing w:after="0" w:line="240" w:lineRule="auto"/>
              <w:ind w:right="-1"/>
              <w:jc w:val="center"/>
              <w:rPr>
                <w:rFonts w:ascii="Verdana" w:hAnsi="Verdana" w:cs="Times New Roman"/>
                <w:bCs/>
                <w:i/>
                <w:iCs/>
                <w:sz w:val="16"/>
                <w:szCs w:val="16"/>
              </w:rPr>
            </w:pPr>
            <w:r w:rsidRPr="00091D5A">
              <w:rPr>
                <w:rFonts w:ascii="Verdana" w:hAnsi="Verdana" w:cs="Times New Roman"/>
                <w:bCs/>
                <w:i/>
                <w:iCs/>
                <w:sz w:val="16"/>
                <w:szCs w:val="16"/>
              </w:rPr>
              <w:t>EINES i VESTUARI</w:t>
            </w:r>
          </w:p>
        </w:tc>
      </w:tr>
      <w:tr w:rsidR="00DF064B" w:rsidRPr="00EE6EAF" w:rsidTr="002C5F2E">
        <w:trPr>
          <w:trHeight w:hRule="exact" w:val="170"/>
        </w:trPr>
        <w:tc>
          <w:tcPr>
            <w:tcW w:w="726" w:type="dxa"/>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568" w:type="dxa"/>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1769" w:type="dxa"/>
            <w:shd w:val="clear" w:color="auto" w:fill="auto"/>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829" w:type="dxa"/>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945" w:type="dxa"/>
            <w:gridSpan w:val="2"/>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992" w:type="dxa"/>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1092" w:type="dxa"/>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1318" w:type="dxa"/>
            <w:gridSpan w:val="2"/>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1417" w:type="dxa"/>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r>
      <w:tr w:rsidR="00DF064B" w:rsidRPr="00EE6EAF" w:rsidTr="002C5F2E">
        <w:trPr>
          <w:trHeight w:hRule="exact" w:val="170"/>
        </w:trPr>
        <w:tc>
          <w:tcPr>
            <w:tcW w:w="726" w:type="dxa"/>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568" w:type="dxa"/>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1769" w:type="dxa"/>
            <w:shd w:val="clear" w:color="auto" w:fill="auto"/>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829" w:type="dxa"/>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945" w:type="dxa"/>
            <w:gridSpan w:val="2"/>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992" w:type="dxa"/>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1092" w:type="dxa"/>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1318" w:type="dxa"/>
            <w:gridSpan w:val="2"/>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1417" w:type="dxa"/>
            <w:shd w:val="clear" w:color="auto" w:fill="auto"/>
            <w:noWrap/>
            <w:vAlign w:val="center"/>
          </w:tcPr>
          <w:p w:rsidR="00DF064B" w:rsidRPr="00091D5A" w:rsidRDefault="00DF064B" w:rsidP="00350C46">
            <w:pPr>
              <w:spacing w:after="0" w:line="240" w:lineRule="auto"/>
              <w:ind w:right="-1"/>
              <w:rPr>
                <w:rFonts w:ascii="Verdana" w:hAnsi="Verdana" w:cs="Times New Roman"/>
                <w:bCs/>
                <w:color w:val="000000"/>
                <w:sz w:val="16"/>
                <w:szCs w:val="16"/>
              </w:rPr>
            </w:pPr>
          </w:p>
        </w:tc>
      </w:tr>
      <w:tr w:rsidR="00DF064B" w:rsidRPr="00EE6EAF" w:rsidTr="002C5F2E">
        <w:trPr>
          <w:trHeight w:hRule="exact" w:val="170"/>
        </w:trPr>
        <w:tc>
          <w:tcPr>
            <w:tcW w:w="9656" w:type="dxa"/>
            <w:gridSpan w:val="11"/>
            <w:shd w:val="clear" w:color="auto" w:fill="auto"/>
            <w:vAlign w:val="center"/>
          </w:tcPr>
          <w:p w:rsidR="00DF064B" w:rsidRPr="00091D5A" w:rsidRDefault="00DF064B" w:rsidP="00350C46">
            <w:pPr>
              <w:spacing w:after="0" w:line="240" w:lineRule="auto"/>
              <w:ind w:right="-1"/>
              <w:jc w:val="center"/>
              <w:rPr>
                <w:rFonts w:ascii="Verdana" w:hAnsi="Verdana" w:cs="Times New Roman"/>
                <w:bCs/>
                <w:i/>
                <w:iCs/>
                <w:sz w:val="16"/>
                <w:szCs w:val="16"/>
              </w:rPr>
            </w:pPr>
            <w:r w:rsidRPr="00091D5A">
              <w:rPr>
                <w:rFonts w:ascii="Verdana" w:hAnsi="Verdana" w:cs="Times New Roman"/>
                <w:bCs/>
                <w:i/>
                <w:iCs/>
                <w:sz w:val="16"/>
                <w:szCs w:val="16"/>
              </w:rPr>
              <w:t>MATERIAL - Combustible</w:t>
            </w:r>
          </w:p>
        </w:tc>
      </w:tr>
      <w:tr w:rsidR="00DF064B" w:rsidRPr="00EE6EAF" w:rsidTr="002C5F2E">
        <w:trPr>
          <w:trHeight w:hRule="exact" w:val="170"/>
        </w:trPr>
        <w:tc>
          <w:tcPr>
            <w:tcW w:w="726" w:type="dxa"/>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568" w:type="dxa"/>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1769" w:type="dxa"/>
            <w:shd w:val="clear" w:color="auto" w:fill="auto"/>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829" w:type="dxa"/>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945" w:type="dxa"/>
            <w:gridSpan w:val="2"/>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992" w:type="dxa"/>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1092" w:type="dxa"/>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1318" w:type="dxa"/>
            <w:gridSpan w:val="2"/>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1417" w:type="dxa"/>
            <w:shd w:val="clear" w:color="auto" w:fill="auto"/>
            <w:noWrap/>
            <w:vAlign w:val="center"/>
          </w:tcPr>
          <w:p w:rsidR="00DF064B" w:rsidRPr="00091D5A" w:rsidRDefault="00DF064B" w:rsidP="00350C46">
            <w:pPr>
              <w:spacing w:after="0" w:line="240" w:lineRule="auto"/>
              <w:ind w:right="-1"/>
              <w:rPr>
                <w:rFonts w:ascii="Verdana" w:hAnsi="Verdana" w:cs="Times New Roman"/>
                <w:bCs/>
                <w:color w:val="000000"/>
                <w:sz w:val="16"/>
                <w:szCs w:val="16"/>
              </w:rPr>
            </w:pPr>
          </w:p>
        </w:tc>
      </w:tr>
      <w:tr w:rsidR="00DF064B" w:rsidRPr="00EE6EAF" w:rsidTr="002C5F2E">
        <w:trPr>
          <w:trHeight w:hRule="exact" w:val="170"/>
        </w:trPr>
        <w:tc>
          <w:tcPr>
            <w:tcW w:w="726" w:type="dxa"/>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568" w:type="dxa"/>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1769" w:type="dxa"/>
            <w:shd w:val="clear" w:color="auto" w:fill="auto"/>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829" w:type="dxa"/>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945" w:type="dxa"/>
            <w:gridSpan w:val="2"/>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992" w:type="dxa"/>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1092" w:type="dxa"/>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1318" w:type="dxa"/>
            <w:gridSpan w:val="2"/>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1417" w:type="dxa"/>
            <w:shd w:val="clear" w:color="auto" w:fill="auto"/>
            <w:noWrap/>
            <w:vAlign w:val="center"/>
          </w:tcPr>
          <w:p w:rsidR="00DF064B" w:rsidRPr="00091D5A" w:rsidRDefault="00DF064B" w:rsidP="00350C46">
            <w:pPr>
              <w:spacing w:after="0" w:line="240" w:lineRule="auto"/>
              <w:ind w:right="-1"/>
              <w:rPr>
                <w:rFonts w:ascii="Verdana" w:hAnsi="Verdana" w:cs="Times New Roman"/>
                <w:bCs/>
                <w:color w:val="000000"/>
                <w:sz w:val="16"/>
                <w:szCs w:val="16"/>
              </w:rPr>
            </w:pPr>
          </w:p>
        </w:tc>
      </w:tr>
      <w:tr w:rsidR="00DF064B" w:rsidRPr="00EE6EAF" w:rsidTr="002C5F2E">
        <w:trPr>
          <w:trHeight w:hRule="exact" w:val="170"/>
        </w:trPr>
        <w:tc>
          <w:tcPr>
            <w:tcW w:w="9656" w:type="dxa"/>
            <w:gridSpan w:val="11"/>
            <w:shd w:val="clear" w:color="auto" w:fill="auto"/>
            <w:vAlign w:val="center"/>
          </w:tcPr>
          <w:p w:rsidR="00DF064B" w:rsidRPr="00091D5A" w:rsidRDefault="00DF064B" w:rsidP="00350C46">
            <w:pPr>
              <w:spacing w:after="0" w:line="240" w:lineRule="auto"/>
              <w:ind w:right="-1"/>
              <w:jc w:val="center"/>
              <w:rPr>
                <w:rFonts w:ascii="Verdana" w:hAnsi="Verdana" w:cs="Times New Roman"/>
                <w:bCs/>
                <w:i/>
                <w:iCs/>
                <w:sz w:val="16"/>
                <w:szCs w:val="16"/>
              </w:rPr>
            </w:pPr>
            <w:r w:rsidRPr="00091D5A">
              <w:rPr>
                <w:rFonts w:ascii="Verdana" w:hAnsi="Verdana" w:cs="Times New Roman"/>
                <w:bCs/>
                <w:i/>
                <w:iCs/>
                <w:sz w:val="16"/>
                <w:szCs w:val="16"/>
              </w:rPr>
              <w:t>MATERIAL - Olis i lubricants</w:t>
            </w:r>
          </w:p>
        </w:tc>
      </w:tr>
      <w:tr w:rsidR="00DF064B" w:rsidRPr="00EE6EAF" w:rsidTr="002C5F2E">
        <w:trPr>
          <w:trHeight w:hRule="exact" w:val="170"/>
        </w:trPr>
        <w:tc>
          <w:tcPr>
            <w:tcW w:w="726" w:type="dxa"/>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568" w:type="dxa"/>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1769" w:type="dxa"/>
            <w:shd w:val="clear" w:color="auto" w:fill="auto"/>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829" w:type="dxa"/>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945" w:type="dxa"/>
            <w:gridSpan w:val="2"/>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992" w:type="dxa"/>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1092" w:type="dxa"/>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1318" w:type="dxa"/>
            <w:gridSpan w:val="2"/>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1417" w:type="dxa"/>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r>
      <w:tr w:rsidR="00DF064B" w:rsidRPr="00EE6EAF" w:rsidTr="002C5F2E">
        <w:trPr>
          <w:trHeight w:hRule="exact" w:val="170"/>
        </w:trPr>
        <w:tc>
          <w:tcPr>
            <w:tcW w:w="726" w:type="dxa"/>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568" w:type="dxa"/>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1769" w:type="dxa"/>
            <w:shd w:val="clear" w:color="auto" w:fill="auto"/>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829" w:type="dxa"/>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945" w:type="dxa"/>
            <w:gridSpan w:val="2"/>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992" w:type="dxa"/>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1092" w:type="dxa"/>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1318" w:type="dxa"/>
            <w:gridSpan w:val="2"/>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1417" w:type="dxa"/>
            <w:shd w:val="clear" w:color="auto" w:fill="auto"/>
            <w:noWrap/>
            <w:vAlign w:val="center"/>
          </w:tcPr>
          <w:p w:rsidR="00DF064B" w:rsidRPr="00091D5A" w:rsidRDefault="00DF064B" w:rsidP="00350C46">
            <w:pPr>
              <w:spacing w:after="0" w:line="240" w:lineRule="auto"/>
              <w:ind w:right="-1"/>
              <w:rPr>
                <w:rFonts w:ascii="Verdana" w:hAnsi="Verdana" w:cs="Times New Roman"/>
                <w:bCs/>
                <w:color w:val="000000"/>
                <w:sz w:val="16"/>
                <w:szCs w:val="16"/>
              </w:rPr>
            </w:pPr>
          </w:p>
        </w:tc>
      </w:tr>
      <w:tr w:rsidR="00DF064B" w:rsidRPr="00EE6EAF" w:rsidTr="002C5F2E">
        <w:trPr>
          <w:trHeight w:hRule="exact" w:val="170"/>
        </w:trPr>
        <w:tc>
          <w:tcPr>
            <w:tcW w:w="9656" w:type="dxa"/>
            <w:gridSpan w:val="11"/>
            <w:shd w:val="clear" w:color="auto" w:fill="auto"/>
            <w:vAlign w:val="center"/>
          </w:tcPr>
          <w:p w:rsidR="00DF064B" w:rsidRPr="00091D5A" w:rsidRDefault="00DF064B" w:rsidP="00350C46">
            <w:pPr>
              <w:spacing w:after="0" w:line="240" w:lineRule="auto"/>
              <w:ind w:right="-1"/>
              <w:jc w:val="center"/>
              <w:rPr>
                <w:rFonts w:ascii="Verdana" w:hAnsi="Verdana" w:cs="Times New Roman"/>
                <w:bCs/>
                <w:i/>
                <w:iCs/>
                <w:sz w:val="16"/>
                <w:szCs w:val="16"/>
              </w:rPr>
            </w:pPr>
            <w:r w:rsidRPr="00091D5A">
              <w:rPr>
                <w:rFonts w:ascii="Verdana" w:hAnsi="Verdana" w:cs="Times New Roman"/>
                <w:bCs/>
                <w:i/>
                <w:iCs/>
                <w:sz w:val="16"/>
                <w:szCs w:val="16"/>
              </w:rPr>
              <w:t>MATERIAL - Manteniment i reparacions</w:t>
            </w:r>
          </w:p>
        </w:tc>
      </w:tr>
      <w:tr w:rsidR="00DF064B" w:rsidRPr="00EE6EAF" w:rsidTr="002C5F2E">
        <w:trPr>
          <w:trHeight w:hRule="exact" w:val="170"/>
        </w:trPr>
        <w:tc>
          <w:tcPr>
            <w:tcW w:w="726" w:type="dxa"/>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568" w:type="dxa"/>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1769" w:type="dxa"/>
            <w:shd w:val="clear" w:color="auto" w:fill="auto"/>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829" w:type="dxa"/>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945" w:type="dxa"/>
            <w:gridSpan w:val="2"/>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992" w:type="dxa"/>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1092" w:type="dxa"/>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1318" w:type="dxa"/>
            <w:gridSpan w:val="2"/>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1417" w:type="dxa"/>
            <w:shd w:val="clear" w:color="auto" w:fill="auto"/>
            <w:noWrap/>
            <w:vAlign w:val="center"/>
          </w:tcPr>
          <w:p w:rsidR="00DF064B" w:rsidRPr="00091D5A" w:rsidRDefault="00DF064B" w:rsidP="00350C46">
            <w:pPr>
              <w:spacing w:after="0" w:line="240" w:lineRule="auto"/>
              <w:ind w:right="-1"/>
              <w:rPr>
                <w:rFonts w:ascii="Verdana" w:hAnsi="Verdana" w:cs="Times New Roman"/>
                <w:bCs/>
                <w:color w:val="000000"/>
                <w:sz w:val="16"/>
                <w:szCs w:val="16"/>
              </w:rPr>
            </w:pPr>
          </w:p>
        </w:tc>
      </w:tr>
      <w:tr w:rsidR="00DF064B" w:rsidRPr="00EE6EAF" w:rsidTr="002C5F2E">
        <w:trPr>
          <w:trHeight w:hRule="exact" w:val="170"/>
        </w:trPr>
        <w:tc>
          <w:tcPr>
            <w:tcW w:w="726" w:type="dxa"/>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568" w:type="dxa"/>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1769" w:type="dxa"/>
            <w:shd w:val="clear" w:color="auto" w:fill="auto"/>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829" w:type="dxa"/>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945" w:type="dxa"/>
            <w:gridSpan w:val="2"/>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992" w:type="dxa"/>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1092" w:type="dxa"/>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1318" w:type="dxa"/>
            <w:gridSpan w:val="2"/>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1417" w:type="dxa"/>
            <w:shd w:val="clear" w:color="auto" w:fill="auto"/>
            <w:noWrap/>
            <w:vAlign w:val="center"/>
          </w:tcPr>
          <w:p w:rsidR="00DF064B" w:rsidRPr="00091D5A" w:rsidRDefault="00DF064B" w:rsidP="00350C46">
            <w:pPr>
              <w:spacing w:after="0" w:line="240" w:lineRule="auto"/>
              <w:ind w:right="-1"/>
              <w:rPr>
                <w:rFonts w:ascii="Verdana" w:hAnsi="Verdana" w:cs="Times New Roman"/>
                <w:bCs/>
                <w:color w:val="000000"/>
                <w:sz w:val="16"/>
                <w:szCs w:val="16"/>
              </w:rPr>
            </w:pPr>
          </w:p>
        </w:tc>
      </w:tr>
      <w:tr w:rsidR="00DF064B" w:rsidRPr="00EE6EAF" w:rsidTr="002C5F2E">
        <w:trPr>
          <w:trHeight w:hRule="exact" w:val="170"/>
        </w:trPr>
        <w:tc>
          <w:tcPr>
            <w:tcW w:w="9656" w:type="dxa"/>
            <w:gridSpan w:val="11"/>
            <w:shd w:val="clear" w:color="auto" w:fill="auto"/>
            <w:vAlign w:val="center"/>
          </w:tcPr>
          <w:p w:rsidR="00DF064B" w:rsidRPr="00091D5A" w:rsidRDefault="00DF064B" w:rsidP="00350C46">
            <w:pPr>
              <w:spacing w:after="0" w:line="240" w:lineRule="auto"/>
              <w:ind w:right="-1"/>
              <w:jc w:val="center"/>
              <w:rPr>
                <w:rFonts w:ascii="Verdana" w:hAnsi="Verdana" w:cs="Times New Roman"/>
                <w:bCs/>
                <w:i/>
                <w:iCs/>
                <w:sz w:val="16"/>
                <w:szCs w:val="16"/>
              </w:rPr>
            </w:pPr>
            <w:r w:rsidRPr="00091D5A">
              <w:rPr>
                <w:rFonts w:ascii="Verdana" w:hAnsi="Verdana" w:cs="Times New Roman"/>
                <w:bCs/>
                <w:i/>
                <w:iCs/>
                <w:sz w:val="16"/>
                <w:szCs w:val="16"/>
              </w:rPr>
              <w:t>MATERIAL - Pneumàtics</w:t>
            </w:r>
          </w:p>
        </w:tc>
      </w:tr>
      <w:tr w:rsidR="00DF064B" w:rsidRPr="00EE6EAF" w:rsidTr="002C5F2E">
        <w:trPr>
          <w:trHeight w:hRule="exact" w:val="170"/>
        </w:trPr>
        <w:tc>
          <w:tcPr>
            <w:tcW w:w="726" w:type="dxa"/>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568" w:type="dxa"/>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1769" w:type="dxa"/>
            <w:shd w:val="clear" w:color="auto" w:fill="auto"/>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829" w:type="dxa"/>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945" w:type="dxa"/>
            <w:gridSpan w:val="2"/>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992" w:type="dxa"/>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1092" w:type="dxa"/>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1318" w:type="dxa"/>
            <w:gridSpan w:val="2"/>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1417" w:type="dxa"/>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r>
      <w:tr w:rsidR="00DF064B" w:rsidRPr="00EE6EAF" w:rsidTr="002C5F2E">
        <w:trPr>
          <w:trHeight w:hRule="exact" w:val="170"/>
        </w:trPr>
        <w:tc>
          <w:tcPr>
            <w:tcW w:w="726" w:type="dxa"/>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568" w:type="dxa"/>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1769" w:type="dxa"/>
            <w:shd w:val="clear" w:color="auto" w:fill="auto"/>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829" w:type="dxa"/>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945" w:type="dxa"/>
            <w:gridSpan w:val="2"/>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992" w:type="dxa"/>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1092" w:type="dxa"/>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1318" w:type="dxa"/>
            <w:gridSpan w:val="2"/>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1417" w:type="dxa"/>
            <w:shd w:val="clear" w:color="auto" w:fill="auto"/>
            <w:noWrap/>
            <w:vAlign w:val="center"/>
          </w:tcPr>
          <w:p w:rsidR="00DF064B" w:rsidRPr="00091D5A" w:rsidRDefault="00DF064B" w:rsidP="00350C46">
            <w:pPr>
              <w:spacing w:after="0" w:line="240" w:lineRule="auto"/>
              <w:ind w:right="-1"/>
              <w:rPr>
                <w:rFonts w:ascii="Verdana" w:hAnsi="Verdana" w:cs="Times New Roman"/>
                <w:bCs/>
                <w:color w:val="000000"/>
                <w:sz w:val="16"/>
                <w:szCs w:val="16"/>
              </w:rPr>
            </w:pPr>
          </w:p>
        </w:tc>
      </w:tr>
      <w:tr w:rsidR="00DF064B" w:rsidRPr="00EE6EAF" w:rsidTr="002C5F2E">
        <w:trPr>
          <w:trHeight w:hRule="exact" w:val="170"/>
        </w:trPr>
        <w:tc>
          <w:tcPr>
            <w:tcW w:w="9656" w:type="dxa"/>
            <w:gridSpan w:val="11"/>
            <w:shd w:val="clear" w:color="auto" w:fill="auto"/>
            <w:vAlign w:val="center"/>
          </w:tcPr>
          <w:p w:rsidR="00DF064B" w:rsidRPr="00091D5A" w:rsidRDefault="00DF064B" w:rsidP="00350C46">
            <w:pPr>
              <w:spacing w:after="0" w:line="240" w:lineRule="auto"/>
              <w:ind w:right="-1"/>
              <w:jc w:val="center"/>
              <w:rPr>
                <w:rFonts w:ascii="Verdana" w:hAnsi="Verdana" w:cs="Times New Roman"/>
                <w:bCs/>
                <w:i/>
                <w:iCs/>
                <w:sz w:val="16"/>
                <w:szCs w:val="16"/>
              </w:rPr>
            </w:pPr>
            <w:r w:rsidRPr="00091D5A">
              <w:rPr>
                <w:rFonts w:ascii="Verdana" w:hAnsi="Verdana" w:cs="Times New Roman"/>
                <w:bCs/>
                <w:i/>
                <w:iCs/>
                <w:sz w:val="16"/>
                <w:szCs w:val="16"/>
              </w:rPr>
              <w:t>MATERIAL - Assegurances i impostos</w:t>
            </w:r>
          </w:p>
        </w:tc>
      </w:tr>
      <w:tr w:rsidR="00DF064B" w:rsidRPr="00EE6EAF" w:rsidTr="002C5F2E">
        <w:trPr>
          <w:trHeight w:hRule="exact" w:val="170"/>
        </w:trPr>
        <w:tc>
          <w:tcPr>
            <w:tcW w:w="726" w:type="dxa"/>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568" w:type="dxa"/>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1769" w:type="dxa"/>
            <w:shd w:val="clear" w:color="auto" w:fill="auto"/>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829" w:type="dxa"/>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945" w:type="dxa"/>
            <w:gridSpan w:val="2"/>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992" w:type="dxa"/>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1092" w:type="dxa"/>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1318" w:type="dxa"/>
            <w:gridSpan w:val="2"/>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1417" w:type="dxa"/>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r>
      <w:tr w:rsidR="00DF064B" w:rsidRPr="00EE6EAF" w:rsidTr="002C5F2E">
        <w:trPr>
          <w:trHeight w:hRule="exact" w:val="170"/>
        </w:trPr>
        <w:tc>
          <w:tcPr>
            <w:tcW w:w="726" w:type="dxa"/>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568" w:type="dxa"/>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1769" w:type="dxa"/>
            <w:shd w:val="clear" w:color="auto" w:fill="auto"/>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829" w:type="dxa"/>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945" w:type="dxa"/>
            <w:gridSpan w:val="2"/>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992" w:type="dxa"/>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1092" w:type="dxa"/>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1318" w:type="dxa"/>
            <w:gridSpan w:val="2"/>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1417" w:type="dxa"/>
            <w:shd w:val="clear" w:color="auto" w:fill="auto"/>
            <w:noWrap/>
            <w:vAlign w:val="center"/>
          </w:tcPr>
          <w:p w:rsidR="00DF064B" w:rsidRPr="00091D5A" w:rsidRDefault="00DF064B" w:rsidP="00350C46">
            <w:pPr>
              <w:spacing w:after="0" w:line="240" w:lineRule="auto"/>
              <w:ind w:right="-1"/>
              <w:rPr>
                <w:rFonts w:ascii="Verdana" w:hAnsi="Verdana" w:cs="Times New Roman"/>
                <w:bCs/>
                <w:color w:val="000000"/>
                <w:sz w:val="16"/>
                <w:szCs w:val="16"/>
              </w:rPr>
            </w:pPr>
          </w:p>
        </w:tc>
      </w:tr>
      <w:tr w:rsidR="00DF064B" w:rsidRPr="00EE6EAF" w:rsidTr="002C5F2E">
        <w:trPr>
          <w:trHeight w:hRule="exact" w:val="170"/>
        </w:trPr>
        <w:tc>
          <w:tcPr>
            <w:tcW w:w="9656" w:type="dxa"/>
            <w:gridSpan w:val="11"/>
            <w:shd w:val="clear" w:color="auto" w:fill="auto"/>
            <w:vAlign w:val="center"/>
          </w:tcPr>
          <w:p w:rsidR="00DF064B" w:rsidRPr="00091D5A" w:rsidRDefault="00DF064B" w:rsidP="00350C46">
            <w:pPr>
              <w:spacing w:after="0" w:line="240" w:lineRule="auto"/>
              <w:ind w:right="-1"/>
              <w:jc w:val="center"/>
              <w:rPr>
                <w:rFonts w:ascii="Verdana" w:hAnsi="Verdana" w:cs="Times New Roman"/>
                <w:bCs/>
                <w:i/>
                <w:iCs/>
                <w:sz w:val="16"/>
                <w:szCs w:val="16"/>
              </w:rPr>
            </w:pPr>
            <w:r w:rsidRPr="00091D5A">
              <w:rPr>
                <w:rFonts w:ascii="Verdana" w:hAnsi="Verdana" w:cs="Times New Roman"/>
                <w:bCs/>
                <w:i/>
                <w:iCs/>
                <w:sz w:val="16"/>
                <w:szCs w:val="16"/>
              </w:rPr>
              <w:lastRenderedPageBreak/>
              <w:t>MATERIAL - Altres</w:t>
            </w:r>
          </w:p>
        </w:tc>
      </w:tr>
      <w:tr w:rsidR="00DF064B" w:rsidRPr="00EE6EAF" w:rsidTr="002C5F2E">
        <w:trPr>
          <w:trHeight w:hRule="exact" w:val="170"/>
        </w:trPr>
        <w:tc>
          <w:tcPr>
            <w:tcW w:w="726" w:type="dxa"/>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568" w:type="dxa"/>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1769" w:type="dxa"/>
            <w:shd w:val="clear" w:color="auto" w:fill="auto"/>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829" w:type="dxa"/>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945" w:type="dxa"/>
            <w:gridSpan w:val="2"/>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992" w:type="dxa"/>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1092" w:type="dxa"/>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1318" w:type="dxa"/>
            <w:gridSpan w:val="2"/>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1417" w:type="dxa"/>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r>
      <w:tr w:rsidR="00DF064B" w:rsidRPr="00EE6EAF" w:rsidTr="002C5F2E">
        <w:trPr>
          <w:trHeight w:hRule="exact" w:val="170"/>
        </w:trPr>
        <w:tc>
          <w:tcPr>
            <w:tcW w:w="726" w:type="dxa"/>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568" w:type="dxa"/>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1769" w:type="dxa"/>
            <w:shd w:val="clear" w:color="auto" w:fill="auto"/>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829" w:type="dxa"/>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945" w:type="dxa"/>
            <w:gridSpan w:val="2"/>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992" w:type="dxa"/>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1092" w:type="dxa"/>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1318" w:type="dxa"/>
            <w:gridSpan w:val="2"/>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1417" w:type="dxa"/>
            <w:shd w:val="clear" w:color="auto" w:fill="auto"/>
            <w:noWrap/>
            <w:vAlign w:val="center"/>
          </w:tcPr>
          <w:p w:rsidR="00DF064B" w:rsidRPr="00091D5A" w:rsidRDefault="00DF064B" w:rsidP="00350C46">
            <w:pPr>
              <w:spacing w:after="0" w:line="240" w:lineRule="auto"/>
              <w:ind w:right="-1"/>
              <w:rPr>
                <w:rFonts w:ascii="Verdana" w:hAnsi="Verdana" w:cs="Times New Roman"/>
                <w:bCs/>
                <w:color w:val="000000"/>
                <w:sz w:val="16"/>
                <w:szCs w:val="16"/>
              </w:rPr>
            </w:pPr>
          </w:p>
        </w:tc>
      </w:tr>
      <w:tr w:rsidR="00DF064B" w:rsidRPr="00EE6EAF" w:rsidTr="002C5F2E">
        <w:trPr>
          <w:trHeight w:hRule="exact" w:val="170"/>
        </w:trPr>
        <w:tc>
          <w:tcPr>
            <w:tcW w:w="4837" w:type="dxa"/>
            <w:gridSpan w:val="6"/>
            <w:shd w:val="clear" w:color="auto" w:fill="auto"/>
            <w:noWrap/>
            <w:vAlign w:val="center"/>
          </w:tcPr>
          <w:p w:rsidR="00DF064B" w:rsidRPr="00091D5A" w:rsidRDefault="00DF064B" w:rsidP="00350C46">
            <w:pPr>
              <w:spacing w:after="0" w:line="240" w:lineRule="auto"/>
              <w:ind w:right="-1"/>
              <w:jc w:val="right"/>
              <w:rPr>
                <w:rFonts w:ascii="Verdana" w:hAnsi="Verdana" w:cs="Times New Roman"/>
                <w:bCs/>
                <w:i/>
                <w:iCs/>
                <w:sz w:val="16"/>
                <w:szCs w:val="16"/>
              </w:rPr>
            </w:pPr>
            <w:r w:rsidRPr="00091D5A">
              <w:rPr>
                <w:rFonts w:ascii="Verdana" w:hAnsi="Verdana" w:cs="Times New Roman"/>
                <w:bCs/>
                <w:i/>
                <w:iCs/>
                <w:sz w:val="16"/>
                <w:szCs w:val="16"/>
              </w:rPr>
              <w:t> </w:t>
            </w:r>
          </w:p>
          <w:p w:rsidR="00DF064B" w:rsidRPr="00091D5A" w:rsidRDefault="00DF064B" w:rsidP="00350C46">
            <w:pPr>
              <w:spacing w:after="0" w:line="240" w:lineRule="auto"/>
              <w:ind w:right="-1"/>
              <w:jc w:val="right"/>
              <w:rPr>
                <w:rFonts w:ascii="Verdana" w:hAnsi="Verdana" w:cs="Times New Roman"/>
                <w:bCs/>
                <w:i/>
                <w:iCs/>
                <w:sz w:val="16"/>
                <w:szCs w:val="16"/>
              </w:rPr>
            </w:pPr>
            <w:r w:rsidRPr="00091D5A">
              <w:rPr>
                <w:rFonts w:ascii="Verdana" w:hAnsi="Verdana" w:cs="Times New Roman"/>
                <w:bCs/>
                <w:i/>
                <w:iCs/>
                <w:sz w:val="16"/>
                <w:szCs w:val="16"/>
              </w:rPr>
              <w:t> </w:t>
            </w:r>
          </w:p>
          <w:p w:rsidR="00DF064B" w:rsidRPr="00091D5A" w:rsidRDefault="00DF064B" w:rsidP="00350C46">
            <w:pPr>
              <w:spacing w:after="0" w:line="240" w:lineRule="auto"/>
              <w:ind w:right="-1"/>
              <w:jc w:val="right"/>
              <w:rPr>
                <w:rFonts w:ascii="Verdana" w:hAnsi="Verdana" w:cs="Times New Roman"/>
                <w:bCs/>
                <w:i/>
                <w:iCs/>
                <w:sz w:val="16"/>
                <w:szCs w:val="16"/>
              </w:rPr>
            </w:pPr>
            <w:r w:rsidRPr="00091D5A">
              <w:rPr>
                <w:rFonts w:ascii="Verdana" w:hAnsi="Verdana" w:cs="Times New Roman"/>
                <w:bCs/>
                <w:i/>
                <w:iCs/>
                <w:sz w:val="16"/>
                <w:szCs w:val="16"/>
              </w:rPr>
              <w:t> </w:t>
            </w:r>
          </w:p>
        </w:tc>
        <w:tc>
          <w:tcPr>
            <w:tcW w:w="3402" w:type="dxa"/>
            <w:gridSpan w:val="4"/>
            <w:shd w:val="clear" w:color="auto" w:fill="auto"/>
            <w:noWrap/>
            <w:vAlign w:val="center"/>
          </w:tcPr>
          <w:p w:rsidR="00DF064B" w:rsidRPr="00091D5A" w:rsidRDefault="00DF064B" w:rsidP="00350C46">
            <w:pPr>
              <w:spacing w:after="0" w:line="240" w:lineRule="auto"/>
              <w:ind w:right="-1"/>
              <w:jc w:val="right"/>
              <w:rPr>
                <w:rFonts w:ascii="Verdana" w:hAnsi="Verdana" w:cs="Times New Roman"/>
                <w:bCs/>
                <w:i/>
                <w:iCs/>
                <w:sz w:val="16"/>
                <w:szCs w:val="16"/>
              </w:rPr>
            </w:pPr>
            <w:r w:rsidRPr="00091D5A">
              <w:rPr>
                <w:rFonts w:ascii="Verdana" w:hAnsi="Verdana" w:cs="Times New Roman"/>
                <w:bCs/>
                <w:i/>
                <w:iCs/>
                <w:sz w:val="16"/>
                <w:szCs w:val="16"/>
              </w:rPr>
              <w:t>Total cost directe anual:</w:t>
            </w:r>
          </w:p>
        </w:tc>
        <w:tc>
          <w:tcPr>
            <w:tcW w:w="1417" w:type="dxa"/>
            <w:shd w:val="clear" w:color="auto" w:fill="auto"/>
            <w:noWrap/>
            <w:vAlign w:val="center"/>
          </w:tcPr>
          <w:p w:rsidR="00DF064B" w:rsidRPr="00091D5A" w:rsidRDefault="00DF064B" w:rsidP="00350C46">
            <w:pPr>
              <w:spacing w:after="0" w:line="240" w:lineRule="auto"/>
              <w:ind w:right="-1"/>
              <w:jc w:val="right"/>
              <w:rPr>
                <w:rFonts w:ascii="Verdana" w:hAnsi="Verdana" w:cs="Times New Roman"/>
                <w:bCs/>
                <w:sz w:val="16"/>
                <w:szCs w:val="16"/>
                <w:u w:val="single"/>
              </w:rPr>
            </w:pPr>
          </w:p>
        </w:tc>
      </w:tr>
      <w:tr w:rsidR="00DF064B" w:rsidRPr="00EE6EAF" w:rsidTr="002C5F2E">
        <w:trPr>
          <w:trHeight w:hRule="exact" w:val="170"/>
        </w:trPr>
        <w:tc>
          <w:tcPr>
            <w:tcW w:w="4837" w:type="dxa"/>
            <w:gridSpan w:val="6"/>
            <w:shd w:val="clear" w:color="auto" w:fill="auto"/>
            <w:noWrap/>
            <w:vAlign w:val="center"/>
          </w:tcPr>
          <w:p w:rsidR="00DF064B" w:rsidRPr="00091D5A" w:rsidRDefault="00DF064B" w:rsidP="00350C46">
            <w:pPr>
              <w:spacing w:after="0" w:line="240" w:lineRule="auto"/>
              <w:ind w:right="-1"/>
              <w:jc w:val="right"/>
              <w:rPr>
                <w:rFonts w:ascii="Verdana" w:hAnsi="Verdana" w:cs="Times New Roman"/>
                <w:bCs/>
                <w:i/>
                <w:iCs/>
                <w:sz w:val="16"/>
                <w:szCs w:val="16"/>
              </w:rPr>
            </w:pPr>
          </w:p>
        </w:tc>
        <w:tc>
          <w:tcPr>
            <w:tcW w:w="3402" w:type="dxa"/>
            <w:gridSpan w:val="4"/>
            <w:shd w:val="clear" w:color="auto" w:fill="auto"/>
            <w:noWrap/>
            <w:vAlign w:val="center"/>
          </w:tcPr>
          <w:p w:rsidR="00DF064B" w:rsidRPr="00091D5A" w:rsidRDefault="00DF064B" w:rsidP="00350C46">
            <w:pPr>
              <w:spacing w:after="0" w:line="240" w:lineRule="auto"/>
              <w:ind w:right="-1"/>
              <w:jc w:val="right"/>
              <w:rPr>
                <w:rFonts w:ascii="Verdana" w:hAnsi="Verdana" w:cs="Times New Roman"/>
                <w:bCs/>
                <w:i/>
                <w:iCs/>
                <w:sz w:val="16"/>
                <w:szCs w:val="16"/>
              </w:rPr>
            </w:pPr>
            <w:r w:rsidRPr="00091D5A">
              <w:rPr>
                <w:rFonts w:ascii="Verdana" w:hAnsi="Verdana" w:cs="Times New Roman"/>
                <w:bCs/>
                <w:i/>
                <w:iCs/>
                <w:sz w:val="16"/>
                <w:szCs w:val="16"/>
              </w:rPr>
              <w:t>Total hores de servei anuals:</w:t>
            </w:r>
          </w:p>
        </w:tc>
        <w:tc>
          <w:tcPr>
            <w:tcW w:w="1417" w:type="dxa"/>
            <w:shd w:val="clear" w:color="auto" w:fill="auto"/>
            <w:noWrap/>
            <w:vAlign w:val="center"/>
          </w:tcPr>
          <w:p w:rsidR="00DF064B" w:rsidRPr="00091D5A" w:rsidRDefault="00DF064B" w:rsidP="00350C46">
            <w:pPr>
              <w:spacing w:after="0" w:line="240" w:lineRule="auto"/>
              <w:ind w:right="-1"/>
              <w:jc w:val="right"/>
              <w:rPr>
                <w:rFonts w:ascii="Verdana" w:hAnsi="Verdana" w:cs="Times New Roman"/>
                <w:bCs/>
                <w:sz w:val="16"/>
                <w:szCs w:val="16"/>
              </w:rPr>
            </w:pPr>
          </w:p>
        </w:tc>
      </w:tr>
      <w:tr w:rsidR="00DF064B" w:rsidRPr="00EE6EAF" w:rsidTr="002C5F2E">
        <w:trPr>
          <w:trHeight w:hRule="exact" w:val="170"/>
        </w:trPr>
        <w:tc>
          <w:tcPr>
            <w:tcW w:w="4837" w:type="dxa"/>
            <w:gridSpan w:val="6"/>
            <w:shd w:val="clear" w:color="auto" w:fill="auto"/>
            <w:noWrap/>
            <w:vAlign w:val="center"/>
          </w:tcPr>
          <w:p w:rsidR="00DF064B" w:rsidRPr="00091D5A" w:rsidRDefault="00DF064B" w:rsidP="00350C46">
            <w:pPr>
              <w:spacing w:after="0" w:line="240" w:lineRule="auto"/>
              <w:ind w:right="-1"/>
              <w:jc w:val="right"/>
              <w:rPr>
                <w:rFonts w:ascii="Verdana" w:hAnsi="Verdana" w:cs="Times New Roman"/>
                <w:bCs/>
                <w:i/>
                <w:iCs/>
                <w:sz w:val="16"/>
                <w:szCs w:val="16"/>
              </w:rPr>
            </w:pPr>
          </w:p>
        </w:tc>
        <w:tc>
          <w:tcPr>
            <w:tcW w:w="3402" w:type="dxa"/>
            <w:gridSpan w:val="4"/>
            <w:shd w:val="clear" w:color="auto" w:fill="auto"/>
            <w:noWrap/>
            <w:vAlign w:val="center"/>
          </w:tcPr>
          <w:p w:rsidR="00DF064B" w:rsidRPr="00091D5A" w:rsidRDefault="00DF064B" w:rsidP="00350C46">
            <w:pPr>
              <w:spacing w:after="0" w:line="240" w:lineRule="auto"/>
              <w:ind w:right="-1"/>
              <w:jc w:val="right"/>
              <w:rPr>
                <w:rFonts w:ascii="Verdana" w:hAnsi="Verdana" w:cs="Times New Roman"/>
                <w:bCs/>
                <w:i/>
                <w:iCs/>
                <w:sz w:val="16"/>
                <w:szCs w:val="16"/>
              </w:rPr>
            </w:pPr>
            <w:r w:rsidRPr="00091D5A">
              <w:rPr>
                <w:rFonts w:ascii="Verdana" w:hAnsi="Verdana" w:cs="Times New Roman"/>
                <w:bCs/>
                <w:i/>
                <w:iCs/>
                <w:sz w:val="16"/>
                <w:szCs w:val="16"/>
              </w:rPr>
              <w:t>Preu unitari per hora de servei:</w:t>
            </w:r>
          </w:p>
        </w:tc>
        <w:tc>
          <w:tcPr>
            <w:tcW w:w="1417" w:type="dxa"/>
            <w:shd w:val="clear" w:color="auto" w:fill="auto"/>
            <w:noWrap/>
            <w:vAlign w:val="center"/>
          </w:tcPr>
          <w:p w:rsidR="00DF064B" w:rsidRPr="00091D5A" w:rsidRDefault="00DF064B" w:rsidP="00350C46">
            <w:pPr>
              <w:spacing w:after="0" w:line="240" w:lineRule="auto"/>
              <w:ind w:right="-1"/>
              <w:jc w:val="right"/>
              <w:rPr>
                <w:rFonts w:ascii="Verdana" w:hAnsi="Verdana" w:cs="Times New Roman"/>
                <w:bCs/>
                <w:sz w:val="16"/>
                <w:szCs w:val="16"/>
              </w:rPr>
            </w:pPr>
          </w:p>
        </w:tc>
      </w:tr>
    </w:tbl>
    <w:p w:rsidR="00DF064B" w:rsidRPr="00EE6EAF" w:rsidRDefault="00DF064B" w:rsidP="00350C46">
      <w:pPr>
        <w:spacing w:after="0" w:line="240" w:lineRule="auto"/>
        <w:ind w:right="-1"/>
        <w:jc w:val="both"/>
        <w:rPr>
          <w:rFonts w:ascii="Verdana" w:hAnsi="Verdana" w:cs="Times New Roman"/>
        </w:rPr>
      </w:pPr>
    </w:p>
    <w:p w:rsidR="00DF064B" w:rsidRPr="00EE6EAF" w:rsidRDefault="00DF064B" w:rsidP="00350C46">
      <w:pPr>
        <w:spacing w:after="0" w:line="240" w:lineRule="auto"/>
        <w:ind w:right="-1"/>
        <w:jc w:val="both"/>
        <w:rPr>
          <w:rFonts w:ascii="Verdana" w:hAnsi="Verdana" w:cs="Times New Roman"/>
        </w:rPr>
      </w:pPr>
    </w:p>
    <w:p w:rsidR="00DF064B" w:rsidRPr="00EE6EAF" w:rsidRDefault="00DF064B" w:rsidP="00350C46">
      <w:pPr>
        <w:spacing w:after="0" w:line="240" w:lineRule="auto"/>
        <w:ind w:right="-1"/>
        <w:jc w:val="both"/>
        <w:rPr>
          <w:rFonts w:ascii="Verdana" w:hAnsi="Verdana" w:cs="Times New Roman"/>
        </w:rPr>
      </w:pPr>
      <w:r w:rsidRPr="00EE6EAF">
        <w:rPr>
          <w:rFonts w:ascii="Verdana" w:hAnsi="Verdana" w:cs="Times New Roman"/>
        </w:rPr>
        <w:t xml:space="preserve"> Manteniment contenidors de rebuig / contenidors d’orgànica (una taula per cada opció)</w:t>
      </w:r>
    </w:p>
    <w:tbl>
      <w:tblPr>
        <w:tblW w:w="9656" w:type="dxa"/>
        <w:tblInd w:w="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26"/>
        <w:gridCol w:w="568"/>
        <w:gridCol w:w="1769"/>
        <w:gridCol w:w="829"/>
        <w:gridCol w:w="936"/>
        <w:gridCol w:w="9"/>
        <w:gridCol w:w="992"/>
        <w:gridCol w:w="1092"/>
        <w:gridCol w:w="321"/>
        <w:gridCol w:w="997"/>
        <w:gridCol w:w="1417"/>
      </w:tblGrid>
      <w:tr w:rsidR="00DF064B" w:rsidRPr="00EE6EAF" w:rsidTr="002C5F2E">
        <w:trPr>
          <w:trHeight w:hRule="exact" w:val="340"/>
        </w:trPr>
        <w:tc>
          <w:tcPr>
            <w:tcW w:w="9656" w:type="dxa"/>
            <w:gridSpan w:val="11"/>
            <w:shd w:val="clear" w:color="auto" w:fill="auto"/>
            <w:vAlign w:val="center"/>
          </w:tcPr>
          <w:p w:rsidR="00DF064B" w:rsidRPr="00091D5A" w:rsidRDefault="00DF064B" w:rsidP="00350C46">
            <w:pPr>
              <w:spacing w:after="0" w:line="240" w:lineRule="auto"/>
              <w:ind w:right="-1"/>
              <w:jc w:val="center"/>
              <w:rPr>
                <w:rFonts w:ascii="Verdana" w:hAnsi="Verdana" w:cs="Times New Roman"/>
                <w:bCs/>
                <w:sz w:val="16"/>
                <w:szCs w:val="16"/>
              </w:rPr>
            </w:pPr>
            <w:r w:rsidRPr="00091D5A">
              <w:rPr>
                <w:rFonts w:ascii="Verdana" w:hAnsi="Verdana" w:cs="Times New Roman"/>
                <w:bCs/>
                <w:sz w:val="16"/>
                <w:szCs w:val="16"/>
              </w:rPr>
              <w:t>AJUNTAMENT DE SUBIRATS</w:t>
            </w:r>
          </w:p>
        </w:tc>
      </w:tr>
      <w:tr w:rsidR="00DF064B" w:rsidRPr="00EE6EAF" w:rsidTr="002C5F2E">
        <w:trPr>
          <w:trHeight w:hRule="exact" w:val="284"/>
        </w:trPr>
        <w:tc>
          <w:tcPr>
            <w:tcW w:w="9656" w:type="dxa"/>
            <w:gridSpan w:val="11"/>
            <w:shd w:val="clear" w:color="auto" w:fill="auto"/>
            <w:vAlign w:val="center"/>
          </w:tcPr>
          <w:p w:rsidR="00DF064B" w:rsidRPr="00091D5A" w:rsidRDefault="00DF064B" w:rsidP="00350C46">
            <w:pPr>
              <w:spacing w:after="0" w:line="240" w:lineRule="auto"/>
              <w:ind w:right="-1"/>
              <w:jc w:val="center"/>
              <w:rPr>
                <w:rFonts w:ascii="Verdana" w:hAnsi="Verdana" w:cs="Times New Roman"/>
                <w:bCs/>
                <w:sz w:val="16"/>
                <w:szCs w:val="16"/>
              </w:rPr>
            </w:pPr>
            <w:r w:rsidRPr="00091D5A">
              <w:rPr>
                <w:rFonts w:ascii="Verdana" w:hAnsi="Verdana" w:cs="Times New Roman"/>
                <w:bCs/>
                <w:sz w:val="16"/>
                <w:szCs w:val="16"/>
              </w:rPr>
              <w:t>PREU EQUIP DE MANTENIMENT DE CONTENIDORS DE REBUIG / ORGÀNICA</w:t>
            </w:r>
          </w:p>
        </w:tc>
      </w:tr>
      <w:tr w:rsidR="00DF064B" w:rsidRPr="00EE6EAF" w:rsidTr="002C5F2E">
        <w:trPr>
          <w:trHeight w:hRule="exact" w:val="284"/>
        </w:trPr>
        <w:tc>
          <w:tcPr>
            <w:tcW w:w="4828" w:type="dxa"/>
            <w:gridSpan w:val="5"/>
            <w:shd w:val="clear" w:color="auto" w:fill="auto"/>
            <w:vAlign w:val="center"/>
          </w:tcPr>
          <w:p w:rsidR="00DF064B" w:rsidRPr="00091D5A" w:rsidRDefault="00DF064B" w:rsidP="00350C46">
            <w:pPr>
              <w:spacing w:after="0" w:line="240" w:lineRule="auto"/>
              <w:ind w:right="-1"/>
              <w:jc w:val="center"/>
              <w:rPr>
                <w:rFonts w:ascii="Verdana" w:hAnsi="Verdana" w:cs="Times New Roman"/>
                <w:bCs/>
                <w:sz w:val="16"/>
                <w:szCs w:val="16"/>
              </w:rPr>
            </w:pPr>
          </w:p>
        </w:tc>
        <w:tc>
          <w:tcPr>
            <w:tcW w:w="2414" w:type="dxa"/>
            <w:gridSpan w:val="4"/>
            <w:shd w:val="clear" w:color="auto" w:fill="auto"/>
            <w:vAlign w:val="center"/>
          </w:tcPr>
          <w:p w:rsidR="00DF064B" w:rsidRPr="00091D5A" w:rsidRDefault="00DF064B" w:rsidP="00350C46">
            <w:pPr>
              <w:spacing w:after="0" w:line="240" w:lineRule="auto"/>
              <w:ind w:right="-1"/>
              <w:rPr>
                <w:rFonts w:ascii="Verdana" w:hAnsi="Verdana" w:cs="Times New Roman"/>
                <w:bCs/>
                <w:sz w:val="16"/>
                <w:szCs w:val="16"/>
              </w:rPr>
            </w:pPr>
            <w:r w:rsidRPr="00091D5A">
              <w:rPr>
                <w:rFonts w:ascii="Verdana" w:hAnsi="Verdana" w:cs="Times New Roman"/>
                <w:bCs/>
                <w:sz w:val="16"/>
                <w:szCs w:val="16"/>
              </w:rPr>
              <w:t>Nom de l’equip:</w:t>
            </w:r>
          </w:p>
        </w:tc>
        <w:tc>
          <w:tcPr>
            <w:tcW w:w="2414" w:type="dxa"/>
            <w:gridSpan w:val="2"/>
            <w:shd w:val="clear" w:color="auto" w:fill="auto"/>
            <w:vAlign w:val="center"/>
          </w:tcPr>
          <w:p w:rsidR="00DF064B" w:rsidRPr="00091D5A" w:rsidRDefault="00DF064B" w:rsidP="00350C46">
            <w:pPr>
              <w:spacing w:after="0" w:line="240" w:lineRule="auto"/>
              <w:ind w:right="-1"/>
              <w:rPr>
                <w:rFonts w:ascii="Verdana" w:hAnsi="Verdana" w:cs="Times New Roman"/>
                <w:bCs/>
                <w:sz w:val="16"/>
                <w:szCs w:val="16"/>
              </w:rPr>
            </w:pPr>
            <w:r w:rsidRPr="00091D5A">
              <w:rPr>
                <w:rFonts w:ascii="Verdana" w:hAnsi="Verdana" w:cs="Times New Roman"/>
                <w:bCs/>
                <w:sz w:val="16"/>
                <w:szCs w:val="16"/>
              </w:rPr>
              <w:t>Torn:</w:t>
            </w:r>
          </w:p>
        </w:tc>
      </w:tr>
      <w:tr w:rsidR="00DF064B" w:rsidRPr="00EE6EAF" w:rsidTr="002C5F2E">
        <w:trPr>
          <w:trHeight w:hRule="exact" w:val="170"/>
        </w:trPr>
        <w:tc>
          <w:tcPr>
            <w:tcW w:w="726" w:type="dxa"/>
            <w:shd w:val="clear" w:color="auto" w:fill="auto"/>
            <w:noWrap/>
            <w:vAlign w:val="center"/>
          </w:tcPr>
          <w:p w:rsidR="00DF064B" w:rsidRPr="00091D5A" w:rsidRDefault="00DF064B" w:rsidP="00350C46">
            <w:pPr>
              <w:spacing w:after="0" w:line="240" w:lineRule="auto"/>
              <w:ind w:right="-1"/>
              <w:jc w:val="center"/>
              <w:rPr>
                <w:rFonts w:ascii="Verdana" w:hAnsi="Verdana" w:cs="Times New Roman"/>
                <w:bCs/>
                <w:sz w:val="16"/>
                <w:szCs w:val="16"/>
              </w:rPr>
            </w:pPr>
            <w:r w:rsidRPr="00091D5A">
              <w:rPr>
                <w:rFonts w:ascii="Verdana" w:hAnsi="Verdana" w:cs="Times New Roman"/>
                <w:bCs/>
                <w:sz w:val="16"/>
                <w:szCs w:val="16"/>
              </w:rPr>
              <w:t>unitats</w:t>
            </w:r>
          </w:p>
        </w:tc>
        <w:tc>
          <w:tcPr>
            <w:tcW w:w="568" w:type="dxa"/>
            <w:shd w:val="clear" w:color="auto" w:fill="auto"/>
            <w:noWrap/>
            <w:vAlign w:val="center"/>
          </w:tcPr>
          <w:p w:rsidR="00DF064B" w:rsidRPr="00091D5A" w:rsidRDefault="00DF064B" w:rsidP="00350C46">
            <w:pPr>
              <w:spacing w:after="0" w:line="240" w:lineRule="auto"/>
              <w:ind w:right="-1"/>
              <w:jc w:val="center"/>
              <w:rPr>
                <w:rFonts w:ascii="Verdana" w:hAnsi="Verdana" w:cs="Times New Roman"/>
                <w:bCs/>
                <w:sz w:val="16"/>
                <w:szCs w:val="16"/>
              </w:rPr>
            </w:pPr>
            <w:r w:rsidRPr="00091D5A">
              <w:rPr>
                <w:rFonts w:ascii="Verdana" w:hAnsi="Verdana" w:cs="Times New Roman"/>
                <w:bCs/>
                <w:sz w:val="16"/>
                <w:szCs w:val="16"/>
              </w:rPr>
              <w:t>codi</w:t>
            </w:r>
          </w:p>
        </w:tc>
        <w:tc>
          <w:tcPr>
            <w:tcW w:w="1769" w:type="dxa"/>
            <w:shd w:val="clear" w:color="auto" w:fill="auto"/>
            <w:noWrap/>
            <w:vAlign w:val="center"/>
          </w:tcPr>
          <w:p w:rsidR="00DF064B" w:rsidRPr="00091D5A" w:rsidRDefault="00DF064B" w:rsidP="00350C46">
            <w:pPr>
              <w:spacing w:after="0" w:line="240" w:lineRule="auto"/>
              <w:ind w:right="-1"/>
              <w:jc w:val="center"/>
              <w:rPr>
                <w:rFonts w:ascii="Verdana" w:hAnsi="Verdana" w:cs="Times New Roman"/>
                <w:bCs/>
                <w:sz w:val="16"/>
                <w:szCs w:val="16"/>
              </w:rPr>
            </w:pPr>
            <w:r w:rsidRPr="00091D5A">
              <w:rPr>
                <w:rFonts w:ascii="Verdana" w:hAnsi="Verdana" w:cs="Times New Roman"/>
                <w:bCs/>
                <w:sz w:val="16"/>
                <w:szCs w:val="16"/>
              </w:rPr>
              <w:t>concepte</w:t>
            </w:r>
          </w:p>
        </w:tc>
        <w:tc>
          <w:tcPr>
            <w:tcW w:w="829" w:type="dxa"/>
            <w:shd w:val="clear" w:color="auto" w:fill="auto"/>
            <w:noWrap/>
            <w:vAlign w:val="center"/>
          </w:tcPr>
          <w:p w:rsidR="00DF064B" w:rsidRPr="00091D5A" w:rsidRDefault="00DF064B" w:rsidP="00350C46">
            <w:pPr>
              <w:spacing w:after="0" w:line="240" w:lineRule="auto"/>
              <w:ind w:right="-1"/>
              <w:jc w:val="center"/>
              <w:rPr>
                <w:rFonts w:ascii="Verdana" w:hAnsi="Verdana" w:cs="Times New Roman"/>
                <w:bCs/>
                <w:sz w:val="16"/>
                <w:szCs w:val="16"/>
              </w:rPr>
            </w:pPr>
            <w:r w:rsidRPr="00091D5A">
              <w:rPr>
                <w:rFonts w:ascii="Verdana" w:hAnsi="Verdana" w:cs="Times New Roman"/>
                <w:bCs/>
                <w:sz w:val="16"/>
                <w:szCs w:val="16"/>
              </w:rPr>
              <w:t>dies/any</w:t>
            </w:r>
          </w:p>
        </w:tc>
        <w:tc>
          <w:tcPr>
            <w:tcW w:w="945" w:type="dxa"/>
            <w:gridSpan w:val="2"/>
            <w:shd w:val="clear" w:color="auto" w:fill="auto"/>
            <w:noWrap/>
            <w:vAlign w:val="center"/>
          </w:tcPr>
          <w:p w:rsidR="00DF064B" w:rsidRPr="00091D5A" w:rsidRDefault="00DF064B" w:rsidP="00350C46">
            <w:pPr>
              <w:spacing w:after="0" w:line="240" w:lineRule="auto"/>
              <w:ind w:right="-1"/>
              <w:jc w:val="center"/>
              <w:rPr>
                <w:rFonts w:ascii="Verdana" w:hAnsi="Verdana" w:cs="Times New Roman"/>
                <w:bCs/>
                <w:sz w:val="16"/>
                <w:szCs w:val="16"/>
              </w:rPr>
            </w:pPr>
            <w:r w:rsidRPr="00091D5A">
              <w:rPr>
                <w:rFonts w:ascii="Verdana" w:hAnsi="Verdana" w:cs="Times New Roman"/>
                <w:bCs/>
                <w:sz w:val="16"/>
                <w:szCs w:val="16"/>
              </w:rPr>
              <w:t>hores/dia</w:t>
            </w:r>
          </w:p>
        </w:tc>
        <w:tc>
          <w:tcPr>
            <w:tcW w:w="992" w:type="dxa"/>
            <w:shd w:val="clear" w:color="auto" w:fill="auto"/>
            <w:noWrap/>
            <w:vAlign w:val="center"/>
          </w:tcPr>
          <w:p w:rsidR="00DF064B" w:rsidRPr="00091D5A" w:rsidRDefault="00DF064B" w:rsidP="00350C46">
            <w:pPr>
              <w:spacing w:after="0" w:line="240" w:lineRule="auto"/>
              <w:ind w:right="-1"/>
              <w:jc w:val="center"/>
              <w:rPr>
                <w:rFonts w:ascii="Verdana" w:hAnsi="Verdana" w:cs="Times New Roman"/>
                <w:bCs/>
                <w:sz w:val="16"/>
                <w:szCs w:val="16"/>
              </w:rPr>
            </w:pPr>
            <w:r w:rsidRPr="00091D5A">
              <w:rPr>
                <w:rFonts w:ascii="Verdana" w:hAnsi="Verdana" w:cs="Times New Roman"/>
                <w:bCs/>
                <w:sz w:val="16"/>
                <w:szCs w:val="16"/>
              </w:rPr>
              <w:t>hores/any</w:t>
            </w:r>
          </w:p>
        </w:tc>
        <w:tc>
          <w:tcPr>
            <w:tcW w:w="1092" w:type="dxa"/>
            <w:shd w:val="clear" w:color="auto" w:fill="auto"/>
            <w:noWrap/>
            <w:vAlign w:val="center"/>
          </w:tcPr>
          <w:p w:rsidR="00DF064B" w:rsidRPr="00091D5A" w:rsidRDefault="00DF064B" w:rsidP="00350C46">
            <w:pPr>
              <w:spacing w:after="0" w:line="240" w:lineRule="auto"/>
              <w:ind w:right="-1"/>
              <w:jc w:val="center"/>
              <w:rPr>
                <w:rFonts w:ascii="Verdana" w:hAnsi="Verdana" w:cs="Times New Roman"/>
                <w:bCs/>
                <w:sz w:val="16"/>
                <w:szCs w:val="16"/>
              </w:rPr>
            </w:pPr>
            <w:r w:rsidRPr="00091D5A">
              <w:rPr>
                <w:rFonts w:ascii="Verdana" w:hAnsi="Verdana" w:cs="Times New Roman"/>
                <w:bCs/>
                <w:sz w:val="16"/>
                <w:szCs w:val="16"/>
              </w:rPr>
              <w:t>preu unitari</w:t>
            </w:r>
          </w:p>
        </w:tc>
        <w:tc>
          <w:tcPr>
            <w:tcW w:w="1318" w:type="dxa"/>
            <w:gridSpan w:val="2"/>
            <w:shd w:val="clear" w:color="auto" w:fill="auto"/>
            <w:noWrap/>
            <w:vAlign w:val="center"/>
          </w:tcPr>
          <w:p w:rsidR="00DF064B" w:rsidRPr="00091D5A" w:rsidRDefault="00DF064B" w:rsidP="00350C46">
            <w:pPr>
              <w:spacing w:after="0" w:line="240" w:lineRule="auto"/>
              <w:ind w:right="-1"/>
              <w:jc w:val="center"/>
              <w:rPr>
                <w:rFonts w:ascii="Verdana" w:hAnsi="Verdana" w:cs="Times New Roman"/>
                <w:bCs/>
                <w:sz w:val="16"/>
                <w:szCs w:val="16"/>
              </w:rPr>
            </w:pPr>
            <w:r w:rsidRPr="00091D5A">
              <w:rPr>
                <w:rFonts w:ascii="Verdana" w:hAnsi="Verdana" w:cs="Times New Roman"/>
                <w:bCs/>
                <w:sz w:val="16"/>
                <w:szCs w:val="16"/>
              </w:rPr>
              <w:t>import</w:t>
            </w:r>
          </w:p>
        </w:tc>
        <w:tc>
          <w:tcPr>
            <w:tcW w:w="1417" w:type="dxa"/>
            <w:shd w:val="clear" w:color="auto" w:fill="auto"/>
            <w:noWrap/>
            <w:vAlign w:val="center"/>
          </w:tcPr>
          <w:p w:rsidR="00DF064B" w:rsidRPr="00091D5A" w:rsidRDefault="00DF064B" w:rsidP="00350C46">
            <w:pPr>
              <w:spacing w:after="0" w:line="240" w:lineRule="auto"/>
              <w:ind w:right="-1"/>
              <w:jc w:val="center"/>
              <w:rPr>
                <w:rFonts w:ascii="Verdana" w:hAnsi="Verdana" w:cs="Times New Roman"/>
                <w:bCs/>
                <w:sz w:val="16"/>
                <w:szCs w:val="16"/>
              </w:rPr>
            </w:pPr>
            <w:r w:rsidRPr="00091D5A">
              <w:rPr>
                <w:rFonts w:ascii="Verdana" w:hAnsi="Verdana" w:cs="Times New Roman"/>
                <w:bCs/>
                <w:sz w:val="16"/>
                <w:szCs w:val="16"/>
              </w:rPr>
              <w:t>Total</w:t>
            </w:r>
          </w:p>
        </w:tc>
      </w:tr>
      <w:tr w:rsidR="00DF064B" w:rsidRPr="00EE6EAF" w:rsidTr="002C5F2E">
        <w:trPr>
          <w:trHeight w:hRule="exact" w:val="170"/>
        </w:trPr>
        <w:tc>
          <w:tcPr>
            <w:tcW w:w="9656" w:type="dxa"/>
            <w:gridSpan w:val="11"/>
            <w:shd w:val="clear" w:color="auto" w:fill="auto"/>
            <w:vAlign w:val="center"/>
          </w:tcPr>
          <w:p w:rsidR="00DF064B" w:rsidRPr="00091D5A" w:rsidRDefault="00DF064B" w:rsidP="00350C46">
            <w:pPr>
              <w:spacing w:after="0" w:line="240" w:lineRule="auto"/>
              <w:ind w:right="-1"/>
              <w:jc w:val="center"/>
              <w:rPr>
                <w:rFonts w:ascii="Verdana" w:hAnsi="Verdana" w:cs="Times New Roman"/>
                <w:bCs/>
                <w:i/>
                <w:iCs/>
                <w:sz w:val="16"/>
                <w:szCs w:val="16"/>
              </w:rPr>
            </w:pPr>
            <w:r w:rsidRPr="00091D5A">
              <w:rPr>
                <w:rFonts w:ascii="Verdana" w:hAnsi="Verdana" w:cs="Times New Roman"/>
                <w:bCs/>
                <w:i/>
                <w:iCs/>
                <w:sz w:val="16"/>
                <w:szCs w:val="16"/>
              </w:rPr>
              <w:t>PERSONAL</w:t>
            </w:r>
          </w:p>
        </w:tc>
      </w:tr>
      <w:tr w:rsidR="00DF064B" w:rsidRPr="00EE6EAF" w:rsidTr="002C5F2E">
        <w:trPr>
          <w:trHeight w:hRule="exact" w:val="170"/>
        </w:trPr>
        <w:tc>
          <w:tcPr>
            <w:tcW w:w="726" w:type="dxa"/>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568" w:type="dxa"/>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1769" w:type="dxa"/>
            <w:shd w:val="clear" w:color="auto" w:fill="auto"/>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829" w:type="dxa"/>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945" w:type="dxa"/>
            <w:gridSpan w:val="2"/>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992" w:type="dxa"/>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1092" w:type="dxa"/>
            <w:shd w:val="clear" w:color="auto" w:fill="auto"/>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1318" w:type="dxa"/>
            <w:gridSpan w:val="2"/>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1417" w:type="dxa"/>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r>
      <w:tr w:rsidR="00DF064B" w:rsidRPr="00EE6EAF" w:rsidTr="002C5F2E">
        <w:trPr>
          <w:trHeight w:hRule="exact" w:val="170"/>
        </w:trPr>
        <w:tc>
          <w:tcPr>
            <w:tcW w:w="726" w:type="dxa"/>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568" w:type="dxa"/>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1769" w:type="dxa"/>
            <w:shd w:val="clear" w:color="auto" w:fill="auto"/>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829" w:type="dxa"/>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945" w:type="dxa"/>
            <w:gridSpan w:val="2"/>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992" w:type="dxa"/>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1092" w:type="dxa"/>
            <w:shd w:val="clear" w:color="auto" w:fill="auto"/>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1318" w:type="dxa"/>
            <w:gridSpan w:val="2"/>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1417" w:type="dxa"/>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r>
      <w:tr w:rsidR="00DF064B" w:rsidRPr="00EE6EAF" w:rsidTr="002C5F2E">
        <w:trPr>
          <w:trHeight w:hRule="exact" w:val="170"/>
        </w:trPr>
        <w:tc>
          <w:tcPr>
            <w:tcW w:w="726" w:type="dxa"/>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568" w:type="dxa"/>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1769" w:type="dxa"/>
            <w:shd w:val="clear" w:color="auto" w:fill="auto"/>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829" w:type="dxa"/>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945" w:type="dxa"/>
            <w:gridSpan w:val="2"/>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992" w:type="dxa"/>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1092" w:type="dxa"/>
            <w:shd w:val="clear" w:color="auto" w:fill="auto"/>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1318" w:type="dxa"/>
            <w:gridSpan w:val="2"/>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1417" w:type="dxa"/>
            <w:shd w:val="clear" w:color="auto" w:fill="auto"/>
            <w:noWrap/>
            <w:vAlign w:val="center"/>
          </w:tcPr>
          <w:p w:rsidR="00DF064B" w:rsidRPr="00091D5A" w:rsidRDefault="00DF064B" w:rsidP="00350C46">
            <w:pPr>
              <w:spacing w:after="0" w:line="240" w:lineRule="auto"/>
              <w:ind w:right="-1"/>
              <w:rPr>
                <w:rFonts w:ascii="Verdana" w:hAnsi="Verdana" w:cs="Times New Roman"/>
                <w:bCs/>
                <w:color w:val="000000"/>
                <w:sz w:val="16"/>
                <w:szCs w:val="16"/>
              </w:rPr>
            </w:pPr>
          </w:p>
        </w:tc>
      </w:tr>
      <w:tr w:rsidR="00DF064B" w:rsidRPr="00EE6EAF" w:rsidTr="002C5F2E">
        <w:trPr>
          <w:trHeight w:hRule="exact" w:val="170"/>
        </w:trPr>
        <w:tc>
          <w:tcPr>
            <w:tcW w:w="9656" w:type="dxa"/>
            <w:gridSpan w:val="11"/>
            <w:shd w:val="clear" w:color="auto" w:fill="auto"/>
            <w:vAlign w:val="center"/>
          </w:tcPr>
          <w:p w:rsidR="00DF064B" w:rsidRPr="00091D5A" w:rsidRDefault="00DF064B" w:rsidP="00350C46">
            <w:pPr>
              <w:spacing w:after="0" w:line="240" w:lineRule="auto"/>
              <w:ind w:right="-1"/>
              <w:jc w:val="center"/>
              <w:rPr>
                <w:rFonts w:ascii="Verdana" w:hAnsi="Verdana" w:cs="Times New Roman"/>
                <w:bCs/>
                <w:i/>
                <w:iCs/>
                <w:sz w:val="16"/>
                <w:szCs w:val="16"/>
              </w:rPr>
            </w:pPr>
            <w:r w:rsidRPr="00091D5A">
              <w:rPr>
                <w:rFonts w:ascii="Verdana" w:hAnsi="Verdana" w:cs="Times New Roman"/>
                <w:bCs/>
                <w:i/>
                <w:iCs/>
                <w:sz w:val="16"/>
                <w:szCs w:val="16"/>
              </w:rPr>
              <w:t>EINES i VESTUARI</w:t>
            </w:r>
          </w:p>
        </w:tc>
      </w:tr>
      <w:tr w:rsidR="00DF064B" w:rsidRPr="00EE6EAF" w:rsidTr="002C5F2E">
        <w:trPr>
          <w:trHeight w:hRule="exact" w:val="170"/>
        </w:trPr>
        <w:tc>
          <w:tcPr>
            <w:tcW w:w="726" w:type="dxa"/>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568" w:type="dxa"/>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1769" w:type="dxa"/>
            <w:shd w:val="clear" w:color="auto" w:fill="auto"/>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829" w:type="dxa"/>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945" w:type="dxa"/>
            <w:gridSpan w:val="2"/>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992" w:type="dxa"/>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1092" w:type="dxa"/>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1318" w:type="dxa"/>
            <w:gridSpan w:val="2"/>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1417" w:type="dxa"/>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r>
      <w:tr w:rsidR="00DF064B" w:rsidRPr="00EE6EAF" w:rsidTr="002C5F2E">
        <w:trPr>
          <w:trHeight w:hRule="exact" w:val="170"/>
        </w:trPr>
        <w:tc>
          <w:tcPr>
            <w:tcW w:w="726" w:type="dxa"/>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568" w:type="dxa"/>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1769" w:type="dxa"/>
            <w:shd w:val="clear" w:color="auto" w:fill="auto"/>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829" w:type="dxa"/>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945" w:type="dxa"/>
            <w:gridSpan w:val="2"/>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992" w:type="dxa"/>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1092" w:type="dxa"/>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1318" w:type="dxa"/>
            <w:gridSpan w:val="2"/>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1417" w:type="dxa"/>
            <w:shd w:val="clear" w:color="auto" w:fill="auto"/>
            <w:noWrap/>
            <w:vAlign w:val="center"/>
          </w:tcPr>
          <w:p w:rsidR="00DF064B" w:rsidRPr="00091D5A" w:rsidRDefault="00DF064B" w:rsidP="00350C46">
            <w:pPr>
              <w:spacing w:after="0" w:line="240" w:lineRule="auto"/>
              <w:ind w:right="-1"/>
              <w:rPr>
                <w:rFonts w:ascii="Verdana" w:hAnsi="Verdana" w:cs="Times New Roman"/>
                <w:bCs/>
                <w:color w:val="000000"/>
                <w:sz w:val="16"/>
                <w:szCs w:val="16"/>
              </w:rPr>
            </w:pPr>
          </w:p>
        </w:tc>
      </w:tr>
      <w:tr w:rsidR="00DF064B" w:rsidRPr="00EE6EAF" w:rsidTr="002C5F2E">
        <w:trPr>
          <w:trHeight w:hRule="exact" w:val="170"/>
        </w:trPr>
        <w:tc>
          <w:tcPr>
            <w:tcW w:w="9656" w:type="dxa"/>
            <w:gridSpan w:val="11"/>
            <w:shd w:val="clear" w:color="auto" w:fill="auto"/>
            <w:vAlign w:val="center"/>
          </w:tcPr>
          <w:p w:rsidR="00DF064B" w:rsidRPr="00091D5A" w:rsidRDefault="00DF064B" w:rsidP="00350C46">
            <w:pPr>
              <w:spacing w:after="0" w:line="240" w:lineRule="auto"/>
              <w:ind w:right="-1"/>
              <w:jc w:val="center"/>
              <w:rPr>
                <w:rFonts w:ascii="Verdana" w:hAnsi="Verdana" w:cs="Times New Roman"/>
                <w:bCs/>
                <w:i/>
                <w:iCs/>
                <w:sz w:val="16"/>
                <w:szCs w:val="16"/>
              </w:rPr>
            </w:pPr>
            <w:r w:rsidRPr="00091D5A">
              <w:rPr>
                <w:rFonts w:ascii="Verdana" w:hAnsi="Verdana" w:cs="Times New Roman"/>
                <w:bCs/>
                <w:i/>
                <w:iCs/>
                <w:sz w:val="16"/>
                <w:szCs w:val="16"/>
              </w:rPr>
              <w:t>MATERIAL - Combustible</w:t>
            </w:r>
          </w:p>
        </w:tc>
      </w:tr>
      <w:tr w:rsidR="00DF064B" w:rsidRPr="00EE6EAF" w:rsidTr="002C5F2E">
        <w:trPr>
          <w:trHeight w:hRule="exact" w:val="170"/>
        </w:trPr>
        <w:tc>
          <w:tcPr>
            <w:tcW w:w="726" w:type="dxa"/>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568" w:type="dxa"/>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1769" w:type="dxa"/>
            <w:shd w:val="clear" w:color="auto" w:fill="auto"/>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829" w:type="dxa"/>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945" w:type="dxa"/>
            <w:gridSpan w:val="2"/>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992" w:type="dxa"/>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1092" w:type="dxa"/>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1318" w:type="dxa"/>
            <w:gridSpan w:val="2"/>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1417" w:type="dxa"/>
            <w:shd w:val="clear" w:color="auto" w:fill="auto"/>
            <w:noWrap/>
            <w:vAlign w:val="center"/>
          </w:tcPr>
          <w:p w:rsidR="00DF064B" w:rsidRPr="00091D5A" w:rsidRDefault="00DF064B" w:rsidP="00350C46">
            <w:pPr>
              <w:spacing w:after="0" w:line="240" w:lineRule="auto"/>
              <w:ind w:right="-1"/>
              <w:rPr>
                <w:rFonts w:ascii="Verdana" w:hAnsi="Verdana" w:cs="Times New Roman"/>
                <w:bCs/>
                <w:color w:val="000000"/>
                <w:sz w:val="16"/>
                <w:szCs w:val="16"/>
              </w:rPr>
            </w:pPr>
          </w:p>
        </w:tc>
      </w:tr>
      <w:tr w:rsidR="00DF064B" w:rsidRPr="00EE6EAF" w:rsidTr="002C5F2E">
        <w:trPr>
          <w:trHeight w:hRule="exact" w:val="170"/>
        </w:trPr>
        <w:tc>
          <w:tcPr>
            <w:tcW w:w="726" w:type="dxa"/>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568" w:type="dxa"/>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1769" w:type="dxa"/>
            <w:shd w:val="clear" w:color="auto" w:fill="auto"/>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829" w:type="dxa"/>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945" w:type="dxa"/>
            <w:gridSpan w:val="2"/>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992" w:type="dxa"/>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1092" w:type="dxa"/>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1318" w:type="dxa"/>
            <w:gridSpan w:val="2"/>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1417" w:type="dxa"/>
            <w:shd w:val="clear" w:color="auto" w:fill="auto"/>
            <w:noWrap/>
            <w:vAlign w:val="center"/>
          </w:tcPr>
          <w:p w:rsidR="00DF064B" w:rsidRPr="00091D5A" w:rsidRDefault="00DF064B" w:rsidP="00350C46">
            <w:pPr>
              <w:spacing w:after="0" w:line="240" w:lineRule="auto"/>
              <w:ind w:right="-1"/>
              <w:rPr>
                <w:rFonts w:ascii="Verdana" w:hAnsi="Verdana" w:cs="Times New Roman"/>
                <w:bCs/>
                <w:color w:val="000000"/>
                <w:sz w:val="16"/>
                <w:szCs w:val="16"/>
              </w:rPr>
            </w:pPr>
          </w:p>
        </w:tc>
      </w:tr>
      <w:tr w:rsidR="00DF064B" w:rsidRPr="00EE6EAF" w:rsidTr="002C5F2E">
        <w:trPr>
          <w:trHeight w:hRule="exact" w:val="170"/>
        </w:trPr>
        <w:tc>
          <w:tcPr>
            <w:tcW w:w="9656" w:type="dxa"/>
            <w:gridSpan w:val="11"/>
            <w:shd w:val="clear" w:color="auto" w:fill="auto"/>
            <w:vAlign w:val="center"/>
          </w:tcPr>
          <w:p w:rsidR="00DF064B" w:rsidRPr="00091D5A" w:rsidRDefault="00DF064B" w:rsidP="00350C46">
            <w:pPr>
              <w:spacing w:after="0" w:line="240" w:lineRule="auto"/>
              <w:ind w:right="-1"/>
              <w:jc w:val="center"/>
              <w:rPr>
                <w:rFonts w:ascii="Verdana" w:hAnsi="Verdana" w:cs="Times New Roman"/>
                <w:bCs/>
                <w:i/>
                <w:iCs/>
                <w:sz w:val="16"/>
                <w:szCs w:val="16"/>
              </w:rPr>
            </w:pPr>
            <w:r w:rsidRPr="00091D5A">
              <w:rPr>
                <w:rFonts w:ascii="Verdana" w:hAnsi="Verdana" w:cs="Times New Roman"/>
                <w:bCs/>
                <w:i/>
                <w:iCs/>
                <w:sz w:val="16"/>
                <w:szCs w:val="16"/>
              </w:rPr>
              <w:t>MATERIAL - Olis i lubricants</w:t>
            </w:r>
          </w:p>
        </w:tc>
      </w:tr>
      <w:tr w:rsidR="00DF064B" w:rsidRPr="00EE6EAF" w:rsidTr="002C5F2E">
        <w:trPr>
          <w:trHeight w:hRule="exact" w:val="170"/>
        </w:trPr>
        <w:tc>
          <w:tcPr>
            <w:tcW w:w="726" w:type="dxa"/>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568" w:type="dxa"/>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1769" w:type="dxa"/>
            <w:shd w:val="clear" w:color="auto" w:fill="auto"/>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829" w:type="dxa"/>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945" w:type="dxa"/>
            <w:gridSpan w:val="2"/>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992" w:type="dxa"/>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1092" w:type="dxa"/>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1318" w:type="dxa"/>
            <w:gridSpan w:val="2"/>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1417" w:type="dxa"/>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r>
      <w:tr w:rsidR="00DF064B" w:rsidRPr="00EE6EAF" w:rsidTr="002C5F2E">
        <w:trPr>
          <w:trHeight w:hRule="exact" w:val="170"/>
        </w:trPr>
        <w:tc>
          <w:tcPr>
            <w:tcW w:w="726" w:type="dxa"/>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568" w:type="dxa"/>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1769" w:type="dxa"/>
            <w:shd w:val="clear" w:color="auto" w:fill="auto"/>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829" w:type="dxa"/>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945" w:type="dxa"/>
            <w:gridSpan w:val="2"/>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992" w:type="dxa"/>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1092" w:type="dxa"/>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1318" w:type="dxa"/>
            <w:gridSpan w:val="2"/>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1417" w:type="dxa"/>
            <w:shd w:val="clear" w:color="auto" w:fill="auto"/>
            <w:noWrap/>
            <w:vAlign w:val="center"/>
          </w:tcPr>
          <w:p w:rsidR="00DF064B" w:rsidRPr="00091D5A" w:rsidRDefault="00DF064B" w:rsidP="00350C46">
            <w:pPr>
              <w:spacing w:after="0" w:line="240" w:lineRule="auto"/>
              <w:ind w:right="-1"/>
              <w:rPr>
                <w:rFonts w:ascii="Verdana" w:hAnsi="Verdana" w:cs="Times New Roman"/>
                <w:bCs/>
                <w:color w:val="000000"/>
                <w:sz w:val="16"/>
                <w:szCs w:val="16"/>
              </w:rPr>
            </w:pPr>
          </w:p>
        </w:tc>
      </w:tr>
      <w:tr w:rsidR="00DF064B" w:rsidRPr="00EE6EAF" w:rsidTr="002C5F2E">
        <w:trPr>
          <w:trHeight w:hRule="exact" w:val="170"/>
        </w:trPr>
        <w:tc>
          <w:tcPr>
            <w:tcW w:w="9656" w:type="dxa"/>
            <w:gridSpan w:val="11"/>
            <w:shd w:val="clear" w:color="auto" w:fill="auto"/>
            <w:vAlign w:val="center"/>
          </w:tcPr>
          <w:p w:rsidR="00DF064B" w:rsidRPr="00091D5A" w:rsidRDefault="00DF064B" w:rsidP="00350C46">
            <w:pPr>
              <w:spacing w:after="0" w:line="240" w:lineRule="auto"/>
              <w:ind w:right="-1"/>
              <w:jc w:val="center"/>
              <w:rPr>
                <w:rFonts w:ascii="Verdana" w:hAnsi="Verdana" w:cs="Times New Roman"/>
                <w:bCs/>
                <w:i/>
                <w:iCs/>
                <w:sz w:val="16"/>
                <w:szCs w:val="16"/>
              </w:rPr>
            </w:pPr>
            <w:r w:rsidRPr="00091D5A">
              <w:rPr>
                <w:rFonts w:ascii="Verdana" w:hAnsi="Verdana" w:cs="Times New Roman"/>
                <w:bCs/>
                <w:i/>
                <w:iCs/>
                <w:sz w:val="16"/>
                <w:szCs w:val="16"/>
              </w:rPr>
              <w:t>MATERIAL - Manteniment i reparacions</w:t>
            </w:r>
          </w:p>
        </w:tc>
      </w:tr>
      <w:tr w:rsidR="00DF064B" w:rsidRPr="00EE6EAF" w:rsidTr="002C5F2E">
        <w:trPr>
          <w:trHeight w:hRule="exact" w:val="170"/>
        </w:trPr>
        <w:tc>
          <w:tcPr>
            <w:tcW w:w="726" w:type="dxa"/>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568" w:type="dxa"/>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1769" w:type="dxa"/>
            <w:shd w:val="clear" w:color="auto" w:fill="auto"/>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829" w:type="dxa"/>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945" w:type="dxa"/>
            <w:gridSpan w:val="2"/>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992" w:type="dxa"/>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1092" w:type="dxa"/>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1318" w:type="dxa"/>
            <w:gridSpan w:val="2"/>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1417" w:type="dxa"/>
            <w:shd w:val="clear" w:color="auto" w:fill="auto"/>
            <w:noWrap/>
            <w:vAlign w:val="center"/>
          </w:tcPr>
          <w:p w:rsidR="00DF064B" w:rsidRPr="00091D5A" w:rsidRDefault="00DF064B" w:rsidP="00350C46">
            <w:pPr>
              <w:spacing w:after="0" w:line="240" w:lineRule="auto"/>
              <w:ind w:right="-1"/>
              <w:rPr>
                <w:rFonts w:ascii="Verdana" w:hAnsi="Verdana" w:cs="Times New Roman"/>
                <w:bCs/>
                <w:color w:val="000000"/>
                <w:sz w:val="16"/>
                <w:szCs w:val="16"/>
              </w:rPr>
            </w:pPr>
          </w:p>
        </w:tc>
      </w:tr>
      <w:tr w:rsidR="00DF064B" w:rsidRPr="00EE6EAF" w:rsidTr="002C5F2E">
        <w:trPr>
          <w:trHeight w:hRule="exact" w:val="170"/>
        </w:trPr>
        <w:tc>
          <w:tcPr>
            <w:tcW w:w="726" w:type="dxa"/>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568" w:type="dxa"/>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1769" w:type="dxa"/>
            <w:shd w:val="clear" w:color="auto" w:fill="auto"/>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829" w:type="dxa"/>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945" w:type="dxa"/>
            <w:gridSpan w:val="2"/>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992" w:type="dxa"/>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1092" w:type="dxa"/>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1318" w:type="dxa"/>
            <w:gridSpan w:val="2"/>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1417" w:type="dxa"/>
            <w:shd w:val="clear" w:color="auto" w:fill="auto"/>
            <w:noWrap/>
            <w:vAlign w:val="center"/>
          </w:tcPr>
          <w:p w:rsidR="00DF064B" w:rsidRPr="00091D5A" w:rsidRDefault="00DF064B" w:rsidP="00350C46">
            <w:pPr>
              <w:spacing w:after="0" w:line="240" w:lineRule="auto"/>
              <w:ind w:right="-1"/>
              <w:rPr>
                <w:rFonts w:ascii="Verdana" w:hAnsi="Verdana" w:cs="Times New Roman"/>
                <w:bCs/>
                <w:color w:val="000000"/>
                <w:sz w:val="16"/>
                <w:szCs w:val="16"/>
              </w:rPr>
            </w:pPr>
          </w:p>
        </w:tc>
      </w:tr>
      <w:tr w:rsidR="00DF064B" w:rsidRPr="00EE6EAF" w:rsidTr="002C5F2E">
        <w:trPr>
          <w:trHeight w:hRule="exact" w:val="170"/>
        </w:trPr>
        <w:tc>
          <w:tcPr>
            <w:tcW w:w="9656" w:type="dxa"/>
            <w:gridSpan w:val="11"/>
            <w:shd w:val="clear" w:color="auto" w:fill="auto"/>
            <w:vAlign w:val="center"/>
          </w:tcPr>
          <w:p w:rsidR="00DF064B" w:rsidRPr="00091D5A" w:rsidRDefault="00DF064B" w:rsidP="00350C46">
            <w:pPr>
              <w:spacing w:after="0" w:line="240" w:lineRule="auto"/>
              <w:ind w:right="-1"/>
              <w:jc w:val="center"/>
              <w:rPr>
                <w:rFonts w:ascii="Verdana" w:hAnsi="Verdana" w:cs="Times New Roman"/>
                <w:bCs/>
                <w:i/>
                <w:iCs/>
                <w:sz w:val="16"/>
                <w:szCs w:val="16"/>
              </w:rPr>
            </w:pPr>
            <w:r w:rsidRPr="00091D5A">
              <w:rPr>
                <w:rFonts w:ascii="Verdana" w:hAnsi="Verdana" w:cs="Times New Roman"/>
                <w:bCs/>
                <w:i/>
                <w:iCs/>
                <w:sz w:val="16"/>
                <w:szCs w:val="16"/>
              </w:rPr>
              <w:t>MATERIAL - Pneumàtics</w:t>
            </w:r>
          </w:p>
        </w:tc>
      </w:tr>
      <w:tr w:rsidR="00DF064B" w:rsidRPr="00EE6EAF" w:rsidTr="002C5F2E">
        <w:trPr>
          <w:trHeight w:hRule="exact" w:val="170"/>
        </w:trPr>
        <w:tc>
          <w:tcPr>
            <w:tcW w:w="726" w:type="dxa"/>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568" w:type="dxa"/>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1769" w:type="dxa"/>
            <w:shd w:val="clear" w:color="auto" w:fill="auto"/>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829" w:type="dxa"/>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945" w:type="dxa"/>
            <w:gridSpan w:val="2"/>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992" w:type="dxa"/>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1092" w:type="dxa"/>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1318" w:type="dxa"/>
            <w:gridSpan w:val="2"/>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1417" w:type="dxa"/>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r>
      <w:tr w:rsidR="00DF064B" w:rsidRPr="00EE6EAF" w:rsidTr="002C5F2E">
        <w:trPr>
          <w:trHeight w:hRule="exact" w:val="170"/>
        </w:trPr>
        <w:tc>
          <w:tcPr>
            <w:tcW w:w="726" w:type="dxa"/>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568" w:type="dxa"/>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1769" w:type="dxa"/>
            <w:shd w:val="clear" w:color="auto" w:fill="auto"/>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829" w:type="dxa"/>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945" w:type="dxa"/>
            <w:gridSpan w:val="2"/>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992" w:type="dxa"/>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1092" w:type="dxa"/>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1318" w:type="dxa"/>
            <w:gridSpan w:val="2"/>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1417" w:type="dxa"/>
            <w:shd w:val="clear" w:color="auto" w:fill="auto"/>
            <w:noWrap/>
            <w:vAlign w:val="center"/>
          </w:tcPr>
          <w:p w:rsidR="00DF064B" w:rsidRPr="00091D5A" w:rsidRDefault="00DF064B" w:rsidP="00350C46">
            <w:pPr>
              <w:spacing w:after="0" w:line="240" w:lineRule="auto"/>
              <w:ind w:right="-1"/>
              <w:rPr>
                <w:rFonts w:ascii="Verdana" w:hAnsi="Verdana" w:cs="Times New Roman"/>
                <w:bCs/>
                <w:color w:val="000000"/>
                <w:sz w:val="16"/>
                <w:szCs w:val="16"/>
              </w:rPr>
            </w:pPr>
          </w:p>
        </w:tc>
      </w:tr>
      <w:tr w:rsidR="00DF064B" w:rsidRPr="00EE6EAF" w:rsidTr="002C5F2E">
        <w:trPr>
          <w:trHeight w:hRule="exact" w:val="170"/>
        </w:trPr>
        <w:tc>
          <w:tcPr>
            <w:tcW w:w="9656" w:type="dxa"/>
            <w:gridSpan w:val="11"/>
            <w:shd w:val="clear" w:color="auto" w:fill="auto"/>
            <w:vAlign w:val="center"/>
          </w:tcPr>
          <w:p w:rsidR="00DF064B" w:rsidRPr="00091D5A" w:rsidRDefault="00DF064B" w:rsidP="00350C46">
            <w:pPr>
              <w:spacing w:after="0" w:line="240" w:lineRule="auto"/>
              <w:ind w:right="-1"/>
              <w:jc w:val="center"/>
              <w:rPr>
                <w:rFonts w:ascii="Verdana" w:hAnsi="Verdana" w:cs="Times New Roman"/>
                <w:bCs/>
                <w:i/>
                <w:iCs/>
                <w:sz w:val="16"/>
                <w:szCs w:val="16"/>
              </w:rPr>
            </w:pPr>
            <w:r w:rsidRPr="00091D5A">
              <w:rPr>
                <w:rFonts w:ascii="Verdana" w:hAnsi="Verdana" w:cs="Times New Roman"/>
                <w:bCs/>
                <w:i/>
                <w:iCs/>
                <w:sz w:val="16"/>
                <w:szCs w:val="16"/>
              </w:rPr>
              <w:t>MATERIAL - Assegurances i impostos</w:t>
            </w:r>
          </w:p>
        </w:tc>
      </w:tr>
      <w:tr w:rsidR="00DF064B" w:rsidRPr="00EE6EAF" w:rsidTr="002C5F2E">
        <w:trPr>
          <w:trHeight w:hRule="exact" w:val="170"/>
        </w:trPr>
        <w:tc>
          <w:tcPr>
            <w:tcW w:w="726" w:type="dxa"/>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568" w:type="dxa"/>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1769" w:type="dxa"/>
            <w:shd w:val="clear" w:color="auto" w:fill="auto"/>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829" w:type="dxa"/>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945" w:type="dxa"/>
            <w:gridSpan w:val="2"/>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992" w:type="dxa"/>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1092" w:type="dxa"/>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1318" w:type="dxa"/>
            <w:gridSpan w:val="2"/>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1417" w:type="dxa"/>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r>
      <w:tr w:rsidR="00DF064B" w:rsidRPr="00EE6EAF" w:rsidTr="002C5F2E">
        <w:trPr>
          <w:trHeight w:hRule="exact" w:val="170"/>
        </w:trPr>
        <w:tc>
          <w:tcPr>
            <w:tcW w:w="726" w:type="dxa"/>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568" w:type="dxa"/>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1769" w:type="dxa"/>
            <w:shd w:val="clear" w:color="auto" w:fill="auto"/>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829" w:type="dxa"/>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945" w:type="dxa"/>
            <w:gridSpan w:val="2"/>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992" w:type="dxa"/>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1092" w:type="dxa"/>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1318" w:type="dxa"/>
            <w:gridSpan w:val="2"/>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1417" w:type="dxa"/>
            <w:shd w:val="clear" w:color="auto" w:fill="auto"/>
            <w:noWrap/>
            <w:vAlign w:val="center"/>
          </w:tcPr>
          <w:p w:rsidR="00DF064B" w:rsidRPr="00091D5A" w:rsidRDefault="00DF064B" w:rsidP="00350C46">
            <w:pPr>
              <w:spacing w:after="0" w:line="240" w:lineRule="auto"/>
              <w:ind w:right="-1"/>
              <w:rPr>
                <w:rFonts w:ascii="Verdana" w:hAnsi="Verdana" w:cs="Times New Roman"/>
                <w:bCs/>
                <w:color w:val="000000"/>
                <w:sz w:val="16"/>
                <w:szCs w:val="16"/>
              </w:rPr>
            </w:pPr>
          </w:p>
        </w:tc>
      </w:tr>
      <w:tr w:rsidR="00DF064B" w:rsidRPr="00EE6EAF" w:rsidTr="002C5F2E">
        <w:trPr>
          <w:trHeight w:hRule="exact" w:val="170"/>
        </w:trPr>
        <w:tc>
          <w:tcPr>
            <w:tcW w:w="9656" w:type="dxa"/>
            <w:gridSpan w:val="11"/>
            <w:shd w:val="clear" w:color="auto" w:fill="auto"/>
            <w:vAlign w:val="center"/>
          </w:tcPr>
          <w:p w:rsidR="00DF064B" w:rsidRPr="00091D5A" w:rsidRDefault="00DF064B" w:rsidP="00350C46">
            <w:pPr>
              <w:spacing w:after="0" w:line="240" w:lineRule="auto"/>
              <w:ind w:right="-1"/>
              <w:jc w:val="center"/>
              <w:rPr>
                <w:rFonts w:ascii="Verdana" w:hAnsi="Verdana" w:cs="Times New Roman"/>
                <w:bCs/>
                <w:i/>
                <w:iCs/>
                <w:sz w:val="16"/>
                <w:szCs w:val="16"/>
              </w:rPr>
            </w:pPr>
            <w:r w:rsidRPr="00091D5A">
              <w:rPr>
                <w:rFonts w:ascii="Verdana" w:hAnsi="Verdana" w:cs="Times New Roman"/>
                <w:bCs/>
                <w:i/>
                <w:iCs/>
                <w:sz w:val="16"/>
                <w:szCs w:val="16"/>
              </w:rPr>
              <w:t>MATERIAL - Altres</w:t>
            </w:r>
          </w:p>
        </w:tc>
      </w:tr>
      <w:tr w:rsidR="00DF064B" w:rsidRPr="00EE6EAF" w:rsidTr="002C5F2E">
        <w:trPr>
          <w:trHeight w:hRule="exact" w:val="170"/>
        </w:trPr>
        <w:tc>
          <w:tcPr>
            <w:tcW w:w="726" w:type="dxa"/>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568" w:type="dxa"/>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1769" w:type="dxa"/>
            <w:shd w:val="clear" w:color="auto" w:fill="auto"/>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829" w:type="dxa"/>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945" w:type="dxa"/>
            <w:gridSpan w:val="2"/>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992" w:type="dxa"/>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1092" w:type="dxa"/>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1318" w:type="dxa"/>
            <w:gridSpan w:val="2"/>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1417" w:type="dxa"/>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r>
      <w:tr w:rsidR="00DF064B" w:rsidRPr="00EE6EAF" w:rsidTr="002C5F2E">
        <w:trPr>
          <w:trHeight w:hRule="exact" w:val="170"/>
        </w:trPr>
        <w:tc>
          <w:tcPr>
            <w:tcW w:w="726" w:type="dxa"/>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568" w:type="dxa"/>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1769" w:type="dxa"/>
            <w:shd w:val="clear" w:color="auto" w:fill="auto"/>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829" w:type="dxa"/>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945" w:type="dxa"/>
            <w:gridSpan w:val="2"/>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992" w:type="dxa"/>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1092" w:type="dxa"/>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1318" w:type="dxa"/>
            <w:gridSpan w:val="2"/>
            <w:shd w:val="clear" w:color="auto" w:fill="auto"/>
            <w:noWrap/>
            <w:vAlign w:val="center"/>
          </w:tcPr>
          <w:p w:rsidR="00DF064B" w:rsidRPr="00091D5A" w:rsidRDefault="00DF064B" w:rsidP="00350C46">
            <w:pPr>
              <w:spacing w:after="0" w:line="240" w:lineRule="auto"/>
              <w:ind w:right="-1"/>
              <w:rPr>
                <w:rFonts w:ascii="Verdana" w:hAnsi="Verdana" w:cs="Times New Roman"/>
                <w:color w:val="000000"/>
                <w:sz w:val="16"/>
                <w:szCs w:val="16"/>
              </w:rPr>
            </w:pPr>
          </w:p>
        </w:tc>
        <w:tc>
          <w:tcPr>
            <w:tcW w:w="1417" w:type="dxa"/>
            <w:shd w:val="clear" w:color="auto" w:fill="auto"/>
            <w:noWrap/>
            <w:vAlign w:val="center"/>
          </w:tcPr>
          <w:p w:rsidR="00DF064B" w:rsidRPr="00091D5A" w:rsidRDefault="00DF064B" w:rsidP="00350C46">
            <w:pPr>
              <w:spacing w:after="0" w:line="240" w:lineRule="auto"/>
              <w:ind w:right="-1"/>
              <w:rPr>
                <w:rFonts w:ascii="Verdana" w:hAnsi="Verdana" w:cs="Times New Roman"/>
                <w:bCs/>
                <w:color w:val="000000"/>
                <w:sz w:val="16"/>
                <w:szCs w:val="16"/>
              </w:rPr>
            </w:pPr>
          </w:p>
        </w:tc>
      </w:tr>
      <w:tr w:rsidR="00DF064B" w:rsidRPr="00EE6EAF" w:rsidTr="002C5F2E">
        <w:trPr>
          <w:trHeight w:hRule="exact" w:val="170"/>
        </w:trPr>
        <w:tc>
          <w:tcPr>
            <w:tcW w:w="4837" w:type="dxa"/>
            <w:gridSpan w:val="6"/>
            <w:vMerge w:val="restart"/>
            <w:shd w:val="clear" w:color="auto" w:fill="auto"/>
            <w:noWrap/>
            <w:vAlign w:val="center"/>
          </w:tcPr>
          <w:p w:rsidR="00DF064B" w:rsidRPr="00091D5A" w:rsidRDefault="00DF064B" w:rsidP="00350C46">
            <w:pPr>
              <w:spacing w:after="0" w:line="240" w:lineRule="auto"/>
              <w:ind w:right="-1"/>
              <w:jc w:val="right"/>
              <w:rPr>
                <w:rFonts w:ascii="Verdana" w:hAnsi="Verdana" w:cs="Times New Roman"/>
                <w:bCs/>
                <w:i/>
                <w:iCs/>
                <w:sz w:val="16"/>
                <w:szCs w:val="16"/>
              </w:rPr>
            </w:pPr>
            <w:r w:rsidRPr="00091D5A">
              <w:rPr>
                <w:rFonts w:ascii="Verdana" w:hAnsi="Verdana" w:cs="Times New Roman"/>
                <w:bCs/>
                <w:i/>
                <w:iCs/>
                <w:sz w:val="16"/>
                <w:szCs w:val="16"/>
              </w:rPr>
              <w:t> </w:t>
            </w:r>
          </w:p>
          <w:p w:rsidR="00DF064B" w:rsidRPr="00091D5A" w:rsidRDefault="00DF064B" w:rsidP="00350C46">
            <w:pPr>
              <w:spacing w:after="0" w:line="240" w:lineRule="auto"/>
              <w:ind w:right="-1"/>
              <w:jc w:val="right"/>
              <w:rPr>
                <w:rFonts w:ascii="Verdana" w:hAnsi="Verdana" w:cs="Times New Roman"/>
                <w:bCs/>
                <w:i/>
                <w:iCs/>
                <w:sz w:val="16"/>
                <w:szCs w:val="16"/>
              </w:rPr>
            </w:pPr>
            <w:r w:rsidRPr="00091D5A">
              <w:rPr>
                <w:rFonts w:ascii="Verdana" w:hAnsi="Verdana" w:cs="Times New Roman"/>
                <w:bCs/>
                <w:i/>
                <w:iCs/>
                <w:sz w:val="16"/>
                <w:szCs w:val="16"/>
              </w:rPr>
              <w:t> </w:t>
            </w:r>
          </w:p>
          <w:p w:rsidR="00DF064B" w:rsidRPr="00091D5A" w:rsidRDefault="00DF064B" w:rsidP="00350C46">
            <w:pPr>
              <w:spacing w:after="0" w:line="240" w:lineRule="auto"/>
              <w:ind w:right="-1"/>
              <w:jc w:val="right"/>
              <w:rPr>
                <w:rFonts w:ascii="Verdana" w:hAnsi="Verdana" w:cs="Times New Roman"/>
                <w:bCs/>
                <w:i/>
                <w:iCs/>
                <w:sz w:val="16"/>
                <w:szCs w:val="16"/>
              </w:rPr>
            </w:pPr>
            <w:r w:rsidRPr="00091D5A">
              <w:rPr>
                <w:rFonts w:ascii="Verdana" w:hAnsi="Verdana" w:cs="Times New Roman"/>
                <w:bCs/>
                <w:i/>
                <w:iCs/>
                <w:sz w:val="16"/>
                <w:szCs w:val="16"/>
              </w:rPr>
              <w:t> </w:t>
            </w:r>
          </w:p>
        </w:tc>
        <w:tc>
          <w:tcPr>
            <w:tcW w:w="3402" w:type="dxa"/>
            <w:gridSpan w:val="4"/>
            <w:shd w:val="clear" w:color="auto" w:fill="auto"/>
            <w:noWrap/>
            <w:vAlign w:val="center"/>
          </w:tcPr>
          <w:p w:rsidR="00DF064B" w:rsidRPr="00091D5A" w:rsidRDefault="00DF064B" w:rsidP="00350C46">
            <w:pPr>
              <w:spacing w:after="0" w:line="240" w:lineRule="auto"/>
              <w:ind w:right="-1"/>
              <w:jc w:val="right"/>
              <w:rPr>
                <w:rFonts w:ascii="Verdana" w:hAnsi="Verdana" w:cs="Times New Roman"/>
                <w:bCs/>
                <w:i/>
                <w:iCs/>
                <w:sz w:val="16"/>
                <w:szCs w:val="16"/>
              </w:rPr>
            </w:pPr>
            <w:r w:rsidRPr="00091D5A">
              <w:rPr>
                <w:rFonts w:ascii="Verdana" w:hAnsi="Verdana" w:cs="Times New Roman"/>
                <w:bCs/>
                <w:i/>
                <w:iCs/>
                <w:sz w:val="16"/>
                <w:szCs w:val="16"/>
              </w:rPr>
              <w:t>Total cost directe anual:</w:t>
            </w:r>
          </w:p>
        </w:tc>
        <w:tc>
          <w:tcPr>
            <w:tcW w:w="1417" w:type="dxa"/>
            <w:shd w:val="clear" w:color="auto" w:fill="auto"/>
            <w:noWrap/>
            <w:vAlign w:val="center"/>
          </w:tcPr>
          <w:p w:rsidR="00DF064B" w:rsidRPr="00091D5A" w:rsidRDefault="00DF064B" w:rsidP="00350C46">
            <w:pPr>
              <w:spacing w:after="0" w:line="240" w:lineRule="auto"/>
              <w:ind w:right="-1"/>
              <w:jc w:val="right"/>
              <w:rPr>
                <w:rFonts w:ascii="Verdana" w:hAnsi="Verdana" w:cs="Times New Roman"/>
                <w:bCs/>
                <w:sz w:val="16"/>
                <w:szCs w:val="16"/>
                <w:u w:val="single"/>
              </w:rPr>
            </w:pPr>
          </w:p>
        </w:tc>
      </w:tr>
      <w:tr w:rsidR="00DF064B" w:rsidRPr="00EE6EAF" w:rsidTr="002C5F2E">
        <w:trPr>
          <w:trHeight w:hRule="exact" w:val="170"/>
        </w:trPr>
        <w:tc>
          <w:tcPr>
            <w:tcW w:w="4837" w:type="dxa"/>
            <w:gridSpan w:val="6"/>
            <w:vMerge/>
            <w:shd w:val="clear" w:color="auto" w:fill="auto"/>
            <w:noWrap/>
            <w:vAlign w:val="center"/>
          </w:tcPr>
          <w:p w:rsidR="00DF064B" w:rsidRPr="00091D5A" w:rsidRDefault="00DF064B" w:rsidP="00350C46">
            <w:pPr>
              <w:spacing w:after="0" w:line="240" w:lineRule="auto"/>
              <w:ind w:right="-1"/>
              <w:jc w:val="right"/>
              <w:rPr>
                <w:rFonts w:ascii="Verdana" w:hAnsi="Verdana" w:cs="Times New Roman"/>
                <w:bCs/>
                <w:i/>
                <w:iCs/>
                <w:sz w:val="16"/>
                <w:szCs w:val="16"/>
              </w:rPr>
            </w:pPr>
          </w:p>
        </w:tc>
        <w:tc>
          <w:tcPr>
            <w:tcW w:w="3402" w:type="dxa"/>
            <w:gridSpan w:val="4"/>
            <w:shd w:val="clear" w:color="auto" w:fill="auto"/>
            <w:noWrap/>
            <w:vAlign w:val="center"/>
          </w:tcPr>
          <w:p w:rsidR="00DF064B" w:rsidRPr="00091D5A" w:rsidRDefault="00DF064B" w:rsidP="00350C46">
            <w:pPr>
              <w:spacing w:after="0" w:line="240" w:lineRule="auto"/>
              <w:ind w:right="-1"/>
              <w:jc w:val="right"/>
              <w:rPr>
                <w:rFonts w:ascii="Verdana" w:hAnsi="Verdana" w:cs="Times New Roman"/>
                <w:bCs/>
                <w:i/>
                <w:iCs/>
                <w:sz w:val="16"/>
                <w:szCs w:val="16"/>
              </w:rPr>
            </w:pPr>
            <w:r w:rsidRPr="00091D5A">
              <w:rPr>
                <w:rFonts w:ascii="Verdana" w:hAnsi="Verdana" w:cs="Times New Roman"/>
                <w:bCs/>
                <w:i/>
                <w:iCs/>
                <w:sz w:val="16"/>
                <w:szCs w:val="16"/>
              </w:rPr>
              <w:t>Total hores de servei anuals:</w:t>
            </w:r>
          </w:p>
        </w:tc>
        <w:tc>
          <w:tcPr>
            <w:tcW w:w="1417" w:type="dxa"/>
            <w:shd w:val="clear" w:color="auto" w:fill="auto"/>
            <w:noWrap/>
            <w:vAlign w:val="center"/>
          </w:tcPr>
          <w:p w:rsidR="00DF064B" w:rsidRPr="00091D5A" w:rsidRDefault="00DF064B" w:rsidP="00350C46">
            <w:pPr>
              <w:spacing w:after="0" w:line="240" w:lineRule="auto"/>
              <w:ind w:right="-1"/>
              <w:jc w:val="right"/>
              <w:rPr>
                <w:rFonts w:ascii="Verdana" w:hAnsi="Verdana" w:cs="Times New Roman"/>
                <w:bCs/>
                <w:sz w:val="16"/>
                <w:szCs w:val="16"/>
              </w:rPr>
            </w:pPr>
          </w:p>
        </w:tc>
      </w:tr>
      <w:tr w:rsidR="00DF064B" w:rsidRPr="00EE6EAF" w:rsidTr="002C5F2E">
        <w:trPr>
          <w:trHeight w:hRule="exact" w:val="170"/>
        </w:trPr>
        <w:tc>
          <w:tcPr>
            <w:tcW w:w="4837" w:type="dxa"/>
            <w:gridSpan w:val="6"/>
            <w:vMerge/>
            <w:shd w:val="clear" w:color="auto" w:fill="auto"/>
            <w:noWrap/>
            <w:vAlign w:val="center"/>
          </w:tcPr>
          <w:p w:rsidR="00DF064B" w:rsidRPr="00091D5A" w:rsidRDefault="00DF064B" w:rsidP="00350C46">
            <w:pPr>
              <w:spacing w:after="0" w:line="240" w:lineRule="auto"/>
              <w:ind w:right="-1"/>
              <w:jc w:val="right"/>
              <w:rPr>
                <w:rFonts w:ascii="Verdana" w:hAnsi="Verdana" w:cs="Times New Roman"/>
                <w:bCs/>
                <w:i/>
                <w:iCs/>
                <w:sz w:val="16"/>
                <w:szCs w:val="16"/>
              </w:rPr>
            </w:pPr>
          </w:p>
        </w:tc>
        <w:tc>
          <w:tcPr>
            <w:tcW w:w="3402" w:type="dxa"/>
            <w:gridSpan w:val="4"/>
            <w:shd w:val="clear" w:color="auto" w:fill="auto"/>
            <w:noWrap/>
            <w:vAlign w:val="center"/>
          </w:tcPr>
          <w:p w:rsidR="00DF064B" w:rsidRPr="00091D5A" w:rsidRDefault="00DF064B" w:rsidP="00350C46">
            <w:pPr>
              <w:spacing w:after="0" w:line="240" w:lineRule="auto"/>
              <w:ind w:right="-1"/>
              <w:jc w:val="right"/>
              <w:rPr>
                <w:rFonts w:ascii="Verdana" w:hAnsi="Verdana" w:cs="Times New Roman"/>
                <w:bCs/>
                <w:i/>
                <w:iCs/>
                <w:sz w:val="16"/>
                <w:szCs w:val="16"/>
              </w:rPr>
            </w:pPr>
            <w:r w:rsidRPr="00091D5A">
              <w:rPr>
                <w:rFonts w:ascii="Verdana" w:hAnsi="Verdana" w:cs="Times New Roman"/>
                <w:bCs/>
                <w:i/>
                <w:iCs/>
                <w:sz w:val="16"/>
                <w:szCs w:val="16"/>
              </w:rPr>
              <w:t>Preu unitari per hora de servei:</w:t>
            </w:r>
          </w:p>
        </w:tc>
        <w:tc>
          <w:tcPr>
            <w:tcW w:w="1417" w:type="dxa"/>
            <w:shd w:val="clear" w:color="auto" w:fill="auto"/>
            <w:noWrap/>
            <w:vAlign w:val="center"/>
          </w:tcPr>
          <w:p w:rsidR="00DF064B" w:rsidRPr="00091D5A" w:rsidRDefault="00DF064B" w:rsidP="00350C46">
            <w:pPr>
              <w:spacing w:after="0" w:line="240" w:lineRule="auto"/>
              <w:ind w:right="-1"/>
              <w:jc w:val="right"/>
              <w:rPr>
                <w:rFonts w:ascii="Verdana" w:hAnsi="Verdana" w:cs="Times New Roman"/>
                <w:bCs/>
                <w:sz w:val="16"/>
                <w:szCs w:val="16"/>
              </w:rPr>
            </w:pPr>
          </w:p>
        </w:tc>
      </w:tr>
    </w:tbl>
    <w:p w:rsidR="00DF064B" w:rsidRPr="00EE6EAF" w:rsidRDefault="00DF064B" w:rsidP="00350C46">
      <w:pPr>
        <w:spacing w:after="0" w:line="240" w:lineRule="auto"/>
        <w:ind w:left="851" w:right="-1" w:hanging="851"/>
        <w:jc w:val="both"/>
        <w:rPr>
          <w:rFonts w:ascii="Verdana" w:hAnsi="Verdana" w:cs="Times New Roman"/>
          <w:b/>
          <w:u w:val="single"/>
        </w:rPr>
      </w:pPr>
    </w:p>
    <w:p w:rsidR="00DF064B" w:rsidRPr="00EE6EAF" w:rsidRDefault="00DF064B" w:rsidP="00350C46">
      <w:pPr>
        <w:spacing w:after="0" w:line="240" w:lineRule="auto"/>
        <w:ind w:left="851" w:right="-1" w:hanging="851"/>
        <w:jc w:val="both"/>
        <w:rPr>
          <w:rFonts w:ascii="Verdana" w:hAnsi="Verdana" w:cs="Times New Roman"/>
          <w:b/>
          <w:u w:val="single"/>
        </w:rPr>
      </w:pPr>
      <w:r w:rsidRPr="00EE6EAF">
        <w:rPr>
          <w:rFonts w:ascii="Verdana" w:hAnsi="Verdana" w:cs="Times New Roman"/>
          <w:b/>
          <w:u w:val="single"/>
        </w:rPr>
        <w:t>Preus unitaris del personal</w:t>
      </w:r>
    </w:p>
    <w:tbl>
      <w:tblPr>
        <w:tblW w:w="9654" w:type="dxa"/>
        <w:tblInd w:w="55" w:type="dxa"/>
        <w:tblCellMar>
          <w:left w:w="70" w:type="dxa"/>
          <w:right w:w="70" w:type="dxa"/>
        </w:tblCellMar>
        <w:tblLook w:val="04A0" w:firstRow="1" w:lastRow="0" w:firstColumn="1" w:lastColumn="0" w:noHBand="0" w:noVBand="1"/>
      </w:tblPr>
      <w:tblGrid>
        <w:gridCol w:w="600"/>
        <w:gridCol w:w="146"/>
        <w:gridCol w:w="2955"/>
        <w:gridCol w:w="425"/>
        <w:gridCol w:w="851"/>
        <w:gridCol w:w="1559"/>
        <w:gridCol w:w="1417"/>
        <w:gridCol w:w="567"/>
        <w:gridCol w:w="1134"/>
      </w:tblGrid>
      <w:tr w:rsidR="00DF064B" w:rsidRPr="00EE6EAF" w:rsidTr="002C5F2E">
        <w:trPr>
          <w:trHeight w:hRule="exact" w:val="340"/>
        </w:trPr>
        <w:tc>
          <w:tcPr>
            <w:tcW w:w="9654" w:type="dxa"/>
            <w:gridSpan w:val="9"/>
            <w:tcBorders>
              <w:top w:val="single" w:sz="4" w:space="0" w:color="auto"/>
              <w:left w:val="single" w:sz="4" w:space="0" w:color="auto"/>
              <w:bottom w:val="single" w:sz="8" w:space="0" w:color="auto"/>
              <w:right w:val="single" w:sz="4" w:space="0" w:color="auto"/>
            </w:tcBorders>
            <w:shd w:val="clear" w:color="auto" w:fill="auto"/>
            <w:noWrap/>
            <w:vAlign w:val="center"/>
          </w:tcPr>
          <w:p w:rsidR="00DF064B" w:rsidRPr="00091D5A" w:rsidRDefault="00DF064B" w:rsidP="00350C46">
            <w:pPr>
              <w:spacing w:after="0" w:line="240" w:lineRule="auto"/>
              <w:ind w:right="-1"/>
              <w:rPr>
                <w:rFonts w:ascii="Verdana" w:hAnsi="Verdana" w:cs="Times New Roman"/>
                <w:bCs/>
                <w:sz w:val="16"/>
                <w:szCs w:val="16"/>
              </w:rPr>
            </w:pPr>
            <w:r w:rsidRPr="00091D5A">
              <w:rPr>
                <w:rFonts w:ascii="Verdana" w:hAnsi="Verdana" w:cs="Times New Roman"/>
                <w:bCs/>
                <w:sz w:val="16"/>
                <w:szCs w:val="16"/>
              </w:rPr>
              <w:t>CATEGORIA:</w:t>
            </w:r>
          </w:p>
        </w:tc>
      </w:tr>
      <w:tr w:rsidR="00DF064B" w:rsidRPr="00EE6EAF" w:rsidTr="002C5F2E">
        <w:trPr>
          <w:trHeight w:hRule="exact" w:val="284"/>
        </w:trPr>
        <w:tc>
          <w:tcPr>
            <w:tcW w:w="600" w:type="dxa"/>
            <w:tcBorders>
              <w:top w:val="nil"/>
              <w:left w:val="single" w:sz="4" w:space="0" w:color="auto"/>
              <w:bottom w:val="nil"/>
              <w:right w:val="nil"/>
            </w:tcBorders>
            <w:shd w:val="clear" w:color="auto" w:fill="auto"/>
            <w:noWrap/>
            <w:vAlign w:val="center"/>
          </w:tcPr>
          <w:p w:rsidR="00DF064B" w:rsidRPr="00091D5A" w:rsidRDefault="00DF064B" w:rsidP="00350C46">
            <w:pPr>
              <w:spacing w:after="0" w:line="240" w:lineRule="auto"/>
              <w:ind w:right="-1"/>
              <w:jc w:val="center"/>
              <w:rPr>
                <w:rFonts w:ascii="Verdana" w:hAnsi="Verdana" w:cs="Times New Roman"/>
                <w:sz w:val="16"/>
                <w:szCs w:val="16"/>
                <w:u w:val="single"/>
              </w:rPr>
            </w:pPr>
            <w:r w:rsidRPr="00091D5A">
              <w:rPr>
                <w:rFonts w:ascii="Verdana" w:hAnsi="Verdana" w:cs="Times New Roman"/>
                <w:sz w:val="16"/>
                <w:szCs w:val="16"/>
                <w:u w:val="single"/>
              </w:rPr>
              <w:t>UTS.</w:t>
            </w:r>
          </w:p>
        </w:tc>
        <w:tc>
          <w:tcPr>
            <w:tcW w:w="146" w:type="dxa"/>
            <w:tcBorders>
              <w:top w:val="nil"/>
              <w:left w:val="nil"/>
              <w:bottom w:val="nil"/>
              <w:right w:val="nil"/>
            </w:tcBorders>
            <w:shd w:val="clear" w:color="auto" w:fill="auto"/>
            <w:noWrap/>
            <w:vAlign w:val="center"/>
          </w:tcPr>
          <w:p w:rsidR="00DF064B" w:rsidRPr="00091D5A" w:rsidRDefault="00DF064B" w:rsidP="00350C46">
            <w:pPr>
              <w:spacing w:after="0" w:line="240" w:lineRule="auto"/>
              <w:ind w:right="-1"/>
              <w:rPr>
                <w:rFonts w:ascii="Verdana" w:hAnsi="Verdana" w:cs="Times New Roman"/>
                <w:sz w:val="16"/>
                <w:szCs w:val="16"/>
              </w:rPr>
            </w:pPr>
          </w:p>
        </w:tc>
        <w:tc>
          <w:tcPr>
            <w:tcW w:w="2955" w:type="dxa"/>
            <w:tcBorders>
              <w:top w:val="nil"/>
              <w:left w:val="nil"/>
              <w:bottom w:val="nil"/>
              <w:right w:val="nil"/>
            </w:tcBorders>
            <w:shd w:val="clear" w:color="auto" w:fill="auto"/>
            <w:noWrap/>
            <w:vAlign w:val="center"/>
          </w:tcPr>
          <w:p w:rsidR="00DF064B" w:rsidRPr="00091D5A" w:rsidRDefault="00DF064B" w:rsidP="00350C46">
            <w:pPr>
              <w:spacing w:after="0" w:line="240" w:lineRule="auto"/>
              <w:ind w:right="-1"/>
              <w:jc w:val="center"/>
              <w:rPr>
                <w:rFonts w:ascii="Verdana" w:hAnsi="Verdana" w:cs="Times New Roman"/>
                <w:sz w:val="16"/>
                <w:szCs w:val="16"/>
                <w:u w:val="single"/>
              </w:rPr>
            </w:pPr>
            <w:r w:rsidRPr="00091D5A">
              <w:rPr>
                <w:rFonts w:ascii="Verdana" w:hAnsi="Verdana" w:cs="Times New Roman"/>
                <w:sz w:val="16"/>
                <w:szCs w:val="16"/>
                <w:u w:val="single"/>
              </w:rPr>
              <w:t>CONCEPTE</w:t>
            </w:r>
          </w:p>
        </w:tc>
        <w:tc>
          <w:tcPr>
            <w:tcW w:w="425" w:type="dxa"/>
            <w:tcBorders>
              <w:top w:val="nil"/>
              <w:left w:val="nil"/>
              <w:bottom w:val="nil"/>
              <w:right w:val="nil"/>
            </w:tcBorders>
            <w:shd w:val="clear" w:color="auto" w:fill="auto"/>
            <w:noWrap/>
            <w:vAlign w:val="center"/>
          </w:tcPr>
          <w:p w:rsidR="00DF064B" w:rsidRPr="00091D5A" w:rsidRDefault="00DF064B" w:rsidP="00350C46">
            <w:pPr>
              <w:spacing w:after="0" w:line="240" w:lineRule="auto"/>
              <w:ind w:right="-1"/>
              <w:rPr>
                <w:rFonts w:ascii="Verdana" w:hAnsi="Verdana" w:cs="Times New Roman"/>
                <w:sz w:val="16"/>
                <w:szCs w:val="16"/>
              </w:rPr>
            </w:pPr>
          </w:p>
        </w:tc>
        <w:tc>
          <w:tcPr>
            <w:tcW w:w="851" w:type="dxa"/>
            <w:tcBorders>
              <w:top w:val="nil"/>
              <w:left w:val="nil"/>
              <w:bottom w:val="nil"/>
              <w:right w:val="nil"/>
            </w:tcBorders>
            <w:shd w:val="clear" w:color="auto" w:fill="auto"/>
            <w:noWrap/>
            <w:vAlign w:val="center"/>
          </w:tcPr>
          <w:p w:rsidR="00DF064B" w:rsidRPr="00091D5A" w:rsidRDefault="00DF064B" w:rsidP="00350C46">
            <w:pPr>
              <w:spacing w:after="0" w:line="240" w:lineRule="auto"/>
              <w:ind w:right="-1"/>
              <w:rPr>
                <w:rFonts w:ascii="Verdana" w:hAnsi="Verdana" w:cs="Times New Roman"/>
                <w:sz w:val="16"/>
                <w:szCs w:val="16"/>
              </w:rPr>
            </w:pPr>
          </w:p>
        </w:tc>
        <w:tc>
          <w:tcPr>
            <w:tcW w:w="1559" w:type="dxa"/>
            <w:tcBorders>
              <w:top w:val="nil"/>
              <w:left w:val="nil"/>
              <w:bottom w:val="nil"/>
              <w:right w:val="nil"/>
            </w:tcBorders>
            <w:shd w:val="clear" w:color="auto" w:fill="auto"/>
            <w:noWrap/>
            <w:vAlign w:val="center"/>
          </w:tcPr>
          <w:p w:rsidR="00DF064B" w:rsidRPr="00091D5A" w:rsidRDefault="00DF064B" w:rsidP="00350C46">
            <w:pPr>
              <w:spacing w:after="0" w:line="240" w:lineRule="auto"/>
              <w:ind w:right="-1"/>
              <w:jc w:val="center"/>
              <w:rPr>
                <w:rFonts w:ascii="Verdana" w:hAnsi="Verdana" w:cs="Times New Roman"/>
                <w:sz w:val="16"/>
                <w:szCs w:val="16"/>
                <w:u w:val="single"/>
              </w:rPr>
            </w:pPr>
            <w:r w:rsidRPr="00091D5A">
              <w:rPr>
                <w:rFonts w:ascii="Verdana" w:hAnsi="Verdana" w:cs="Times New Roman"/>
                <w:sz w:val="16"/>
                <w:szCs w:val="16"/>
                <w:u w:val="single"/>
              </w:rPr>
              <w:t>VALOR UNITARI</w:t>
            </w:r>
          </w:p>
        </w:tc>
        <w:tc>
          <w:tcPr>
            <w:tcW w:w="1417" w:type="dxa"/>
            <w:tcBorders>
              <w:top w:val="nil"/>
              <w:left w:val="nil"/>
              <w:bottom w:val="nil"/>
              <w:right w:val="nil"/>
            </w:tcBorders>
            <w:shd w:val="clear" w:color="auto" w:fill="auto"/>
            <w:noWrap/>
            <w:vAlign w:val="center"/>
          </w:tcPr>
          <w:p w:rsidR="00DF064B" w:rsidRPr="00091D5A" w:rsidRDefault="00DF064B" w:rsidP="00350C46">
            <w:pPr>
              <w:spacing w:after="0" w:line="240" w:lineRule="auto"/>
              <w:ind w:right="-1"/>
              <w:jc w:val="center"/>
              <w:rPr>
                <w:rFonts w:ascii="Verdana" w:hAnsi="Verdana" w:cs="Times New Roman"/>
                <w:sz w:val="16"/>
                <w:szCs w:val="16"/>
                <w:u w:val="single"/>
              </w:rPr>
            </w:pPr>
            <w:r w:rsidRPr="00091D5A">
              <w:rPr>
                <w:rFonts w:ascii="Verdana" w:hAnsi="Verdana" w:cs="Times New Roman"/>
                <w:sz w:val="16"/>
                <w:szCs w:val="16"/>
                <w:u w:val="single"/>
              </w:rPr>
              <w:t>IMPORT</w:t>
            </w:r>
          </w:p>
        </w:tc>
        <w:tc>
          <w:tcPr>
            <w:tcW w:w="567" w:type="dxa"/>
            <w:tcBorders>
              <w:top w:val="nil"/>
              <w:left w:val="nil"/>
              <w:bottom w:val="nil"/>
              <w:right w:val="nil"/>
            </w:tcBorders>
            <w:shd w:val="clear" w:color="auto" w:fill="auto"/>
            <w:noWrap/>
            <w:vAlign w:val="center"/>
          </w:tcPr>
          <w:p w:rsidR="00DF064B" w:rsidRPr="00091D5A" w:rsidRDefault="00DF064B" w:rsidP="00350C46">
            <w:pPr>
              <w:spacing w:after="0" w:line="240" w:lineRule="auto"/>
              <w:ind w:right="-1"/>
              <w:jc w:val="center"/>
              <w:rPr>
                <w:rFonts w:ascii="Verdana" w:hAnsi="Verdana" w:cs="Times New Roman"/>
                <w:sz w:val="16"/>
                <w:szCs w:val="16"/>
                <w:u w:val="single"/>
              </w:rPr>
            </w:pPr>
          </w:p>
        </w:tc>
        <w:tc>
          <w:tcPr>
            <w:tcW w:w="1134" w:type="dxa"/>
            <w:tcBorders>
              <w:top w:val="nil"/>
              <w:left w:val="nil"/>
              <w:bottom w:val="nil"/>
              <w:right w:val="single" w:sz="4" w:space="0" w:color="auto"/>
            </w:tcBorders>
            <w:shd w:val="clear" w:color="auto" w:fill="auto"/>
            <w:noWrap/>
            <w:vAlign w:val="center"/>
          </w:tcPr>
          <w:p w:rsidR="00DF064B" w:rsidRPr="00091D5A" w:rsidRDefault="00DF064B" w:rsidP="00350C46">
            <w:pPr>
              <w:spacing w:after="0" w:line="240" w:lineRule="auto"/>
              <w:ind w:right="-1"/>
              <w:jc w:val="center"/>
              <w:rPr>
                <w:rFonts w:ascii="Verdana" w:hAnsi="Verdana" w:cs="Times New Roman"/>
                <w:sz w:val="16"/>
                <w:szCs w:val="16"/>
                <w:u w:val="single"/>
              </w:rPr>
            </w:pPr>
            <w:r w:rsidRPr="00091D5A">
              <w:rPr>
                <w:rFonts w:ascii="Verdana" w:hAnsi="Verdana" w:cs="Times New Roman"/>
                <w:sz w:val="16"/>
                <w:szCs w:val="16"/>
                <w:u w:val="single"/>
              </w:rPr>
              <w:t>TOTAL</w:t>
            </w:r>
          </w:p>
        </w:tc>
      </w:tr>
      <w:tr w:rsidR="00DF064B" w:rsidRPr="00EE6EAF" w:rsidTr="002C5F2E">
        <w:trPr>
          <w:trHeight w:hRule="exact" w:val="227"/>
        </w:trPr>
        <w:tc>
          <w:tcPr>
            <w:tcW w:w="6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DF064B" w:rsidRPr="00091D5A" w:rsidRDefault="00DF064B" w:rsidP="00350C46">
            <w:pPr>
              <w:spacing w:after="0" w:line="240" w:lineRule="auto"/>
              <w:ind w:right="-1"/>
              <w:rPr>
                <w:rFonts w:ascii="Verdana" w:hAnsi="Verdana" w:cs="Times New Roman"/>
                <w:sz w:val="16"/>
                <w:szCs w:val="16"/>
              </w:rPr>
            </w:pPr>
            <w:r w:rsidRPr="00091D5A">
              <w:rPr>
                <w:rFonts w:ascii="Verdana" w:hAnsi="Verdana" w:cs="Times New Roman"/>
                <w:sz w:val="16"/>
                <w:szCs w:val="16"/>
              </w:rPr>
              <w:t> </w:t>
            </w:r>
          </w:p>
        </w:tc>
        <w:tc>
          <w:tcPr>
            <w:tcW w:w="146" w:type="dxa"/>
            <w:tcBorders>
              <w:top w:val="nil"/>
              <w:left w:val="nil"/>
              <w:bottom w:val="nil"/>
              <w:right w:val="nil"/>
            </w:tcBorders>
            <w:shd w:val="clear" w:color="auto" w:fill="auto"/>
            <w:noWrap/>
            <w:vAlign w:val="center"/>
          </w:tcPr>
          <w:p w:rsidR="00DF064B" w:rsidRPr="00091D5A" w:rsidRDefault="00DF064B" w:rsidP="00350C46">
            <w:pPr>
              <w:spacing w:after="0" w:line="240" w:lineRule="auto"/>
              <w:ind w:right="-1"/>
              <w:rPr>
                <w:rFonts w:ascii="Verdana" w:hAnsi="Verdana" w:cs="Times New Roman"/>
                <w:sz w:val="16"/>
                <w:szCs w:val="16"/>
              </w:rPr>
            </w:pPr>
          </w:p>
        </w:tc>
        <w:tc>
          <w:tcPr>
            <w:tcW w:w="29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DF064B" w:rsidRPr="00091D5A" w:rsidRDefault="00DF064B" w:rsidP="00350C46">
            <w:pPr>
              <w:spacing w:after="0" w:line="240" w:lineRule="auto"/>
              <w:ind w:right="-1"/>
              <w:rPr>
                <w:rFonts w:ascii="Verdana" w:hAnsi="Verdana" w:cs="Times New Roman"/>
                <w:sz w:val="16"/>
                <w:szCs w:val="16"/>
              </w:rPr>
            </w:pPr>
            <w:r w:rsidRPr="00091D5A">
              <w:rPr>
                <w:rFonts w:ascii="Verdana" w:hAnsi="Verdana" w:cs="Times New Roman"/>
                <w:sz w:val="16"/>
                <w:szCs w:val="16"/>
              </w:rPr>
              <w:t>Salari base</w:t>
            </w:r>
          </w:p>
        </w:tc>
        <w:tc>
          <w:tcPr>
            <w:tcW w:w="425" w:type="dxa"/>
            <w:tcBorders>
              <w:top w:val="nil"/>
              <w:left w:val="nil"/>
              <w:bottom w:val="nil"/>
              <w:right w:val="nil"/>
            </w:tcBorders>
            <w:shd w:val="clear" w:color="auto" w:fill="auto"/>
            <w:noWrap/>
            <w:vAlign w:val="center"/>
          </w:tcPr>
          <w:p w:rsidR="00DF064B" w:rsidRPr="00091D5A" w:rsidRDefault="00DF064B" w:rsidP="00350C46">
            <w:pPr>
              <w:spacing w:after="0" w:line="240" w:lineRule="auto"/>
              <w:ind w:right="-1"/>
              <w:rPr>
                <w:rFonts w:ascii="Verdana" w:hAnsi="Verdana" w:cs="Times New Roman"/>
                <w:sz w:val="16"/>
                <w:szCs w:val="16"/>
              </w:rPr>
            </w:pPr>
          </w:p>
        </w:tc>
        <w:tc>
          <w:tcPr>
            <w:tcW w:w="851" w:type="dxa"/>
            <w:tcBorders>
              <w:top w:val="nil"/>
              <w:left w:val="nil"/>
              <w:bottom w:val="nil"/>
              <w:right w:val="nil"/>
            </w:tcBorders>
            <w:shd w:val="clear" w:color="auto" w:fill="auto"/>
            <w:noWrap/>
            <w:vAlign w:val="center"/>
          </w:tcPr>
          <w:p w:rsidR="00DF064B" w:rsidRPr="00091D5A" w:rsidRDefault="00DF064B" w:rsidP="00350C46">
            <w:pPr>
              <w:spacing w:after="0" w:line="240" w:lineRule="auto"/>
              <w:ind w:right="-1"/>
              <w:rPr>
                <w:rFonts w:ascii="Verdana" w:hAnsi="Verdana" w:cs="Times New Roman"/>
                <w:sz w:val="16"/>
                <w:szCs w:val="16"/>
              </w:rPr>
            </w:pP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DF064B" w:rsidRPr="00091D5A" w:rsidRDefault="00DF064B" w:rsidP="00350C46">
            <w:pPr>
              <w:spacing w:after="0" w:line="240" w:lineRule="auto"/>
              <w:ind w:right="-1"/>
              <w:rPr>
                <w:rFonts w:ascii="Verdana" w:hAnsi="Verdana" w:cs="Times New Roman"/>
                <w:sz w:val="16"/>
                <w:szCs w:val="16"/>
              </w:rPr>
            </w:pPr>
            <w:r w:rsidRPr="00091D5A">
              <w:rPr>
                <w:rFonts w:ascii="Verdana" w:hAnsi="Verdana" w:cs="Times New Roman"/>
                <w:sz w:val="16"/>
                <w:szCs w:val="16"/>
              </w:rPr>
              <w:t> </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DF064B" w:rsidRPr="00091D5A" w:rsidRDefault="00DF064B" w:rsidP="00350C46">
            <w:pPr>
              <w:spacing w:after="0" w:line="240" w:lineRule="auto"/>
              <w:ind w:right="-1"/>
              <w:jc w:val="right"/>
              <w:rPr>
                <w:rFonts w:ascii="Verdana" w:hAnsi="Verdana" w:cs="Times New Roman"/>
                <w:sz w:val="16"/>
                <w:szCs w:val="16"/>
              </w:rPr>
            </w:pPr>
          </w:p>
        </w:tc>
        <w:tc>
          <w:tcPr>
            <w:tcW w:w="567" w:type="dxa"/>
            <w:tcBorders>
              <w:top w:val="nil"/>
              <w:left w:val="nil"/>
              <w:bottom w:val="nil"/>
              <w:right w:val="nil"/>
            </w:tcBorders>
            <w:shd w:val="clear" w:color="auto" w:fill="auto"/>
            <w:noWrap/>
            <w:vAlign w:val="center"/>
          </w:tcPr>
          <w:p w:rsidR="00DF064B" w:rsidRPr="00091D5A" w:rsidRDefault="00DF064B" w:rsidP="00350C46">
            <w:pPr>
              <w:spacing w:after="0" w:line="240" w:lineRule="auto"/>
              <w:ind w:right="-1"/>
              <w:rPr>
                <w:rFonts w:ascii="Verdana" w:hAnsi="Verdana" w:cs="Times New Roman"/>
                <w:sz w:val="16"/>
                <w:szCs w:val="16"/>
              </w:rPr>
            </w:pPr>
          </w:p>
        </w:tc>
        <w:tc>
          <w:tcPr>
            <w:tcW w:w="1134" w:type="dxa"/>
            <w:tcBorders>
              <w:top w:val="nil"/>
              <w:left w:val="nil"/>
              <w:bottom w:val="nil"/>
              <w:right w:val="single" w:sz="4" w:space="0" w:color="auto"/>
            </w:tcBorders>
            <w:shd w:val="clear" w:color="auto" w:fill="auto"/>
            <w:noWrap/>
            <w:vAlign w:val="center"/>
          </w:tcPr>
          <w:p w:rsidR="00DF064B" w:rsidRPr="00091D5A" w:rsidRDefault="00DF064B" w:rsidP="00350C46">
            <w:pPr>
              <w:spacing w:after="0" w:line="240" w:lineRule="auto"/>
              <w:ind w:right="-1"/>
              <w:rPr>
                <w:rFonts w:ascii="Verdana" w:hAnsi="Verdana" w:cs="Times New Roman"/>
                <w:sz w:val="16"/>
                <w:szCs w:val="16"/>
              </w:rPr>
            </w:pPr>
          </w:p>
        </w:tc>
      </w:tr>
      <w:tr w:rsidR="00DF064B" w:rsidRPr="00EE6EAF" w:rsidTr="002C5F2E">
        <w:trPr>
          <w:trHeight w:hRule="exact" w:val="227"/>
        </w:trPr>
        <w:tc>
          <w:tcPr>
            <w:tcW w:w="600" w:type="dxa"/>
            <w:tcBorders>
              <w:top w:val="nil"/>
              <w:left w:val="single" w:sz="4" w:space="0" w:color="auto"/>
              <w:bottom w:val="single" w:sz="4" w:space="0" w:color="auto"/>
              <w:right w:val="single" w:sz="4" w:space="0" w:color="auto"/>
            </w:tcBorders>
            <w:shd w:val="clear" w:color="auto" w:fill="auto"/>
            <w:noWrap/>
            <w:vAlign w:val="center"/>
          </w:tcPr>
          <w:p w:rsidR="00DF064B" w:rsidRPr="00091D5A" w:rsidRDefault="00DF064B" w:rsidP="00350C46">
            <w:pPr>
              <w:spacing w:after="0" w:line="240" w:lineRule="auto"/>
              <w:ind w:right="-1"/>
              <w:rPr>
                <w:rFonts w:ascii="Verdana" w:hAnsi="Verdana" w:cs="Times New Roman"/>
                <w:sz w:val="16"/>
                <w:szCs w:val="16"/>
              </w:rPr>
            </w:pPr>
            <w:r w:rsidRPr="00091D5A">
              <w:rPr>
                <w:rFonts w:ascii="Verdana" w:hAnsi="Verdana" w:cs="Times New Roman"/>
                <w:sz w:val="16"/>
                <w:szCs w:val="16"/>
              </w:rPr>
              <w:t> </w:t>
            </w:r>
          </w:p>
        </w:tc>
        <w:tc>
          <w:tcPr>
            <w:tcW w:w="146" w:type="dxa"/>
            <w:tcBorders>
              <w:top w:val="nil"/>
              <w:left w:val="nil"/>
              <w:bottom w:val="nil"/>
              <w:right w:val="nil"/>
            </w:tcBorders>
            <w:shd w:val="clear" w:color="auto" w:fill="auto"/>
            <w:noWrap/>
            <w:vAlign w:val="center"/>
          </w:tcPr>
          <w:p w:rsidR="00DF064B" w:rsidRPr="00091D5A" w:rsidRDefault="00DF064B" w:rsidP="00350C46">
            <w:pPr>
              <w:spacing w:after="0" w:line="240" w:lineRule="auto"/>
              <w:ind w:right="-1"/>
              <w:rPr>
                <w:rFonts w:ascii="Verdana" w:hAnsi="Verdana" w:cs="Times New Roman"/>
                <w:sz w:val="16"/>
                <w:szCs w:val="16"/>
              </w:rPr>
            </w:pPr>
          </w:p>
        </w:tc>
        <w:tc>
          <w:tcPr>
            <w:tcW w:w="2955" w:type="dxa"/>
            <w:tcBorders>
              <w:top w:val="nil"/>
              <w:left w:val="single" w:sz="4" w:space="0" w:color="auto"/>
              <w:bottom w:val="single" w:sz="4" w:space="0" w:color="auto"/>
              <w:right w:val="single" w:sz="4" w:space="0" w:color="auto"/>
            </w:tcBorders>
            <w:shd w:val="clear" w:color="auto" w:fill="auto"/>
            <w:noWrap/>
            <w:vAlign w:val="center"/>
          </w:tcPr>
          <w:p w:rsidR="00DF064B" w:rsidRPr="00091D5A" w:rsidRDefault="00DF064B" w:rsidP="00350C46">
            <w:pPr>
              <w:spacing w:after="0" w:line="240" w:lineRule="auto"/>
              <w:ind w:right="-1"/>
              <w:rPr>
                <w:rFonts w:ascii="Verdana" w:hAnsi="Verdana" w:cs="Times New Roman"/>
                <w:sz w:val="16"/>
                <w:szCs w:val="16"/>
              </w:rPr>
            </w:pPr>
            <w:r w:rsidRPr="00091D5A">
              <w:rPr>
                <w:rFonts w:ascii="Verdana" w:hAnsi="Verdana" w:cs="Times New Roman"/>
                <w:sz w:val="16"/>
                <w:szCs w:val="16"/>
              </w:rPr>
              <w:t>% Antiguitat</w:t>
            </w:r>
          </w:p>
        </w:tc>
        <w:tc>
          <w:tcPr>
            <w:tcW w:w="425" w:type="dxa"/>
            <w:tcBorders>
              <w:top w:val="nil"/>
              <w:left w:val="nil"/>
              <w:bottom w:val="nil"/>
              <w:right w:val="nil"/>
            </w:tcBorders>
            <w:shd w:val="clear" w:color="auto" w:fill="auto"/>
            <w:noWrap/>
            <w:vAlign w:val="center"/>
          </w:tcPr>
          <w:p w:rsidR="00DF064B" w:rsidRPr="00091D5A" w:rsidRDefault="00DF064B" w:rsidP="00350C46">
            <w:pPr>
              <w:spacing w:after="0" w:line="240" w:lineRule="auto"/>
              <w:ind w:right="-1"/>
              <w:rPr>
                <w:rFonts w:ascii="Verdana" w:hAnsi="Verdana" w:cs="Times New Roman"/>
                <w:sz w:val="16"/>
                <w:szCs w:val="16"/>
              </w:rPr>
            </w:pPr>
          </w:p>
        </w:tc>
        <w:tc>
          <w:tcPr>
            <w:tcW w:w="851" w:type="dxa"/>
            <w:tcBorders>
              <w:top w:val="nil"/>
              <w:left w:val="nil"/>
              <w:bottom w:val="nil"/>
              <w:right w:val="nil"/>
            </w:tcBorders>
            <w:shd w:val="clear" w:color="auto" w:fill="auto"/>
            <w:noWrap/>
            <w:vAlign w:val="center"/>
          </w:tcPr>
          <w:p w:rsidR="00DF064B" w:rsidRPr="00091D5A" w:rsidRDefault="00DF064B" w:rsidP="00350C46">
            <w:pPr>
              <w:spacing w:after="0" w:line="240" w:lineRule="auto"/>
              <w:ind w:right="-1"/>
              <w:rPr>
                <w:rFonts w:ascii="Verdana" w:hAnsi="Verdana" w:cs="Times New Roman"/>
                <w:sz w:val="16"/>
                <w:szCs w:val="16"/>
              </w:rPr>
            </w:pPr>
          </w:p>
        </w:tc>
        <w:tc>
          <w:tcPr>
            <w:tcW w:w="1559" w:type="dxa"/>
            <w:tcBorders>
              <w:top w:val="nil"/>
              <w:left w:val="single" w:sz="4" w:space="0" w:color="auto"/>
              <w:bottom w:val="single" w:sz="4" w:space="0" w:color="auto"/>
              <w:right w:val="single" w:sz="4" w:space="0" w:color="auto"/>
            </w:tcBorders>
            <w:shd w:val="clear" w:color="auto" w:fill="auto"/>
            <w:noWrap/>
            <w:vAlign w:val="center"/>
          </w:tcPr>
          <w:p w:rsidR="00DF064B" w:rsidRPr="00091D5A" w:rsidRDefault="00DF064B" w:rsidP="00350C46">
            <w:pPr>
              <w:spacing w:after="0" w:line="240" w:lineRule="auto"/>
              <w:ind w:right="-1"/>
              <w:rPr>
                <w:rFonts w:ascii="Verdana" w:hAnsi="Verdana" w:cs="Times New Roman"/>
                <w:sz w:val="16"/>
                <w:szCs w:val="16"/>
              </w:rPr>
            </w:pPr>
            <w:r w:rsidRPr="00091D5A">
              <w:rPr>
                <w:rFonts w:ascii="Verdana" w:hAnsi="Verdana" w:cs="Times New Roman"/>
                <w:sz w:val="16"/>
                <w:szCs w:val="16"/>
              </w:rPr>
              <w:t> </w:t>
            </w:r>
          </w:p>
        </w:tc>
        <w:tc>
          <w:tcPr>
            <w:tcW w:w="1417" w:type="dxa"/>
            <w:tcBorders>
              <w:top w:val="nil"/>
              <w:left w:val="nil"/>
              <w:bottom w:val="single" w:sz="4" w:space="0" w:color="auto"/>
              <w:right w:val="single" w:sz="4" w:space="0" w:color="auto"/>
            </w:tcBorders>
            <w:shd w:val="clear" w:color="auto" w:fill="auto"/>
            <w:noWrap/>
            <w:vAlign w:val="center"/>
          </w:tcPr>
          <w:p w:rsidR="00DF064B" w:rsidRPr="00091D5A" w:rsidRDefault="00DF064B" w:rsidP="00350C46">
            <w:pPr>
              <w:spacing w:after="0" w:line="240" w:lineRule="auto"/>
              <w:ind w:right="-1"/>
              <w:jc w:val="right"/>
              <w:rPr>
                <w:rFonts w:ascii="Verdana" w:hAnsi="Verdana" w:cs="Times New Roman"/>
                <w:sz w:val="16"/>
                <w:szCs w:val="16"/>
              </w:rPr>
            </w:pPr>
          </w:p>
        </w:tc>
        <w:tc>
          <w:tcPr>
            <w:tcW w:w="567" w:type="dxa"/>
            <w:tcBorders>
              <w:top w:val="nil"/>
              <w:left w:val="nil"/>
              <w:bottom w:val="nil"/>
              <w:right w:val="nil"/>
            </w:tcBorders>
            <w:shd w:val="clear" w:color="auto" w:fill="auto"/>
            <w:noWrap/>
            <w:vAlign w:val="center"/>
          </w:tcPr>
          <w:p w:rsidR="00DF064B" w:rsidRPr="00091D5A" w:rsidRDefault="00DF064B" w:rsidP="00350C46">
            <w:pPr>
              <w:spacing w:after="0" w:line="240" w:lineRule="auto"/>
              <w:ind w:right="-1"/>
              <w:rPr>
                <w:rFonts w:ascii="Verdana" w:hAnsi="Verdana" w:cs="Times New Roman"/>
                <w:sz w:val="16"/>
                <w:szCs w:val="16"/>
              </w:rPr>
            </w:pPr>
          </w:p>
        </w:tc>
        <w:tc>
          <w:tcPr>
            <w:tcW w:w="1134" w:type="dxa"/>
            <w:tcBorders>
              <w:top w:val="nil"/>
              <w:left w:val="nil"/>
              <w:bottom w:val="nil"/>
              <w:right w:val="single" w:sz="4" w:space="0" w:color="auto"/>
            </w:tcBorders>
            <w:shd w:val="clear" w:color="auto" w:fill="auto"/>
            <w:noWrap/>
            <w:vAlign w:val="center"/>
          </w:tcPr>
          <w:p w:rsidR="00DF064B" w:rsidRPr="00091D5A" w:rsidRDefault="00DF064B" w:rsidP="00350C46">
            <w:pPr>
              <w:spacing w:after="0" w:line="240" w:lineRule="auto"/>
              <w:ind w:right="-1"/>
              <w:rPr>
                <w:rFonts w:ascii="Verdana" w:hAnsi="Verdana" w:cs="Times New Roman"/>
                <w:sz w:val="16"/>
                <w:szCs w:val="16"/>
              </w:rPr>
            </w:pPr>
          </w:p>
        </w:tc>
      </w:tr>
      <w:tr w:rsidR="00DF064B" w:rsidRPr="00C529D7" w:rsidTr="002C5F2E">
        <w:trPr>
          <w:trHeight w:hRule="exact" w:val="227"/>
        </w:trPr>
        <w:tc>
          <w:tcPr>
            <w:tcW w:w="600" w:type="dxa"/>
            <w:tcBorders>
              <w:top w:val="nil"/>
              <w:left w:val="single" w:sz="4" w:space="0" w:color="auto"/>
              <w:bottom w:val="single" w:sz="4" w:space="0" w:color="auto"/>
              <w:right w:val="single" w:sz="4" w:space="0" w:color="auto"/>
            </w:tcBorders>
            <w:shd w:val="clear" w:color="auto" w:fill="auto"/>
            <w:noWrap/>
            <w:vAlign w:val="center"/>
          </w:tcPr>
          <w:p w:rsidR="00DF064B" w:rsidRPr="00091D5A" w:rsidRDefault="00DF064B" w:rsidP="00350C46">
            <w:pPr>
              <w:spacing w:after="0" w:line="240" w:lineRule="auto"/>
              <w:ind w:right="-1"/>
              <w:rPr>
                <w:rFonts w:ascii="Verdana" w:hAnsi="Verdana" w:cs="Times New Roman"/>
                <w:sz w:val="16"/>
                <w:szCs w:val="16"/>
              </w:rPr>
            </w:pPr>
            <w:r w:rsidRPr="00091D5A">
              <w:rPr>
                <w:rFonts w:ascii="Verdana" w:hAnsi="Verdana" w:cs="Times New Roman"/>
                <w:sz w:val="16"/>
                <w:szCs w:val="16"/>
              </w:rPr>
              <w:t> </w:t>
            </w:r>
          </w:p>
        </w:tc>
        <w:tc>
          <w:tcPr>
            <w:tcW w:w="146" w:type="dxa"/>
            <w:tcBorders>
              <w:top w:val="nil"/>
              <w:left w:val="nil"/>
              <w:bottom w:val="nil"/>
              <w:right w:val="nil"/>
            </w:tcBorders>
            <w:shd w:val="clear" w:color="auto" w:fill="auto"/>
            <w:noWrap/>
            <w:vAlign w:val="center"/>
          </w:tcPr>
          <w:p w:rsidR="00DF064B" w:rsidRPr="00091D5A" w:rsidRDefault="00DF064B" w:rsidP="00350C46">
            <w:pPr>
              <w:spacing w:after="0" w:line="240" w:lineRule="auto"/>
              <w:ind w:right="-1"/>
              <w:rPr>
                <w:rFonts w:ascii="Verdana" w:hAnsi="Verdana" w:cs="Times New Roman"/>
                <w:sz w:val="16"/>
                <w:szCs w:val="16"/>
              </w:rPr>
            </w:pPr>
          </w:p>
        </w:tc>
        <w:tc>
          <w:tcPr>
            <w:tcW w:w="2955" w:type="dxa"/>
            <w:tcBorders>
              <w:top w:val="nil"/>
              <w:left w:val="single" w:sz="4" w:space="0" w:color="auto"/>
              <w:bottom w:val="single" w:sz="4" w:space="0" w:color="auto"/>
              <w:right w:val="single" w:sz="4" w:space="0" w:color="auto"/>
            </w:tcBorders>
            <w:shd w:val="clear" w:color="auto" w:fill="auto"/>
            <w:noWrap/>
            <w:vAlign w:val="center"/>
          </w:tcPr>
          <w:p w:rsidR="00DF064B" w:rsidRPr="00091D5A" w:rsidRDefault="00DF064B" w:rsidP="00350C46">
            <w:pPr>
              <w:spacing w:after="0" w:line="240" w:lineRule="auto"/>
              <w:ind w:right="-1"/>
              <w:rPr>
                <w:rFonts w:ascii="Verdana" w:hAnsi="Verdana" w:cs="Times New Roman"/>
                <w:sz w:val="16"/>
                <w:szCs w:val="16"/>
                <w:lang w:val="en-US"/>
              </w:rPr>
            </w:pPr>
            <w:r w:rsidRPr="00091D5A">
              <w:rPr>
                <w:rFonts w:ascii="Verdana" w:hAnsi="Verdana" w:cs="Times New Roman"/>
                <w:sz w:val="16"/>
                <w:szCs w:val="16"/>
                <w:lang w:val="en-US"/>
              </w:rPr>
              <w:t>Plus tòxic i/o penós</w:t>
            </w:r>
          </w:p>
        </w:tc>
        <w:tc>
          <w:tcPr>
            <w:tcW w:w="425" w:type="dxa"/>
            <w:tcBorders>
              <w:top w:val="nil"/>
              <w:left w:val="nil"/>
              <w:bottom w:val="nil"/>
              <w:right w:val="nil"/>
            </w:tcBorders>
            <w:shd w:val="clear" w:color="auto" w:fill="auto"/>
            <w:noWrap/>
            <w:vAlign w:val="center"/>
          </w:tcPr>
          <w:p w:rsidR="00DF064B" w:rsidRPr="00091D5A" w:rsidRDefault="00DF064B" w:rsidP="00350C46">
            <w:pPr>
              <w:spacing w:after="0" w:line="240" w:lineRule="auto"/>
              <w:ind w:right="-1"/>
              <w:rPr>
                <w:rFonts w:ascii="Verdana" w:hAnsi="Verdana" w:cs="Times New Roman"/>
                <w:sz w:val="16"/>
                <w:szCs w:val="16"/>
                <w:lang w:val="en-US"/>
              </w:rPr>
            </w:pPr>
          </w:p>
        </w:tc>
        <w:tc>
          <w:tcPr>
            <w:tcW w:w="851" w:type="dxa"/>
            <w:tcBorders>
              <w:top w:val="nil"/>
              <w:left w:val="nil"/>
              <w:bottom w:val="nil"/>
              <w:right w:val="nil"/>
            </w:tcBorders>
            <w:shd w:val="clear" w:color="auto" w:fill="auto"/>
            <w:noWrap/>
            <w:vAlign w:val="center"/>
          </w:tcPr>
          <w:p w:rsidR="00DF064B" w:rsidRPr="00091D5A" w:rsidRDefault="00DF064B" w:rsidP="00350C46">
            <w:pPr>
              <w:spacing w:after="0" w:line="240" w:lineRule="auto"/>
              <w:ind w:right="-1"/>
              <w:rPr>
                <w:rFonts w:ascii="Verdana" w:hAnsi="Verdana" w:cs="Times New Roman"/>
                <w:sz w:val="16"/>
                <w:szCs w:val="16"/>
                <w:lang w:val="en-US"/>
              </w:rPr>
            </w:pPr>
          </w:p>
        </w:tc>
        <w:tc>
          <w:tcPr>
            <w:tcW w:w="1559" w:type="dxa"/>
            <w:tcBorders>
              <w:top w:val="nil"/>
              <w:left w:val="single" w:sz="4" w:space="0" w:color="auto"/>
              <w:bottom w:val="single" w:sz="4" w:space="0" w:color="auto"/>
              <w:right w:val="single" w:sz="4" w:space="0" w:color="auto"/>
            </w:tcBorders>
            <w:shd w:val="clear" w:color="auto" w:fill="auto"/>
            <w:noWrap/>
            <w:vAlign w:val="center"/>
          </w:tcPr>
          <w:p w:rsidR="00DF064B" w:rsidRPr="00091D5A" w:rsidRDefault="00DF064B" w:rsidP="00350C46">
            <w:pPr>
              <w:spacing w:after="0" w:line="240" w:lineRule="auto"/>
              <w:ind w:right="-1"/>
              <w:rPr>
                <w:rFonts w:ascii="Verdana" w:hAnsi="Verdana" w:cs="Times New Roman"/>
                <w:sz w:val="16"/>
                <w:szCs w:val="16"/>
                <w:lang w:val="en-US"/>
              </w:rPr>
            </w:pPr>
            <w:r w:rsidRPr="00091D5A">
              <w:rPr>
                <w:rFonts w:ascii="Verdana" w:hAnsi="Verdana" w:cs="Times New Roman"/>
                <w:sz w:val="16"/>
                <w:szCs w:val="16"/>
                <w:lang w:val="en-US"/>
              </w:rPr>
              <w:t> </w:t>
            </w:r>
          </w:p>
        </w:tc>
        <w:tc>
          <w:tcPr>
            <w:tcW w:w="1417" w:type="dxa"/>
            <w:tcBorders>
              <w:top w:val="nil"/>
              <w:left w:val="nil"/>
              <w:bottom w:val="single" w:sz="4" w:space="0" w:color="auto"/>
              <w:right w:val="single" w:sz="4" w:space="0" w:color="auto"/>
            </w:tcBorders>
            <w:shd w:val="clear" w:color="auto" w:fill="auto"/>
            <w:noWrap/>
            <w:vAlign w:val="center"/>
          </w:tcPr>
          <w:p w:rsidR="00DF064B" w:rsidRPr="00091D5A" w:rsidRDefault="00DF064B" w:rsidP="00350C46">
            <w:pPr>
              <w:spacing w:after="0" w:line="240" w:lineRule="auto"/>
              <w:ind w:right="-1"/>
              <w:jc w:val="right"/>
              <w:rPr>
                <w:rFonts w:ascii="Verdana" w:hAnsi="Verdana" w:cs="Times New Roman"/>
                <w:sz w:val="16"/>
                <w:szCs w:val="16"/>
                <w:lang w:val="en-US"/>
              </w:rPr>
            </w:pPr>
          </w:p>
        </w:tc>
        <w:tc>
          <w:tcPr>
            <w:tcW w:w="567" w:type="dxa"/>
            <w:tcBorders>
              <w:top w:val="nil"/>
              <w:left w:val="nil"/>
              <w:bottom w:val="nil"/>
              <w:right w:val="nil"/>
            </w:tcBorders>
            <w:shd w:val="clear" w:color="auto" w:fill="auto"/>
            <w:noWrap/>
            <w:vAlign w:val="center"/>
          </w:tcPr>
          <w:p w:rsidR="00DF064B" w:rsidRPr="00091D5A" w:rsidRDefault="00DF064B" w:rsidP="00350C46">
            <w:pPr>
              <w:spacing w:after="0" w:line="240" w:lineRule="auto"/>
              <w:ind w:right="-1"/>
              <w:rPr>
                <w:rFonts w:ascii="Verdana" w:hAnsi="Verdana" w:cs="Times New Roman"/>
                <w:sz w:val="16"/>
                <w:szCs w:val="16"/>
                <w:lang w:val="en-US"/>
              </w:rPr>
            </w:pPr>
          </w:p>
        </w:tc>
        <w:tc>
          <w:tcPr>
            <w:tcW w:w="1134" w:type="dxa"/>
            <w:tcBorders>
              <w:top w:val="nil"/>
              <w:left w:val="nil"/>
              <w:bottom w:val="nil"/>
              <w:right w:val="single" w:sz="4" w:space="0" w:color="auto"/>
            </w:tcBorders>
            <w:shd w:val="clear" w:color="auto" w:fill="auto"/>
            <w:noWrap/>
            <w:vAlign w:val="center"/>
          </w:tcPr>
          <w:p w:rsidR="00DF064B" w:rsidRPr="00091D5A" w:rsidRDefault="00DF064B" w:rsidP="00350C46">
            <w:pPr>
              <w:spacing w:after="0" w:line="240" w:lineRule="auto"/>
              <w:ind w:right="-1"/>
              <w:rPr>
                <w:rFonts w:ascii="Verdana" w:hAnsi="Verdana" w:cs="Times New Roman"/>
                <w:sz w:val="16"/>
                <w:szCs w:val="16"/>
                <w:lang w:val="en-US"/>
              </w:rPr>
            </w:pPr>
          </w:p>
        </w:tc>
      </w:tr>
      <w:tr w:rsidR="00DF064B" w:rsidRPr="00EE6EAF" w:rsidTr="002C5F2E">
        <w:trPr>
          <w:trHeight w:hRule="exact" w:val="227"/>
        </w:trPr>
        <w:tc>
          <w:tcPr>
            <w:tcW w:w="600" w:type="dxa"/>
            <w:tcBorders>
              <w:top w:val="nil"/>
              <w:left w:val="single" w:sz="4" w:space="0" w:color="auto"/>
              <w:bottom w:val="single" w:sz="4" w:space="0" w:color="auto"/>
              <w:right w:val="single" w:sz="4" w:space="0" w:color="auto"/>
            </w:tcBorders>
            <w:shd w:val="clear" w:color="auto" w:fill="auto"/>
            <w:noWrap/>
            <w:vAlign w:val="center"/>
          </w:tcPr>
          <w:p w:rsidR="00DF064B" w:rsidRPr="00091D5A" w:rsidRDefault="00DF064B" w:rsidP="00350C46">
            <w:pPr>
              <w:spacing w:after="0" w:line="240" w:lineRule="auto"/>
              <w:ind w:right="-1"/>
              <w:rPr>
                <w:rFonts w:ascii="Verdana" w:hAnsi="Verdana" w:cs="Times New Roman"/>
                <w:sz w:val="16"/>
                <w:szCs w:val="16"/>
                <w:lang w:val="en-US"/>
              </w:rPr>
            </w:pPr>
            <w:r w:rsidRPr="00091D5A">
              <w:rPr>
                <w:rFonts w:ascii="Verdana" w:hAnsi="Verdana" w:cs="Times New Roman"/>
                <w:sz w:val="16"/>
                <w:szCs w:val="16"/>
                <w:lang w:val="en-US"/>
              </w:rPr>
              <w:t> </w:t>
            </w:r>
          </w:p>
        </w:tc>
        <w:tc>
          <w:tcPr>
            <w:tcW w:w="146" w:type="dxa"/>
            <w:tcBorders>
              <w:top w:val="nil"/>
              <w:left w:val="nil"/>
              <w:bottom w:val="nil"/>
              <w:right w:val="nil"/>
            </w:tcBorders>
            <w:shd w:val="clear" w:color="auto" w:fill="auto"/>
            <w:noWrap/>
            <w:vAlign w:val="center"/>
          </w:tcPr>
          <w:p w:rsidR="00DF064B" w:rsidRPr="00091D5A" w:rsidRDefault="00DF064B" w:rsidP="00350C46">
            <w:pPr>
              <w:spacing w:after="0" w:line="240" w:lineRule="auto"/>
              <w:ind w:right="-1"/>
              <w:rPr>
                <w:rFonts w:ascii="Verdana" w:hAnsi="Verdana" w:cs="Times New Roman"/>
                <w:sz w:val="16"/>
                <w:szCs w:val="16"/>
                <w:lang w:val="en-US"/>
              </w:rPr>
            </w:pPr>
          </w:p>
        </w:tc>
        <w:tc>
          <w:tcPr>
            <w:tcW w:w="2955" w:type="dxa"/>
            <w:tcBorders>
              <w:top w:val="nil"/>
              <w:left w:val="single" w:sz="4" w:space="0" w:color="auto"/>
              <w:bottom w:val="single" w:sz="4" w:space="0" w:color="auto"/>
              <w:right w:val="single" w:sz="4" w:space="0" w:color="auto"/>
            </w:tcBorders>
            <w:shd w:val="clear" w:color="auto" w:fill="auto"/>
            <w:noWrap/>
            <w:vAlign w:val="center"/>
          </w:tcPr>
          <w:p w:rsidR="00DF064B" w:rsidRPr="00091D5A" w:rsidRDefault="00DF064B" w:rsidP="00350C46">
            <w:pPr>
              <w:spacing w:after="0" w:line="240" w:lineRule="auto"/>
              <w:ind w:right="-1"/>
              <w:rPr>
                <w:rFonts w:ascii="Verdana" w:hAnsi="Verdana" w:cs="Times New Roman"/>
                <w:sz w:val="16"/>
                <w:szCs w:val="16"/>
              </w:rPr>
            </w:pPr>
            <w:r w:rsidRPr="00091D5A">
              <w:rPr>
                <w:rFonts w:ascii="Verdana" w:hAnsi="Verdana" w:cs="Times New Roman"/>
                <w:sz w:val="16"/>
                <w:szCs w:val="16"/>
              </w:rPr>
              <w:t>Plus distrib. Jornada</w:t>
            </w:r>
          </w:p>
        </w:tc>
        <w:tc>
          <w:tcPr>
            <w:tcW w:w="425" w:type="dxa"/>
            <w:tcBorders>
              <w:top w:val="nil"/>
              <w:left w:val="nil"/>
              <w:bottom w:val="nil"/>
              <w:right w:val="nil"/>
            </w:tcBorders>
            <w:shd w:val="clear" w:color="auto" w:fill="auto"/>
            <w:noWrap/>
            <w:vAlign w:val="center"/>
          </w:tcPr>
          <w:p w:rsidR="00DF064B" w:rsidRPr="00091D5A" w:rsidRDefault="00DF064B" w:rsidP="00350C46">
            <w:pPr>
              <w:spacing w:after="0" w:line="240" w:lineRule="auto"/>
              <w:ind w:right="-1"/>
              <w:rPr>
                <w:rFonts w:ascii="Verdana" w:hAnsi="Verdana" w:cs="Times New Roman"/>
                <w:sz w:val="16"/>
                <w:szCs w:val="16"/>
              </w:rPr>
            </w:pPr>
          </w:p>
        </w:tc>
        <w:tc>
          <w:tcPr>
            <w:tcW w:w="851" w:type="dxa"/>
            <w:tcBorders>
              <w:top w:val="nil"/>
              <w:left w:val="nil"/>
              <w:bottom w:val="nil"/>
              <w:right w:val="nil"/>
            </w:tcBorders>
            <w:shd w:val="clear" w:color="auto" w:fill="auto"/>
            <w:noWrap/>
            <w:vAlign w:val="center"/>
          </w:tcPr>
          <w:p w:rsidR="00DF064B" w:rsidRPr="00091D5A" w:rsidRDefault="00DF064B" w:rsidP="00350C46">
            <w:pPr>
              <w:spacing w:after="0" w:line="240" w:lineRule="auto"/>
              <w:ind w:right="-1"/>
              <w:rPr>
                <w:rFonts w:ascii="Verdana" w:hAnsi="Verdana" w:cs="Times New Roman"/>
                <w:sz w:val="16"/>
                <w:szCs w:val="16"/>
              </w:rPr>
            </w:pPr>
          </w:p>
        </w:tc>
        <w:tc>
          <w:tcPr>
            <w:tcW w:w="1559" w:type="dxa"/>
            <w:tcBorders>
              <w:top w:val="nil"/>
              <w:left w:val="single" w:sz="4" w:space="0" w:color="auto"/>
              <w:bottom w:val="single" w:sz="4" w:space="0" w:color="auto"/>
              <w:right w:val="single" w:sz="4" w:space="0" w:color="auto"/>
            </w:tcBorders>
            <w:shd w:val="clear" w:color="auto" w:fill="auto"/>
            <w:noWrap/>
            <w:vAlign w:val="center"/>
          </w:tcPr>
          <w:p w:rsidR="00DF064B" w:rsidRPr="00091D5A" w:rsidRDefault="00DF064B" w:rsidP="00350C46">
            <w:pPr>
              <w:spacing w:after="0" w:line="240" w:lineRule="auto"/>
              <w:ind w:right="-1"/>
              <w:rPr>
                <w:rFonts w:ascii="Verdana" w:hAnsi="Verdana" w:cs="Times New Roman"/>
                <w:sz w:val="16"/>
                <w:szCs w:val="16"/>
              </w:rPr>
            </w:pPr>
            <w:r w:rsidRPr="00091D5A">
              <w:rPr>
                <w:rFonts w:ascii="Verdana" w:hAnsi="Verdana" w:cs="Times New Roman"/>
                <w:sz w:val="16"/>
                <w:szCs w:val="16"/>
              </w:rPr>
              <w:t> </w:t>
            </w:r>
          </w:p>
        </w:tc>
        <w:tc>
          <w:tcPr>
            <w:tcW w:w="1417" w:type="dxa"/>
            <w:tcBorders>
              <w:top w:val="nil"/>
              <w:left w:val="nil"/>
              <w:bottom w:val="single" w:sz="4" w:space="0" w:color="auto"/>
              <w:right w:val="single" w:sz="4" w:space="0" w:color="auto"/>
            </w:tcBorders>
            <w:shd w:val="clear" w:color="auto" w:fill="auto"/>
            <w:noWrap/>
            <w:vAlign w:val="center"/>
          </w:tcPr>
          <w:p w:rsidR="00DF064B" w:rsidRPr="00091D5A" w:rsidRDefault="00DF064B" w:rsidP="00350C46">
            <w:pPr>
              <w:spacing w:after="0" w:line="240" w:lineRule="auto"/>
              <w:ind w:right="-1"/>
              <w:jc w:val="right"/>
              <w:rPr>
                <w:rFonts w:ascii="Verdana" w:hAnsi="Verdana" w:cs="Times New Roman"/>
                <w:sz w:val="16"/>
                <w:szCs w:val="16"/>
              </w:rPr>
            </w:pPr>
          </w:p>
        </w:tc>
        <w:tc>
          <w:tcPr>
            <w:tcW w:w="567" w:type="dxa"/>
            <w:tcBorders>
              <w:top w:val="nil"/>
              <w:left w:val="nil"/>
              <w:bottom w:val="nil"/>
              <w:right w:val="nil"/>
            </w:tcBorders>
            <w:shd w:val="clear" w:color="auto" w:fill="auto"/>
            <w:noWrap/>
            <w:vAlign w:val="center"/>
          </w:tcPr>
          <w:p w:rsidR="00DF064B" w:rsidRPr="00091D5A" w:rsidRDefault="00DF064B" w:rsidP="00350C46">
            <w:pPr>
              <w:spacing w:after="0" w:line="240" w:lineRule="auto"/>
              <w:ind w:right="-1"/>
              <w:rPr>
                <w:rFonts w:ascii="Verdana" w:hAnsi="Verdana" w:cs="Times New Roman"/>
                <w:sz w:val="16"/>
                <w:szCs w:val="16"/>
              </w:rPr>
            </w:pPr>
          </w:p>
        </w:tc>
        <w:tc>
          <w:tcPr>
            <w:tcW w:w="1134" w:type="dxa"/>
            <w:tcBorders>
              <w:top w:val="nil"/>
              <w:left w:val="nil"/>
              <w:bottom w:val="nil"/>
              <w:right w:val="single" w:sz="4" w:space="0" w:color="auto"/>
            </w:tcBorders>
            <w:shd w:val="clear" w:color="auto" w:fill="auto"/>
            <w:noWrap/>
            <w:vAlign w:val="center"/>
          </w:tcPr>
          <w:p w:rsidR="00DF064B" w:rsidRPr="00091D5A" w:rsidRDefault="00DF064B" w:rsidP="00350C46">
            <w:pPr>
              <w:spacing w:after="0" w:line="240" w:lineRule="auto"/>
              <w:ind w:right="-1"/>
              <w:rPr>
                <w:rFonts w:ascii="Verdana" w:hAnsi="Verdana" w:cs="Times New Roman"/>
                <w:sz w:val="16"/>
                <w:szCs w:val="16"/>
              </w:rPr>
            </w:pPr>
          </w:p>
        </w:tc>
      </w:tr>
      <w:tr w:rsidR="00DF064B" w:rsidRPr="00EE6EAF" w:rsidTr="002C5F2E">
        <w:trPr>
          <w:trHeight w:hRule="exact" w:val="227"/>
        </w:trPr>
        <w:tc>
          <w:tcPr>
            <w:tcW w:w="600" w:type="dxa"/>
            <w:tcBorders>
              <w:top w:val="nil"/>
              <w:left w:val="single" w:sz="4" w:space="0" w:color="auto"/>
              <w:bottom w:val="single" w:sz="4" w:space="0" w:color="auto"/>
              <w:right w:val="single" w:sz="4" w:space="0" w:color="auto"/>
            </w:tcBorders>
            <w:shd w:val="clear" w:color="auto" w:fill="auto"/>
            <w:noWrap/>
            <w:vAlign w:val="center"/>
          </w:tcPr>
          <w:p w:rsidR="00DF064B" w:rsidRPr="00091D5A" w:rsidRDefault="00DF064B" w:rsidP="00350C46">
            <w:pPr>
              <w:spacing w:after="0" w:line="240" w:lineRule="auto"/>
              <w:ind w:right="-1"/>
              <w:rPr>
                <w:rFonts w:ascii="Verdana" w:hAnsi="Verdana" w:cs="Times New Roman"/>
                <w:sz w:val="16"/>
                <w:szCs w:val="16"/>
              </w:rPr>
            </w:pPr>
            <w:r w:rsidRPr="00091D5A">
              <w:rPr>
                <w:rFonts w:ascii="Verdana" w:hAnsi="Verdana" w:cs="Times New Roman"/>
                <w:sz w:val="16"/>
                <w:szCs w:val="16"/>
              </w:rPr>
              <w:t> </w:t>
            </w:r>
          </w:p>
        </w:tc>
        <w:tc>
          <w:tcPr>
            <w:tcW w:w="146" w:type="dxa"/>
            <w:tcBorders>
              <w:top w:val="nil"/>
              <w:left w:val="nil"/>
              <w:bottom w:val="nil"/>
              <w:right w:val="nil"/>
            </w:tcBorders>
            <w:shd w:val="clear" w:color="auto" w:fill="auto"/>
            <w:noWrap/>
            <w:vAlign w:val="center"/>
          </w:tcPr>
          <w:p w:rsidR="00DF064B" w:rsidRPr="00091D5A" w:rsidRDefault="00DF064B" w:rsidP="00350C46">
            <w:pPr>
              <w:spacing w:after="0" w:line="240" w:lineRule="auto"/>
              <w:ind w:right="-1"/>
              <w:rPr>
                <w:rFonts w:ascii="Verdana" w:hAnsi="Verdana" w:cs="Times New Roman"/>
                <w:sz w:val="16"/>
                <w:szCs w:val="16"/>
              </w:rPr>
            </w:pPr>
          </w:p>
        </w:tc>
        <w:tc>
          <w:tcPr>
            <w:tcW w:w="2955" w:type="dxa"/>
            <w:tcBorders>
              <w:top w:val="nil"/>
              <w:left w:val="single" w:sz="4" w:space="0" w:color="auto"/>
              <w:bottom w:val="single" w:sz="4" w:space="0" w:color="auto"/>
              <w:right w:val="single" w:sz="4" w:space="0" w:color="auto"/>
            </w:tcBorders>
            <w:shd w:val="clear" w:color="auto" w:fill="auto"/>
            <w:noWrap/>
            <w:vAlign w:val="center"/>
          </w:tcPr>
          <w:p w:rsidR="00DF064B" w:rsidRPr="00091D5A" w:rsidRDefault="00DF064B" w:rsidP="00350C46">
            <w:pPr>
              <w:spacing w:after="0" w:line="240" w:lineRule="auto"/>
              <w:ind w:right="-1"/>
              <w:rPr>
                <w:rFonts w:ascii="Verdana" w:hAnsi="Verdana" w:cs="Times New Roman"/>
                <w:sz w:val="16"/>
                <w:szCs w:val="16"/>
              </w:rPr>
            </w:pPr>
            <w:r w:rsidRPr="00091D5A">
              <w:rPr>
                <w:rFonts w:ascii="Verdana" w:hAnsi="Verdana" w:cs="Times New Roman"/>
                <w:sz w:val="16"/>
                <w:szCs w:val="16"/>
              </w:rPr>
              <w:t>Plus transport</w:t>
            </w:r>
          </w:p>
        </w:tc>
        <w:tc>
          <w:tcPr>
            <w:tcW w:w="425" w:type="dxa"/>
            <w:tcBorders>
              <w:top w:val="nil"/>
              <w:left w:val="nil"/>
              <w:bottom w:val="nil"/>
              <w:right w:val="nil"/>
            </w:tcBorders>
            <w:shd w:val="clear" w:color="auto" w:fill="auto"/>
            <w:noWrap/>
            <w:vAlign w:val="center"/>
          </w:tcPr>
          <w:p w:rsidR="00DF064B" w:rsidRPr="00091D5A" w:rsidRDefault="00DF064B" w:rsidP="00350C46">
            <w:pPr>
              <w:spacing w:after="0" w:line="240" w:lineRule="auto"/>
              <w:ind w:right="-1"/>
              <w:rPr>
                <w:rFonts w:ascii="Verdana" w:hAnsi="Verdana" w:cs="Times New Roman"/>
                <w:sz w:val="16"/>
                <w:szCs w:val="16"/>
              </w:rPr>
            </w:pPr>
          </w:p>
        </w:tc>
        <w:tc>
          <w:tcPr>
            <w:tcW w:w="851" w:type="dxa"/>
            <w:tcBorders>
              <w:top w:val="nil"/>
              <w:left w:val="nil"/>
              <w:bottom w:val="nil"/>
              <w:right w:val="nil"/>
            </w:tcBorders>
            <w:shd w:val="clear" w:color="auto" w:fill="auto"/>
            <w:noWrap/>
            <w:vAlign w:val="center"/>
          </w:tcPr>
          <w:p w:rsidR="00DF064B" w:rsidRPr="00091D5A" w:rsidRDefault="00DF064B" w:rsidP="00350C46">
            <w:pPr>
              <w:spacing w:after="0" w:line="240" w:lineRule="auto"/>
              <w:ind w:right="-1"/>
              <w:rPr>
                <w:rFonts w:ascii="Verdana" w:hAnsi="Verdana" w:cs="Times New Roman"/>
                <w:sz w:val="16"/>
                <w:szCs w:val="16"/>
              </w:rPr>
            </w:pPr>
          </w:p>
        </w:tc>
        <w:tc>
          <w:tcPr>
            <w:tcW w:w="1559" w:type="dxa"/>
            <w:tcBorders>
              <w:top w:val="nil"/>
              <w:left w:val="single" w:sz="4" w:space="0" w:color="auto"/>
              <w:bottom w:val="single" w:sz="4" w:space="0" w:color="auto"/>
              <w:right w:val="single" w:sz="4" w:space="0" w:color="auto"/>
            </w:tcBorders>
            <w:shd w:val="clear" w:color="auto" w:fill="auto"/>
            <w:noWrap/>
            <w:vAlign w:val="center"/>
          </w:tcPr>
          <w:p w:rsidR="00DF064B" w:rsidRPr="00091D5A" w:rsidRDefault="00DF064B" w:rsidP="00350C46">
            <w:pPr>
              <w:spacing w:after="0" w:line="240" w:lineRule="auto"/>
              <w:ind w:right="-1"/>
              <w:rPr>
                <w:rFonts w:ascii="Verdana" w:hAnsi="Verdana" w:cs="Times New Roman"/>
                <w:sz w:val="16"/>
                <w:szCs w:val="16"/>
              </w:rPr>
            </w:pPr>
            <w:r w:rsidRPr="00091D5A">
              <w:rPr>
                <w:rFonts w:ascii="Verdana" w:hAnsi="Verdana" w:cs="Times New Roman"/>
                <w:sz w:val="16"/>
                <w:szCs w:val="16"/>
              </w:rPr>
              <w:t> </w:t>
            </w:r>
          </w:p>
        </w:tc>
        <w:tc>
          <w:tcPr>
            <w:tcW w:w="1417" w:type="dxa"/>
            <w:tcBorders>
              <w:top w:val="nil"/>
              <w:left w:val="nil"/>
              <w:bottom w:val="single" w:sz="4" w:space="0" w:color="auto"/>
              <w:right w:val="single" w:sz="4" w:space="0" w:color="auto"/>
            </w:tcBorders>
            <w:shd w:val="clear" w:color="auto" w:fill="auto"/>
            <w:noWrap/>
            <w:vAlign w:val="center"/>
          </w:tcPr>
          <w:p w:rsidR="00DF064B" w:rsidRPr="00091D5A" w:rsidRDefault="00DF064B" w:rsidP="00350C46">
            <w:pPr>
              <w:spacing w:after="0" w:line="240" w:lineRule="auto"/>
              <w:ind w:right="-1"/>
              <w:jc w:val="right"/>
              <w:rPr>
                <w:rFonts w:ascii="Verdana" w:hAnsi="Verdana" w:cs="Times New Roman"/>
                <w:sz w:val="16"/>
                <w:szCs w:val="16"/>
              </w:rPr>
            </w:pPr>
          </w:p>
        </w:tc>
        <w:tc>
          <w:tcPr>
            <w:tcW w:w="567" w:type="dxa"/>
            <w:tcBorders>
              <w:top w:val="nil"/>
              <w:left w:val="nil"/>
              <w:bottom w:val="nil"/>
              <w:right w:val="nil"/>
            </w:tcBorders>
            <w:shd w:val="clear" w:color="auto" w:fill="auto"/>
            <w:noWrap/>
            <w:vAlign w:val="center"/>
          </w:tcPr>
          <w:p w:rsidR="00DF064B" w:rsidRPr="00091D5A" w:rsidRDefault="00DF064B" w:rsidP="00350C46">
            <w:pPr>
              <w:spacing w:after="0" w:line="240" w:lineRule="auto"/>
              <w:ind w:right="-1"/>
              <w:jc w:val="center"/>
              <w:rPr>
                <w:rFonts w:ascii="Verdana" w:hAnsi="Verdana" w:cs="Times New Roman"/>
                <w:sz w:val="16"/>
                <w:szCs w:val="16"/>
              </w:rPr>
            </w:pPr>
            <w:r w:rsidRPr="00091D5A">
              <w:rPr>
                <w:rFonts w:ascii="Verdana" w:hAnsi="Verdana" w:cs="Times New Roman"/>
                <w:sz w:val="16"/>
                <w:szCs w:val="16"/>
              </w:rPr>
              <w:t>(1)</w:t>
            </w:r>
          </w:p>
        </w:tc>
        <w:tc>
          <w:tcPr>
            <w:tcW w:w="1134" w:type="dxa"/>
            <w:tcBorders>
              <w:top w:val="nil"/>
              <w:left w:val="nil"/>
              <w:bottom w:val="nil"/>
              <w:right w:val="single" w:sz="4" w:space="0" w:color="auto"/>
            </w:tcBorders>
            <w:shd w:val="clear" w:color="auto" w:fill="auto"/>
            <w:noWrap/>
            <w:vAlign w:val="center"/>
          </w:tcPr>
          <w:p w:rsidR="00DF064B" w:rsidRPr="00091D5A" w:rsidRDefault="00DF064B" w:rsidP="00350C46">
            <w:pPr>
              <w:spacing w:after="0" w:line="240" w:lineRule="auto"/>
              <w:ind w:right="-1"/>
              <w:rPr>
                <w:rFonts w:ascii="Verdana" w:hAnsi="Verdana" w:cs="Times New Roman"/>
                <w:sz w:val="16"/>
                <w:szCs w:val="16"/>
              </w:rPr>
            </w:pPr>
          </w:p>
        </w:tc>
      </w:tr>
      <w:tr w:rsidR="00DF064B" w:rsidRPr="00EE6EAF" w:rsidTr="002C5F2E">
        <w:trPr>
          <w:trHeight w:hRule="exact" w:val="227"/>
        </w:trPr>
        <w:tc>
          <w:tcPr>
            <w:tcW w:w="600" w:type="dxa"/>
            <w:tcBorders>
              <w:top w:val="nil"/>
              <w:left w:val="single" w:sz="4" w:space="0" w:color="auto"/>
              <w:bottom w:val="single" w:sz="4" w:space="0" w:color="auto"/>
              <w:right w:val="single" w:sz="4" w:space="0" w:color="auto"/>
            </w:tcBorders>
            <w:shd w:val="clear" w:color="auto" w:fill="auto"/>
            <w:noWrap/>
            <w:vAlign w:val="center"/>
          </w:tcPr>
          <w:p w:rsidR="00DF064B" w:rsidRPr="00091D5A" w:rsidRDefault="00DF064B" w:rsidP="00350C46">
            <w:pPr>
              <w:spacing w:after="0" w:line="240" w:lineRule="auto"/>
              <w:ind w:right="-1"/>
              <w:rPr>
                <w:rFonts w:ascii="Verdana" w:hAnsi="Verdana" w:cs="Times New Roman"/>
                <w:sz w:val="16"/>
                <w:szCs w:val="16"/>
              </w:rPr>
            </w:pPr>
            <w:r w:rsidRPr="00091D5A">
              <w:rPr>
                <w:rFonts w:ascii="Verdana" w:hAnsi="Verdana" w:cs="Times New Roman"/>
                <w:sz w:val="16"/>
                <w:szCs w:val="16"/>
              </w:rPr>
              <w:t> </w:t>
            </w:r>
          </w:p>
        </w:tc>
        <w:tc>
          <w:tcPr>
            <w:tcW w:w="146" w:type="dxa"/>
            <w:tcBorders>
              <w:top w:val="nil"/>
              <w:left w:val="nil"/>
              <w:bottom w:val="nil"/>
              <w:right w:val="nil"/>
            </w:tcBorders>
            <w:shd w:val="clear" w:color="auto" w:fill="auto"/>
            <w:noWrap/>
            <w:vAlign w:val="center"/>
          </w:tcPr>
          <w:p w:rsidR="00DF064B" w:rsidRPr="00091D5A" w:rsidRDefault="00DF064B" w:rsidP="00350C46">
            <w:pPr>
              <w:spacing w:after="0" w:line="240" w:lineRule="auto"/>
              <w:ind w:right="-1"/>
              <w:rPr>
                <w:rFonts w:ascii="Verdana" w:hAnsi="Verdana" w:cs="Times New Roman"/>
                <w:sz w:val="16"/>
                <w:szCs w:val="16"/>
              </w:rPr>
            </w:pPr>
          </w:p>
        </w:tc>
        <w:tc>
          <w:tcPr>
            <w:tcW w:w="2955" w:type="dxa"/>
            <w:tcBorders>
              <w:top w:val="nil"/>
              <w:left w:val="single" w:sz="4" w:space="0" w:color="auto"/>
              <w:bottom w:val="single" w:sz="4" w:space="0" w:color="auto"/>
              <w:right w:val="single" w:sz="4" w:space="0" w:color="auto"/>
            </w:tcBorders>
            <w:shd w:val="clear" w:color="auto" w:fill="auto"/>
            <w:noWrap/>
            <w:vAlign w:val="center"/>
          </w:tcPr>
          <w:p w:rsidR="00DF064B" w:rsidRPr="00091D5A" w:rsidRDefault="00DF064B" w:rsidP="00350C46">
            <w:pPr>
              <w:spacing w:after="0" w:line="240" w:lineRule="auto"/>
              <w:ind w:right="-1"/>
              <w:rPr>
                <w:rFonts w:ascii="Verdana" w:hAnsi="Verdana" w:cs="Times New Roman"/>
                <w:sz w:val="16"/>
                <w:szCs w:val="16"/>
              </w:rPr>
            </w:pPr>
            <w:r w:rsidRPr="00091D5A">
              <w:rPr>
                <w:rFonts w:ascii="Verdana" w:hAnsi="Verdana" w:cs="Times New Roman"/>
                <w:sz w:val="16"/>
                <w:szCs w:val="16"/>
              </w:rPr>
              <w:t> </w:t>
            </w:r>
          </w:p>
        </w:tc>
        <w:tc>
          <w:tcPr>
            <w:tcW w:w="425" w:type="dxa"/>
            <w:tcBorders>
              <w:top w:val="nil"/>
              <w:left w:val="nil"/>
              <w:bottom w:val="nil"/>
              <w:right w:val="nil"/>
            </w:tcBorders>
            <w:shd w:val="clear" w:color="auto" w:fill="auto"/>
            <w:noWrap/>
            <w:vAlign w:val="center"/>
          </w:tcPr>
          <w:p w:rsidR="00DF064B" w:rsidRPr="00091D5A" w:rsidRDefault="00DF064B" w:rsidP="00350C46">
            <w:pPr>
              <w:spacing w:after="0" w:line="240" w:lineRule="auto"/>
              <w:ind w:right="-1"/>
              <w:rPr>
                <w:rFonts w:ascii="Verdana" w:hAnsi="Verdana" w:cs="Times New Roman"/>
                <w:sz w:val="16"/>
                <w:szCs w:val="16"/>
              </w:rPr>
            </w:pPr>
          </w:p>
        </w:tc>
        <w:tc>
          <w:tcPr>
            <w:tcW w:w="851" w:type="dxa"/>
            <w:tcBorders>
              <w:top w:val="nil"/>
              <w:left w:val="nil"/>
              <w:bottom w:val="nil"/>
              <w:right w:val="nil"/>
            </w:tcBorders>
            <w:shd w:val="clear" w:color="auto" w:fill="auto"/>
            <w:noWrap/>
            <w:vAlign w:val="center"/>
          </w:tcPr>
          <w:p w:rsidR="00DF064B" w:rsidRPr="00091D5A" w:rsidRDefault="00DF064B" w:rsidP="00350C46">
            <w:pPr>
              <w:spacing w:after="0" w:line="240" w:lineRule="auto"/>
              <w:ind w:right="-1"/>
              <w:rPr>
                <w:rFonts w:ascii="Verdana" w:hAnsi="Verdana" w:cs="Times New Roman"/>
                <w:sz w:val="16"/>
                <w:szCs w:val="16"/>
              </w:rPr>
            </w:pPr>
          </w:p>
        </w:tc>
        <w:tc>
          <w:tcPr>
            <w:tcW w:w="1559" w:type="dxa"/>
            <w:tcBorders>
              <w:top w:val="nil"/>
              <w:left w:val="single" w:sz="4" w:space="0" w:color="auto"/>
              <w:bottom w:val="single" w:sz="4" w:space="0" w:color="auto"/>
              <w:right w:val="single" w:sz="4" w:space="0" w:color="auto"/>
            </w:tcBorders>
            <w:shd w:val="clear" w:color="auto" w:fill="auto"/>
            <w:noWrap/>
            <w:vAlign w:val="center"/>
          </w:tcPr>
          <w:p w:rsidR="00DF064B" w:rsidRPr="00091D5A" w:rsidRDefault="00DF064B" w:rsidP="00350C46">
            <w:pPr>
              <w:spacing w:after="0" w:line="240" w:lineRule="auto"/>
              <w:ind w:right="-1"/>
              <w:rPr>
                <w:rFonts w:ascii="Verdana" w:hAnsi="Verdana" w:cs="Times New Roman"/>
                <w:sz w:val="16"/>
                <w:szCs w:val="16"/>
              </w:rPr>
            </w:pPr>
            <w:r w:rsidRPr="00091D5A">
              <w:rPr>
                <w:rFonts w:ascii="Verdana" w:hAnsi="Verdana" w:cs="Times New Roman"/>
                <w:sz w:val="16"/>
                <w:szCs w:val="16"/>
              </w:rPr>
              <w:t> </w:t>
            </w:r>
          </w:p>
        </w:tc>
        <w:tc>
          <w:tcPr>
            <w:tcW w:w="1417" w:type="dxa"/>
            <w:tcBorders>
              <w:top w:val="nil"/>
              <w:left w:val="nil"/>
              <w:bottom w:val="single" w:sz="4" w:space="0" w:color="auto"/>
              <w:right w:val="single" w:sz="4" w:space="0" w:color="auto"/>
            </w:tcBorders>
            <w:shd w:val="clear" w:color="auto" w:fill="auto"/>
            <w:noWrap/>
            <w:vAlign w:val="center"/>
          </w:tcPr>
          <w:p w:rsidR="00DF064B" w:rsidRPr="00091D5A" w:rsidRDefault="00DF064B" w:rsidP="00350C46">
            <w:pPr>
              <w:spacing w:after="0" w:line="240" w:lineRule="auto"/>
              <w:ind w:right="-1"/>
              <w:jc w:val="right"/>
              <w:rPr>
                <w:rFonts w:ascii="Verdana" w:hAnsi="Verdana" w:cs="Times New Roman"/>
                <w:sz w:val="16"/>
                <w:szCs w:val="16"/>
              </w:rPr>
            </w:pPr>
          </w:p>
        </w:tc>
        <w:tc>
          <w:tcPr>
            <w:tcW w:w="567" w:type="dxa"/>
            <w:tcBorders>
              <w:top w:val="nil"/>
              <w:left w:val="nil"/>
              <w:bottom w:val="nil"/>
              <w:right w:val="nil"/>
            </w:tcBorders>
            <w:shd w:val="clear" w:color="auto" w:fill="auto"/>
            <w:noWrap/>
            <w:vAlign w:val="center"/>
          </w:tcPr>
          <w:p w:rsidR="00DF064B" w:rsidRPr="00091D5A" w:rsidRDefault="00DF064B" w:rsidP="00350C46">
            <w:pPr>
              <w:spacing w:after="0" w:line="240" w:lineRule="auto"/>
              <w:ind w:right="-1"/>
              <w:rPr>
                <w:rFonts w:ascii="Verdana" w:hAnsi="Verdana" w:cs="Times New Roman"/>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F064B" w:rsidRPr="00091D5A" w:rsidRDefault="00DF064B" w:rsidP="00350C46">
            <w:pPr>
              <w:spacing w:after="0" w:line="240" w:lineRule="auto"/>
              <w:ind w:right="-1"/>
              <w:jc w:val="right"/>
              <w:rPr>
                <w:rFonts w:ascii="Verdana" w:hAnsi="Verdana" w:cs="Times New Roman"/>
                <w:sz w:val="16"/>
                <w:szCs w:val="16"/>
              </w:rPr>
            </w:pPr>
          </w:p>
        </w:tc>
      </w:tr>
      <w:tr w:rsidR="00DF064B" w:rsidRPr="00EE6EAF" w:rsidTr="002C5F2E">
        <w:trPr>
          <w:trHeight w:hRule="exact" w:val="227"/>
        </w:trPr>
        <w:tc>
          <w:tcPr>
            <w:tcW w:w="600" w:type="dxa"/>
            <w:tcBorders>
              <w:top w:val="nil"/>
              <w:left w:val="single" w:sz="4" w:space="0" w:color="auto"/>
              <w:bottom w:val="nil"/>
              <w:right w:val="nil"/>
            </w:tcBorders>
            <w:shd w:val="clear" w:color="auto" w:fill="auto"/>
            <w:noWrap/>
            <w:vAlign w:val="center"/>
          </w:tcPr>
          <w:p w:rsidR="00DF064B" w:rsidRPr="00091D5A" w:rsidRDefault="00DF064B" w:rsidP="00350C46">
            <w:pPr>
              <w:spacing w:after="0" w:line="240" w:lineRule="auto"/>
              <w:ind w:right="-1"/>
              <w:rPr>
                <w:rFonts w:ascii="Verdana" w:hAnsi="Verdana" w:cs="Times New Roman"/>
                <w:sz w:val="16"/>
                <w:szCs w:val="16"/>
              </w:rPr>
            </w:pPr>
          </w:p>
        </w:tc>
        <w:tc>
          <w:tcPr>
            <w:tcW w:w="146" w:type="dxa"/>
            <w:tcBorders>
              <w:top w:val="nil"/>
              <w:left w:val="nil"/>
              <w:bottom w:val="nil"/>
              <w:right w:val="nil"/>
            </w:tcBorders>
            <w:shd w:val="clear" w:color="auto" w:fill="auto"/>
            <w:noWrap/>
            <w:vAlign w:val="center"/>
          </w:tcPr>
          <w:p w:rsidR="00DF064B" w:rsidRPr="00091D5A" w:rsidRDefault="00DF064B" w:rsidP="00350C46">
            <w:pPr>
              <w:spacing w:after="0" w:line="240" w:lineRule="auto"/>
              <w:ind w:right="-1"/>
              <w:rPr>
                <w:rFonts w:ascii="Verdana" w:hAnsi="Verdana" w:cs="Times New Roman"/>
                <w:sz w:val="16"/>
                <w:szCs w:val="16"/>
              </w:rPr>
            </w:pPr>
          </w:p>
        </w:tc>
        <w:tc>
          <w:tcPr>
            <w:tcW w:w="2955" w:type="dxa"/>
            <w:tcBorders>
              <w:top w:val="nil"/>
              <w:left w:val="nil"/>
              <w:bottom w:val="nil"/>
              <w:right w:val="nil"/>
            </w:tcBorders>
            <w:shd w:val="clear" w:color="auto" w:fill="auto"/>
            <w:noWrap/>
            <w:vAlign w:val="center"/>
          </w:tcPr>
          <w:p w:rsidR="00DF064B" w:rsidRPr="00091D5A" w:rsidRDefault="00DF064B" w:rsidP="00350C46">
            <w:pPr>
              <w:spacing w:after="0" w:line="240" w:lineRule="auto"/>
              <w:ind w:right="-1"/>
              <w:rPr>
                <w:rFonts w:ascii="Verdana" w:hAnsi="Verdana" w:cs="Times New Roman"/>
                <w:sz w:val="16"/>
                <w:szCs w:val="16"/>
              </w:rPr>
            </w:pPr>
          </w:p>
        </w:tc>
        <w:tc>
          <w:tcPr>
            <w:tcW w:w="425" w:type="dxa"/>
            <w:tcBorders>
              <w:top w:val="nil"/>
              <w:left w:val="nil"/>
              <w:bottom w:val="nil"/>
              <w:right w:val="nil"/>
            </w:tcBorders>
            <w:shd w:val="clear" w:color="auto" w:fill="auto"/>
            <w:noWrap/>
            <w:vAlign w:val="center"/>
          </w:tcPr>
          <w:p w:rsidR="00DF064B" w:rsidRPr="00091D5A" w:rsidRDefault="00DF064B" w:rsidP="00350C46">
            <w:pPr>
              <w:spacing w:after="0" w:line="240" w:lineRule="auto"/>
              <w:ind w:right="-1"/>
              <w:rPr>
                <w:rFonts w:ascii="Verdana" w:hAnsi="Verdana" w:cs="Times New Roman"/>
                <w:sz w:val="16"/>
                <w:szCs w:val="16"/>
              </w:rPr>
            </w:pPr>
          </w:p>
        </w:tc>
        <w:tc>
          <w:tcPr>
            <w:tcW w:w="851" w:type="dxa"/>
            <w:tcBorders>
              <w:top w:val="nil"/>
              <w:left w:val="nil"/>
              <w:bottom w:val="nil"/>
              <w:right w:val="nil"/>
            </w:tcBorders>
            <w:shd w:val="clear" w:color="auto" w:fill="auto"/>
            <w:noWrap/>
            <w:vAlign w:val="center"/>
          </w:tcPr>
          <w:p w:rsidR="00DF064B" w:rsidRPr="00091D5A" w:rsidRDefault="00DF064B" w:rsidP="00350C46">
            <w:pPr>
              <w:spacing w:after="0" w:line="240" w:lineRule="auto"/>
              <w:ind w:right="-1"/>
              <w:rPr>
                <w:rFonts w:ascii="Verdana" w:hAnsi="Verdana" w:cs="Times New Roman"/>
                <w:sz w:val="16"/>
                <w:szCs w:val="16"/>
              </w:rPr>
            </w:pPr>
          </w:p>
        </w:tc>
        <w:tc>
          <w:tcPr>
            <w:tcW w:w="1559" w:type="dxa"/>
            <w:tcBorders>
              <w:top w:val="nil"/>
              <w:left w:val="nil"/>
              <w:bottom w:val="nil"/>
              <w:right w:val="nil"/>
            </w:tcBorders>
            <w:shd w:val="clear" w:color="auto" w:fill="auto"/>
            <w:noWrap/>
            <w:vAlign w:val="center"/>
          </w:tcPr>
          <w:p w:rsidR="00DF064B" w:rsidRPr="00091D5A" w:rsidRDefault="00DF064B" w:rsidP="00350C46">
            <w:pPr>
              <w:spacing w:after="0" w:line="240" w:lineRule="auto"/>
              <w:ind w:right="-1"/>
              <w:rPr>
                <w:rFonts w:ascii="Verdana" w:hAnsi="Verdana" w:cs="Times New Roman"/>
                <w:sz w:val="16"/>
                <w:szCs w:val="16"/>
              </w:rPr>
            </w:pPr>
          </w:p>
        </w:tc>
        <w:tc>
          <w:tcPr>
            <w:tcW w:w="1417" w:type="dxa"/>
            <w:tcBorders>
              <w:top w:val="nil"/>
              <w:left w:val="nil"/>
              <w:bottom w:val="nil"/>
              <w:right w:val="nil"/>
            </w:tcBorders>
            <w:shd w:val="clear" w:color="auto" w:fill="auto"/>
            <w:noWrap/>
            <w:vAlign w:val="center"/>
          </w:tcPr>
          <w:p w:rsidR="00DF064B" w:rsidRPr="00091D5A" w:rsidRDefault="00DF064B" w:rsidP="00350C46">
            <w:pPr>
              <w:spacing w:after="0" w:line="240" w:lineRule="auto"/>
              <w:ind w:right="-1"/>
              <w:rPr>
                <w:rFonts w:ascii="Verdana" w:hAnsi="Verdana" w:cs="Times New Roman"/>
                <w:sz w:val="16"/>
                <w:szCs w:val="16"/>
              </w:rPr>
            </w:pPr>
          </w:p>
        </w:tc>
        <w:tc>
          <w:tcPr>
            <w:tcW w:w="567" w:type="dxa"/>
            <w:tcBorders>
              <w:top w:val="nil"/>
              <w:left w:val="nil"/>
              <w:bottom w:val="nil"/>
              <w:right w:val="nil"/>
            </w:tcBorders>
            <w:shd w:val="clear" w:color="auto" w:fill="auto"/>
            <w:noWrap/>
            <w:vAlign w:val="center"/>
          </w:tcPr>
          <w:p w:rsidR="00DF064B" w:rsidRPr="00091D5A" w:rsidRDefault="00DF064B" w:rsidP="00350C46">
            <w:pPr>
              <w:spacing w:after="0" w:line="240" w:lineRule="auto"/>
              <w:ind w:right="-1"/>
              <w:rPr>
                <w:rFonts w:ascii="Verdana" w:hAnsi="Verdana" w:cs="Times New Roman"/>
                <w:sz w:val="16"/>
                <w:szCs w:val="16"/>
              </w:rPr>
            </w:pPr>
          </w:p>
        </w:tc>
        <w:tc>
          <w:tcPr>
            <w:tcW w:w="1134" w:type="dxa"/>
            <w:tcBorders>
              <w:top w:val="nil"/>
              <w:left w:val="nil"/>
              <w:bottom w:val="nil"/>
              <w:right w:val="single" w:sz="4" w:space="0" w:color="auto"/>
            </w:tcBorders>
            <w:shd w:val="clear" w:color="auto" w:fill="auto"/>
            <w:noWrap/>
            <w:vAlign w:val="center"/>
          </w:tcPr>
          <w:p w:rsidR="00DF064B" w:rsidRPr="00091D5A" w:rsidRDefault="00DF064B" w:rsidP="00350C46">
            <w:pPr>
              <w:spacing w:after="0" w:line="240" w:lineRule="auto"/>
              <w:ind w:right="-1"/>
              <w:rPr>
                <w:rFonts w:ascii="Verdana" w:hAnsi="Verdana" w:cs="Times New Roman"/>
                <w:sz w:val="16"/>
                <w:szCs w:val="16"/>
              </w:rPr>
            </w:pPr>
          </w:p>
        </w:tc>
      </w:tr>
      <w:tr w:rsidR="00DF064B" w:rsidRPr="00EE6EAF" w:rsidTr="002C5F2E">
        <w:trPr>
          <w:trHeight w:hRule="exact" w:val="227"/>
        </w:trPr>
        <w:tc>
          <w:tcPr>
            <w:tcW w:w="600" w:type="dxa"/>
            <w:tcBorders>
              <w:top w:val="nil"/>
              <w:left w:val="single" w:sz="4" w:space="0" w:color="auto"/>
              <w:bottom w:val="nil"/>
              <w:right w:val="nil"/>
            </w:tcBorders>
            <w:shd w:val="clear" w:color="auto" w:fill="auto"/>
            <w:noWrap/>
            <w:vAlign w:val="center"/>
          </w:tcPr>
          <w:p w:rsidR="00DF064B" w:rsidRPr="00091D5A" w:rsidRDefault="00DF064B" w:rsidP="00350C46">
            <w:pPr>
              <w:spacing w:after="0" w:line="240" w:lineRule="auto"/>
              <w:ind w:right="-1"/>
              <w:rPr>
                <w:rFonts w:ascii="Verdana" w:hAnsi="Verdana" w:cs="Times New Roman"/>
                <w:sz w:val="16"/>
                <w:szCs w:val="16"/>
              </w:rPr>
            </w:pPr>
          </w:p>
        </w:tc>
        <w:tc>
          <w:tcPr>
            <w:tcW w:w="146" w:type="dxa"/>
            <w:tcBorders>
              <w:top w:val="nil"/>
              <w:left w:val="nil"/>
              <w:bottom w:val="nil"/>
              <w:right w:val="nil"/>
            </w:tcBorders>
            <w:shd w:val="clear" w:color="auto" w:fill="auto"/>
            <w:noWrap/>
            <w:vAlign w:val="center"/>
          </w:tcPr>
          <w:p w:rsidR="00DF064B" w:rsidRPr="00091D5A" w:rsidRDefault="00DF064B" w:rsidP="00350C46">
            <w:pPr>
              <w:spacing w:after="0" w:line="240" w:lineRule="auto"/>
              <w:ind w:right="-1"/>
              <w:rPr>
                <w:rFonts w:ascii="Verdana" w:hAnsi="Verdana" w:cs="Times New Roman"/>
                <w:sz w:val="16"/>
                <w:szCs w:val="16"/>
              </w:rPr>
            </w:pPr>
          </w:p>
        </w:tc>
        <w:tc>
          <w:tcPr>
            <w:tcW w:w="2955" w:type="dxa"/>
            <w:tcBorders>
              <w:top w:val="nil"/>
              <w:left w:val="nil"/>
              <w:bottom w:val="nil"/>
              <w:right w:val="nil"/>
            </w:tcBorders>
            <w:shd w:val="clear" w:color="auto" w:fill="auto"/>
            <w:noWrap/>
            <w:vAlign w:val="center"/>
          </w:tcPr>
          <w:p w:rsidR="00DF064B" w:rsidRPr="00091D5A" w:rsidRDefault="00DF064B" w:rsidP="00350C46">
            <w:pPr>
              <w:spacing w:after="0" w:line="240" w:lineRule="auto"/>
              <w:ind w:right="-1"/>
              <w:rPr>
                <w:rFonts w:ascii="Verdana" w:hAnsi="Verdana" w:cs="Times New Roman"/>
                <w:sz w:val="16"/>
                <w:szCs w:val="16"/>
                <w:u w:val="single"/>
              </w:rPr>
            </w:pPr>
            <w:r w:rsidRPr="00091D5A">
              <w:rPr>
                <w:rFonts w:ascii="Verdana" w:hAnsi="Verdana" w:cs="Times New Roman"/>
                <w:sz w:val="16"/>
                <w:szCs w:val="16"/>
                <w:u w:val="single"/>
              </w:rPr>
              <w:t>PAGUES EXTRAORDINÀRIES</w:t>
            </w:r>
          </w:p>
        </w:tc>
        <w:tc>
          <w:tcPr>
            <w:tcW w:w="425" w:type="dxa"/>
            <w:tcBorders>
              <w:top w:val="nil"/>
              <w:left w:val="nil"/>
              <w:bottom w:val="nil"/>
              <w:right w:val="nil"/>
            </w:tcBorders>
            <w:shd w:val="clear" w:color="auto" w:fill="auto"/>
            <w:noWrap/>
            <w:vAlign w:val="center"/>
          </w:tcPr>
          <w:p w:rsidR="00DF064B" w:rsidRPr="00091D5A" w:rsidRDefault="00DF064B" w:rsidP="00350C46">
            <w:pPr>
              <w:spacing w:after="0" w:line="240" w:lineRule="auto"/>
              <w:ind w:right="-1"/>
              <w:rPr>
                <w:rFonts w:ascii="Verdana" w:hAnsi="Verdana" w:cs="Times New Roman"/>
                <w:sz w:val="16"/>
                <w:szCs w:val="16"/>
              </w:rPr>
            </w:pPr>
          </w:p>
        </w:tc>
        <w:tc>
          <w:tcPr>
            <w:tcW w:w="851" w:type="dxa"/>
            <w:tcBorders>
              <w:top w:val="nil"/>
              <w:left w:val="nil"/>
              <w:bottom w:val="nil"/>
              <w:right w:val="nil"/>
            </w:tcBorders>
            <w:shd w:val="clear" w:color="auto" w:fill="auto"/>
            <w:noWrap/>
            <w:vAlign w:val="center"/>
          </w:tcPr>
          <w:p w:rsidR="00DF064B" w:rsidRPr="00091D5A" w:rsidRDefault="00DF064B" w:rsidP="00350C46">
            <w:pPr>
              <w:spacing w:after="0" w:line="240" w:lineRule="auto"/>
              <w:ind w:right="-1"/>
              <w:rPr>
                <w:rFonts w:ascii="Verdana" w:hAnsi="Verdana" w:cs="Times New Roman"/>
                <w:sz w:val="16"/>
                <w:szCs w:val="16"/>
              </w:rPr>
            </w:pPr>
          </w:p>
        </w:tc>
        <w:tc>
          <w:tcPr>
            <w:tcW w:w="1559" w:type="dxa"/>
            <w:tcBorders>
              <w:top w:val="nil"/>
              <w:left w:val="nil"/>
              <w:bottom w:val="nil"/>
              <w:right w:val="nil"/>
            </w:tcBorders>
            <w:shd w:val="clear" w:color="auto" w:fill="auto"/>
            <w:noWrap/>
            <w:vAlign w:val="center"/>
          </w:tcPr>
          <w:p w:rsidR="00DF064B" w:rsidRPr="00091D5A" w:rsidRDefault="00DF064B" w:rsidP="00350C46">
            <w:pPr>
              <w:spacing w:after="0" w:line="240" w:lineRule="auto"/>
              <w:ind w:right="-1"/>
              <w:rPr>
                <w:rFonts w:ascii="Verdana" w:hAnsi="Verdana" w:cs="Times New Roman"/>
                <w:sz w:val="16"/>
                <w:szCs w:val="16"/>
              </w:rPr>
            </w:pPr>
          </w:p>
        </w:tc>
        <w:tc>
          <w:tcPr>
            <w:tcW w:w="1417" w:type="dxa"/>
            <w:tcBorders>
              <w:top w:val="nil"/>
              <w:left w:val="nil"/>
              <w:bottom w:val="nil"/>
              <w:right w:val="nil"/>
            </w:tcBorders>
            <w:shd w:val="clear" w:color="auto" w:fill="auto"/>
            <w:noWrap/>
            <w:vAlign w:val="center"/>
          </w:tcPr>
          <w:p w:rsidR="00DF064B" w:rsidRPr="00091D5A" w:rsidRDefault="00DF064B" w:rsidP="00350C46">
            <w:pPr>
              <w:spacing w:after="0" w:line="240" w:lineRule="auto"/>
              <w:ind w:right="-1"/>
              <w:rPr>
                <w:rFonts w:ascii="Verdana" w:hAnsi="Verdana" w:cs="Times New Roman"/>
                <w:sz w:val="16"/>
                <w:szCs w:val="16"/>
              </w:rPr>
            </w:pPr>
          </w:p>
        </w:tc>
        <w:tc>
          <w:tcPr>
            <w:tcW w:w="567" w:type="dxa"/>
            <w:tcBorders>
              <w:top w:val="nil"/>
              <w:left w:val="nil"/>
              <w:bottom w:val="nil"/>
              <w:right w:val="nil"/>
            </w:tcBorders>
            <w:shd w:val="clear" w:color="auto" w:fill="auto"/>
            <w:noWrap/>
            <w:vAlign w:val="center"/>
          </w:tcPr>
          <w:p w:rsidR="00DF064B" w:rsidRPr="00091D5A" w:rsidRDefault="00DF064B" w:rsidP="00350C46">
            <w:pPr>
              <w:spacing w:after="0" w:line="240" w:lineRule="auto"/>
              <w:ind w:right="-1"/>
              <w:rPr>
                <w:rFonts w:ascii="Verdana" w:hAnsi="Verdana" w:cs="Times New Roman"/>
                <w:sz w:val="16"/>
                <w:szCs w:val="16"/>
              </w:rPr>
            </w:pPr>
          </w:p>
        </w:tc>
        <w:tc>
          <w:tcPr>
            <w:tcW w:w="1134" w:type="dxa"/>
            <w:tcBorders>
              <w:top w:val="nil"/>
              <w:left w:val="nil"/>
              <w:bottom w:val="nil"/>
              <w:right w:val="single" w:sz="4" w:space="0" w:color="auto"/>
            </w:tcBorders>
            <w:shd w:val="clear" w:color="auto" w:fill="auto"/>
            <w:noWrap/>
            <w:vAlign w:val="center"/>
          </w:tcPr>
          <w:p w:rsidR="00DF064B" w:rsidRPr="00091D5A" w:rsidRDefault="00DF064B" w:rsidP="00350C46">
            <w:pPr>
              <w:spacing w:after="0" w:line="240" w:lineRule="auto"/>
              <w:ind w:right="-1"/>
              <w:rPr>
                <w:rFonts w:ascii="Verdana" w:hAnsi="Verdana" w:cs="Times New Roman"/>
                <w:sz w:val="16"/>
                <w:szCs w:val="16"/>
              </w:rPr>
            </w:pPr>
          </w:p>
        </w:tc>
      </w:tr>
      <w:tr w:rsidR="00DF064B" w:rsidRPr="00EE6EAF" w:rsidTr="002C5F2E">
        <w:trPr>
          <w:trHeight w:hRule="exact" w:val="227"/>
        </w:trPr>
        <w:tc>
          <w:tcPr>
            <w:tcW w:w="600" w:type="dxa"/>
            <w:tcBorders>
              <w:top w:val="nil"/>
              <w:left w:val="single" w:sz="4" w:space="0" w:color="auto"/>
              <w:bottom w:val="nil"/>
              <w:right w:val="nil"/>
            </w:tcBorders>
            <w:shd w:val="clear" w:color="auto" w:fill="auto"/>
            <w:noWrap/>
            <w:vAlign w:val="center"/>
          </w:tcPr>
          <w:p w:rsidR="00DF064B" w:rsidRPr="00091D5A" w:rsidRDefault="00DF064B" w:rsidP="00350C46">
            <w:pPr>
              <w:spacing w:after="0" w:line="240" w:lineRule="auto"/>
              <w:ind w:right="-1"/>
              <w:rPr>
                <w:rFonts w:ascii="Verdana" w:hAnsi="Verdana" w:cs="Times New Roman"/>
                <w:sz w:val="16"/>
                <w:szCs w:val="16"/>
              </w:rPr>
            </w:pPr>
          </w:p>
        </w:tc>
        <w:tc>
          <w:tcPr>
            <w:tcW w:w="146" w:type="dxa"/>
            <w:tcBorders>
              <w:top w:val="nil"/>
              <w:left w:val="nil"/>
              <w:bottom w:val="nil"/>
              <w:right w:val="nil"/>
            </w:tcBorders>
            <w:shd w:val="clear" w:color="auto" w:fill="auto"/>
            <w:noWrap/>
            <w:vAlign w:val="center"/>
          </w:tcPr>
          <w:p w:rsidR="00DF064B" w:rsidRPr="00091D5A" w:rsidRDefault="00DF064B" w:rsidP="00350C46">
            <w:pPr>
              <w:spacing w:after="0" w:line="240" w:lineRule="auto"/>
              <w:ind w:right="-1"/>
              <w:rPr>
                <w:rFonts w:ascii="Verdana" w:hAnsi="Verdana" w:cs="Times New Roman"/>
                <w:sz w:val="16"/>
                <w:szCs w:val="16"/>
              </w:rPr>
            </w:pPr>
          </w:p>
        </w:tc>
        <w:tc>
          <w:tcPr>
            <w:tcW w:w="29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DF064B" w:rsidRPr="00091D5A" w:rsidRDefault="00DF064B" w:rsidP="00350C46">
            <w:pPr>
              <w:spacing w:after="0" w:line="240" w:lineRule="auto"/>
              <w:ind w:right="-1"/>
              <w:rPr>
                <w:rFonts w:ascii="Verdana" w:hAnsi="Verdana" w:cs="Times New Roman"/>
                <w:sz w:val="16"/>
                <w:szCs w:val="16"/>
              </w:rPr>
            </w:pPr>
            <w:r w:rsidRPr="00091D5A">
              <w:rPr>
                <w:rFonts w:ascii="Verdana" w:hAnsi="Verdana" w:cs="Times New Roman"/>
                <w:sz w:val="16"/>
                <w:szCs w:val="16"/>
              </w:rPr>
              <w:t>Estiu</w:t>
            </w:r>
          </w:p>
        </w:tc>
        <w:tc>
          <w:tcPr>
            <w:tcW w:w="425" w:type="dxa"/>
            <w:tcBorders>
              <w:top w:val="nil"/>
              <w:left w:val="nil"/>
              <w:bottom w:val="nil"/>
              <w:right w:val="nil"/>
            </w:tcBorders>
            <w:shd w:val="clear" w:color="auto" w:fill="auto"/>
            <w:noWrap/>
            <w:vAlign w:val="center"/>
          </w:tcPr>
          <w:p w:rsidR="00DF064B" w:rsidRPr="00091D5A" w:rsidRDefault="00DF064B" w:rsidP="00350C46">
            <w:pPr>
              <w:spacing w:after="0" w:line="240" w:lineRule="auto"/>
              <w:ind w:right="-1"/>
              <w:rPr>
                <w:rFonts w:ascii="Verdana" w:hAnsi="Verdana" w:cs="Times New Roman"/>
                <w:sz w:val="16"/>
                <w:szCs w:val="16"/>
              </w:rPr>
            </w:pPr>
          </w:p>
        </w:tc>
        <w:tc>
          <w:tcPr>
            <w:tcW w:w="851" w:type="dxa"/>
            <w:tcBorders>
              <w:top w:val="nil"/>
              <w:left w:val="nil"/>
              <w:bottom w:val="nil"/>
              <w:right w:val="nil"/>
            </w:tcBorders>
            <w:shd w:val="clear" w:color="auto" w:fill="auto"/>
            <w:noWrap/>
            <w:vAlign w:val="center"/>
          </w:tcPr>
          <w:p w:rsidR="00DF064B" w:rsidRPr="00091D5A" w:rsidRDefault="00DF064B" w:rsidP="00350C46">
            <w:pPr>
              <w:spacing w:after="0" w:line="240" w:lineRule="auto"/>
              <w:ind w:right="-1"/>
              <w:rPr>
                <w:rFonts w:ascii="Verdana" w:hAnsi="Verdana" w:cs="Times New Roman"/>
                <w:sz w:val="16"/>
                <w:szCs w:val="16"/>
              </w:rPr>
            </w:pPr>
          </w:p>
        </w:tc>
        <w:tc>
          <w:tcPr>
            <w:tcW w:w="1559" w:type="dxa"/>
            <w:tcBorders>
              <w:top w:val="nil"/>
              <w:left w:val="nil"/>
              <w:bottom w:val="nil"/>
              <w:right w:val="nil"/>
            </w:tcBorders>
            <w:shd w:val="clear" w:color="auto" w:fill="auto"/>
            <w:noWrap/>
            <w:vAlign w:val="center"/>
          </w:tcPr>
          <w:p w:rsidR="00DF064B" w:rsidRPr="00091D5A" w:rsidRDefault="00DF064B" w:rsidP="00350C46">
            <w:pPr>
              <w:spacing w:after="0" w:line="240" w:lineRule="auto"/>
              <w:ind w:right="-1"/>
              <w:jc w:val="right"/>
              <w:rPr>
                <w:rFonts w:ascii="Verdana" w:hAnsi="Verdana" w:cs="Times New Roman"/>
                <w:sz w:val="16"/>
                <w:szCs w:val="16"/>
              </w:rPr>
            </w:pP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DF064B" w:rsidRPr="00091D5A" w:rsidRDefault="00DF064B" w:rsidP="00350C46">
            <w:pPr>
              <w:spacing w:after="0" w:line="240" w:lineRule="auto"/>
              <w:ind w:right="-1"/>
              <w:jc w:val="right"/>
              <w:rPr>
                <w:rFonts w:ascii="Verdana" w:hAnsi="Verdana" w:cs="Times New Roman"/>
                <w:sz w:val="16"/>
                <w:szCs w:val="16"/>
              </w:rPr>
            </w:pPr>
            <w:r w:rsidRPr="00091D5A">
              <w:rPr>
                <w:rFonts w:ascii="Verdana" w:hAnsi="Verdana" w:cs="Times New Roman"/>
                <w:sz w:val="16"/>
                <w:szCs w:val="16"/>
              </w:rPr>
              <w:t> </w:t>
            </w:r>
          </w:p>
        </w:tc>
        <w:tc>
          <w:tcPr>
            <w:tcW w:w="567" w:type="dxa"/>
            <w:tcBorders>
              <w:top w:val="nil"/>
              <w:left w:val="nil"/>
              <w:bottom w:val="nil"/>
              <w:right w:val="nil"/>
            </w:tcBorders>
            <w:shd w:val="clear" w:color="auto" w:fill="auto"/>
            <w:noWrap/>
            <w:vAlign w:val="center"/>
          </w:tcPr>
          <w:p w:rsidR="00DF064B" w:rsidRPr="00091D5A" w:rsidRDefault="00DF064B" w:rsidP="00350C46">
            <w:pPr>
              <w:spacing w:after="0" w:line="240" w:lineRule="auto"/>
              <w:ind w:right="-1"/>
              <w:rPr>
                <w:rFonts w:ascii="Verdana" w:hAnsi="Verdana" w:cs="Times New Roman"/>
                <w:sz w:val="16"/>
                <w:szCs w:val="16"/>
              </w:rPr>
            </w:pPr>
          </w:p>
        </w:tc>
        <w:tc>
          <w:tcPr>
            <w:tcW w:w="1134" w:type="dxa"/>
            <w:tcBorders>
              <w:top w:val="nil"/>
              <w:left w:val="nil"/>
              <w:bottom w:val="nil"/>
              <w:right w:val="single" w:sz="4" w:space="0" w:color="auto"/>
            </w:tcBorders>
            <w:shd w:val="clear" w:color="auto" w:fill="auto"/>
            <w:noWrap/>
            <w:vAlign w:val="center"/>
          </w:tcPr>
          <w:p w:rsidR="00DF064B" w:rsidRPr="00091D5A" w:rsidRDefault="00DF064B" w:rsidP="00350C46">
            <w:pPr>
              <w:spacing w:after="0" w:line="240" w:lineRule="auto"/>
              <w:ind w:right="-1"/>
              <w:rPr>
                <w:rFonts w:ascii="Verdana" w:hAnsi="Verdana" w:cs="Times New Roman"/>
                <w:sz w:val="16"/>
                <w:szCs w:val="16"/>
              </w:rPr>
            </w:pPr>
          </w:p>
        </w:tc>
      </w:tr>
      <w:tr w:rsidR="00DF064B" w:rsidRPr="00EE6EAF" w:rsidTr="002C5F2E">
        <w:trPr>
          <w:trHeight w:hRule="exact" w:val="227"/>
        </w:trPr>
        <w:tc>
          <w:tcPr>
            <w:tcW w:w="600" w:type="dxa"/>
            <w:tcBorders>
              <w:top w:val="nil"/>
              <w:left w:val="single" w:sz="4" w:space="0" w:color="auto"/>
              <w:bottom w:val="nil"/>
              <w:right w:val="nil"/>
            </w:tcBorders>
            <w:shd w:val="clear" w:color="auto" w:fill="auto"/>
            <w:noWrap/>
            <w:vAlign w:val="center"/>
          </w:tcPr>
          <w:p w:rsidR="00DF064B" w:rsidRPr="00091D5A" w:rsidRDefault="00DF064B" w:rsidP="00350C46">
            <w:pPr>
              <w:spacing w:after="0" w:line="240" w:lineRule="auto"/>
              <w:ind w:right="-1"/>
              <w:rPr>
                <w:rFonts w:ascii="Verdana" w:hAnsi="Verdana" w:cs="Times New Roman"/>
                <w:sz w:val="16"/>
                <w:szCs w:val="16"/>
              </w:rPr>
            </w:pPr>
          </w:p>
        </w:tc>
        <w:tc>
          <w:tcPr>
            <w:tcW w:w="146" w:type="dxa"/>
            <w:tcBorders>
              <w:top w:val="nil"/>
              <w:left w:val="nil"/>
              <w:bottom w:val="nil"/>
              <w:right w:val="nil"/>
            </w:tcBorders>
            <w:shd w:val="clear" w:color="auto" w:fill="auto"/>
            <w:noWrap/>
            <w:vAlign w:val="center"/>
          </w:tcPr>
          <w:p w:rsidR="00DF064B" w:rsidRPr="00091D5A" w:rsidRDefault="00DF064B" w:rsidP="00350C46">
            <w:pPr>
              <w:spacing w:after="0" w:line="240" w:lineRule="auto"/>
              <w:ind w:right="-1"/>
              <w:rPr>
                <w:rFonts w:ascii="Verdana" w:hAnsi="Verdana" w:cs="Times New Roman"/>
                <w:sz w:val="16"/>
                <w:szCs w:val="16"/>
              </w:rPr>
            </w:pPr>
          </w:p>
        </w:tc>
        <w:tc>
          <w:tcPr>
            <w:tcW w:w="2955" w:type="dxa"/>
            <w:tcBorders>
              <w:top w:val="nil"/>
              <w:left w:val="single" w:sz="4" w:space="0" w:color="auto"/>
              <w:bottom w:val="single" w:sz="4" w:space="0" w:color="auto"/>
              <w:right w:val="single" w:sz="4" w:space="0" w:color="auto"/>
            </w:tcBorders>
            <w:shd w:val="clear" w:color="auto" w:fill="auto"/>
            <w:noWrap/>
            <w:vAlign w:val="center"/>
          </w:tcPr>
          <w:p w:rsidR="00DF064B" w:rsidRPr="00091D5A" w:rsidRDefault="00DF064B" w:rsidP="00350C46">
            <w:pPr>
              <w:spacing w:after="0" w:line="240" w:lineRule="auto"/>
              <w:ind w:right="-1"/>
              <w:rPr>
                <w:rFonts w:ascii="Verdana" w:hAnsi="Verdana" w:cs="Times New Roman"/>
                <w:sz w:val="16"/>
                <w:szCs w:val="16"/>
              </w:rPr>
            </w:pPr>
            <w:r w:rsidRPr="00091D5A">
              <w:rPr>
                <w:rFonts w:ascii="Verdana" w:hAnsi="Verdana" w:cs="Times New Roman"/>
                <w:sz w:val="16"/>
                <w:szCs w:val="16"/>
              </w:rPr>
              <w:t>Nadal</w:t>
            </w:r>
          </w:p>
        </w:tc>
        <w:tc>
          <w:tcPr>
            <w:tcW w:w="425" w:type="dxa"/>
            <w:tcBorders>
              <w:top w:val="nil"/>
              <w:left w:val="nil"/>
              <w:bottom w:val="nil"/>
              <w:right w:val="nil"/>
            </w:tcBorders>
            <w:shd w:val="clear" w:color="auto" w:fill="auto"/>
            <w:noWrap/>
            <w:vAlign w:val="center"/>
          </w:tcPr>
          <w:p w:rsidR="00DF064B" w:rsidRPr="00091D5A" w:rsidRDefault="00DF064B" w:rsidP="00350C46">
            <w:pPr>
              <w:spacing w:after="0" w:line="240" w:lineRule="auto"/>
              <w:ind w:right="-1"/>
              <w:rPr>
                <w:rFonts w:ascii="Verdana" w:hAnsi="Verdana" w:cs="Times New Roman"/>
                <w:sz w:val="16"/>
                <w:szCs w:val="16"/>
              </w:rPr>
            </w:pPr>
          </w:p>
        </w:tc>
        <w:tc>
          <w:tcPr>
            <w:tcW w:w="851" w:type="dxa"/>
            <w:tcBorders>
              <w:top w:val="nil"/>
              <w:left w:val="nil"/>
              <w:bottom w:val="nil"/>
              <w:right w:val="nil"/>
            </w:tcBorders>
            <w:shd w:val="clear" w:color="auto" w:fill="auto"/>
            <w:noWrap/>
            <w:vAlign w:val="center"/>
          </w:tcPr>
          <w:p w:rsidR="00DF064B" w:rsidRPr="00091D5A" w:rsidRDefault="00DF064B" w:rsidP="00350C46">
            <w:pPr>
              <w:spacing w:after="0" w:line="240" w:lineRule="auto"/>
              <w:ind w:right="-1"/>
              <w:rPr>
                <w:rFonts w:ascii="Verdana" w:hAnsi="Verdana" w:cs="Times New Roman"/>
                <w:sz w:val="16"/>
                <w:szCs w:val="16"/>
              </w:rPr>
            </w:pPr>
          </w:p>
        </w:tc>
        <w:tc>
          <w:tcPr>
            <w:tcW w:w="1559" w:type="dxa"/>
            <w:tcBorders>
              <w:top w:val="nil"/>
              <w:left w:val="nil"/>
              <w:bottom w:val="nil"/>
              <w:right w:val="nil"/>
            </w:tcBorders>
            <w:shd w:val="clear" w:color="auto" w:fill="auto"/>
            <w:noWrap/>
            <w:vAlign w:val="center"/>
          </w:tcPr>
          <w:p w:rsidR="00DF064B" w:rsidRPr="00091D5A" w:rsidRDefault="00DF064B" w:rsidP="00350C46">
            <w:pPr>
              <w:spacing w:after="0" w:line="240" w:lineRule="auto"/>
              <w:ind w:right="-1"/>
              <w:jc w:val="right"/>
              <w:rPr>
                <w:rFonts w:ascii="Verdana" w:hAnsi="Verdana" w:cs="Times New Roman"/>
                <w:sz w:val="16"/>
                <w:szCs w:val="16"/>
              </w:rPr>
            </w:pPr>
          </w:p>
        </w:tc>
        <w:tc>
          <w:tcPr>
            <w:tcW w:w="1417" w:type="dxa"/>
            <w:tcBorders>
              <w:top w:val="nil"/>
              <w:left w:val="single" w:sz="4" w:space="0" w:color="auto"/>
              <w:bottom w:val="single" w:sz="4" w:space="0" w:color="auto"/>
              <w:right w:val="single" w:sz="4" w:space="0" w:color="auto"/>
            </w:tcBorders>
            <w:shd w:val="clear" w:color="auto" w:fill="auto"/>
            <w:noWrap/>
            <w:vAlign w:val="center"/>
          </w:tcPr>
          <w:p w:rsidR="00DF064B" w:rsidRPr="00091D5A" w:rsidRDefault="00DF064B" w:rsidP="00350C46">
            <w:pPr>
              <w:spacing w:after="0" w:line="240" w:lineRule="auto"/>
              <w:ind w:right="-1"/>
              <w:jc w:val="right"/>
              <w:rPr>
                <w:rFonts w:ascii="Verdana" w:hAnsi="Verdana" w:cs="Times New Roman"/>
                <w:sz w:val="16"/>
                <w:szCs w:val="16"/>
              </w:rPr>
            </w:pPr>
            <w:r w:rsidRPr="00091D5A">
              <w:rPr>
                <w:rFonts w:ascii="Verdana" w:hAnsi="Verdana" w:cs="Times New Roman"/>
                <w:sz w:val="16"/>
                <w:szCs w:val="16"/>
              </w:rPr>
              <w:t> </w:t>
            </w:r>
          </w:p>
        </w:tc>
        <w:tc>
          <w:tcPr>
            <w:tcW w:w="567" w:type="dxa"/>
            <w:tcBorders>
              <w:top w:val="nil"/>
              <w:left w:val="nil"/>
              <w:bottom w:val="nil"/>
              <w:right w:val="nil"/>
            </w:tcBorders>
            <w:shd w:val="clear" w:color="auto" w:fill="auto"/>
            <w:noWrap/>
            <w:vAlign w:val="center"/>
          </w:tcPr>
          <w:p w:rsidR="00DF064B" w:rsidRPr="00091D5A" w:rsidRDefault="00DF064B" w:rsidP="00350C46">
            <w:pPr>
              <w:spacing w:after="0" w:line="240" w:lineRule="auto"/>
              <w:ind w:right="-1"/>
              <w:rPr>
                <w:rFonts w:ascii="Verdana" w:hAnsi="Verdana" w:cs="Times New Roman"/>
                <w:sz w:val="16"/>
                <w:szCs w:val="16"/>
              </w:rPr>
            </w:pPr>
          </w:p>
        </w:tc>
        <w:tc>
          <w:tcPr>
            <w:tcW w:w="1134" w:type="dxa"/>
            <w:tcBorders>
              <w:top w:val="nil"/>
              <w:left w:val="nil"/>
              <w:bottom w:val="nil"/>
              <w:right w:val="single" w:sz="4" w:space="0" w:color="auto"/>
            </w:tcBorders>
            <w:shd w:val="clear" w:color="auto" w:fill="auto"/>
            <w:noWrap/>
            <w:vAlign w:val="center"/>
          </w:tcPr>
          <w:p w:rsidR="00DF064B" w:rsidRPr="00091D5A" w:rsidRDefault="00DF064B" w:rsidP="00350C46">
            <w:pPr>
              <w:spacing w:after="0" w:line="240" w:lineRule="auto"/>
              <w:ind w:right="-1"/>
              <w:rPr>
                <w:rFonts w:ascii="Verdana" w:hAnsi="Verdana" w:cs="Times New Roman"/>
                <w:sz w:val="16"/>
                <w:szCs w:val="16"/>
              </w:rPr>
            </w:pPr>
          </w:p>
        </w:tc>
      </w:tr>
      <w:tr w:rsidR="00DF064B" w:rsidRPr="00EE6EAF" w:rsidTr="002C5F2E">
        <w:trPr>
          <w:trHeight w:hRule="exact" w:val="227"/>
        </w:trPr>
        <w:tc>
          <w:tcPr>
            <w:tcW w:w="600" w:type="dxa"/>
            <w:tcBorders>
              <w:top w:val="nil"/>
              <w:left w:val="single" w:sz="4" w:space="0" w:color="auto"/>
              <w:bottom w:val="nil"/>
              <w:right w:val="nil"/>
            </w:tcBorders>
            <w:shd w:val="clear" w:color="auto" w:fill="auto"/>
            <w:noWrap/>
            <w:vAlign w:val="center"/>
          </w:tcPr>
          <w:p w:rsidR="00DF064B" w:rsidRPr="00091D5A" w:rsidRDefault="00DF064B" w:rsidP="00350C46">
            <w:pPr>
              <w:spacing w:after="0" w:line="240" w:lineRule="auto"/>
              <w:ind w:right="-1"/>
              <w:rPr>
                <w:rFonts w:ascii="Verdana" w:hAnsi="Verdana" w:cs="Times New Roman"/>
                <w:sz w:val="16"/>
                <w:szCs w:val="16"/>
              </w:rPr>
            </w:pPr>
          </w:p>
        </w:tc>
        <w:tc>
          <w:tcPr>
            <w:tcW w:w="146" w:type="dxa"/>
            <w:tcBorders>
              <w:top w:val="nil"/>
              <w:left w:val="nil"/>
              <w:bottom w:val="nil"/>
              <w:right w:val="nil"/>
            </w:tcBorders>
            <w:shd w:val="clear" w:color="auto" w:fill="auto"/>
            <w:noWrap/>
            <w:vAlign w:val="center"/>
          </w:tcPr>
          <w:p w:rsidR="00DF064B" w:rsidRPr="00091D5A" w:rsidRDefault="00DF064B" w:rsidP="00350C46">
            <w:pPr>
              <w:spacing w:after="0" w:line="240" w:lineRule="auto"/>
              <w:ind w:right="-1"/>
              <w:rPr>
                <w:rFonts w:ascii="Verdana" w:hAnsi="Verdana" w:cs="Times New Roman"/>
                <w:sz w:val="16"/>
                <w:szCs w:val="16"/>
              </w:rPr>
            </w:pPr>
          </w:p>
        </w:tc>
        <w:tc>
          <w:tcPr>
            <w:tcW w:w="2955" w:type="dxa"/>
            <w:tcBorders>
              <w:top w:val="nil"/>
              <w:left w:val="single" w:sz="4" w:space="0" w:color="auto"/>
              <w:bottom w:val="single" w:sz="4" w:space="0" w:color="auto"/>
              <w:right w:val="single" w:sz="4" w:space="0" w:color="auto"/>
            </w:tcBorders>
            <w:shd w:val="clear" w:color="auto" w:fill="auto"/>
            <w:noWrap/>
            <w:vAlign w:val="center"/>
          </w:tcPr>
          <w:p w:rsidR="00DF064B" w:rsidRPr="00091D5A" w:rsidRDefault="00DF064B" w:rsidP="00350C46">
            <w:pPr>
              <w:spacing w:after="0" w:line="240" w:lineRule="auto"/>
              <w:ind w:right="-1"/>
              <w:rPr>
                <w:rFonts w:ascii="Verdana" w:hAnsi="Verdana" w:cs="Times New Roman"/>
                <w:sz w:val="16"/>
                <w:szCs w:val="16"/>
              </w:rPr>
            </w:pPr>
            <w:r w:rsidRPr="00091D5A">
              <w:rPr>
                <w:rFonts w:ascii="Verdana" w:hAnsi="Verdana" w:cs="Times New Roman"/>
                <w:sz w:val="16"/>
                <w:szCs w:val="16"/>
              </w:rPr>
              <w:t>Beneficis</w:t>
            </w:r>
          </w:p>
        </w:tc>
        <w:tc>
          <w:tcPr>
            <w:tcW w:w="425" w:type="dxa"/>
            <w:tcBorders>
              <w:top w:val="nil"/>
              <w:left w:val="nil"/>
              <w:bottom w:val="nil"/>
              <w:right w:val="nil"/>
            </w:tcBorders>
            <w:shd w:val="clear" w:color="auto" w:fill="auto"/>
            <w:noWrap/>
            <w:vAlign w:val="center"/>
          </w:tcPr>
          <w:p w:rsidR="00DF064B" w:rsidRPr="00091D5A" w:rsidRDefault="00DF064B" w:rsidP="00350C46">
            <w:pPr>
              <w:spacing w:after="0" w:line="240" w:lineRule="auto"/>
              <w:ind w:right="-1"/>
              <w:rPr>
                <w:rFonts w:ascii="Verdana" w:hAnsi="Verdana" w:cs="Times New Roman"/>
                <w:sz w:val="16"/>
                <w:szCs w:val="16"/>
              </w:rPr>
            </w:pPr>
          </w:p>
        </w:tc>
        <w:tc>
          <w:tcPr>
            <w:tcW w:w="851" w:type="dxa"/>
            <w:tcBorders>
              <w:top w:val="nil"/>
              <w:left w:val="nil"/>
              <w:bottom w:val="nil"/>
              <w:right w:val="nil"/>
            </w:tcBorders>
            <w:shd w:val="clear" w:color="auto" w:fill="auto"/>
            <w:noWrap/>
            <w:vAlign w:val="center"/>
          </w:tcPr>
          <w:p w:rsidR="00DF064B" w:rsidRPr="00091D5A" w:rsidRDefault="00DF064B" w:rsidP="00350C46">
            <w:pPr>
              <w:spacing w:after="0" w:line="240" w:lineRule="auto"/>
              <w:ind w:right="-1"/>
              <w:rPr>
                <w:rFonts w:ascii="Verdana" w:hAnsi="Verdana" w:cs="Times New Roman"/>
                <w:sz w:val="16"/>
                <w:szCs w:val="16"/>
              </w:rPr>
            </w:pPr>
          </w:p>
        </w:tc>
        <w:tc>
          <w:tcPr>
            <w:tcW w:w="1559" w:type="dxa"/>
            <w:tcBorders>
              <w:top w:val="nil"/>
              <w:left w:val="nil"/>
              <w:bottom w:val="nil"/>
              <w:right w:val="nil"/>
            </w:tcBorders>
            <w:shd w:val="clear" w:color="auto" w:fill="auto"/>
            <w:noWrap/>
            <w:vAlign w:val="center"/>
          </w:tcPr>
          <w:p w:rsidR="00DF064B" w:rsidRPr="00091D5A" w:rsidRDefault="00DF064B" w:rsidP="00350C46">
            <w:pPr>
              <w:spacing w:after="0" w:line="240" w:lineRule="auto"/>
              <w:ind w:right="-1"/>
              <w:jc w:val="right"/>
              <w:rPr>
                <w:rFonts w:ascii="Verdana" w:hAnsi="Verdana" w:cs="Times New Roman"/>
                <w:sz w:val="16"/>
                <w:szCs w:val="16"/>
              </w:rPr>
            </w:pPr>
          </w:p>
        </w:tc>
        <w:tc>
          <w:tcPr>
            <w:tcW w:w="1417" w:type="dxa"/>
            <w:tcBorders>
              <w:top w:val="nil"/>
              <w:left w:val="single" w:sz="4" w:space="0" w:color="auto"/>
              <w:bottom w:val="single" w:sz="4" w:space="0" w:color="auto"/>
              <w:right w:val="single" w:sz="4" w:space="0" w:color="auto"/>
            </w:tcBorders>
            <w:shd w:val="clear" w:color="auto" w:fill="auto"/>
            <w:noWrap/>
            <w:vAlign w:val="center"/>
          </w:tcPr>
          <w:p w:rsidR="00DF064B" w:rsidRPr="00091D5A" w:rsidRDefault="00DF064B" w:rsidP="00350C46">
            <w:pPr>
              <w:spacing w:after="0" w:line="240" w:lineRule="auto"/>
              <w:ind w:right="-1"/>
              <w:jc w:val="right"/>
              <w:rPr>
                <w:rFonts w:ascii="Verdana" w:hAnsi="Verdana" w:cs="Times New Roman"/>
                <w:sz w:val="16"/>
                <w:szCs w:val="16"/>
              </w:rPr>
            </w:pPr>
            <w:r w:rsidRPr="00091D5A">
              <w:rPr>
                <w:rFonts w:ascii="Verdana" w:hAnsi="Verdana" w:cs="Times New Roman"/>
                <w:sz w:val="16"/>
                <w:szCs w:val="16"/>
              </w:rPr>
              <w:t> </w:t>
            </w:r>
          </w:p>
        </w:tc>
        <w:tc>
          <w:tcPr>
            <w:tcW w:w="567" w:type="dxa"/>
            <w:tcBorders>
              <w:top w:val="nil"/>
              <w:left w:val="nil"/>
              <w:bottom w:val="nil"/>
              <w:right w:val="nil"/>
            </w:tcBorders>
            <w:shd w:val="clear" w:color="auto" w:fill="auto"/>
            <w:noWrap/>
            <w:vAlign w:val="center"/>
          </w:tcPr>
          <w:p w:rsidR="00DF064B" w:rsidRPr="00091D5A" w:rsidRDefault="00DF064B" w:rsidP="00350C46">
            <w:pPr>
              <w:spacing w:after="0" w:line="240" w:lineRule="auto"/>
              <w:ind w:right="-1"/>
              <w:rPr>
                <w:rFonts w:ascii="Verdana" w:hAnsi="Verdana" w:cs="Times New Roman"/>
                <w:sz w:val="16"/>
                <w:szCs w:val="16"/>
              </w:rPr>
            </w:pPr>
          </w:p>
        </w:tc>
        <w:tc>
          <w:tcPr>
            <w:tcW w:w="1134" w:type="dxa"/>
            <w:tcBorders>
              <w:top w:val="nil"/>
              <w:left w:val="nil"/>
              <w:bottom w:val="nil"/>
              <w:right w:val="single" w:sz="4" w:space="0" w:color="auto"/>
            </w:tcBorders>
            <w:shd w:val="clear" w:color="auto" w:fill="auto"/>
            <w:noWrap/>
            <w:vAlign w:val="center"/>
          </w:tcPr>
          <w:p w:rsidR="00DF064B" w:rsidRPr="00091D5A" w:rsidRDefault="00DF064B" w:rsidP="00350C46">
            <w:pPr>
              <w:spacing w:after="0" w:line="240" w:lineRule="auto"/>
              <w:ind w:right="-1"/>
              <w:rPr>
                <w:rFonts w:ascii="Verdana" w:hAnsi="Verdana" w:cs="Times New Roman"/>
                <w:sz w:val="16"/>
                <w:szCs w:val="16"/>
              </w:rPr>
            </w:pPr>
          </w:p>
        </w:tc>
      </w:tr>
      <w:tr w:rsidR="00DF064B" w:rsidRPr="00EE6EAF" w:rsidTr="002C5F2E">
        <w:trPr>
          <w:trHeight w:hRule="exact" w:val="227"/>
        </w:trPr>
        <w:tc>
          <w:tcPr>
            <w:tcW w:w="600" w:type="dxa"/>
            <w:tcBorders>
              <w:top w:val="nil"/>
              <w:left w:val="single" w:sz="4" w:space="0" w:color="auto"/>
              <w:bottom w:val="nil"/>
              <w:right w:val="nil"/>
            </w:tcBorders>
            <w:shd w:val="clear" w:color="auto" w:fill="auto"/>
            <w:noWrap/>
            <w:vAlign w:val="center"/>
          </w:tcPr>
          <w:p w:rsidR="00DF064B" w:rsidRPr="00091D5A" w:rsidRDefault="00DF064B" w:rsidP="00350C46">
            <w:pPr>
              <w:spacing w:after="0" w:line="240" w:lineRule="auto"/>
              <w:ind w:right="-1"/>
              <w:rPr>
                <w:rFonts w:ascii="Verdana" w:hAnsi="Verdana" w:cs="Times New Roman"/>
                <w:sz w:val="16"/>
                <w:szCs w:val="16"/>
              </w:rPr>
            </w:pPr>
          </w:p>
        </w:tc>
        <w:tc>
          <w:tcPr>
            <w:tcW w:w="146" w:type="dxa"/>
            <w:tcBorders>
              <w:top w:val="nil"/>
              <w:left w:val="nil"/>
              <w:bottom w:val="nil"/>
              <w:right w:val="nil"/>
            </w:tcBorders>
            <w:shd w:val="clear" w:color="auto" w:fill="auto"/>
            <w:noWrap/>
            <w:vAlign w:val="center"/>
          </w:tcPr>
          <w:p w:rsidR="00DF064B" w:rsidRPr="00091D5A" w:rsidRDefault="00DF064B" w:rsidP="00350C46">
            <w:pPr>
              <w:spacing w:after="0" w:line="240" w:lineRule="auto"/>
              <w:ind w:right="-1"/>
              <w:rPr>
                <w:rFonts w:ascii="Verdana" w:hAnsi="Verdana" w:cs="Times New Roman"/>
                <w:sz w:val="16"/>
                <w:szCs w:val="16"/>
              </w:rPr>
            </w:pPr>
          </w:p>
        </w:tc>
        <w:tc>
          <w:tcPr>
            <w:tcW w:w="2955" w:type="dxa"/>
            <w:tcBorders>
              <w:top w:val="nil"/>
              <w:left w:val="single" w:sz="4" w:space="0" w:color="auto"/>
              <w:bottom w:val="single" w:sz="4" w:space="0" w:color="auto"/>
              <w:right w:val="single" w:sz="4" w:space="0" w:color="auto"/>
            </w:tcBorders>
            <w:shd w:val="clear" w:color="auto" w:fill="auto"/>
            <w:noWrap/>
            <w:vAlign w:val="center"/>
          </w:tcPr>
          <w:p w:rsidR="00DF064B" w:rsidRPr="00091D5A" w:rsidRDefault="00DF064B" w:rsidP="00350C46">
            <w:pPr>
              <w:spacing w:after="0" w:line="240" w:lineRule="auto"/>
              <w:ind w:right="-1"/>
              <w:rPr>
                <w:rFonts w:ascii="Verdana" w:hAnsi="Verdana" w:cs="Times New Roman"/>
                <w:sz w:val="16"/>
                <w:szCs w:val="16"/>
              </w:rPr>
            </w:pPr>
            <w:r w:rsidRPr="00091D5A">
              <w:rPr>
                <w:rFonts w:ascii="Verdana" w:hAnsi="Verdana" w:cs="Times New Roman"/>
                <w:sz w:val="16"/>
                <w:szCs w:val="16"/>
              </w:rPr>
              <w:t> </w:t>
            </w:r>
          </w:p>
        </w:tc>
        <w:tc>
          <w:tcPr>
            <w:tcW w:w="425" w:type="dxa"/>
            <w:tcBorders>
              <w:top w:val="nil"/>
              <w:left w:val="nil"/>
              <w:bottom w:val="nil"/>
              <w:right w:val="nil"/>
            </w:tcBorders>
            <w:shd w:val="clear" w:color="auto" w:fill="auto"/>
            <w:noWrap/>
            <w:vAlign w:val="center"/>
          </w:tcPr>
          <w:p w:rsidR="00DF064B" w:rsidRPr="00091D5A" w:rsidRDefault="00DF064B" w:rsidP="00350C46">
            <w:pPr>
              <w:spacing w:after="0" w:line="240" w:lineRule="auto"/>
              <w:ind w:right="-1"/>
              <w:rPr>
                <w:rFonts w:ascii="Verdana" w:hAnsi="Verdana" w:cs="Times New Roman"/>
                <w:sz w:val="16"/>
                <w:szCs w:val="16"/>
              </w:rPr>
            </w:pPr>
          </w:p>
        </w:tc>
        <w:tc>
          <w:tcPr>
            <w:tcW w:w="851" w:type="dxa"/>
            <w:tcBorders>
              <w:top w:val="nil"/>
              <w:left w:val="nil"/>
              <w:bottom w:val="nil"/>
              <w:right w:val="nil"/>
            </w:tcBorders>
            <w:shd w:val="clear" w:color="auto" w:fill="auto"/>
            <w:noWrap/>
            <w:vAlign w:val="center"/>
          </w:tcPr>
          <w:p w:rsidR="00DF064B" w:rsidRPr="00091D5A" w:rsidRDefault="00DF064B" w:rsidP="00350C46">
            <w:pPr>
              <w:spacing w:after="0" w:line="240" w:lineRule="auto"/>
              <w:ind w:right="-1"/>
              <w:rPr>
                <w:rFonts w:ascii="Verdana" w:hAnsi="Verdana" w:cs="Times New Roman"/>
                <w:sz w:val="16"/>
                <w:szCs w:val="16"/>
              </w:rPr>
            </w:pPr>
          </w:p>
        </w:tc>
        <w:tc>
          <w:tcPr>
            <w:tcW w:w="1559" w:type="dxa"/>
            <w:tcBorders>
              <w:top w:val="nil"/>
              <w:left w:val="nil"/>
              <w:bottom w:val="nil"/>
              <w:right w:val="nil"/>
            </w:tcBorders>
            <w:shd w:val="clear" w:color="auto" w:fill="auto"/>
            <w:noWrap/>
            <w:vAlign w:val="center"/>
          </w:tcPr>
          <w:p w:rsidR="00DF064B" w:rsidRPr="00091D5A" w:rsidRDefault="00DF064B" w:rsidP="00350C46">
            <w:pPr>
              <w:spacing w:after="0" w:line="240" w:lineRule="auto"/>
              <w:ind w:right="-1"/>
              <w:jc w:val="right"/>
              <w:rPr>
                <w:rFonts w:ascii="Verdana" w:hAnsi="Verdana" w:cs="Times New Roman"/>
                <w:sz w:val="16"/>
                <w:szCs w:val="16"/>
              </w:rPr>
            </w:pPr>
          </w:p>
        </w:tc>
        <w:tc>
          <w:tcPr>
            <w:tcW w:w="1417" w:type="dxa"/>
            <w:tcBorders>
              <w:top w:val="nil"/>
              <w:left w:val="single" w:sz="4" w:space="0" w:color="auto"/>
              <w:bottom w:val="single" w:sz="4" w:space="0" w:color="auto"/>
              <w:right w:val="single" w:sz="4" w:space="0" w:color="auto"/>
            </w:tcBorders>
            <w:shd w:val="clear" w:color="auto" w:fill="auto"/>
            <w:noWrap/>
            <w:vAlign w:val="center"/>
          </w:tcPr>
          <w:p w:rsidR="00DF064B" w:rsidRPr="00091D5A" w:rsidRDefault="00DF064B" w:rsidP="00350C46">
            <w:pPr>
              <w:spacing w:after="0" w:line="240" w:lineRule="auto"/>
              <w:ind w:right="-1"/>
              <w:jc w:val="right"/>
              <w:rPr>
                <w:rFonts w:ascii="Verdana" w:hAnsi="Verdana" w:cs="Times New Roman"/>
                <w:sz w:val="16"/>
                <w:szCs w:val="16"/>
              </w:rPr>
            </w:pPr>
            <w:r w:rsidRPr="00091D5A">
              <w:rPr>
                <w:rFonts w:ascii="Verdana" w:hAnsi="Verdana" w:cs="Times New Roman"/>
                <w:sz w:val="16"/>
                <w:szCs w:val="16"/>
              </w:rPr>
              <w:t> </w:t>
            </w:r>
          </w:p>
        </w:tc>
        <w:tc>
          <w:tcPr>
            <w:tcW w:w="567" w:type="dxa"/>
            <w:tcBorders>
              <w:top w:val="nil"/>
              <w:left w:val="nil"/>
              <w:bottom w:val="nil"/>
              <w:right w:val="nil"/>
            </w:tcBorders>
            <w:shd w:val="clear" w:color="auto" w:fill="auto"/>
            <w:noWrap/>
            <w:vAlign w:val="center"/>
          </w:tcPr>
          <w:p w:rsidR="00DF064B" w:rsidRPr="00091D5A" w:rsidRDefault="00DF064B" w:rsidP="00350C46">
            <w:pPr>
              <w:spacing w:after="0" w:line="240" w:lineRule="auto"/>
              <w:ind w:right="-1"/>
              <w:rPr>
                <w:rFonts w:ascii="Verdana" w:hAnsi="Verdana" w:cs="Times New Roman"/>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F064B" w:rsidRPr="00091D5A" w:rsidRDefault="00DF064B" w:rsidP="00350C46">
            <w:pPr>
              <w:spacing w:after="0" w:line="240" w:lineRule="auto"/>
              <w:ind w:right="-1"/>
              <w:jc w:val="right"/>
              <w:rPr>
                <w:rFonts w:ascii="Verdana" w:hAnsi="Verdana" w:cs="Times New Roman"/>
                <w:sz w:val="16"/>
                <w:szCs w:val="16"/>
              </w:rPr>
            </w:pPr>
          </w:p>
        </w:tc>
      </w:tr>
      <w:tr w:rsidR="00DF064B" w:rsidRPr="00EE6EAF" w:rsidTr="002C5F2E">
        <w:trPr>
          <w:trHeight w:hRule="exact" w:val="227"/>
        </w:trPr>
        <w:tc>
          <w:tcPr>
            <w:tcW w:w="600" w:type="dxa"/>
            <w:tcBorders>
              <w:top w:val="nil"/>
              <w:left w:val="single" w:sz="4" w:space="0" w:color="auto"/>
              <w:bottom w:val="nil"/>
              <w:right w:val="nil"/>
            </w:tcBorders>
            <w:shd w:val="clear" w:color="auto" w:fill="auto"/>
            <w:noWrap/>
            <w:vAlign w:val="center"/>
          </w:tcPr>
          <w:p w:rsidR="00DF064B" w:rsidRPr="00091D5A" w:rsidRDefault="00DF064B" w:rsidP="00350C46">
            <w:pPr>
              <w:spacing w:after="0" w:line="240" w:lineRule="auto"/>
              <w:ind w:right="-1"/>
              <w:rPr>
                <w:rFonts w:ascii="Verdana" w:hAnsi="Verdana" w:cs="Times New Roman"/>
                <w:sz w:val="16"/>
                <w:szCs w:val="16"/>
              </w:rPr>
            </w:pPr>
          </w:p>
        </w:tc>
        <w:tc>
          <w:tcPr>
            <w:tcW w:w="146" w:type="dxa"/>
            <w:tcBorders>
              <w:top w:val="nil"/>
              <w:left w:val="nil"/>
              <w:bottom w:val="nil"/>
              <w:right w:val="nil"/>
            </w:tcBorders>
            <w:shd w:val="clear" w:color="auto" w:fill="auto"/>
            <w:noWrap/>
            <w:vAlign w:val="center"/>
          </w:tcPr>
          <w:p w:rsidR="00DF064B" w:rsidRPr="00091D5A" w:rsidRDefault="00DF064B" w:rsidP="00350C46">
            <w:pPr>
              <w:spacing w:after="0" w:line="240" w:lineRule="auto"/>
              <w:ind w:right="-1"/>
              <w:rPr>
                <w:rFonts w:ascii="Verdana" w:hAnsi="Verdana" w:cs="Times New Roman"/>
                <w:sz w:val="16"/>
                <w:szCs w:val="16"/>
              </w:rPr>
            </w:pPr>
          </w:p>
        </w:tc>
        <w:tc>
          <w:tcPr>
            <w:tcW w:w="2955" w:type="dxa"/>
            <w:tcBorders>
              <w:top w:val="nil"/>
              <w:left w:val="nil"/>
              <w:bottom w:val="nil"/>
              <w:right w:val="nil"/>
            </w:tcBorders>
            <w:shd w:val="clear" w:color="auto" w:fill="auto"/>
            <w:noWrap/>
            <w:vAlign w:val="center"/>
          </w:tcPr>
          <w:p w:rsidR="00DF064B" w:rsidRPr="00091D5A" w:rsidRDefault="00DF064B" w:rsidP="00350C46">
            <w:pPr>
              <w:spacing w:after="0" w:line="240" w:lineRule="auto"/>
              <w:ind w:right="-1"/>
              <w:rPr>
                <w:rFonts w:ascii="Verdana" w:hAnsi="Verdana" w:cs="Times New Roman"/>
                <w:sz w:val="16"/>
                <w:szCs w:val="16"/>
              </w:rPr>
            </w:pPr>
          </w:p>
        </w:tc>
        <w:tc>
          <w:tcPr>
            <w:tcW w:w="425" w:type="dxa"/>
            <w:tcBorders>
              <w:top w:val="nil"/>
              <w:left w:val="nil"/>
              <w:bottom w:val="nil"/>
              <w:right w:val="nil"/>
            </w:tcBorders>
            <w:shd w:val="clear" w:color="auto" w:fill="auto"/>
            <w:noWrap/>
            <w:vAlign w:val="center"/>
          </w:tcPr>
          <w:p w:rsidR="00DF064B" w:rsidRPr="00091D5A" w:rsidRDefault="00DF064B" w:rsidP="00350C46">
            <w:pPr>
              <w:spacing w:after="0" w:line="240" w:lineRule="auto"/>
              <w:ind w:right="-1"/>
              <w:rPr>
                <w:rFonts w:ascii="Verdana" w:hAnsi="Verdana" w:cs="Times New Roman"/>
                <w:sz w:val="16"/>
                <w:szCs w:val="16"/>
              </w:rPr>
            </w:pPr>
          </w:p>
        </w:tc>
        <w:tc>
          <w:tcPr>
            <w:tcW w:w="851" w:type="dxa"/>
            <w:tcBorders>
              <w:top w:val="nil"/>
              <w:left w:val="nil"/>
              <w:bottom w:val="nil"/>
              <w:right w:val="nil"/>
            </w:tcBorders>
            <w:shd w:val="clear" w:color="auto" w:fill="auto"/>
            <w:noWrap/>
            <w:vAlign w:val="center"/>
          </w:tcPr>
          <w:p w:rsidR="00DF064B" w:rsidRPr="00091D5A" w:rsidRDefault="00DF064B" w:rsidP="00350C46">
            <w:pPr>
              <w:spacing w:after="0" w:line="240" w:lineRule="auto"/>
              <w:ind w:right="-1"/>
              <w:rPr>
                <w:rFonts w:ascii="Verdana" w:hAnsi="Verdana" w:cs="Times New Roman"/>
                <w:sz w:val="16"/>
                <w:szCs w:val="16"/>
              </w:rPr>
            </w:pPr>
          </w:p>
        </w:tc>
        <w:tc>
          <w:tcPr>
            <w:tcW w:w="1559" w:type="dxa"/>
            <w:tcBorders>
              <w:top w:val="nil"/>
              <w:left w:val="nil"/>
              <w:bottom w:val="nil"/>
              <w:right w:val="nil"/>
            </w:tcBorders>
            <w:shd w:val="clear" w:color="auto" w:fill="auto"/>
            <w:noWrap/>
            <w:vAlign w:val="center"/>
          </w:tcPr>
          <w:p w:rsidR="00DF064B" w:rsidRPr="00091D5A" w:rsidRDefault="00DF064B" w:rsidP="00350C46">
            <w:pPr>
              <w:spacing w:after="0" w:line="240" w:lineRule="auto"/>
              <w:ind w:right="-1"/>
              <w:rPr>
                <w:rFonts w:ascii="Verdana" w:hAnsi="Verdana" w:cs="Times New Roman"/>
                <w:sz w:val="16"/>
                <w:szCs w:val="16"/>
              </w:rPr>
            </w:pPr>
          </w:p>
        </w:tc>
        <w:tc>
          <w:tcPr>
            <w:tcW w:w="1417" w:type="dxa"/>
            <w:tcBorders>
              <w:top w:val="nil"/>
              <w:left w:val="nil"/>
              <w:bottom w:val="nil"/>
              <w:right w:val="nil"/>
            </w:tcBorders>
            <w:shd w:val="clear" w:color="auto" w:fill="auto"/>
            <w:noWrap/>
            <w:vAlign w:val="center"/>
          </w:tcPr>
          <w:p w:rsidR="00DF064B" w:rsidRPr="00091D5A" w:rsidRDefault="00DF064B" w:rsidP="00350C46">
            <w:pPr>
              <w:spacing w:after="0" w:line="240" w:lineRule="auto"/>
              <w:ind w:right="-1"/>
              <w:rPr>
                <w:rFonts w:ascii="Verdana" w:hAnsi="Verdana" w:cs="Times New Roman"/>
                <w:sz w:val="16"/>
                <w:szCs w:val="16"/>
              </w:rPr>
            </w:pPr>
          </w:p>
        </w:tc>
        <w:tc>
          <w:tcPr>
            <w:tcW w:w="567" w:type="dxa"/>
            <w:tcBorders>
              <w:top w:val="nil"/>
              <w:left w:val="nil"/>
              <w:bottom w:val="nil"/>
              <w:right w:val="nil"/>
            </w:tcBorders>
            <w:shd w:val="clear" w:color="auto" w:fill="auto"/>
            <w:noWrap/>
            <w:vAlign w:val="center"/>
          </w:tcPr>
          <w:p w:rsidR="00DF064B" w:rsidRPr="00091D5A" w:rsidRDefault="00DF064B" w:rsidP="00350C46">
            <w:pPr>
              <w:spacing w:after="0" w:line="240" w:lineRule="auto"/>
              <w:ind w:right="-1"/>
              <w:rPr>
                <w:rFonts w:ascii="Verdana" w:hAnsi="Verdana" w:cs="Times New Roman"/>
                <w:sz w:val="16"/>
                <w:szCs w:val="16"/>
              </w:rPr>
            </w:pPr>
          </w:p>
        </w:tc>
        <w:tc>
          <w:tcPr>
            <w:tcW w:w="1134" w:type="dxa"/>
            <w:tcBorders>
              <w:top w:val="nil"/>
              <w:left w:val="nil"/>
              <w:bottom w:val="nil"/>
              <w:right w:val="single" w:sz="4" w:space="0" w:color="auto"/>
            </w:tcBorders>
            <w:shd w:val="clear" w:color="auto" w:fill="auto"/>
            <w:noWrap/>
            <w:vAlign w:val="center"/>
          </w:tcPr>
          <w:p w:rsidR="00DF064B" w:rsidRPr="00091D5A" w:rsidRDefault="00DF064B" w:rsidP="00350C46">
            <w:pPr>
              <w:spacing w:after="0" w:line="240" w:lineRule="auto"/>
              <w:ind w:right="-1"/>
              <w:rPr>
                <w:rFonts w:ascii="Verdana" w:hAnsi="Verdana" w:cs="Times New Roman"/>
                <w:sz w:val="16"/>
                <w:szCs w:val="16"/>
              </w:rPr>
            </w:pPr>
          </w:p>
        </w:tc>
      </w:tr>
      <w:tr w:rsidR="00DF064B" w:rsidRPr="00EE6EAF" w:rsidTr="002C5F2E">
        <w:trPr>
          <w:trHeight w:hRule="exact" w:val="227"/>
        </w:trPr>
        <w:tc>
          <w:tcPr>
            <w:tcW w:w="600" w:type="dxa"/>
            <w:tcBorders>
              <w:top w:val="nil"/>
              <w:left w:val="single" w:sz="4" w:space="0" w:color="auto"/>
              <w:bottom w:val="nil"/>
              <w:right w:val="nil"/>
            </w:tcBorders>
            <w:shd w:val="clear" w:color="auto" w:fill="auto"/>
            <w:noWrap/>
            <w:vAlign w:val="center"/>
          </w:tcPr>
          <w:p w:rsidR="00DF064B" w:rsidRPr="00091D5A" w:rsidRDefault="00DF064B" w:rsidP="00350C46">
            <w:pPr>
              <w:spacing w:after="0" w:line="240" w:lineRule="auto"/>
              <w:ind w:right="-1"/>
              <w:rPr>
                <w:rFonts w:ascii="Verdana" w:hAnsi="Verdana" w:cs="Times New Roman"/>
                <w:sz w:val="16"/>
                <w:szCs w:val="16"/>
              </w:rPr>
            </w:pPr>
          </w:p>
        </w:tc>
        <w:tc>
          <w:tcPr>
            <w:tcW w:w="146" w:type="dxa"/>
            <w:tcBorders>
              <w:top w:val="nil"/>
              <w:left w:val="nil"/>
              <w:bottom w:val="nil"/>
              <w:right w:val="nil"/>
            </w:tcBorders>
            <w:shd w:val="clear" w:color="auto" w:fill="auto"/>
            <w:noWrap/>
            <w:vAlign w:val="center"/>
          </w:tcPr>
          <w:p w:rsidR="00DF064B" w:rsidRPr="00091D5A" w:rsidRDefault="00DF064B" w:rsidP="00350C46">
            <w:pPr>
              <w:spacing w:after="0" w:line="240" w:lineRule="auto"/>
              <w:ind w:right="-1"/>
              <w:rPr>
                <w:rFonts w:ascii="Verdana" w:hAnsi="Verdana" w:cs="Times New Roman"/>
                <w:sz w:val="16"/>
                <w:szCs w:val="16"/>
              </w:rPr>
            </w:pPr>
          </w:p>
        </w:tc>
        <w:tc>
          <w:tcPr>
            <w:tcW w:w="2955" w:type="dxa"/>
            <w:tcBorders>
              <w:top w:val="nil"/>
              <w:left w:val="nil"/>
              <w:bottom w:val="nil"/>
              <w:right w:val="nil"/>
            </w:tcBorders>
            <w:shd w:val="clear" w:color="auto" w:fill="auto"/>
            <w:noWrap/>
            <w:vAlign w:val="center"/>
          </w:tcPr>
          <w:p w:rsidR="00DF064B" w:rsidRPr="00091D5A" w:rsidRDefault="00DF064B" w:rsidP="00350C46">
            <w:pPr>
              <w:spacing w:after="0" w:line="240" w:lineRule="auto"/>
              <w:ind w:right="-1"/>
              <w:rPr>
                <w:rFonts w:ascii="Verdana" w:hAnsi="Verdana" w:cs="Times New Roman"/>
                <w:sz w:val="16"/>
                <w:szCs w:val="16"/>
                <w:u w:val="single"/>
              </w:rPr>
            </w:pPr>
            <w:r w:rsidRPr="00091D5A">
              <w:rPr>
                <w:rFonts w:ascii="Verdana" w:hAnsi="Verdana" w:cs="Times New Roman"/>
                <w:sz w:val="16"/>
                <w:szCs w:val="16"/>
                <w:u w:val="single"/>
              </w:rPr>
              <w:t>COTITZACIONS</w:t>
            </w:r>
          </w:p>
        </w:tc>
        <w:tc>
          <w:tcPr>
            <w:tcW w:w="425" w:type="dxa"/>
            <w:tcBorders>
              <w:top w:val="nil"/>
              <w:left w:val="nil"/>
              <w:bottom w:val="nil"/>
              <w:right w:val="nil"/>
            </w:tcBorders>
            <w:shd w:val="clear" w:color="auto" w:fill="auto"/>
            <w:noWrap/>
            <w:vAlign w:val="center"/>
          </w:tcPr>
          <w:p w:rsidR="00DF064B" w:rsidRPr="00091D5A" w:rsidRDefault="00DF064B" w:rsidP="00350C46">
            <w:pPr>
              <w:spacing w:after="0" w:line="240" w:lineRule="auto"/>
              <w:ind w:right="-1"/>
              <w:rPr>
                <w:rFonts w:ascii="Verdana" w:hAnsi="Verdana" w:cs="Times New Roman"/>
                <w:sz w:val="16"/>
                <w:szCs w:val="16"/>
              </w:rPr>
            </w:pPr>
          </w:p>
        </w:tc>
        <w:tc>
          <w:tcPr>
            <w:tcW w:w="851" w:type="dxa"/>
            <w:tcBorders>
              <w:top w:val="nil"/>
              <w:left w:val="nil"/>
              <w:bottom w:val="nil"/>
              <w:right w:val="nil"/>
            </w:tcBorders>
            <w:shd w:val="clear" w:color="auto" w:fill="auto"/>
            <w:noWrap/>
            <w:vAlign w:val="center"/>
          </w:tcPr>
          <w:p w:rsidR="00DF064B" w:rsidRPr="00091D5A" w:rsidRDefault="00DF064B" w:rsidP="00350C46">
            <w:pPr>
              <w:spacing w:after="0" w:line="240" w:lineRule="auto"/>
              <w:ind w:right="-1"/>
              <w:rPr>
                <w:rFonts w:ascii="Verdana" w:hAnsi="Verdana" w:cs="Times New Roman"/>
                <w:sz w:val="16"/>
                <w:szCs w:val="16"/>
              </w:rPr>
            </w:pPr>
          </w:p>
        </w:tc>
        <w:tc>
          <w:tcPr>
            <w:tcW w:w="1559" w:type="dxa"/>
            <w:tcBorders>
              <w:top w:val="nil"/>
              <w:left w:val="nil"/>
              <w:bottom w:val="nil"/>
              <w:right w:val="nil"/>
            </w:tcBorders>
            <w:shd w:val="clear" w:color="auto" w:fill="auto"/>
            <w:noWrap/>
            <w:vAlign w:val="center"/>
          </w:tcPr>
          <w:p w:rsidR="00DF064B" w:rsidRPr="00091D5A" w:rsidRDefault="00DF064B" w:rsidP="00350C46">
            <w:pPr>
              <w:spacing w:after="0" w:line="240" w:lineRule="auto"/>
              <w:ind w:right="-1"/>
              <w:rPr>
                <w:rFonts w:ascii="Verdana" w:hAnsi="Verdana" w:cs="Times New Roman"/>
                <w:sz w:val="16"/>
                <w:szCs w:val="16"/>
              </w:rPr>
            </w:pPr>
          </w:p>
        </w:tc>
        <w:tc>
          <w:tcPr>
            <w:tcW w:w="1417" w:type="dxa"/>
            <w:tcBorders>
              <w:top w:val="nil"/>
              <w:left w:val="nil"/>
              <w:bottom w:val="nil"/>
              <w:right w:val="nil"/>
            </w:tcBorders>
            <w:shd w:val="clear" w:color="auto" w:fill="auto"/>
            <w:noWrap/>
            <w:vAlign w:val="center"/>
          </w:tcPr>
          <w:p w:rsidR="00DF064B" w:rsidRPr="00091D5A" w:rsidRDefault="00DF064B" w:rsidP="00350C46">
            <w:pPr>
              <w:spacing w:after="0" w:line="240" w:lineRule="auto"/>
              <w:ind w:right="-1"/>
              <w:rPr>
                <w:rFonts w:ascii="Verdana" w:hAnsi="Verdana" w:cs="Times New Roman"/>
                <w:sz w:val="16"/>
                <w:szCs w:val="16"/>
              </w:rPr>
            </w:pPr>
          </w:p>
        </w:tc>
        <w:tc>
          <w:tcPr>
            <w:tcW w:w="567" w:type="dxa"/>
            <w:tcBorders>
              <w:top w:val="nil"/>
              <w:left w:val="nil"/>
              <w:bottom w:val="nil"/>
              <w:right w:val="nil"/>
            </w:tcBorders>
            <w:shd w:val="clear" w:color="auto" w:fill="auto"/>
            <w:noWrap/>
            <w:vAlign w:val="center"/>
          </w:tcPr>
          <w:p w:rsidR="00DF064B" w:rsidRPr="00091D5A" w:rsidRDefault="00DF064B" w:rsidP="00350C46">
            <w:pPr>
              <w:spacing w:after="0" w:line="240" w:lineRule="auto"/>
              <w:ind w:right="-1"/>
              <w:rPr>
                <w:rFonts w:ascii="Verdana" w:hAnsi="Verdana" w:cs="Times New Roman"/>
                <w:sz w:val="16"/>
                <w:szCs w:val="16"/>
              </w:rPr>
            </w:pPr>
          </w:p>
        </w:tc>
        <w:tc>
          <w:tcPr>
            <w:tcW w:w="1134" w:type="dxa"/>
            <w:tcBorders>
              <w:top w:val="nil"/>
              <w:left w:val="nil"/>
              <w:bottom w:val="nil"/>
              <w:right w:val="single" w:sz="4" w:space="0" w:color="auto"/>
            </w:tcBorders>
            <w:shd w:val="clear" w:color="auto" w:fill="auto"/>
            <w:noWrap/>
            <w:vAlign w:val="center"/>
          </w:tcPr>
          <w:p w:rsidR="00DF064B" w:rsidRPr="00091D5A" w:rsidRDefault="00DF064B" w:rsidP="00350C46">
            <w:pPr>
              <w:spacing w:after="0" w:line="240" w:lineRule="auto"/>
              <w:ind w:right="-1"/>
              <w:rPr>
                <w:rFonts w:ascii="Verdana" w:hAnsi="Verdana" w:cs="Times New Roman"/>
                <w:sz w:val="16"/>
                <w:szCs w:val="16"/>
              </w:rPr>
            </w:pPr>
          </w:p>
        </w:tc>
      </w:tr>
      <w:tr w:rsidR="00DF064B" w:rsidRPr="00EE6EAF" w:rsidTr="002C5F2E">
        <w:trPr>
          <w:trHeight w:hRule="exact" w:val="227"/>
        </w:trPr>
        <w:tc>
          <w:tcPr>
            <w:tcW w:w="600" w:type="dxa"/>
            <w:tcBorders>
              <w:top w:val="nil"/>
              <w:left w:val="single" w:sz="4" w:space="0" w:color="auto"/>
              <w:bottom w:val="nil"/>
              <w:right w:val="nil"/>
            </w:tcBorders>
            <w:shd w:val="clear" w:color="auto" w:fill="auto"/>
            <w:noWrap/>
            <w:vAlign w:val="center"/>
          </w:tcPr>
          <w:p w:rsidR="00DF064B" w:rsidRPr="00091D5A" w:rsidRDefault="00DF064B" w:rsidP="00350C46">
            <w:pPr>
              <w:spacing w:after="0" w:line="240" w:lineRule="auto"/>
              <w:ind w:right="-1"/>
              <w:rPr>
                <w:rFonts w:ascii="Verdana" w:hAnsi="Verdana" w:cs="Times New Roman"/>
                <w:sz w:val="16"/>
                <w:szCs w:val="16"/>
              </w:rPr>
            </w:pPr>
          </w:p>
        </w:tc>
        <w:tc>
          <w:tcPr>
            <w:tcW w:w="146" w:type="dxa"/>
            <w:tcBorders>
              <w:top w:val="nil"/>
              <w:left w:val="nil"/>
              <w:bottom w:val="nil"/>
              <w:right w:val="nil"/>
            </w:tcBorders>
            <w:shd w:val="clear" w:color="auto" w:fill="auto"/>
            <w:noWrap/>
            <w:vAlign w:val="center"/>
          </w:tcPr>
          <w:p w:rsidR="00DF064B" w:rsidRPr="00091D5A" w:rsidRDefault="00DF064B" w:rsidP="00350C46">
            <w:pPr>
              <w:spacing w:after="0" w:line="240" w:lineRule="auto"/>
              <w:ind w:right="-1"/>
              <w:rPr>
                <w:rFonts w:ascii="Verdana" w:hAnsi="Verdana" w:cs="Times New Roman"/>
                <w:sz w:val="16"/>
                <w:szCs w:val="16"/>
              </w:rPr>
            </w:pPr>
          </w:p>
        </w:tc>
        <w:tc>
          <w:tcPr>
            <w:tcW w:w="29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DF064B" w:rsidRPr="00091D5A" w:rsidRDefault="00DF064B" w:rsidP="00350C46">
            <w:pPr>
              <w:spacing w:after="0" w:line="240" w:lineRule="auto"/>
              <w:ind w:right="-1"/>
              <w:rPr>
                <w:rFonts w:ascii="Verdana" w:hAnsi="Verdana" w:cs="Times New Roman"/>
                <w:sz w:val="16"/>
                <w:szCs w:val="16"/>
              </w:rPr>
            </w:pPr>
            <w:r w:rsidRPr="00091D5A">
              <w:rPr>
                <w:rFonts w:ascii="Verdana" w:hAnsi="Verdana" w:cs="Times New Roman"/>
                <w:sz w:val="16"/>
                <w:szCs w:val="16"/>
              </w:rPr>
              <w:t>% Seguretat social</w:t>
            </w:r>
          </w:p>
        </w:tc>
        <w:tc>
          <w:tcPr>
            <w:tcW w:w="425" w:type="dxa"/>
            <w:tcBorders>
              <w:top w:val="nil"/>
              <w:left w:val="nil"/>
              <w:bottom w:val="nil"/>
              <w:right w:val="nil"/>
            </w:tcBorders>
            <w:shd w:val="clear" w:color="auto" w:fill="auto"/>
            <w:noWrap/>
            <w:vAlign w:val="center"/>
          </w:tcPr>
          <w:p w:rsidR="00DF064B" w:rsidRPr="00091D5A" w:rsidRDefault="00DF064B" w:rsidP="00350C46">
            <w:pPr>
              <w:spacing w:after="0" w:line="240" w:lineRule="auto"/>
              <w:ind w:right="-1"/>
              <w:rPr>
                <w:rFonts w:ascii="Verdana" w:hAnsi="Verdana" w:cs="Times New Roman"/>
                <w:sz w:val="16"/>
                <w:szCs w:val="16"/>
              </w:rPr>
            </w:pPr>
          </w:p>
        </w:tc>
        <w:tc>
          <w:tcPr>
            <w:tcW w:w="851" w:type="dxa"/>
            <w:tcBorders>
              <w:top w:val="nil"/>
              <w:left w:val="nil"/>
              <w:bottom w:val="nil"/>
              <w:right w:val="nil"/>
            </w:tcBorders>
            <w:shd w:val="clear" w:color="auto" w:fill="auto"/>
            <w:noWrap/>
            <w:vAlign w:val="center"/>
          </w:tcPr>
          <w:p w:rsidR="00DF064B" w:rsidRPr="00091D5A" w:rsidRDefault="00DF064B" w:rsidP="00350C46">
            <w:pPr>
              <w:spacing w:after="0" w:line="240" w:lineRule="auto"/>
              <w:ind w:right="-1"/>
              <w:jc w:val="center"/>
              <w:rPr>
                <w:rFonts w:ascii="Verdana" w:hAnsi="Verdana" w:cs="Times New Roman"/>
                <w:sz w:val="16"/>
                <w:szCs w:val="16"/>
              </w:rPr>
            </w:pPr>
            <w:r w:rsidRPr="00091D5A">
              <w:rPr>
                <w:rFonts w:ascii="Verdana" w:hAnsi="Verdana" w:cs="Times New Roman"/>
                <w:sz w:val="16"/>
                <w:szCs w:val="16"/>
              </w:rPr>
              <w:t>s/ (2)-(1)</w:t>
            </w:r>
          </w:p>
        </w:tc>
        <w:tc>
          <w:tcPr>
            <w:tcW w:w="1559" w:type="dxa"/>
            <w:tcBorders>
              <w:top w:val="nil"/>
              <w:left w:val="nil"/>
              <w:bottom w:val="nil"/>
              <w:right w:val="nil"/>
            </w:tcBorders>
            <w:shd w:val="clear" w:color="auto" w:fill="auto"/>
            <w:noWrap/>
            <w:vAlign w:val="center"/>
          </w:tcPr>
          <w:p w:rsidR="00DF064B" w:rsidRPr="00091D5A" w:rsidRDefault="00DF064B" w:rsidP="00350C46">
            <w:pPr>
              <w:spacing w:after="0" w:line="240" w:lineRule="auto"/>
              <w:ind w:right="-1"/>
              <w:rPr>
                <w:rFonts w:ascii="Verdana" w:hAnsi="Verdana" w:cs="Times New Roman"/>
                <w:sz w:val="16"/>
                <w:szCs w:val="16"/>
              </w:rPr>
            </w:pP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DF064B" w:rsidRPr="00091D5A" w:rsidRDefault="00DF064B" w:rsidP="00350C46">
            <w:pPr>
              <w:spacing w:after="0" w:line="240" w:lineRule="auto"/>
              <w:ind w:right="-1"/>
              <w:jc w:val="right"/>
              <w:rPr>
                <w:rFonts w:ascii="Verdana" w:hAnsi="Verdana" w:cs="Times New Roman"/>
                <w:sz w:val="16"/>
                <w:szCs w:val="16"/>
              </w:rPr>
            </w:pPr>
          </w:p>
        </w:tc>
        <w:tc>
          <w:tcPr>
            <w:tcW w:w="567" w:type="dxa"/>
            <w:tcBorders>
              <w:top w:val="nil"/>
              <w:left w:val="nil"/>
              <w:bottom w:val="nil"/>
              <w:right w:val="nil"/>
            </w:tcBorders>
            <w:shd w:val="clear" w:color="auto" w:fill="auto"/>
            <w:noWrap/>
            <w:vAlign w:val="center"/>
          </w:tcPr>
          <w:p w:rsidR="00DF064B" w:rsidRPr="00091D5A" w:rsidRDefault="00DF064B" w:rsidP="00350C46">
            <w:pPr>
              <w:spacing w:after="0" w:line="240" w:lineRule="auto"/>
              <w:ind w:right="-1"/>
              <w:rPr>
                <w:rFonts w:ascii="Verdana" w:hAnsi="Verdana" w:cs="Times New Roman"/>
                <w:sz w:val="16"/>
                <w:szCs w:val="16"/>
              </w:rPr>
            </w:pPr>
          </w:p>
        </w:tc>
        <w:tc>
          <w:tcPr>
            <w:tcW w:w="1134" w:type="dxa"/>
            <w:tcBorders>
              <w:top w:val="nil"/>
              <w:left w:val="nil"/>
              <w:bottom w:val="nil"/>
              <w:right w:val="single" w:sz="4" w:space="0" w:color="auto"/>
            </w:tcBorders>
            <w:shd w:val="clear" w:color="auto" w:fill="auto"/>
            <w:noWrap/>
            <w:vAlign w:val="center"/>
          </w:tcPr>
          <w:p w:rsidR="00DF064B" w:rsidRPr="00091D5A" w:rsidRDefault="00DF064B" w:rsidP="00350C46">
            <w:pPr>
              <w:spacing w:after="0" w:line="240" w:lineRule="auto"/>
              <w:ind w:right="-1"/>
              <w:rPr>
                <w:rFonts w:ascii="Verdana" w:hAnsi="Verdana" w:cs="Times New Roman"/>
                <w:sz w:val="16"/>
                <w:szCs w:val="16"/>
              </w:rPr>
            </w:pPr>
          </w:p>
        </w:tc>
      </w:tr>
      <w:tr w:rsidR="00DF064B" w:rsidRPr="00EE6EAF" w:rsidTr="002C5F2E">
        <w:trPr>
          <w:trHeight w:hRule="exact" w:val="227"/>
        </w:trPr>
        <w:tc>
          <w:tcPr>
            <w:tcW w:w="600" w:type="dxa"/>
            <w:tcBorders>
              <w:top w:val="nil"/>
              <w:left w:val="single" w:sz="4" w:space="0" w:color="auto"/>
              <w:bottom w:val="nil"/>
              <w:right w:val="nil"/>
            </w:tcBorders>
            <w:shd w:val="clear" w:color="auto" w:fill="auto"/>
            <w:noWrap/>
            <w:vAlign w:val="center"/>
          </w:tcPr>
          <w:p w:rsidR="00DF064B" w:rsidRPr="00091D5A" w:rsidRDefault="00DF064B" w:rsidP="00350C46">
            <w:pPr>
              <w:spacing w:after="0" w:line="240" w:lineRule="auto"/>
              <w:ind w:right="-1"/>
              <w:rPr>
                <w:rFonts w:ascii="Verdana" w:hAnsi="Verdana" w:cs="Times New Roman"/>
                <w:sz w:val="16"/>
                <w:szCs w:val="16"/>
              </w:rPr>
            </w:pPr>
          </w:p>
        </w:tc>
        <w:tc>
          <w:tcPr>
            <w:tcW w:w="146" w:type="dxa"/>
            <w:tcBorders>
              <w:top w:val="nil"/>
              <w:left w:val="nil"/>
              <w:bottom w:val="nil"/>
              <w:right w:val="nil"/>
            </w:tcBorders>
            <w:shd w:val="clear" w:color="auto" w:fill="auto"/>
            <w:noWrap/>
            <w:vAlign w:val="center"/>
          </w:tcPr>
          <w:p w:rsidR="00DF064B" w:rsidRPr="00091D5A" w:rsidRDefault="00DF064B" w:rsidP="00350C46">
            <w:pPr>
              <w:spacing w:after="0" w:line="240" w:lineRule="auto"/>
              <w:ind w:right="-1"/>
              <w:rPr>
                <w:rFonts w:ascii="Verdana" w:hAnsi="Verdana" w:cs="Times New Roman"/>
                <w:sz w:val="16"/>
                <w:szCs w:val="16"/>
              </w:rPr>
            </w:pPr>
          </w:p>
        </w:tc>
        <w:tc>
          <w:tcPr>
            <w:tcW w:w="2955" w:type="dxa"/>
            <w:tcBorders>
              <w:top w:val="nil"/>
              <w:left w:val="single" w:sz="4" w:space="0" w:color="auto"/>
              <w:bottom w:val="single" w:sz="4" w:space="0" w:color="auto"/>
              <w:right w:val="single" w:sz="4" w:space="0" w:color="auto"/>
            </w:tcBorders>
            <w:shd w:val="clear" w:color="auto" w:fill="auto"/>
            <w:noWrap/>
            <w:vAlign w:val="center"/>
          </w:tcPr>
          <w:p w:rsidR="00DF064B" w:rsidRPr="00091D5A" w:rsidRDefault="00DF064B" w:rsidP="00350C46">
            <w:pPr>
              <w:spacing w:after="0" w:line="240" w:lineRule="auto"/>
              <w:ind w:right="-1"/>
              <w:rPr>
                <w:rFonts w:ascii="Verdana" w:hAnsi="Verdana" w:cs="Times New Roman"/>
                <w:sz w:val="16"/>
                <w:szCs w:val="16"/>
              </w:rPr>
            </w:pPr>
            <w:r w:rsidRPr="00091D5A">
              <w:rPr>
                <w:rFonts w:ascii="Verdana" w:hAnsi="Verdana" w:cs="Times New Roman"/>
                <w:sz w:val="16"/>
                <w:szCs w:val="16"/>
                <w:lang w:val="en-US"/>
              </w:rPr>
              <w:t xml:space="preserve">% Desocupació, F.G.S. I Form. </w:t>
            </w:r>
            <w:r w:rsidRPr="00091D5A">
              <w:rPr>
                <w:rFonts w:ascii="Verdana" w:hAnsi="Verdana" w:cs="Times New Roman"/>
                <w:sz w:val="16"/>
                <w:szCs w:val="16"/>
              </w:rPr>
              <w:t>Prof.</w:t>
            </w:r>
          </w:p>
        </w:tc>
        <w:tc>
          <w:tcPr>
            <w:tcW w:w="425" w:type="dxa"/>
            <w:tcBorders>
              <w:top w:val="nil"/>
              <w:left w:val="nil"/>
              <w:bottom w:val="nil"/>
              <w:right w:val="nil"/>
            </w:tcBorders>
            <w:shd w:val="clear" w:color="auto" w:fill="auto"/>
            <w:noWrap/>
            <w:vAlign w:val="center"/>
          </w:tcPr>
          <w:p w:rsidR="00DF064B" w:rsidRPr="00091D5A" w:rsidRDefault="00DF064B" w:rsidP="00350C46">
            <w:pPr>
              <w:spacing w:after="0" w:line="240" w:lineRule="auto"/>
              <w:ind w:right="-1"/>
              <w:rPr>
                <w:rFonts w:ascii="Verdana" w:hAnsi="Verdana" w:cs="Times New Roman"/>
                <w:sz w:val="16"/>
                <w:szCs w:val="16"/>
              </w:rPr>
            </w:pPr>
          </w:p>
        </w:tc>
        <w:tc>
          <w:tcPr>
            <w:tcW w:w="851" w:type="dxa"/>
            <w:tcBorders>
              <w:top w:val="nil"/>
              <w:left w:val="nil"/>
              <w:bottom w:val="nil"/>
              <w:right w:val="nil"/>
            </w:tcBorders>
            <w:shd w:val="clear" w:color="auto" w:fill="auto"/>
            <w:noWrap/>
            <w:vAlign w:val="center"/>
          </w:tcPr>
          <w:p w:rsidR="00DF064B" w:rsidRPr="00091D5A" w:rsidRDefault="00DF064B" w:rsidP="00350C46">
            <w:pPr>
              <w:spacing w:after="0" w:line="240" w:lineRule="auto"/>
              <w:ind w:right="-1"/>
              <w:jc w:val="center"/>
              <w:rPr>
                <w:rFonts w:ascii="Verdana" w:hAnsi="Verdana" w:cs="Times New Roman"/>
                <w:sz w:val="16"/>
                <w:szCs w:val="16"/>
              </w:rPr>
            </w:pPr>
            <w:r w:rsidRPr="00091D5A">
              <w:rPr>
                <w:rFonts w:ascii="Verdana" w:hAnsi="Verdana" w:cs="Times New Roman"/>
                <w:sz w:val="16"/>
                <w:szCs w:val="16"/>
              </w:rPr>
              <w:t>s/ (2)-(1)</w:t>
            </w:r>
          </w:p>
        </w:tc>
        <w:tc>
          <w:tcPr>
            <w:tcW w:w="1559" w:type="dxa"/>
            <w:tcBorders>
              <w:top w:val="nil"/>
              <w:left w:val="nil"/>
              <w:bottom w:val="nil"/>
              <w:right w:val="nil"/>
            </w:tcBorders>
            <w:shd w:val="clear" w:color="auto" w:fill="auto"/>
            <w:noWrap/>
            <w:vAlign w:val="center"/>
          </w:tcPr>
          <w:p w:rsidR="00DF064B" w:rsidRPr="00091D5A" w:rsidRDefault="00DF064B" w:rsidP="00350C46">
            <w:pPr>
              <w:spacing w:after="0" w:line="240" w:lineRule="auto"/>
              <w:ind w:right="-1"/>
              <w:rPr>
                <w:rFonts w:ascii="Verdana" w:hAnsi="Verdana" w:cs="Times New Roman"/>
                <w:sz w:val="16"/>
                <w:szCs w:val="16"/>
              </w:rPr>
            </w:pPr>
          </w:p>
        </w:tc>
        <w:tc>
          <w:tcPr>
            <w:tcW w:w="1417" w:type="dxa"/>
            <w:tcBorders>
              <w:top w:val="nil"/>
              <w:left w:val="single" w:sz="4" w:space="0" w:color="auto"/>
              <w:bottom w:val="single" w:sz="4" w:space="0" w:color="auto"/>
              <w:right w:val="single" w:sz="4" w:space="0" w:color="auto"/>
            </w:tcBorders>
            <w:shd w:val="clear" w:color="auto" w:fill="auto"/>
            <w:noWrap/>
            <w:vAlign w:val="center"/>
          </w:tcPr>
          <w:p w:rsidR="00DF064B" w:rsidRPr="00091D5A" w:rsidRDefault="00DF064B" w:rsidP="00350C46">
            <w:pPr>
              <w:spacing w:after="0" w:line="240" w:lineRule="auto"/>
              <w:ind w:right="-1"/>
              <w:jc w:val="right"/>
              <w:rPr>
                <w:rFonts w:ascii="Verdana" w:hAnsi="Verdana" w:cs="Times New Roman"/>
                <w:sz w:val="16"/>
                <w:szCs w:val="16"/>
              </w:rPr>
            </w:pPr>
          </w:p>
        </w:tc>
        <w:tc>
          <w:tcPr>
            <w:tcW w:w="567" w:type="dxa"/>
            <w:tcBorders>
              <w:top w:val="nil"/>
              <w:left w:val="nil"/>
              <w:bottom w:val="nil"/>
              <w:right w:val="nil"/>
            </w:tcBorders>
            <w:shd w:val="clear" w:color="auto" w:fill="auto"/>
            <w:noWrap/>
            <w:vAlign w:val="center"/>
          </w:tcPr>
          <w:p w:rsidR="00DF064B" w:rsidRPr="00091D5A" w:rsidRDefault="00DF064B" w:rsidP="00350C46">
            <w:pPr>
              <w:spacing w:after="0" w:line="240" w:lineRule="auto"/>
              <w:ind w:right="-1"/>
              <w:rPr>
                <w:rFonts w:ascii="Verdana" w:hAnsi="Verdana" w:cs="Times New Roman"/>
                <w:sz w:val="16"/>
                <w:szCs w:val="16"/>
              </w:rPr>
            </w:pPr>
          </w:p>
        </w:tc>
        <w:tc>
          <w:tcPr>
            <w:tcW w:w="1134" w:type="dxa"/>
            <w:tcBorders>
              <w:top w:val="nil"/>
              <w:left w:val="nil"/>
              <w:bottom w:val="nil"/>
              <w:right w:val="single" w:sz="4" w:space="0" w:color="auto"/>
            </w:tcBorders>
            <w:shd w:val="clear" w:color="auto" w:fill="auto"/>
            <w:noWrap/>
            <w:vAlign w:val="center"/>
          </w:tcPr>
          <w:p w:rsidR="00DF064B" w:rsidRPr="00091D5A" w:rsidRDefault="00DF064B" w:rsidP="00350C46">
            <w:pPr>
              <w:spacing w:after="0" w:line="240" w:lineRule="auto"/>
              <w:ind w:right="-1"/>
              <w:rPr>
                <w:rFonts w:ascii="Verdana" w:hAnsi="Verdana" w:cs="Times New Roman"/>
                <w:sz w:val="16"/>
                <w:szCs w:val="16"/>
              </w:rPr>
            </w:pPr>
          </w:p>
        </w:tc>
      </w:tr>
      <w:tr w:rsidR="00DF064B" w:rsidRPr="00EE6EAF" w:rsidTr="002C5F2E">
        <w:trPr>
          <w:trHeight w:hRule="exact" w:val="227"/>
        </w:trPr>
        <w:tc>
          <w:tcPr>
            <w:tcW w:w="600" w:type="dxa"/>
            <w:tcBorders>
              <w:top w:val="nil"/>
              <w:left w:val="single" w:sz="4" w:space="0" w:color="auto"/>
              <w:bottom w:val="nil"/>
              <w:right w:val="nil"/>
            </w:tcBorders>
            <w:shd w:val="clear" w:color="auto" w:fill="auto"/>
            <w:noWrap/>
            <w:vAlign w:val="center"/>
          </w:tcPr>
          <w:p w:rsidR="00DF064B" w:rsidRPr="00091D5A" w:rsidRDefault="00DF064B" w:rsidP="00350C46">
            <w:pPr>
              <w:spacing w:after="0" w:line="240" w:lineRule="auto"/>
              <w:ind w:right="-1"/>
              <w:rPr>
                <w:rFonts w:ascii="Verdana" w:hAnsi="Verdana" w:cs="Times New Roman"/>
                <w:sz w:val="16"/>
                <w:szCs w:val="16"/>
              </w:rPr>
            </w:pPr>
          </w:p>
        </w:tc>
        <w:tc>
          <w:tcPr>
            <w:tcW w:w="146" w:type="dxa"/>
            <w:tcBorders>
              <w:top w:val="nil"/>
              <w:left w:val="nil"/>
              <w:bottom w:val="nil"/>
              <w:right w:val="nil"/>
            </w:tcBorders>
            <w:shd w:val="clear" w:color="auto" w:fill="auto"/>
            <w:noWrap/>
            <w:vAlign w:val="center"/>
          </w:tcPr>
          <w:p w:rsidR="00DF064B" w:rsidRPr="00091D5A" w:rsidRDefault="00DF064B" w:rsidP="00350C46">
            <w:pPr>
              <w:spacing w:after="0" w:line="240" w:lineRule="auto"/>
              <w:ind w:right="-1"/>
              <w:rPr>
                <w:rFonts w:ascii="Verdana" w:hAnsi="Verdana" w:cs="Times New Roman"/>
                <w:sz w:val="16"/>
                <w:szCs w:val="16"/>
              </w:rPr>
            </w:pPr>
          </w:p>
        </w:tc>
        <w:tc>
          <w:tcPr>
            <w:tcW w:w="2955" w:type="dxa"/>
            <w:tcBorders>
              <w:top w:val="nil"/>
              <w:left w:val="single" w:sz="4" w:space="0" w:color="auto"/>
              <w:bottom w:val="single" w:sz="4" w:space="0" w:color="auto"/>
              <w:right w:val="single" w:sz="4" w:space="0" w:color="auto"/>
            </w:tcBorders>
            <w:shd w:val="clear" w:color="auto" w:fill="auto"/>
            <w:noWrap/>
            <w:vAlign w:val="center"/>
          </w:tcPr>
          <w:p w:rsidR="00DF064B" w:rsidRPr="00091D5A" w:rsidRDefault="00DF064B" w:rsidP="00350C46">
            <w:pPr>
              <w:spacing w:after="0" w:line="240" w:lineRule="auto"/>
              <w:ind w:right="-1"/>
              <w:rPr>
                <w:rFonts w:ascii="Verdana" w:hAnsi="Verdana" w:cs="Times New Roman"/>
                <w:sz w:val="16"/>
                <w:szCs w:val="16"/>
              </w:rPr>
            </w:pPr>
            <w:r w:rsidRPr="00091D5A">
              <w:rPr>
                <w:rFonts w:ascii="Verdana" w:hAnsi="Verdana" w:cs="Times New Roman"/>
                <w:sz w:val="16"/>
                <w:szCs w:val="16"/>
              </w:rPr>
              <w:t>% Assegurança Accident</w:t>
            </w:r>
          </w:p>
        </w:tc>
        <w:tc>
          <w:tcPr>
            <w:tcW w:w="425" w:type="dxa"/>
            <w:tcBorders>
              <w:top w:val="nil"/>
              <w:left w:val="nil"/>
              <w:bottom w:val="nil"/>
              <w:right w:val="nil"/>
            </w:tcBorders>
            <w:shd w:val="clear" w:color="auto" w:fill="auto"/>
            <w:noWrap/>
            <w:vAlign w:val="center"/>
          </w:tcPr>
          <w:p w:rsidR="00DF064B" w:rsidRPr="00091D5A" w:rsidRDefault="00DF064B" w:rsidP="00350C46">
            <w:pPr>
              <w:spacing w:after="0" w:line="240" w:lineRule="auto"/>
              <w:ind w:right="-1"/>
              <w:rPr>
                <w:rFonts w:ascii="Verdana" w:hAnsi="Verdana" w:cs="Times New Roman"/>
                <w:sz w:val="16"/>
                <w:szCs w:val="16"/>
              </w:rPr>
            </w:pPr>
          </w:p>
        </w:tc>
        <w:tc>
          <w:tcPr>
            <w:tcW w:w="851" w:type="dxa"/>
            <w:tcBorders>
              <w:top w:val="nil"/>
              <w:left w:val="nil"/>
              <w:bottom w:val="nil"/>
              <w:right w:val="nil"/>
            </w:tcBorders>
            <w:shd w:val="clear" w:color="auto" w:fill="auto"/>
            <w:noWrap/>
            <w:vAlign w:val="center"/>
          </w:tcPr>
          <w:p w:rsidR="00DF064B" w:rsidRPr="00091D5A" w:rsidRDefault="00DF064B" w:rsidP="00350C46">
            <w:pPr>
              <w:spacing w:after="0" w:line="240" w:lineRule="auto"/>
              <w:ind w:right="-1"/>
              <w:jc w:val="center"/>
              <w:rPr>
                <w:rFonts w:ascii="Verdana" w:hAnsi="Verdana" w:cs="Times New Roman"/>
                <w:sz w:val="16"/>
                <w:szCs w:val="16"/>
              </w:rPr>
            </w:pPr>
            <w:r w:rsidRPr="00091D5A">
              <w:rPr>
                <w:rFonts w:ascii="Verdana" w:hAnsi="Verdana" w:cs="Times New Roman"/>
                <w:sz w:val="16"/>
                <w:szCs w:val="16"/>
              </w:rPr>
              <w:t>s/ (2)-(1)</w:t>
            </w:r>
          </w:p>
        </w:tc>
        <w:tc>
          <w:tcPr>
            <w:tcW w:w="1559" w:type="dxa"/>
            <w:tcBorders>
              <w:top w:val="nil"/>
              <w:left w:val="nil"/>
              <w:bottom w:val="nil"/>
              <w:right w:val="nil"/>
            </w:tcBorders>
            <w:shd w:val="clear" w:color="auto" w:fill="auto"/>
            <w:noWrap/>
            <w:vAlign w:val="center"/>
          </w:tcPr>
          <w:p w:rsidR="00DF064B" w:rsidRPr="00091D5A" w:rsidRDefault="00DF064B" w:rsidP="00350C46">
            <w:pPr>
              <w:spacing w:after="0" w:line="240" w:lineRule="auto"/>
              <w:ind w:right="-1"/>
              <w:rPr>
                <w:rFonts w:ascii="Verdana" w:hAnsi="Verdana" w:cs="Times New Roman"/>
                <w:sz w:val="16"/>
                <w:szCs w:val="16"/>
              </w:rPr>
            </w:pPr>
          </w:p>
        </w:tc>
        <w:tc>
          <w:tcPr>
            <w:tcW w:w="1417" w:type="dxa"/>
            <w:tcBorders>
              <w:top w:val="nil"/>
              <w:left w:val="single" w:sz="4" w:space="0" w:color="auto"/>
              <w:bottom w:val="single" w:sz="4" w:space="0" w:color="auto"/>
              <w:right w:val="single" w:sz="4" w:space="0" w:color="auto"/>
            </w:tcBorders>
            <w:shd w:val="clear" w:color="auto" w:fill="auto"/>
            <w:noWrap/>
            <w:vAlign w:val="center"/>
          </w:tcPr>
          <w:p w:rsidR="00DF064B" w:rsidRPr="00091D5A" w:rsidRDefault="00DF064B" w:rsidP="00350C46">
            <w:pPr>
              <w:spacing w:after="0" w:line="240" w:lineRule="auto"/>
              <w:ind w:right="-1"/>
              <w:jc w:val="right"/>
              <w:rPr>
                <w:rFonts w:ascii="Verdana" w:hAnsi="Verdana" w:cs="Times New Roman"/>
                <w:sz w:val="16"/>
                <w:szCs w:val="16"/>
              </w:rPr>
            </w:pPr>
          </w:p>
        </w:tc>
        <w:tc>
          <w:tcPr>
            <w:tcW w:w="567" w:type="dxa"/>
            <w:tcBorders>
              <w:top w:val="nil"/>
              <w:left w:val="nil"/>
              <w:bottom w:val="nil"/>
              <w:right w:val="nil"/>
            </w:tcBorders>
            <w:shd w:val="clear" w:color="auto" w:fill="auto"/>
            <w:noWrap/>
            <w:vAlign w:val="center"/>
          </w:tcPr>
          <w:p w:rsidR="00DF064B" w:rsidRPr="00091D5A" w:rsidRDefault="00DF064B" w:rsidP="00350C46">
            <w:pPr>
              <w:spacing w:after="0" w:line="240" w:lineRule="auto"/>
              <w:ind w:right="-1"/>
              <w:rPr>
                <w:rFonts w:ascii="Verdana" w:hAnsi="Verdana" w:cs="Times New Roman"/>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F064B" w:rsidRPr="00091D5A" w:rsidRDefault="00DF064B" w:rsidP="00350C46">
            <w:pPr>
              <w:spacing w:after="0" w:line="240" w:lineRule="auto"/>
              <w:ind w:right="-1"/>
              <w:jc w:val="right"/>
              <w:rPr>
                <w:rFonts w:ascii="Verdana" w:hAnsi="Verdana" w:cs="Times New Roman"/>
                <w:sz w:val="16"/>
                <w:szCs w:val="16"/>
              </w:rPr>
            </w:pPr>
          </w:p>
        </w:tc>
      </w:tr>
      <w:tr w:rsidR="00DF064B" w:rsidRPr="00EE6EAF" w:rsidTr="002C5F2E">
        <w:trPr>
          <w:trHeight w:hRule="exact" w:val="227"/>
        </w:trPr>
        <w:tc>
          <w:tcPr>
            <w:tcW w:w="600" w:type="dxa"/>
            <w:tcBorders>
              <w:top w:val="nil"/>
              <w:left w:val="single" w:sz="4" w:space="0" w:color="auto"/>
              <w:bottom w:val="nil"/>
              <w:right w:val="nil"/>
            </w:tcBorders>
            <w:shd w:val="clear" w:color="auto" w:fill="auto"/>
            <w:noWrap/>
            <w:vAlign w:val="center"/>
          </w:tcPr>
          <w:p w:rsidR="00DF064B" w:rsidRPr="00091D5A" w:rsidRDefault="00DF064B" w:rsidP="00350C46">
            <w:pPr>
              <w:spacing w:after="0" w:line="240" w:lineRule="auto"/>
              <w:ind w:right="-1"/>
              <w:rPr>
                <w:rFonts w:ascii="Verdana" w:hAnsi="Verdana" w:cs="Times New Roman"/>
                <w:sz w:val="16"/>
                <w:szCs w:val="16"/>
              </w:rPr>
            </w:pPr>
          </w:p>
        </w:tc>
        <w:tc>
          <w:tcPr>
            <w:tcW w:w="146" w:type="dxa"/>
            <w:tcBorders>
              <w:top w:val="nil"/>
              <w:left w:val="nil"/>
              <w:bottom w:val="nil"/>
              <w:right w:val="nil"/>
            </w:tcBorders>
            <w:shd w:val="clear" w:color="auto" w:fill="auto"/>
            <w:noWrap/>
            <w:vAlign w:val="center"/>
          </w:tcPr>
          <w:p w:rsidR="00DF064B" w:rsidRPr="00091D5A" w:rsidRDefault="00DF064B" w:rsidP="00350C46">
            <w:pPr>
              <w:spacing w:after="0" w:line="240" w:lineRule="auto"/>
              <w:ind w:right="-1"/>
              <w:rPr>
                <w:rFonts w:ascii="Verdana" w:hAnsi="Verdana" w:cs="Times New Roman"/>
                <w:sz w:val="16"/>
                <w:szCs w:val="16"/>
              </w:rPr>
            </w:pPr>
          </w:p>
        </w:tc>
        <w:tc>
          <w:tcPr>
            <w:tcW w:w="2955" w:type="dxa"/>
            <w:tcBorders>
              <w:top w:val="nil"/>
              <w:left w:val="nil"/>
              <w:bottom w:val="nil"/>
              <w:right w:val="nil"/>
            </w:tcBorders>
            <w:shd w:val="clear" w:color="auto" w:fill="auto"/>
            <w:noWrap/>
            <w:vAlign w:val="center"/>
          </w:tcPr>
          <w:p w:rsidR="00DF064B" w:rsidRPr="00091D5A" w:rsidRDefault="00DF064B" w:rsidP="00350C46">
            <w:pPr>
              <w:spacing w:after="0" w:line="240" w:lineRule="auto"/>
              <w:ind w:right="-1"/>
              <w:rPr>
                <w:rFonts w:ascii="Verdana" w:hAnsi="Verdana" w:cs="Times New Roman"/>
                <w:sz w:val="16"/>
                <w:szCs w:val="16"/>
              </w:rPr>
            </w:pPr>
          </w:p>
        </w:tc>
        <w:tc>
          <w:tcPr>
            <w:tcW w:w="425" w:type="dxa"/>
            <w:tcBorders>
              <w:top w:val="nil"/>
              <w:left w:val="nil"/>
              <w:bottom w:val="nil"/>
              <w:right w:val="nil"/>
            </w:tcBorders>
            <w:shd w:val="clear" w:color="auto" w:fill="auto"/>
            <w:noWrap/>
            <w:vAlign w:val="center"/>
          </w:tcPr>
          <w:p w:rsidR="00DF064B" w:rsidRPr="00091D5A" w:rsidRDefault="00DF064B" w:rsidP="00350C46">
            <w:pPr>
              <w:spacing w:after="0" w:line="240" w:lineRule="auto"/>
              <w:ind w:right="-1"/>
              <w:rPr>
                <w:rFonts w:ascii="Verdana" w:hAnsi="Verdana" w:cs="Times New Roman"/>
                <w:sz w:val="16"/>
                <w:szCs w:val="16"/>
              </w:rPr>
            </w:pPr>
          </w:p>
        </w:tc>
        <w:tc>
          <w:tcPr>
            <w:tcW w:w="851" w:type="dxa"/>
            <w:tcBorders>
              <w:top w:val="nil"/>
              <w:left w:val="nil"/>
              <w:bottom w:val="nil"/>
              <w:right w:val="nil"/>
            </w:tcBorders>
            <w:shd w:val="clear" w:color="auto" w:fill="auto"/>
            <w:noWrap/>
            <w:vAlign w:val="center"/>
          </w:tcPr>
          <w:p w:rsidR="00DF064B" w:rsidRPr="00091D5A" w:rsidRDefault="00DF064B" w:rsidP="00350C46">
            <w:pPr>
              <w:spacing w:after="0" w:line="240" w:lineRule="auto"/>
              <w:ind w:right="-1"/>
              <w:jc w:val="center"/>
              <w:rPr>
                <w:rFonts w:ascii="Verdana" w:hAnsi="Verdana" w:cs="Times New Roman"/>
                <w:sz w:val="16"/>
                <w:szCs w:val="16"/>
              </w:rPr>
            </w:pPr>
          </w:p>
        </w:tc>
        <w:tc>
          <w:tcPr>
            <w:tcW w:w="1559" w:type="dxa"/>
            <w:tcBorders>
              <w:top w:val="nil"/>
              <w:left w:val="nil"/>
              <w:bottom w:val="nil"/>
              <w:right w:val="nil"/>
            </w:tcBorders>
            <w:shd w:val="clear" w:color="auto" w:fill="auto"/>
            <w:noWrap/>
            <w:vAlign w:val="center"/>
          </w:tcPr>
          <w:p w:rsidR="00DF064B" w:rsidRPr="00091D5A" w:rsidRDefault="00DF064B" w:rsidP="00350C46">
            <w:pPr>
              <w:spacing w:after="0" w:line="240" w:lineRule="auto"/>
              <w:ind w:right="-1"/>
              <w:rPr>
                <w:rFonts w:ascii="Verdana" w:hAnsi="Verdana" w:cs="Times New Roman"/>
                <w:sz w:val="16"/>
                <w:szCs w:val="16"/>
              </w:rPr>
            </w:pPr>
          </w:p>
        </w:tc>
        <w:tc>
          <w:tcPr>
            <w:tcW w:w="1417" w:type="dxa"/>
            <w:tcBorders>
              <w:top w:val="nil"/>
              <w:left w:val="nil"/>
              <w:bottom w:val="nil"/>
              <w:right w:val="nil"/>
            </w:tcBorders>
            <w:shd w:val="clear" w:color="auto" w:fill="auto"/>
            <w:noWrap/>
            <w:vAlign w:val="center"/>
          </w:tcPr>
          <w:p w:rsidR="00DF064B" w:rsidRPr="00091D5A" w:rsidRDefault="00DF064B" w:rsidP="00350C46">
            <w:pPr>
              <w:spacing w:after="0" w:line="240" w:lineRule="auto"/>
              <w:ind w:right="-1"/>
              <w:rPr>
                <w:rFonts w:ascii="Verdana" w:hAnsi="Verdana" w:cs="Times New Roman"/>
                <w:sz w:val="16"/>
                <w:szCs w:val="16"/>
              </w:rPr>
            </w:pPr>
          </w:p>
        </w:tc>
        <w:tc>
          <w:tcPr>
            <w:tcW w:w="567" w:type="dxa"/>
            <w:tcBorders>
              <w:top w:val="nil"/>
              <w:left w:val="nil"/>
              <w:bottom w:val="nil"/>
              <w:right w:val="nil"/>
            </w:tcBorders>
            <w:shd w:val="clear" w:color="auto" w:fill="auto"/>
            <w:noWrap/>
            <w:vAlign w:val="center"/>
          </w:tcPr>
          <w:p w:rsidR="00DF064B" w:rsidRPr="00091D5A" w:rsidRDefault="00DF064B" w:rsidP="00350C46">
            <w:pPr>
              <w:spacing w:after="0" w:line="240" w:lineRule="auto"/>
              <w:ind w:right="-1"/>
              <w:rPr>
                <w:rFonts w:ascii="Verdana" w:hAnsi="Verdana" w:cs="Times New Roman"/>
                <w:sz w:val="16"/>
                <w:szCs w:val="16"/>
              </w:rPr>
            </w:pPr>
          </w:p>
        </w:tc>
        <w:tc>
          <w:tcPr>
            <w:tcW w:w="1134" w:type="dxa"/>
            <w:tcBorders>
              <w:top w:val="nil"/>
              <w:left w:val="nil"/>
              <w:bottom w:val="nil"/>
              <w:right w:val="single" w:sz="4" w:space="0" w:color="auto"/>
            </w:tcBorders>
            <w:shd w:val="clear" w:color="auto" w:fill="auto"/>
            <w:noWrap/>
            <w:vAlign w:val="center"/>
          </w:tcPr>
          <w:p w:rsidR="00DF064B" w:rsidRPr="00091D5A" w:rsidRDefault="00DF064B" w:rsidP="00350C46">
            <w:pPr>
              <w:spacing w:after="0" w:line="240" w:lineRule="auto"/>
              <w:ind w:right="-1"/>
              <w:rPr>
                <w:rFonts w:ascii="Verdana" w:hAnsi="Verdana" w:cs="Times New Roman"/>
                <w:sz w:val="16"/>
                <w:szCs w:val="16"/>
              </w:rPr>
            </w:pPr>
          </w:p>
        </w:tc>
      </w:tr>
      <w:tr w:rsidR="00DF064B" w:rsidRPr="00EE6EAF" w:rsidTr="002C5F2E">
        <w:trPr>
          <w:trHeight w:hRule="exact" w:val="227"/>
        </w:trPr>
        <w:tc>
          <w:tcPr>
            <w:tcW w:w="600" w:type="dxa"/>
            <w:tcBorders>
              <w:top w:val="nil"/>
              <w:left w:val="single" w:sz="4" w:space="0" w:color="auto"/>
              <w:bottom w:val="nil"/>
              <w:right w:val="nil"/>
            </w:tcBorders>
            <w:shd w:val="clear" w:color="auto" w:fill="auto"/>
            <w:noWrap/>
            <w:vAlign w:val="center"/>
          </w:tcPr>
          <w:p w:rsidR="00DF064B" w:rsidRPr="00091D5A" w:rsidRDefault="00DF064B" w:rsidP="00350C46">
            <w:pPr>
              <w:spacing w:after="0" w:line="240" w:lineRule="auto"/>
              <w:ind w:right="-1"/>
              <w:rPr>
                <w:rFonts w:ascii="Verdana" w:hAnsi="Verdana" w:cs="Times New Roman"/>
                <w:sz w:val="16"/>
                <w:szCs w:val="16"/>
              </w:rPr>
            </w:pPr>
          </w:p>
        </w:tc>
        <w:tc>
          <w:tcPr>
            <w:tcW w:w="146" w:type="dxa"/>
            <w:tcBorders>
              <w:top w:val="nil"/>
              <w:left w:val="nil"/>
              <w:bottom w:val="nil"/>
              <w:right w:val="nil"/>
            </w:tcBorders>
            <w:shd w:val="clear" w:color="auto" w:fill="auto"/>
            <w:noWrap/>
            <w:vAlign w:val="center"/>
          </w:tcPr>
          <w:p w:rsidR="00DF064B" w:rsidRPr="00091D5A" w:rsidRDefault="00DF064B" w:rsidP="00350C46">
            <w:pPr>
              <w:spacing w:after="0" w:line="240" w:lineRule="auto"/>
              <w:ind w:right="-1"/>
              <w:rPr>
                <w:rFonts w:ascii="Verdana" w:hAnsi="Verdana" w:cs="Times New Roman"/>
                <w:sz w:val="16"/>
                <w:szCs w:val="16"/>
              </w:rPr>
            </w:pPr>
          </w:p>
        </w:tc>
        <w:tc>
          <w:tcPr>
            <w:tcW w:w="2955" w:type="dxa"/>
            <w:tcBorders>
              <w:top w:val="nil"/>
              <w:left w:val="nil"/>
              <w:bottom w:val="nil"/>
              <w:right w:val="nil"/>
            </w:tcBorders>
            <w:shd w:val="clear" w:color="auto" w:fill="auto"/>
            <w:noWrap/>
            <w:vAlign w:val="center"/>
          </w:tcPr>
          <w:p w:rsidR="00DF064B" w:rsidRPr="00091D5A" w:rsidRDefault="00DF064B" w:rsidP="00350C46">
            <w:pPr>
              <w:spacing w:after="0" w:line="240" w:lineRule="auto"/>
              <w:ind w:right="-1"/>
              <w:rPr>
                <w:rFonts w:ascii="Verdana" w:hAnsi="Verdana" w:cs="Times New Roman"/>
                <w:sz w:val="16"/>
                <w:szCs w:val="16"/>
                <w:u w:val="single"/>
              </w:rPr>
            </w:pPr>
            <w:r w:rsidRPr="00091D5A">
              <w:rPr>
                <w:rFonts w:ascii="Verdana" w:hAnsi="Verdana" w:cs="Times New Roman"/>
                <w:sz w:val="16"/>
                <w:szCs w:val="16"/>
                <w:u w:val="single"/>
              </w:rPr>
              <w:t>VARIS</w:t>
            </w:r>
          </w:p>
        </w:tc>
        <w:tc>
          <w:tcPr>
            <w:tcW w:w="425" w:type="dxa"/>
            <w:tcBorders>
              <w:top w:val="nil"/>
              <w:left w:val="nil"/>
              <w:bottom w:val="nil"/>
              <w:right w:val="nil"/>
            </w:tcBorders>
            <w:shd w:val="clear" w:color="auto" w:fill="auto"/>
            <w:noWrap/>
            <w:vAlign w:val="center"/>
          </w:tcPr>
          <w:p w:rsidR="00DF064B" w:rsidRPr="00091D5A" w:rsidRDefault="00DF064B" w:rsidP="00350C46">
            <w:pPr>
              <w:spacing w:after="0" w:line="240" w:lineRule="auto"/>
              <w:ind w:right="-1"/>
              <w:rPr>
                <w:rFonts w:ascii="Verdana" w:hAnsi="Verdana" w:cs="Times New Roman"/>
                <w:sz w:val="16"/>
                <w:szCs w:val="16"/>
              </w:rPr>
            </w:pPr>
          </w:p>
        </w:tc>
        <w:tc>
          <w:tcPr>
            <w:tcW w:w="851" w:type="dxa"/>
            <w:tcBorders>
              <w:top w:val="nil"/>
              <w:left w:val="nil"/>
              <w:bottom w:val="nil"/>
              <w:right w:val="nil"/>
            </w:tcBorders>
            <w:shd w:val="clear" w:color="auto" w:fill="auto"/>
            <w:noWrap/>
            <w:vAlign w:val="center"/>
          </w:tcPr>
          <w:p w:rsidR="00DF064B" w:rsidRPr="00091D5A" w:rsidRDefault="00DF064B" w:rsidP="00350C46">
            <w:pPr>
              <w:spacing w:after="0" w:line="240" w:lineRule="auto"/>
              <w:ind w:right="-1"/>
              <w:jc w:val="center"/>
              <w:rPr>
                <w:rFonts w:ascii="Verdana" w:hAnsi="Verdana" w:cs="Times New Roman"/>
                <w:sz w:val="16"/>
                <w:szCs w:val="16"/>
              </w:rPr>
            </w:pPr>
          </w:p>
        </w:tc>
        <w:tc>
          <w:tcPr>
            <w:tcW w:w="1559" w:type="dxa"/>
            <w:tcBorders>
              <w:top w:val="nil"/>
              <w:left w:val="nil"/>
              <w:bottom w:val="nil"/>
              <w:right w:val="nil"/>
            </w:tcBorders>
            <w:shd w:val="clear" w:color="auto" w:fill="auto"/>
            <w:noWrap/>
            <w:vAlign w:val="center"/>
          </w:tcPr>
          <w:p w:rsidR="00DF064B" w:rsidRPr="00091D5A" w:rsidRDefault="00DF064B" w:rsidP="00350C46">
            <w:pPr>
              <w:spacing w:after="0" w:line="240" w:lineRule="auto"/>
              <w:ind w:right="-1"/>
              <w:rPr>
                <w:rFonts w:ascii="Verdana" w:hAnsi="Verdana" w:cs="Times New Roman"/>
                <w:sz w:val="16"/>
                <w:szCs w:val="16"/>
              </w:rPr>
            </w:pPr>
          </w:p>
        </w:tc>
        <w:tc>
          <w:tcPr>
            <w:tcW w:w="1417" w:type="dxa"/>
            <w:tcBorders>
              <w:top w:val="nil"/>
              <w:left w:val="nil"/>
              <w:bottom w:val="nil"/>
              <w:right w:val="nil"/>
            </w:tcBorders>
            <w:shd w:val="clear" w:color="auto" w:fill="auto"/>
            <w:noWrap/>
            <w:vAlign w:val="center"/>
          </w:tcPr>
          <w:p w:rsidR="00DF064B" w:rsidRPr="00091D5A" w:rsidRDefault="00DF064B" w:rsidP="00350C46">
            <w:pPr>
              <w:spacing w:after="0" w:line="240" w:lineRule="auto"/>
              <w:ind w:right="-1"/>
              <w:rPr>
                <w:rFonts w:ascii="Verdana" w:hAnsi="Verdana" w:cs="Times New Roman"/>
                <w:sz w:val="16"/>
                <w:szCs w:val="16"/>
              </w:rPr>
            </w:pPr>
          </w:p>
        </w:tc>
        <w:tc>
          <w:tcPr>
            <w:tcW w:w="567" w:type="dxa"/>
            <w:tcBorders>
              <w:top w:val="nil"/>
              <w:left w:val="nil"/>
              <w:bottom w:val="nil"/>
              <w:right w:val="nil"/>
            </w:tcBorders>
            <w:shd w:val="clear" w:color="auto" w:fill="auto"/>
            <w:noWrap/>
            <w:vAlign w:val="center"/>
          </w:tcPr>
          <w:p w:rsidR="00DF064B" w:rsidRPr="00091D5A" w:rsidRDefault="00DF064B" w:rsidP="00350C46">
            <w:pPr>
              <w:spacing w:after="0" w:line="240" w:lineRule="auto"/>
              <w:ind w:right="-1"/>
              <w:rPr>
                <w:rFonts w:ascii="Verdana" w:hAnsi="Verdana" w:cs="Times New Roman"/>
                <w:sz w:val="16"/>
                <w:szCs w:val="16"/>
              </w:rPr>
            </w:pPr>
          </w:p>
        </w:tc>
        <w:tc>
          <w:tcPr>
            <w:tcW w:w="1134" w:type="dxa"/>
            <w:tcBorders>
              <w:top w:val="nil"/>
              <w:left w:val="nil"/>
              <w:bottom w:val="nil"/>
              <w:right w:val="single" w:sz="4" w:space="0" w:color="auto"/>
            </w:tcBorders>
            <w:shd w:val="clear" w:color="auto" w:fill="auto"/>
            <w:noWrap/>
            <w:vAlign w:val="center"/>
          </w:tcPr>
          <w:p w:rsidR="00DF064B" w:rsidRPr="00091D5A" w:rsidRDefault="00DF064B" w:rsidP="00350C46">
            <w:pPr>
              <w:spacing w:after="0" w:line="240" w:lineRule="auto"/>
              <w:ind w:right="-1"/>
              <w:rPr>
                <w:rFonts w:ascii="Verdana" w:hAnsi="Verdana" w:cs="Times New Roman"/>
                <w:sz w:val="16"/>
                <w:szCs w:val="16"/>
              </w:rPr>
            </w:pPr>
          </w:p>
        </w:tc>
      </w:tr>
      <w:tr w:rsidR="00DF064B" w:rsidRPr="00EE6EAF" w:rsidTr="002C5F2E">
        <w:trPr>
          <w:trHeight w:hRule="exact" w:val="227"/>
        </w:trPr>
        <w:tc>
          <w:tcPr>
            <w:tcW w:w="600" w:type="dxa"/>
            <w:tcBorders>
              <w:top w:val="nil"/>
              <w:left w:val="single" w:sz="4" w:space="0" w:color="auto"/>
              <w:bottom w:val="nil"/>
              <w:right w:val="nil"/>
            </w:tcBorders>
            <w:shd w:val="clear" w:color="auto" w:fill="auto"/>
            <w:noWrap/>
            <w:vAlign w:val="center"/>
          </w:tcPr>
          <w:p w:rsidR="00DF064B" w:rsidRPr="00091D5A" w:rsidRDefault="00DF064B" w:rsidP="00350C46">
            <w:pPr>
              <w:spacing w:after="0" w:line="240" w:lineRule="auto"/>
              <w:ind w:right="-1"/>
              <w:rPr>
                <w:rFonts w:ascii="Verdana" w:hAnsi="Verdana" w:cs="Times New Roman"/>
                <w:sz w:val="16"/>
                <w:szCs w:val="16"/>
              </w:rPr>
            </w:pPr>
          </w:p>
        </w:tc>
        <w:tc>
          <w:tcPr>
            <w:tcW w:w="146" w:type="dxa"/>
            <w:tcBorders>
              <w:top w:val="nil"/>
              <w:left w:val="nil"/>
              <w:bottom w:val="nil"/>
              <w:right w:val="nil"/>
            </w:tcBorders>
            <w:shd w:val="clear" w:color="auto" w:fill="auto"/>
            <w:noWrap/>
            <w:vAlign w:val="center"/>
          </w:tcPr>
          <w:p w:rsidR="00DF064B" w:rsidRPr="00091D5A" w:rsidRDefault="00DF064B" w:rsidP="00350C46">
            <w:pPr>
              <w:spacing w:after="0" w:line="240" w:lineRule="auto"/>
              <w:ind w:right="-1"/>
              <w:rPr>
                <w:rFonts w:ascii="Verdana" w:hAnsi="Verdana" w:cs="Times New Roman"/>
                <w:sz w:val="16"/>
                <w:szCs w:val="16"/>
              </w:rPr>
            </w:pPr>
          </w:p>
        </w:tc>
        <w:tc>
          <w:tcPr>
            <w:tcW w:w="2955" w:type="dxa"/>
            <w:tcBorders>
              <w:top w:val="nil"/>
              <w:left w:val="nil"/>
              <w:bottom w:val="nil"/>
              <w:right w:val="nil"/>
            </w:tcBorders>
            <w:shd w:val="clear" w:color="auto" w:fill="auto"/>
            <w:noWrap/>
            <w:vAlign w:val="center"/>
          </w:tcPr>
          <w:p w:rsidR="00DF064B" w:rsidRPr="00091D5A" w:rsidRDefault="00DF064B" w:rsidP="00350C46">
            <w:pPr>
              <w:spacing w:after="0" w:line="240" w:lineRule="auto"/>
              <w:ind w:right="-1"/>
              <w:rPr>
                <w:rFonts w:ascii="Verdana" w:hAnsi="Verdana" w:cs="Times New Roman"/>
                <w:sz w:val="16"/>
                <w:szCs w:val="16"/>
              </w:rPr>
            </w:pPr>
          </w:p>
        </w:tc>
        <w:tc>
          <w:tcPr>
            <w:tcW w:w="425" w:type="dxa"/>
            <w:tcBorders>
              <w:top w:val="nil"/>
              <w:left w:val="nil"/>
              <w:bottom w:val="nil"/>
              <w:right w:val="nil"/>
            </w:tcBorders>
            <w:shd w:val="clear" w:color="auto" w:fill="auto"/>
            <w:noWrap/>
            <w:vAlign w:val="center"/>
          </w:tcPr>
          <w:p w:rsidR="00DF064B" w:rsidRPr="00091D5A" w:rsidRDefault="00DF064B" w:rsidP="00350C46">
            <w:pPr>
              <w:spacing w:after="0" w:line="240" w:lineRule="auto"/>
              <w:ind w:right="-1"/>
              <w:rPr>
                <w:rFonts w:ascii="Verdana" w:hAnsi="Verdana" w:cs="Times New Roman"/>
                <w:sz w:val="16"/>
                <w:szCs w:val="16"/>
              </w:rPr>
            </w:pPr>
          </w:p>
        </w:tc>
        <w:tc>
          <w:tcPr>
            <w:tcW w:w="851" w:type="dxa"/>
            <w:tcBorders>
              <w:top w:val="nil"/>
              <w:left w:val="nil"/>
              <w:bottom w:val="nil"/>
              <w:right w:val="nil"/>
            </w:tcBorders>
            <w:shd w:val="clear" w:color="auto" w:fill="auto"/>
            <w:noWrap/>
            <w:vAlign w:val="center"/>
          </w:tcPr>
          <w:p w:rsidR="00DF064B" w:rsidRPr="00091D5A" w:rsidRDefault="00DF064B" w:rsidP="00350C46">
            <w:pPr>
              <w:spacing w:after="0" w:line="240" w:lineRule="auto"/>
              <w:ind w:right="-1"/>
              <w:jc w:val="center"/>
              <w:rPr>
                <w:rFonts w:ascii="Verdana" w:hAnsi="Verdana" w:cs="Times New Roman"/>
                <w:sz w:val="16"/>
                <w:szCs w:val="16"/>
              </w:rPr>
            </w:pPr>
          </w:p>
        </w:tc>
        <w:tc>
          <w:tcPr>
            <w:tcW w:w="1559" w:type="dxa"/>
            <w:tcBorders>
              <w:top w:val="nil"/>
              <w:left w:val="nil"/>
              <w:bottom w:val="nil"/>
              <w:right w:val="nil"/>
            </w:tcBorders>
            <w:shd w:val="clear" w:color="auto" w:fill="auto"/>
            <w:noWrap/>
            <w:vAlign w:val="center"/>
          </w:tcPr>
          <w:p w:rsidR="00DF064B" w:rsidRPr="00091D5A" w:rsidRDefault="00DF064B" w:rsidP="00350C46">
            <w:pPr>
              <w:spacing w:after="0" w:line="240" w:lineRule="auto"/>
              <w:ind w:right="-1"/>
              <w:rPr>
                <w:rFonts w:ascii="Verdana" w:hAnsi="Verdana" w:cs="Times New Roman"/>
                <w:sz w:val="16"/>
                <w:szCs w:val="16"/>
              </w:rPr>
            </w:pPr>
          </w:p>
        </w:tc>
        <w:tc>
          <w:tcPr>
            <w:tcW w:w="1417" w:type="dxa"/>
            <w:tcBorders>
              <w:top w:val="nil"/>
              <w:left w:val="nil"/>
              <w:bottom w:val="nil"/>
              <w:right w:val="nil"/>
            </w:tcBorders>
            <w:shd w:val="clear" w:color="auto" w:fill="auto"/>
            <w:noWrap/>
            <w:vAlign w:val="center"/>
          </w:tcPr>
          <w:p w:rsidR="00DF064B" w:rsidRPr="00091D5A" w:rsidRDefault="00DF064B" w:rsidP="00350C46">
            <w:pPr>
              <w:spacing w:after="0" w:line="240" w:lineRule="auto"/>
              <w:ind w:right="-1"/>
              <w:rPr>
                <w:rFonts w:ascii="Verdana" w:hAnsi="Verdana" w:cs="Times New Roman"/>
                <w:sz w:val="16"/>
                <w:szCs w:val="16"/>
              </w:rPr>
            </w:pPr>
          </w:p>
        </w:tc>
        <w:tc>
          <w:tcPr>
            <w:tcW w:w="567" w:type="dxa"/>
            <w:tcBorders>
              <w:top w:val="nil"/>
              <w:left w:val="nil"/>
              <w:bottom w:val="nil"/>
              <w:right w:val="nil"/>
            </w:tcBorders>
            <w:shd w:val="clear" w:color="auto" w:fill="auto"/>
            <w:noWrap/>
            <w:vAlign w:val="center"/>
          </w:tcPr>
          <w:p w:rsidR="00DF064B" w:rsidRPr="00091D5A" w:rsidRDefault="00DF064B" w:rsidP="00350C46">
            <w:pPr>
              <w:spacing w:after="0" w:line="240" w:lineRule="auto"/>
              <w:ind w:right="-1"/>
              <w:rPr>
                <w:rFonts w:ascii="Verdana" w:hAnsi="Verdana" w:cs="Times New Roman"/>
                <w:sz w:val="16"/>
                <w:szCs w:val="16"/>
              </w:rPr>
            </w:pPr>
          </w:p>
        </w:tc>
        <w:tc>
          <w:tcPr>
            <w:tcW w:w="1134" w:type="dxa"/>
            <w:tcBorders>
              <w:top w:val="nil"/>
              <w:left w:val="nil"/>
              <w:bottom w:val="nil"/>
              <w:right w:val="single" w:sz="4" w:space="0" w:color="auto"/>
            </w:tcBorders>
            <w:shd w:val="clear" w:color="auto" w:fill="auto"/>
            <w:noWrap/>
            <w:vAlign w:val="center"/>
          </w:tcPr>
          <w:p w:rsidR="00DF064B" w:rsidRPr="00091D5A" w:rsidRDefault="00DF064B" w:rsidP="00350C46">
            <w:pPr>
              <w:spacing w:after="0" w:line="240" w:lineRule="auto"/>
              <w:ind w:right="-1"/>
              <w:rPr>
                <w:rFonts w:ascii="Verdana" w:hAnsi="Verdana" w:cs="Times New Roman"/>
                <w:sz w:val="16"/>
                <w:szCs w:val="16"/>
              </w:rPr>
            </w:pPr>
          </w:p>
        </w:tc>
      </w:tr>
      <w:tr w:rsidR="00DF064B" w:rsidRPr="00EE6EAF" w:rsidTr="002C5F2E">
        <w:trPr>
          <w:trHeight w:hRule="exact" w:val="227"/>
        </w:trPr>
        <w:tc>
          <w:tcPr>
            <w:tcW w:w="600" w:type="dxa"/>
            <w:tcBorders>
              <w:top w:val="nil"/>
              <w:left w:val="single" w:sz="4" w:space="0" w:color="auto"/>
              <w:bottom w:val="nil"/>
              <w:right w:val="nil"/>
            </w:tcBorders>
            <w:shd w:val="clear" w:color="auto" w:fill="auto"/>
            <w:noWrap/>
            <w:vAlign w:val="center"/>
          </w:tcPr>
          <w:p w:rsidR="00DF064B" w:rsidRPr="00091D5A" w:rsidRDefault="00DF064B" w:rsidP="00350C46">
            <w:pPr>
              <w:spacing w:after="0" w:line="240" w:lineRule="auto"/>
              <w:ind w:right="-1"/>
              <w:rPr>
                <w:rFonts w:ascii="Verdana" w:hAnsi="Verdana" w:cs="Times New Roman"/>
                <w:sz w:val="16"/>
                <w:szCs w:val="16"/>
              </w:rPr>
            </w:pPr>
          </w:p>
        </w:tc>
        <w:tc>
          <w:tcPr>
            <w:tcW w:w="146" w:type="dxa"/>
            <w:tcBorders>
              <w:top w:val="nil"/>
              <w:left w:val="nil"/>
              <w:bottom w:val="nil"/>
              <w:right w:val="nil"/>
            </w:tcBorders>
            <w:shd w:val="clear" w:color="auto" w:fill="auto"/>
            <w:noWrap/>
            <w:vAlign w:val="center"/>
          </w:tcPr>
          <w:p w:rsidR="00DF064B" w:rsidRPr="00091D5A" w:rsidRDefault="00DF064B" w:rsidP="00350C46">
            <w:pPr>
              <w:spacing w:after="0" w:line="240" w:lineRule="auto"/>
              <w:ind w:right="-1"/>
              <w:rPr>
                <w:rFonts w:ascii="Verdana" w:hAnsi="Verdana" w:cs="Times New Roman"/>
                <w:sz w:val="16"/>
                <w:szCs w:val="16"/>
              </w:rPr>
            </w:pPr>
          </w:p>
        </w:tc>
        <w:tc>
          <w:tcPr>
            <w:tcW w:w="29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DF064B" w:rsidRPr="00091D5A" w:rsidRDefault="00DF064B" w:rsidP="00350C46">
            <w:pPr>
              <w:spacing w:after="0" w:line="240" w:lineRule="auto"/>
              <w:ind w:right="-1"/>
              <w:rPr>
                <w:rFonts w:ascii="Verdana" w:hAnsi="Verdana" w:cs="Times New Roman"/>
                <w:sz w:val="16"/>
                <w:szCs w:val="16"/>
              </w:rPr>
            </w:pPr>
            <w:r w:rsidRPr="00091D5A">
              <w:rPr>
                <w:rFonts w:ascii="Verdana" w:hAnsi="Verdana" w:cs="Times New Roman"/>
                <w:sz w:val="16"/>
                <w:szCs w:val="16"/>
              </w:rPr>
              <w:t>% Absentisme</w:t>
            </w:r>
          </w:p>
        </w:tc>
        <w:tc>
          <w:tcPr>
            <w:tcW w:w="425" w:type="dxa"/>
            <w:tcBorders>
              <w:top w:val="nil"/>
              <w:left w:val="nil"/>
              <w:bottom w:val="nil"/>
              <w:right w:val="nil"/>
            </w:tcBorders>
            <w:shd w:val="clear" w:color="auto" w:fill="auto"/>
            <w:noWrap/>
            <w:vAlign w:val="center"/>
          </w:tcPr>
          <w:p w:rsidR="00DF064B" w:rsidRPr="00091D5A" w:rsidRDefault="00DF064B" w:rsidP="00350C46">
            <w:pPr>
              <w:spacing w:after="0" w:line="240" w:lineRule="auto"/>
              <w:ind w:right="-1"/>
              <w:rPr>
                <w:rFonts w:ascii="Verdana" w:hAnsi="Verdana" w:cs="Times New Roman"/>
                <w:sz w:val="16"/>
                <w:szCs w:val="16"/>
              </w:rPr>
            </w:pPr>
          </w:p>
        </w:tc>
        <w:tc>
          <w:tcPr>
            <w:tcW w:w="851" w:type="dxa"/>
            <w:tcBorders>
              <w:top w:val="nil"/>
              <w:left w:val="nil"/>
              <w:bottom w:val="nil"/>
              <w:right w:val="nil"/>
            </w:tcBorders>
            <w:shd w:val="clear" w:color="auto" w:fill="auto"/>
            <w:noWrap/>
            <w:vAlign w:val="center"/>
          </w:tcPr>
          <w:p w:rsidR="00DF064B" w:rsidRPr="00091D5A" w:rsidRDefault="00DF064B" w:rsidP="00350C46">
            <w:pPr>
              <w:spacing w:after="0" w:line="240" w:lineRule="auto"/>
              <w:ind w:right="-1"/>
              <w:jc w:val="center"/>
              <w:rPr>
                <w:rFonts w:ascii="Verdana" w:hAnsi="Verdana" w:cs="Times New Roman"/>
                <w:sz w:val="16"/>
                <w:szCs w:val="16"/>
              </w:rPr>
            </w:pPr>
            <w:r w:rsidRPr="00091D5A">
              <w:rPr>
                <w:rFonts w:ascii="Verdana" w:hAnsi="Verdana" w:cs="Times New Roman"/>
                <w:sz w:val="16"/>
                <w:szCs w:val="16"/>
              </w:rPr>
              <w:t>s/ (3)</w:t>
            </w:r>
          </w:p>
        </w:tc>
        <w:tc>
          <w:tcPr>
            <w:tcW w:w="1559" w:type="dxa"/>
            <w:tcBorders>
              <w:top w:val="nil"/>
              <w:left w:val="nil"/>
              <w:bottom w:val="nil"/>
              <w:right w:val="nil"/>
            </w:tcBorders>
            <w:shd w:val="clear" w:color="auto" w:fill="auto"/>
            <w:noWrap/>
            <w:vAlign w:val="center"/>
          </w:tcPr>
          <w:p w:rsidR="00DF064B" w:rsidRPr="00091D5A" w:rsidRDefault="00DF064B" w:rsidP="00350C46">
            <w:pPr>
              <w:spacing w:after="0" w:line="240" w:lineRule="auto"/>
              <w:ind w:right="-1"/>
              <w:rPr>
                <w:rFonts w:ascii="Verdana" w:hAnsi="Verdana" w:cs="Times New Roman"/>
                <w:sz w:val="16"/>
                <w:szCs w:val="16"/>
              </w:rPr>
            </w:pPr>
          </w:p>
        </w:tc>
        <w:tc>
          <w:tcPr>
            <w:tcW w:w="1417" w:type="dxa"/>
            <w:tcBorders>
              <w:top w:val="nil"/>
              <w:left w:val="nil"/>
              <w:bottom w:val="nil"/>
              <w:right w:val="nil"/>
            </w:tcBorders>
            <w:shd w:val="clear" w:color="auto" w:fill="auto"/>
            <w:noWrap/>
            <w:vAlign w:val="center"/>
          </w:tcPr>
          <w:p w:rsidR="00DF064B" w:rsidRPr="00091D5A" w:rsidRDefault="00DF064B" w:rsidP="00350C46">
            <w:pPr>
              <w:spacing w:after="0" w:line="240" w:lineRule="auto"/>
              <w:ind w:right="-1"/>
              <w:rPr>
                <w:rFonts w:ascii="Verdana" w:hAnsi="Verdana" w:cs="Times New Roman"/>
                <w:sz w:val="16"/>
                <w:szCs w:val="16"/>
              </w:rPr>
            </w:pPr>
          </w:p>
        </w:tc>
        <w:tc>
          <w:tcPr>
            <w:tcW w:w="567" w:type="dxa"/>
            <w:tcBorders>
              <w:top w:val="nil"/>
              <w:left w:val="nil"/>
              <w:bottom w:val="nil"/>
              <w:right w:val="nil"/>
            </w:tcBorders>
            <w:shd w:val="clear" w:color="auto" w:fill="auto"/>
            <w:noWrap/>
            <w:vAlign w:val="center"/>
          </w:tcPr>
          <w:p w:rsidR="00DF064B" w:rsidRPr="00091D5A" w:rsidRDefault="00DF064B" w:rsidP="00350C46">
            <w:pPr>
              <w:spacing w:after="0" w:line="240" w:lineRule="auto"/>
              <w:ind w:right="-1"/>
              <w:rPr>
                <w:rFonts w:ascii="Verdana" w:hAnsi="Verdana" w:cs="Times New Roman"/>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F064B" w:rsidRPr="00091D5A" w:rsidRDefault="00DF064B" w:rsidP="00350C46">
            <w:pPr>
              <w:spacing w:after="0" w:line="240" w:lineRule="auto"/>
              <w:ind w:right="-1"/>
              <w:jc w:val="right"/>
              <w:rPr>
                <w:rFonts w:ascii="Verdana" w:hAnsi="Verdana" w:cs="Times New Roman"/>
                <w:sz w:val="16"/>
                <w:szCs w:val="16"/>
              </w:rPr>
            </w:pPr>
          </w:p>
        </w:tc>
      </w:tr>
      <w:tr w:rsidR="00DF064B" w:rsidRPr="00EE6EAF" w:rsidTr="002C5F2E">
        <w:trPr>
          <w:trHeight w:hRule="exact" w:val="227"/>
        </w:trPr>
        <w:tc>
          <w:tcPr>
            <w:tcW w:w="600" w:type="dxa"/>
            <w:tcBorders>
              <w:top w:val="nil"/>
              <w:left w:val="single" w:sz="4" w:space="0" w:color="auto"/>
              <w:bottom w:val="nil"/>
              <w:right w:val="nil"/>
            </w:tcBorders>
            <w:shd w:val="clear" w:color="auto" w:fill="auto"/>
            <w:noWrap/>
            <w:vAlign w:val="center"/>
          </w:tcPr>
          <w:p w:rsidR="00DF064B" w:rsidRPr="00091D5A" w:rsidRDefault="00DF064B" w:rsidP="00350C46">
            <w:pPr>
              <w:spacing w:after="0" w:line="240" w:lineRule="auto"/>
              <w:ind w:right="-1"/>
              <w:rPr>
                <w:rFonts w:ascii="Verdana" w:hAnsi="Verdana" w:cs="Times New Roman"/>
                <w:sz w:val="16"/>
                <w:szCs w:val="16"/>
              </w:rPr>
            </w:pPr>
          </w:p>
        </w:tc>
        <w:tc>
          <w:tcPr>
            <w:tcW w:w="146" w:type="dxa"/>
            <w:tcBorders>
              <w:top w:val="nil"/>
              <w:left w:val="nil"/>
              <w:bottom w:val="nil"/>
              <w:right w:val="nil"/>
            </w:tcBorders>
            <w:shd w:val="clear" w:color="auto" w:fill="auto"/>
            <w:noWrap/>
            <w:vAlign w:val="center"/>
          </w:tcPr>
          <w:p w:rsidR="00DF064B" w:rsidRPr="00091D5A" w:rsidRDefault="00DF064B" w:rsidP="00350C46">
            <w:pPr>
              <w:spacing w:after="0" w:line="240" w:lineRule="auto"/>
              <w:ind w:right="-1"/>
              <w:rPr>
                <w:rFonts w:ascii="Verdana" w:hAnsi="Verdana" w:cs="Times New Roman"/>
                <w:sz w:val="16"/>
                <w:szCs w:val="16"/>
              </w:rPr>
            </w:pPr>
          </w:p>
        </w:tc>
        <w:tc>
          <w:tcPr>
            <w:tcW w:w="2955" w:type="dxa"/>
            <w:tcBorders>
              <w:top w:val="nil"/>
              <w:left w:val="nil"/>
              <w:bottom w:val="nil"/>
              <w:right w:val="nil"/>
            </w:tcBorders>
            <w:shd w:val="clear" w:color="auto" w:fill="auto"/>
            <w:noWrap/>
            <w:vAlign w:val="center"/>
          </w:tcPr>
          <w:p w:rsidR="00DF064B" w:rsidRPr="00091D5A" w:rsidRDefault="00DF064B" w:rsidP="00350C46">
            <w:pPr>
              <w:spacing w:after="0" w:line="240" w:lineRule="auto"/>
              <w:ind w:right="-1"/>
              <w:rPr>
                <w:rFonts w:ascii="Verdana" w:hAnsi="Verdana" w:cs="Times New Roman"/>
                <w:sz w:val="16"/>
                <w:szCs w:val="16"/>
              </w:rPr>
            </w:pPr>
          </w:p>
        </w:tc>
        <w:tc>
          <w:tcPr>
            <w:tcW w:w="425" w:type="dxa"/>
            <w:tcBorders>
              <w:top w:val="nil"/>
              <w:left w:val="nil"/>
              <w:bottom w:val="nil"/>
              <w:right w:val="nil"/>
            </w:tcBorders>
            <w:shd w:val="clear" w:color="auto" w:fill="auto"/>
            <w:noWrap/>
            <w:vAlign w:val="center"/>
          </w:tcPr>
          <w:p w:rsidR="00DF064B" w:rsidRPr="00091D5A" w:rsidRDefault="00DF064B" w:rsidP="00350C46">
            <w:pPr>
              <w:spacing w:after="0" w:line="240" w:lineRule="auto"/>
              <w:ind w:right="-1"/>
              <w:rPr>
                <w:rFonts w:ascii="Verdana" w:hAnsi="Verdana" w:cs="Times New Roman"/>
                <w:sz w:val="16"/>
                <w:szCs w:val="16"/>
              </w:rPr>
            </w:pPr>
          </w:p>
        </w:tc>
        <w:tc>
          <w:tcPr>
            <w:tcW w:w="851" w:type="dxa"/>
            <w:tcBorders>
              <w:top w:val="nil"/>
              <w:left w:val="nil"/>
              <w:bottom w:val="nil"/>
              <w:right w:val="nil"/>
            </w:tcBorders>
            <w:shd w:val="clear" w:color="auto" w:fill="auto"/>
            <w:noWrap/>
            <w:vAlign w:val="center"/>
          </w:tcPr>
          <w:p w:rsidR="00DF064B" w:rsidRPr="00091D5A" w:rsidRDefault="00DF064B" w:rsidP="00350C46">
            <w:pPr>
              <w:spacing w:after="0" w:line="240" w:lineRule="auto"/>
              <w:ind w:right="-1"/>
              <w:rPr>
                <w:rFonts w:ascii="Verdana" w:hAnsi="Verdana" w:cs="Times New Roman"/>
                <w:sz w:val="16"/>
                <w:szCs w:val="16"/>
              </w:rPr>
            </w:pPr>
          </w:p>
        </w:tc>
        <w:tc>
          <w:tcPr>
            <w:tcW w:w="1559" w:type="dxa"/>
            <w:tcBorders>
              <w:top w:val="nil"/>
              <w:left w:val="nil"/>
              <w:bottom w:val="nil"/>
              <w:right w:val="nil"/>
            </w:tcBorders>
            <w:shd w:val="clear" w:color="auto" w:fill="auto"/>
            <w:noWrap/>
            <w:vAlign w:val="center"/>
          </w:tcPr>
          <w:p w:rsidR="00DF064B" w:rsidRPr="00091D5A" w:rsidRDefault="00DF064B" w:rsidP="00350C46">
            <w:pPr>
              <w:spacing w:after="0" w:line="240" w:lineRule="auto"/>
              <w:ind w:right="-1"/>
              <w:rPr>
                <w:rFonts w:ascii="Verdana" w:hAnsi="Verdana" w:cs="Times New Roman"/>
                <w:sz w:val="16"/>
                <w:szCs w:val="16"/>
              </w:rPr>
            </w:pPr>
          </w:p>
        </w:tc>
        <w:tc>
          <w:tcPr>
            <w:tcW w:w="1417" w:type="dxa"/>
            <w:tcBorders>
              <w:top w:val="nil"/>
              <w:left w:val="nil"/>
              <w:bottom w:val="nil"/>
              <w:right w:val="nil"/>
            </w:tcBorders>
            <w:shd w:val="clear" w:color="auto" w:fill="auto"/>
            <w:noWrap/>
            <w:vAlign w:val="center"/>
          </w:tcPr>
          <w:p w:rsidR="00DF064B" w:rsidRPr="00091D5A" w:rsidRDefault="00DF064B" w:rsidP="00350C46">
            <w:pPr>
              <w:spacing w:after="0" w:line="240" w:lineRule="auto"/>
              <w:ind w:right="-1"/>
              <w:rPr>
                <w:rFonts w:ascii="Verdana" w:hAnsi="Verdana" w:cs="Times New Roman"/>
                <w:sz w:val="16"/>
                <w:szCs w:val="16"/>
              </w:rPr>
            </w:pPr>
          </w:p>
        </w:tc>
        <w:tc>
          <w:tcPr>
            <w:tcW w:w="567" w:type="dxa"/>
            <w:tcBorders>
              <w:top w:val="nil"/>
              <w:left w:val="nil"/>
              <w:bottom w:val="nil"/>
              <w:right w:val="nil"/>
            </w:tcBorders>
            <w:shd w:val="clear" w:color="auto" w:fill="auto"/>
            <w:noWrap/>
            <w:vAlign w:val="center"/>
          </w:tcPr>
          <w:p w:rsidR="00DF064B" w:rsidRPr="00091D5A" w:rsidRDefault="00DF064B" w:rsidP="00350C46">
            <w:pPr>
              <w:spacing w:after="0" w:line="240" w:lineRule="auto"/>
              <w:ind w:right="-1"/>
              <w:rPr>
                <w:rFonts w:ascii="Verdana" w:hAnsi="Verdana" w:cs="Times New Roman"/>
                <w:sz w:val="16"/>
                <w:szCs w:val="16"/>
              </w:rPr>
            </w:pPr>
          </w:p>
        </w:tc>
        <w:tc>
          <w:tcPr>
            <w:tcW w:w="1134" w:type="dxa"/>
            <w:tcBorders>
              <w:top w:val="nil"/>
              <w:left w:val="nil"/>
              <w:bottom w:val="nil"/>
              <w:right w:val="single" w:sz="4" w:space="0" w:color="auto"/>
            </w:tcBorders>
            <w:shd w:val="clear" w:color="auto" w:fill="auto"/>
            <w:noWrap/>
            <w:vAlign w:val="center"/>
          </w:tcPr>
          <w:p w:rsidR="00DF064B" w:rsidRPr="00091D5A" w:rsidRDefault="00DF064B" w:rsidP="00350C46">
            <w:pPr>
              <w:spacing w:after="0" w:line="240" w:lineRule="auto"/>
              <w:ind w:right="-1"/>
              <w:rPr>
                <w:rFonts w:ascii="Verdana" w:hAnsi="Verdana" w:cs="Times New Roman"/>
                <w:sz w:val="16"/>
                <w:szCs w:val="16"/>
              </w:rPr>
            </w:pPr>
          </w:p>
        </w:tc>
      </w:tr>
      <w:tr w:rsidR="00DF064B" w:rsidRPr="00EE6EAF" w:rsidTr="002C5F2E">
        <w:trPr>
          <w:trHeight w:hRule="exact" w:val="227"/>
        </w:trPr>
        <w:tc>
          <w:tcPr>
            <w:tcW w:w="600" w:type="dxa"/>
            <w:tcBorders>
              <w:top w:val="nil"/>
              <w:left w:val="single" w:sz="4" w:space="0" w:color="auto"/>
              <w:bottom w:val="nil"/>
              <w:right w:val="nil"/>
            </w:tcBorders>
            <w:shd w:val="clear" w:color="auto" w:fill="auto"/>
            <w:noWrap/>
            <w:vAlign w:val="center"/>
          </w:tcPr>
          <w:p w:rsidR="00DF064B" w:rsidRPr="00091D5A" w:rsidRDefault="00DF064B" w:rsidP="00350C46">
            <w:pPr>
              <w:spacing w:after="0" w:line="240" w:lineRule="auto"/>
              <w:ind w:right="-1"/>
              <w:rPr>
                <w:rFonts w:ascii="Verdana" w:hAnsi="Verdana" w:cs="Times New Roman"/>
                <w:sz w:val="16"/>
                <w:szCs w:val="16"/>
              </w:rPr>
            </w:pPr>
          </w:p>
        </w:tc>
        <w:tc>
          <w:tcPr>
            <w:tcW w:w="146" w:type="dxa"/>
            <w:tcBorders>
              <w:top w:val="nil"/>
              <w:left w:val="nil"/>
              <w:bottom w:val="nil"/>
              <w:right w:val="nil"/>
            </w:tcBorders>
            <w:shd w:val="clear" w:color="auto" w:fill="auto"/>
            <w:noWrap/>
            <w:vAlign w:val="center"/>
          </w:tcPr>
          <w:p w:rsidR="00DF064B" w:rsidRPr="00091D5A" w:rsidRDefault="00DF064B" w:rsidP="00350C46">
            <w:pPr>
              <w:spacing w:after="0" w:line="240" w:lineRule="auto"/>
              <w:ind w:right="-1"/>
              <w:rPr>
                <w:rFonts w:ascii="Verdana" w:hAnsi="Verdana" w:cs="Times New Roman"/>
                <w:sz w:val="16"/>
                <w:szCs w:val="16"/>
              </w:rPr>
            </w:pPr>
          </w:p>
        </w:tc>
        <w:tc>
          <w:tcPr>
            <w:tcW w:w="2955" w:type="dxa"/>
            <w:tcBorders>
              <w:top w:val="nil"/>
              <w:left w:val="nil"/>
              <w:bottom w:val="nil"/>
              <w:right w:val="nil"/>
            </w:tcBorders>
            <w:shd w:val="clear" w:color="auto" w:fill="auto"/>
            <w:noWrap/>
            <w:vAlign w:val="center"/>
          </w:tcPr>
          <w:p w:rsidR="00DF064B" w:rsidRPr="00091D5A" w:rsidRDefault="00DF064B" w:rsidP="00350C46">
            <w:pPr>
              <w:spacing w:after="0" w:line="240" w:lineRule="auto"/>
              <w:ind w:right="-1"/>
              <w:rPr>
                <w:rFonts w:ascii="Verdana" w:hAnsi="Verdana" w:cs="Times New Roman"/>
                <w:sz w:val="16"/>
                <w:szCs w:val="16"/>
              </w:rPr>
            </w:pPr>
          </w:p>
        </w:tc>
        <w:tc>
          <w:tcPr>
            <w:tcW w:w="425" w:type="dxa"/>
            <w:tcBorders>
              <w:top w:val="nil"/>
              <w:left w:val="nil"/>
              <w:bottom w:val="nil"/>
              <w:right w:val="nil"/>
            </w:tcBorders>
            <w:shd w:val="clear" w:color="auto" w:fill="auto"/>
            <w:noWrap/>
            <w:vAlign w:val="center"/>
          </w:tcPr>
          <w:p w:rsidR="00DF064B" w:rsidRPr="00091D5A" w:rsidRDefault="00DF064B" w:rsidP="00350C46">
            <w:pPr>
              <w:spacing w:after="0" w:line="240" w:lineRule="auto"/>
              <w:ind w:right="-1"/>
              <w:rPr>
                <w:rFonts w:ascii="Verdana" w:hAnsi="Verdana" w:cs="Times New Roman"/>
                <w:sz w:val="16"/>
                <w:szCs w:val="16"/>
              </w:rPr>
            </w:pPr>
          </w:p>
        </w:tc>
        <w:tc>
          <w:tcPr>
            <w:tcW w:w="851" w:type="dxa"/>
            <w:tcBorders>
              <w:top w:val="nil"/>
              <w:left w:val="nil"/>
              <w:bottom w:val="nil"/>
              <w:right w:val="nil"/>
            </w:tcBorders>
            <w:shd w:val="clear" w:color="auto" w:fill="auto"/>
            <w:noWrap/>
            <w:vAlign w:val="center"/>
          </w:tcPr>
          <w:p w:rsidR="00DF064B" w:rsidRPr="00091D5A" w:rsidRDefault="00DF064B" w:rsidP="00350C46">
            <w:pPr>
              <w:spacing w:after="0" w:line="240" w:lineRule="auto"/>
              <w:ind w:right="-1"/>
              <w:rPr>
                <w:rFonts w:ascii="Verdana" w:hAnsi="Verdana" w:cs="Times New Roman"/>
                <w:sz w:val="16"/>
                <w:szCs w:val="16"/>
              </w:rPr>
            </w:pPr>
          </w:p>
        </w:tc>
        <w:tc>
          <w:tcPr>
            <w:tcW w:w="2976" w:type="dxa"/>
            <w:gridSpan w:val="2"/>
            <w:tcBorders>
              <w:top w:val="single" w:sz="8" w:space="0" w:color="auto"/>
              <w:left w:val="single" w:sz="8" w:space="0" w:color="auto"/>
              <w:bottom w:val="single" w:sz="8" w:space="0" w:color="auto"/>
              <w:right w:val="nil"/>
            </w:tcBorders>
            <w:shd w:val="clear" w:color="auto" w:fill="auto"/>
            <w:noWrap/>
            <w:vAlign w:val="center"/>
          </w:tcPr>
          <w:p w:rsidR="00DF064B" w:rsidRPr="00091D5A" w:rsidRDefault="00DF064B" w:rsidP="00350C46">
            <w:pPr>
              <w:spacing w:after="0" w:line="240" w:lineRule="auto"/>
              <w:ind w:right="-1"/>
              <w:rPr>
                <w:rFonts w:ascii="Verdana" w:hAnsi="Verdana" w:cs="Times New Roman"/>
                <w:bCs/>
                <w:sz w:val="16"/>
                <w:szCs w:val="16"/>
              </w:rPr>
            </w:pPr>
            <w:r w:rsidRPr="00091D5A">
              <w:rPr>
                <w:rFonts w:ascii="Verdana" w:hAnsi="Verdana" w:cs="Times New Roman"/>
                <w:bCs/>
                <w:sz w:val="16"/>
                <w:szCs w:val="16"/>
              </w:rPr>
              <w:t>TOTAL COST ANUAL</w:t>
            </w:r>
          </w:p>
        </w:tc>
        <w:tc>
          <w:tcPr>
            <w:tcW w:w="567" w:type="dxa"/>
            <w:tcBorders>
              <w:top w:val="single" w:sz="8" w:space="0" w:color="auto"/>
              <w:left w:val="nil"/>
              <w:bottom w:val="single" w:sz="8" w:space="0" w:color="auto"/>
              <w:right w:val="nil"/>
            </w:tcBorders>
            <w:shd w:val="clear" w:color="auto" w:fill="auto"/>
            <w:noWrap/>
            <w:vAlign w:val="center"/>
          </w:tcPr>
          <w:p w:rsidR="00DF064B" w:rsidRPr="00091D5A" w:rsidRDefault="00DF064B" w:rsidP="00350C46">
            <w:pPr>
              <w:spacing w:after="0" w:line="240" w:lineRule="auto"/>
              <w:ind w:right="-1"/>
              <w:rPr>
                <w:rFonts w:ascii="Verdana" w:hAnsi="Verdana" w:cs="Times New Roman"/>
                <w:sz w:val="16"/>
                <w:szCs w:val="16"/>
              </w:rPr>
            </w:pPr>
            <w:r w:rsidRPr="00091D5A">
              <w:rPr>
                <w:rFonts w:ascii="Verdana" w:hAnsi="Verdana" w:cs="Times New Roman"/>
                <w:sz w:val="16"/>
                <w:szCs w:val="16"/>
              </w:rPr>
              <w:t> </w:t>
            </w:r>
          </w:p>
        </w:tc>
        <w:tc>
          <w:tcPr>
            <w:tcW w:w="1134" w:type="dxa"/>
            <w:tcBorders>
              <w:top w:val="single" w:sz="8" w:space="0" w:color="auto"/>
              <w:left w:val="nil"/>
              <w:bottom w:val="single" w:sz="8" w:space="0" w:color="auto"/>
              <w:right w:val="single" w:sz="4" w:space="0" w:color="auto"/>
            </w:tcBorders>
            <w:shd w:val="clear" w:color="auto" w:fill="auto"/>
            <w:noWrap/>
            <w:vAlign w:val="center"/>
          </w:tcPr>
          <w:p w:rsidR="00DF064B" w:rsidRPr="00091D5A" w:rsidRDefault="00DF064B" w:rsidP="00350C46">
            <w:pPr>
              <w:spacing w:after="0" w:line="240" w:lineRule="auto"/>
              <w:ind w:right="-1"/>
              <w:jc w:val="right"/>
              <w:rPr>
                <w:rFonts w:ascii="Verdana" w:hAnsi="Verdana" w:cs="Times New Roman"/>
                <w:bCs/>
                <w:sz w:val="16"/>
                <w:szCs w:val="16"/>
              </w:rPr>
            </w:pPr>
          </w:p>
        </w:tc>
      </w:tr>
      <w:tr w:rsidR="00DF064B" w:rsidRPr="00EE6EAF" w:rsidTr="002C5F2E">
        <w:trPr>
          <w:trHeight w:hRule="exact" w:val="227"/>
        </w:trPr>
        <w:tc>
          <w:tcPr>
            <w:tcW w:w="600" w:type="dxa"/>
            <w:tcBorders>
              <w:top w:val="nil"/>
              <w:left w:val="single" w:sz="4" w:space="0" w:color="auto"/>
              <w:bottom w:val="nil"/>
              <w:right w:val="nil"/>
            </w:tcBorders>
            <w:shd w:val="clear" w:color="auto" w:fill="auto"/>
            <w:noWrap/>
            <w:vAlign w:val="center"/>
          </w:tcPr>
          <w:p w:rsidR="00DF064B" w:rsidRPr="00091D5A" w:rsidRDefault="00DF064B" w:rsidP="00350C46">
            <w:pPr>
              <w:spacing w:after="0" w:line="240" w:lineRule="auto"/>
              <w:ind w:right="-1"/>
              <w:rPr>
                <w:rFonts w:ascii="Verdana" w:hAnsi="Verdana" w:cs="Times New Roman"/>
                <w:sz w:val="16"/>
                <w:szCs w:val="16"/>
              </w:rPr>
            </w:pPr>
          </w:p>
        </w:tc>
        <w:tc>
          <w:tcPr>
            <w:tcW w:w="146" w:type="dxa"/>
            <w:tcBorders>
              <w:top w:val="nil"/>
              <w:left w:val="nil"/>
              <w:bottom w:val="nil"/>
              <w:right w:val="nil"/>
            </w:tcBorders>
            <w:shd w:val="clear" w:color="auto" w:fill="auto"/>
            <w:noWrap/>
            <w:vAlign w:val="center"/>
          </w:tcPr>
          <w:p w:rsidR="00DF064B" w:rsidRPr="00091D5A" w:rsidRDefault="00DF064B" w:rsidP="00350C46">
            <w:pPr>
              <w:spacing w:after="0" w:line="240" w:lineRule="auto"/>
              <w:ind w:right="-1"/>
              <w:rPr>
                <w:rFonts w:ascii="Verdana" w:hAnsi="Verdana" w:cs="Times New Roman"/>
                <w:sz w:val="16"/>
                <w:szCs w:val="16"/>
              </w:rPr>
            </w:pPr>
          </w:p>
        </w:tc>
        <w:tc>
          <w:tcPr>
            <w:tcW w:w="2955" w:type="dxa"/>
            <w:tcBorders>
              <w:top w:val="nil"/>
              <w:left w:val="nil"/>
              <w:bottom w:val="nil"/>
              <w:right w:val="nil"/>
            </w:tcBorders>
            <w:shd w:val="clear" w:color="auto" w:fill="auto"/>
            <w:noWrap/>
            <w:vAlign w:val="center"/>
          </w:tcPr>
          <w:p w:rsidR="00DF064B" w:rsidRPr="00091D5A" w:rsidRDefault="00DF064B" w:rsidP="00350C46">
            <w:pPr>
              <w:spacing w:after="0" w:line="240" w:lineRule="auto"/>
              <w:ind w:right="-1"/>
              <w:rPr>
                <w:rFonts w:ascii="Verdana" w:hAnsi="Verdana" w:cs="Times New Roman"/>
                <w:sz w:val="16"/>
                <w:szCs w:val="16"/>
              </w:rPr>
            </w:pPr>
          </w:p>
        </w:tc>
        <w:tc>
          <w:tcPr>
            <w:tcW w:w="425" w:type="dxa"/>
            <w:tcBorders>
              <w:top w:val="nil"/>
              <w:left w:val="nil"/>
              <w:bottom w:val="nil"/>
              <w:right w:val="nil"/>
            </w:tcBorders>
            <w:shd w:val="clear" w:color="auto" w:fill="auto"/>
            <w:noWrap/>
            <w:vAlign w:val="center"/>
          </w:tcPr>
          <w:p w:rsidR="00DF064B" w:rsidRPr="00091D5A" w:rsidRDefault="00DF064B" w:rsidP="00350C46">
            <w:pPr>
              <w:spacing w:after="0" w:line="240" w:lineRule="auto"/>
              <w:ind w:right="-1"/>
              <w:rPr>
                <w:rFonts w:ascii="Verdana" w:hAnsi="Verdana" w:cs="Times New Roman"/>
                <w:sz w:val="16"/>
                <w:szCs w:val="16"/>
              </w:rPr>
            </w:pPr>
          </w:p>
        </w:tc>
        <w:tc>
          <w:tcPr>
            <w:tcW w:w="851" w:type="dxa"/>
            <w:tcBorders>
              <w:top w:val="nil"/>
              <w:left w:val="nil"/>
              <w:bottom w:val="nil"/>
              <w:right w:val="nil"/>
            </w:tcBorders>
            <w:shd w:val="clear" w:color="auto" w:fill="auto"/>
            <w:noWrap/>
            <w:vAlign w:val="center"/>
          </w:tcPr>
          <w:p w:rsidR="00DF064B" w:rsidRPr="00091D5A" w:rsidRDefault="00DF064B" w:rsidP="00350C46">
            <w:pPr>
              <w:spacing w:after="0" w:line="240" w:lineRule="auto"/>
              <w:ind w:right="-1"/>
              <w:rPr>
                <w:rFonts w:ascii="Verdana" w:hAnsi="Verdana" w:cs="Times New Roman"/>
                <w:sz w:val="16"/>
                <w:szCs w:val="16"/>
              </w:rPr>
            </w:pPr>
          </w:p>
        </w:tc>
        <w:tc>
          <w:tcPr>
            <w:tcW w:w="2976" w:type="dxa"/>
            <w:gridSpan w:val="2"/>
            <w:tcBorders>
              <w:top w:val="single" w:sz="8" w:space="0" w:color="auto"/>
              <w:left w:val="single" w:sz="8" w:space="0" w:color="auto"/>
              <w:bottom w:val="single" w:sz="8" w:space="0" w:color="auto"/>
              <w:right w:val="nil"/>
            </w:tcBorders>
            <w:shd w:val="clear" w:color="auto" w:fill="auto"/>
            <w:noWrap/>
            <w:vAlign w:val="center"/>
          </w:tcPr>
          <w:p w:rsidR="00DF064B" w:rsidRPr="00091D5A" w:rsidRDefault="00DF064B" w:rsidP="00350C46">
            <w:pPr>
              <w:spacing w:after="0" w:line="240" w:lineRule="auto"/>
              <w:ind w:right="-1"/>
              <w:rPr>
                <w:rFonts w:ascii="Verdana" w:hAnsi="Verdana" w:cs="Times New Roman"/>
                <w:bCs/>
                <w:sz w:val="16"/>
                <w:szCs w:val="16"/>
              </w:rPr>
            </w:pPr>
            <w:r w:rsidRPr="00091D5A">
              <w:rPr>
                <w:rFonts w:ascii="Verdana" w:hAnsi="Verdana" w:cs="Times New Roman"/>
                <w:bCs/>
                <w:sz w:val="16"/>
                <w:szCs w:val="16"/>
              </w:rPr>
              <w:t>TOTAL HORES ANY</w:t>
            </w:r>
          </w:p>
        </w:tc>
        <w:tc>
          <w:tcPr>
            <w:tcW w:w="567" w:type="dxa"/>
            <w:tcBorders>
              <w:top w:val="single" w:sz="8" w:space="0" w:color="auto"/>
              <w:left w:val="nil"/>
              <w:bottom w:val="single" w:sz="8" w:space="0" w:color="auto"/>
              <w:right w:val="nil"/>
            </w:tcBorders>
            <w:shd w:val="clear" w:color="auto" w:fill="auto"/>
            <w:noWrap/>
            <w:vAlign w:val="center"/>
          </w:tcPr>
          <w:p w:rsidR="00DF064B" w:rsidRPr="00091D5A" w:rsidRDefault="00DF064B" w:rsidP="00350C46">
            <w:pPr>
              <w:spacing w:after="0" w:line="240" w:lineRule="auto"/>
              <w:ind w:right="-1"/>
              <w:rPr>
                <w:rFonts w:ascii="Verdana" w:hAnsi="Verdana" w:cs="Times New Roman"/>
                <w:sz w:val="16"/>
                <w:szCs w:val="16"/>
              </w:rPr>
            </w:pPr>
            <w:r w:rsidRPr="00091D5A">
              <w:rPr>
                <w:rFonts w:ascii="Verdana" w:hAnsi="Verdana" w:cs="Times New Roman"/>
                <w:sz w:val="16"/>
                <w:szCs w:val="16"/>
              </w:rPr>
              <w:t> </w:t>
            </w:r>
          </w:p>
        </w:tc>
        <w:tc>
          <w:tcPr>
            <w:tcW w:w="1134" w:type="dxa"/>
            <w:tcBorders>
              <w:top w:val="single" w:sz="8" w:space="0" w:color="auto"/>
              <w:left w:val="nil"/>
              <w:bottom w:val="single" w:sz="8" w:space="0" w:color="auto"/>
              <w:right w:val="single" w:sz="4" w:space="0" w:color="auto"/>
            </w:tcBorders>
            <w:shd w:val="clear" w:color="auto" w:fill="auto"/>
            <w:noWrap/>
            <w:vAlign w:val="center"/>
          </w:tcPr>
          <w:p w:rsidR="00DF064B" w:rsidRPr="00091D5A" w:rsidRDefault="00DF064B" w:rsidP="00350C46">
            <w:pPr>
              <w:spacing w:after="0" w:line="240" w:lineRule="auto"/>
              <w:ind w:right="-1"/>
              <w:rPr>
                <w:rFonts w:ascii="Verdana" w:hAnsi="Verdana" w:cs="Times New Roman"/>
                <w:bCs/>
                <w:sz w:val="16"/>
                <w:szCs w:val="16"/>
              </w:rPr>
            </w:pPr>
            <w:r w:rsidRPr="00091D5A">
              <w:rPr>
                <w:rFonts w:ascii="Verdana" w:hAnsi="Verdana" w:cs="Times New Roman"/>
                <w:bCs/>
                <w:sz w:val="16"/>
                <w:szCs w:val="16"/>
              </w:rPr>
              <w:t> </w:t>
            </w:r>
          </w:p>
        </w:tc>
      </w:tr>
      <w:tr w:rsidR="00DF064B" w:rsidRPr="00EE6EAF" w:rsidTr="002C5F2E">
        <w:trPr>
          <w:trHeight w:hRule="exact" w:val="227"/>
        </w:trPr>
        <w:tc>
          <w:tcPr>
            <w:tcW w:w="600" w:type="dxa"/>
            <w:tcBorders>
              <w:top w:val="nil"/>
              <w:left w:val="single" w:sz="4" w:space="0" w:color="auto"/>
              <w:bottom w:val="single" w:sz="4" w:space="0" w:color="auto"/>
              <w:right w:val="nil"/>
            </w:tcBorders>
            <w:shd w:val="clear" w:color="auto" w:fill="auto"/>
            <w:noWrap/>
            <w:vAlign w:val="center"/>
          </w:tcPr>
          <w:p w:rsidR="00DF064B" w:rsidRPr="00091D5A" w:rsidRDefault="00DF064B" w:rsidP="00350C46">
            <w:pPr>
              <w:spacing w:after="0" w:line="240" w:lineRule="auto"/>
              <w:ind w:right="-1"/>
              <w:rPr>
                <w:rFonts w:ascii="Verdana" w:hAnsi="Verdana" w:cs="Times New Roman"/>
                <w:sz w:val="16"/>
                <w:szCs w:val="16"/>
              </w:rPr>
            </w:pPr>
          </w:p>
        </w:tc>
        <w:tc>
          <w:tcPr>
            <w:tcW w:w="146" w:type="dxa"/>
            <w:tcBorders>
              <w:top w:val="nil"/>
              <w:left w:val="nil"/>
              <w:bottom w:val="single" w:sz="4" w:space="0" w:color="auto"/>
              <w:right w:val="nil"/>
            </w:tcBorders>
            <w:shd w:val="clear" w:color="auto" w:fill="auto"/>
            <w:noWrap/>
            <w:vAlign w:val="center"/>
          </w:tcPr>
          <w:p w:rsidR="00DF064B" w:rsidRPr="00091D5A" w:rsidRDefault="00DF064B" w:rsidP="00350C46">
            <w:pPr>
              <w:spacing w:after="0" w:line="240" w:lineRule="auto"/>
              <w:ind w:right="-1"/>
              <w:rPr>
                <w:rFonts w:ascii="Verdana" w:hAnsi="Verdana" w:cs="Times New Roman"/>
                <w:sz w:val="16"/>
                <w:szCs w:val="16"/>
              </w:rPr>
            </w:pPr>
          </w:p>
        </w:tc>
        <w:tc>
          <w:tcPr>
            <w:tcW w:w="2955" w:type="dxa"/>
            <w:tcBorders>
              <w:top w:val="nil"/>
              <w:left w:val="nil"/>
              <w:bottom w:val="single" w:sz="4" w:space="0" w:color="auto"/>
              <w:right w:val="nil"/>
            </w:tcBorders>
            <w:shd w:val="clear" w:color="auto" w:fill="auto"/>
            <w:noWrap/>
            <w:vAlign w:val="center"/>
          </w:tcPr>
          <w:p w:rsidR="00DF064B" w:rsidRPr="00091D5A" w:rsidRDefault="00DF064B" w:rsidP="00350C46">
            <w:pPr>
              <w:spacing w:after="0" w:line="240" w:lineRule="auto"/>
              <w:ind w:right="-1"/>
              <w:rPr>
                <w:rFonts w:ascii="Verdana" w:hAnsi="Verdana" w:cs="Times New Roman"/>
                <w:sz w:val="16"/>
                <w:szCs w:val="16"/>
              </w:rPr>
            </w:pPr>
          </w:p>
        </w:tc>
        <w:tc>
          <w:tcPr>
            <w:tcW w:w="425" w:type="dxa"/>
            <w:tcBorders>
              <w:top w:val="nil"/>
              <w:left w:val="nil"/>
              <w:bottom w:val="single" w:sz="4" w:space="0" w:color="auto"/>
              <w:right w:val="nil"/>
            </w:tcBorders>
            <w:shd w:val="clear" w:color="auto" w:fill="auto"/>
            <w:noWrap/>
            <w:vAlign w:val="center"/>
          </w:tcPr>
          <w:p w:rsidR="00DF064B" w:rsidRPr="00091D5A" w:rsidRDefault="00DF064B" w:rsidP="00350C46">
            <w:pPr>
              <w:spacing w:after="0" w:line="240" w:lineRule="auto"/>
              <w:ind w:right="-1"/>
              <w:rPr>
                <w:rFonts w:ascii="Verdana" w:hAnsi="Verdana" w:cs="Times New Roman"/>
                <w:sz w:val="16"/>
                <w:szCs w:val="16"/>
              </w:rPr>
            </w:pPr>
          </w:p>
        </w:tc>
        <w:tc>
          <w:tcPr>
            <w:tcW w:w="851" w:type="dxa"/>
            <w:tcBorders>
              <w:top w:val="nil"/>
              <w:left w:val="nil"/>
              <w:bottom w:val="single" w:sz="4" w:space="0" w:color="auto"/>
              <w:right w:val="nil"/>
            </w:tcBorders>
            <w:shd w:val="clear" w:color="auto" w:fill="auto"/>
            <w:noWrap/>
            <w:vAlign w:val="center"/>
          </w:tcPr>
          <w:p w:rsidR="00DF064B" w:rsidRPr="00091D5A" w:rsidRDefault="00DF064B" w:rsidP="00350C46">
            <w:pPr>
              <w:spacing w:after="0" w:line="240" w:lineRule="auto"/>
              <w:ind w:right="-1"/>
              <w:rPr>
                <w:rFonts w:ascii="Verdana" w:hAnsi="Verdana" w:cs="Times New Roman"/>
                <w:sz w:val="16"/>
                <w:szCs w:val="16"/>
              </w:rPr>
            </w:pPr>
          </w:p>
        </w:tc>
        <w:tc>
          <w:tcPr>
            <w:tcW w:w="2976" w:type="dxa"/>
            <w:gridSpan w:val="2"/>
            <w:tcBorders>
              <w:top w:val="single" w:sz="8" w:space="0" w:color="auto"/>
              <w:left w:val="single" w:sz="8" w:space="0" w:color="auto"/>
              <w:bottom w:val="single" w:sz="4" w:space="0" w:color="auto"/>
              <w:right w:val="nil"/>
            </w:tcBorders>
            <w:shd w:val="clear" w:color="auto" w:fill="auto"/>
            <w:noWrap/>
            <w:vAlign w:val="center"/>
          </w:tcPr>
          <w:p w:rsidR="00DF064B" w:rsidRPr="00091D5A" w:rsidRDefault="00DF064B" w:rsidP="00350C46">
            <w:pPr>
              <w:spacing w:after="0" w:line="240" w:lineRule="auto"/>
              <w:ind w:right="-1"/>
              <w:rPr>
                <w:rFonts w:ascii="Verdana" w:hAnsi="Verdana" w:cs="Times New Roman"/>
                <w:bCs/>
                <w:sz w:val="16"/>
                <w:szCs w:val="16"/>
              </w:rPr>
            </w:pPr>
            <w:r w:rsidRPr="00091D5A">
              <w:rPr>
                <w:rFonts w:ascii="Verdana" w:hAnsi="Verdana" w:cs="Times New Roman"/>
                <w:bCs/>
                <w:sz w:val="16"/>
                <w:szCs w:val="16"/>
              </w:rPr>
              <w:t>TOTAL COST / HORA</w:t>
            </w:r>
          </w:p>
        </w:tc>
        <w:tc>
          <w:tcPr>
            <w:tcW w:w="567" w:type="dxa"/>
            <w:tcBorders>
              <w:top w:val="single" w:sz="8" w:space="0" w:color="auto"/>
              <w:left w:val="nil"/>
              <w:bottom w:val="single" w:sz="4" w:space="0" w:color="auto"/>
              <w:right w:val="nil"/>
            </w:tcBorders>
            <w:shd w:val="clear" w:color="auto" w:fill="auto"/>
            <w:noWrap/>
            <w:vAlign w:val="center"/>
          </w:tcPr>
          <w:p w:rsidR="00DF064B" w:rsidRPr="00091D5A" w:rsidRDefault="00DF064B" w:rsidP="00350C46">
            <w:pPr>
              <w:spacing w:after="0" w:line="240" w:lineRule="auto"/>
              <w:ind w:right="-1"/>
              <w:rPr>
                <w:rFonts w:ascii="Verdana" w:hAnsi="Verdana" w:cs="Times New Roman"/>
                <w:sz w:val="16"/>
                <w:szCs w:val="16"/>
              </w:rPr>
            </w:pPr>
            <w:r w:rsidRPr="00091D5A">
              <w:rPr>
                <w:rFonts w:ascii="Verdana" w:hAnsi="Verdana" w:cs="Times New Roman"/>
                <w:sz w:val="16"/>
                <w:szCs w:val="16"/>
              </w:rPr>
              <w:t> </w:t>
            </w:r>
          </w:p>
        </w:tc>
        <w:tc>
          <w:tcPr>
            <w:tcW w:w="1134" w:type="dxa"/>
            <w:tcBorders>
              <w:top w:val="single" w:sz="8" w:space="0" w:color="auto"/>
              <w:left w:val="nil"/>
              <w:bottom w:val="single" w:sz="4" w:space="0" w:color="auto"/>
              <w:right w:val="single" w:sz="4" w:space="0" w:color="auto"/>
            </w:tcBorders>
            <w:shd w:val="clear" w:color="auto" w:fill="auto"/>
            <w:noWrap/>
            <w:vAlign w:val="center"/>
          </w:tcPr>
          <w:p w:rsidR="00DF064B" w:rsidRPr="00091D5A" w:rsidRDefault="00DF064B" w:rsidP="00350C46">
            <w:pPr>
              <w:spacing w:after="0" w:line="240" w:lineRule="auto"/>
              <w:ind w:right="-1"/>
              <w:rPr>
                <w:rFonts w:ascii="Verdana" w:hAnsi="Verdana" w:cs="Times New Roman"/>
                <w:bCs/>
                <w:sz w:val="16"/>
                <w:szCs w:val="16"/>
              </w:rPr>
            </w:pPr>
            <w:r w:rsidRPr="00091D5A">
              <w:rPr>
                <w:rFonts w:ascii="Verdana" w:hAnsi="Verdana" w:cs="Times New Roman"/>
                <w:bCs/>
                <w:sz w:val="16"/>
                <w:szCs w:val="16"/>
              </w:rPr>
              <w:t> </w:t>
            </w:r>
          </w:p>
        </w:tc>
      </w:tr>
    </w:tbl>
    <w:p w:rsidR="00DF064B" w:rsidRPr="00EE6EAF" w:rsidRDefault="00DF064B" w:rsidP="00350C46">
      <w:pPr>
        <w:spacing w:after="0" w:line="240" w:lineRule="auto"/>
        <w:ind w:left="851" w:right="-1" w:hanging="851"/>
        <w:jc w:val="both"/>
        <w:rPr>
          <w:rFonts w:ascii="Verdana" w:hAnsi="Verdana" w:cs="Times New Roman"/>
          <w:b/>
          <w:u w:val="single"/>
        </w:rPr>
      </w:pPr>
    </w:p>
    <w:tbl>
      <w:tblPr>
        <w:tblW w:w="9656" w:type="dxa"/>
        <w:tblInd w:w="53" w:type="dxa"/>
        <w:tblCellMar>
          <w:left w:w="70" w:type="dxa"/>
          <w:right w:w="70" w:type="dxa"/>
        </w:tblCellMar>
        <w:tblLook w:val="04A0" w:firstRow="1" w:lastRow="0" w:firstColumn="1" w:lastColumn="0" w:noHBand="0" w:noVBand="1"/>
      </w:tblPr>
      <w:tblGrid>
        <w:gridCol w:w="1010"/>
        <w:gridCol w:w="4394"/>
        <w:gridCol w:w="2126"/>
        <w:gridCol w:w="2126"/>
      </w:tblGrid>
      <w:tr w:rsidR="00DF064B" w:rsidRPr="00EE6EAF" w:rsidTr="002C5F2E">
        <w:trPr>
          <w:trHeight w:hRule="exact" w:val="397"/>
        </w:trPr>
        <w:tc>
          <w:tcPr>
            <w:tcW w:w="9656" w:type="dxa"/>
            <w:gridSpan w:val="4"/>
            <w:tcBorders>
              <w:top w:val="single" w:sz="8" w:space="0" w:color="auto"/>
              <w:left w:val="single" w:sz="8" w:space="0" w:color="auto"/>
              <w:bottom w:val="nil"/>
              <w:right w:val="single" w:sz="8" w:space="0" w:color="auto"/>
            </w:tcBorders>
            <w:shd w:val="clear" w:color="auto" w:fill="auto"/>
            <w:noWrap/>
            <w:vAlign w:val="center"/>
          </w:tcPr>
          <w:p w:rsidR="00DF064B" w:rsidRPr="00091D5A" w:rsidRDefault="00DF064B" w:rsidP="00350C46">
            <w:pPr>
              <w:spacing w:after="0" w:line="240" w:lineRule="auto"/>
              <w:ind w:right="-1"/>
              <w:jc w:val="center"/>
              <w:rPr>
                <w:rFonts w:ascii="Verdana" w:hAnsi="Verdana" w:cs="Times New Roman"/>
                <w:b/>
                <w:bCs/>
                <w:sz w:val="16"/>
                <w:szCs w:val="16"/>
              </w:rPr>
            </w:pPr>
            <w:r w:rsidRPr="00091D5A">
              <w:rPr>
                <w:rFonts w:ascii="Verdana" w:hAnsi="Verdana" w:cs="Times New Roman"/>
                <w:b/>
                <w:bCs/>
                <w:sz w:val="16"/>
                <w:szCs w:val="16"/>
              </w:rPr>
              <w:t>TAULA RESUM DELS PREUS UNITARIS DEL PERSONAL</w:t>
            </w:r>
          </w:p>
        </w:tc>
      </w:tr>
      <w:tr w:rsidR="00DF064B" w:rsidRPr="00EE6EAF" w:rsidTr="002C5F2E">
        <w:trPr>
          <w:trHeight w:val="270"/>
        </w:trPr>
        <w:tc>
          <w:tcPr>
            <w:tcW w:w="1010" w:type="dxa"/>
            <w:tcBorders>
              <w:top w:val="single" w:sz="4" w:space="0" w:color="auto"/>
              <w:left w:val="single" w:sz="8" w:space="0" w:color="auto"/>
              <w:bottom w:val="double" w:sz="6" w:space="0" w:color="auto"/>
              <w:right w:val="single" w:sz="4" w:space="0" w:color="auto"/>
            </w:tcBorders>
            <w:shd w:val="clear" w:color="auto" w:fill="auto"/>
            <w:noWrap/>
            <w:vAlign w:val="center"/>
          </w:tcPr>
          <w:p w:rsidR="00DF064B" w:rsidRPr="00091D5A" w:rsidRDefault="00DF064B" w:rsidP="00350C46">
            <w:pPr>
              <w:spacing w:after="0" w:line="240" w:lineRule="auto"/>
              <w:ind w:right="-1"/>
              <w:jc w:val="center"/>
              <w:rPr>
                <w:rFonts w:ascii="Verdana" w:hAnsi="Verdana" w:cs="Times New Roman"/>
                <w:b/>
                <w:bCs/>
                <w:sz w:val="16"/>
                <w:szCs w:val="16"/>
              </w:rPr>
            </w:pPr>
            <w:r w:rsidRPr="00091D5A">
              <w:rPr>
                <w:rFonts w:ascii="Verdana" w:hAnsi="Verdana" w:cs="Times New Roman"/>
                <w:b/>
                <w:bCs/>
                <w:sz w:val="16"/>
                <w:szCs w:val="16"/>
              </w:rPr>
              <w:t>CODI</w:t>
            </w:r>
          </w:p>
        </w:tc>
        <w:tc>
          <w:tcPr>
            <w:tcW w:w="4394" w:type="dxa"/>
            <w:tcBorders>
              <w:top w:val="single" w:sz="4" w:space="0" w:color="auto"/>
              <w:left w:val="nil"/>
              <w:bottom w:val="double" w:sz="6" w:space="0" w:color="auto"/>
              <w:right w:val="single" w:sz="4" w:space="0" w:color="auto"/>
            </w:tcBorders>
            <w:shd w:val="clear" w:color="auto" w:fill="auto"/>
            <w:noWrap/>
            <w:vAlign w:val="center"/>
          </w:tcPr>
          <w:p w:rsidR="00DF064B" w:rsidRPr="00091D5A" w:rsidRDefault="00DF064B" w:rsidP="00350C46">
            <w:pPr>
              <w:spacing w:after="0" w:line="240" w:lineRule="auto"/>
              <w:ind w:right="-1"/>
              <w:jc w:val="center"/>
              <w:rPr>
                <w:rFonts w:ascii="Verdana" w:hAnsi="Verdana" w:cs="Times New Roman"/>
                <w:b/>
                <w:bCs/>
                <w:sz w:val="16"/>
                <w:szCs w:val="16"/>
              </w:rPr>
            </w:pPr>
            <w:r w:rsidRPr="00091D5A">
              <w:rPr>
                <w:rFonts w:ascii="Verdana" w:hAnsi="Verdana" w:cs="Times New Roman"/>
                <w:b/>
                <w:bCs/>
                <w:sz w:val="16"/>
                <w:szCs w:val="16"/>
              </w:rPr>
              <w:t>CONCEPTE</w:t>
            </w:r>
          </w:p>
        </w:tc>
        <w:tc>
          <w:tcPr>
            <w:tcW w:w="2126" w:type="dxa"/>
            <w:tcBorders>
              <w:top w:val="single" w:sz="4" w:space="0" w:color="auto"/>
              <w:left w:val="nil"/>
              <w:bottom w:val="double" w:sz="6" w:space="0" w:color="auto"/>
              <w:right w:val="single" w:sz="4" w:space="0" w:color="auto"/>
            </w:tcBorders>
            <w:shd w:val="clear" w:color="auto" w:fill="auto"/>
            <w:noWrap/>
            <w:vAlign w:val="center"/>
          </w:tcPr>
          <w:p w:rsidR="00DF064B" w:rsidRPr="00091D5A" w:rsidRDefault="00DF064B" w:rsidP="00350C46">
            <w:pPr>
              <w:spacing w:after="0" w:line="240" w:lineRule="auto"/>
              <w:ind w:right="-1"/>
              <w:jc w:val="center"/>
              <w:rPr>
                <w:rFonts w:ascii="Verdana" w:hAnsi="Verdana" w:cs="Times New Roman"/>
                <w:b/>
                <w:bCs/>
                <w:sz w:val="16"/>
                <w:szCs w:val="16"/>
              </w:rPr>
            </w:pPr>
            <w:r w:rsidRPr="00091D5A">
              <w:rPr>
                <w:rFonts w:ascii="Verdana" w:hAnsi="Verdana" w:cs="Times New Roman"/>
                <w:b/>
                <w:bCs/>
                <w:sz w:val="16"/>
                <w:szCs w:val="16"/>
              </w:rPr>
              <w:t>Cost anual</w:t>
            </w:r>
          </w:p>
        </w:tc>
        <w:tc>
          <w:tcPr>
            <w:tcW w:w="2126" w:type="dxa"/>
            <w:tcBorders>
              <w:top w:val="single" w:sz="4" w:space="0" w:color="auto"/>
              <w:left w:val="nil"/>
              <w:bottom w:val="double" w:sz="6" w:space="0" w:color="auto"/>
              <w:right w:val="single" w:sz="8" w:space="0" w:color="auto"/>
            </w:tcBorders>
            <w:shd w:val="clear" w:color="auto" w:fill="auto"/>
            <w:noWrap/>
            <w:vAlign w:val="center"/>
          </w:tcPr>
          <w:p w:rsidR="00DF064B" w:rsidRPr="00091D5A" w:rsidRDefault="00DF064B" w:rsidP="00350C46">
            <w:pPr>
              <w:spacing w:after="0" w:line="240" w:lineRule="auto"/>
              <w:ind w:right="-1"/>
              <w:jc w:val="center"/>
              <w:rPr>
                <w:rFonts w:ascii="Verdana" w:hAnsi="Verdana" w:cs="Times New Roman"/>
                <w:b/>
                <w:bCs/>
                <w:sz w:val="16"/>
                <w:szCs w:val="16"/>
              </w:rPr>
            </w:pPr>
            <w:r w:rsidRPr="00091D5A">
              <w:rPr>
                <w:rFonts w:ascii="Verdana" w:hAnsi="Verdana" w:cs="Times New Roman"/>
                <w:b/>
                <w:bCs/>
                <w:sz w:val="16"/>
                <w:szCs w:val="16"/>
              </w:rPr>
              <w:t>Cost hora de treball</w:t>
            </w:r>
          </w:p>
        </w:tc>
      </w:tr>
      <w:tr w:rsidR="00DF064B" w:rsidRPr="00EE6EAF" w:rsidTr="002C5F2E">
        <w:trPr>
          <w:trHeight w:hRule="exact" w:val="227"/>
        </w:trPr>
        <w:tc>
          <w:tcPr>
            <w:tcW w:w="1010" w:type="dxa"/>
            <w:tcBorders>
              <w:top w:val="nil"/>
              <w:left w:val="single" w:sz="8" w:space="0" w:color="auto"/>
              <w:bottom w:val="single" w:sz="4" w:space="0" w:color="auto"/>
              <w:right w:val="single" w:sz="4" w:space="0" w:color="auto"/>
            </w:tcBorders>
            <w:shd w:val="clear" w:color="auto" w:fill="auto"/>
            <w:noWrap/>
            <w:vAlign w:val="center"/>
          </w:tcPr>
          <w:p w:rsidR="00DF064B" w:rsidRPr="00091D5A" w:rsidRDefault="00DF064B" w:rsidP="00350C46">
            <w:pPr>
              <w:spacing w:after="0" w:line="240" w:lineRule="auto"/>
              <w:ind w:right="-1"/>
              <w:jc w:val="center"/>
              <w:rPr>
                <w:rFonts w:ascii="Verdana" w:hAnsi="Verdana" w:cs="Times New Roman"/>
                <w:b/>
                <w:bCs/>
                <w:sz w:val="16"/>
                <w:szCs w:val="16"/>
              </w:rPr>
            </w:pPr>
          </w:p>
        </w:tc>
        <w:tc>
          <w:tcPr>
            <w:tcW w:w="4394" w:type="dxa"/>
            <w:tcBorders>
              <w:top w:val="nil"/>
              <w:left w:val="nil"/>
              <w:bottom w:val="single" w:sz="4" w:space="0" w:color="auto"/>
              <w:right w:val="single" w:sz="4" w:space="0" w:color="auto"/>
            </w:tcBorders>
            <w:shd w:val="clear" w:color="auto" w:fill="auto"/>
            <w:noWrap/>
            <w:vAlign w:val="center"/>
          </w:tcPr>
          <w:p w:rsidR="00DF064B" w:rsidRPr="00091D5A" w:rsidRDefault="00DF064B" w:rsidP="00350C46">
            <w:pPr>
              <w:spacing w:after="0" w:line="240" w:lineRule="auto"/>
              <w:ind w:right="-1"/>
              <w:rPr>
                <w:rFonts w:ascii="Verdana" w:hAnsi="Verdana" w:cs="Times New Roman"/>
                <w:bCs/>
                <w:sz w:val="16"/>
                <w:szCs w:val="16"/>
              </w:rPr>
            </w:pPr>
            <w:r w:rsidRPr="00091D5A">
              <w:rPr>
                <w:rFonts w:ascii="Verdana" w:hAnsi="Verdana" w:cs="Times New Roman"/>
                <w:bCs/>
                <w:sz w:val="16"/>
                <w:szCs w:val="16"/>
              </w:rPr>
              <w:t>ENCARREGAT</w:t>
            </w:r>
          </w:p>
        </w:tc>
        <w:tc>
          <w:tcPr>
            <w:tcW w:w="2126" w:type="dxa"/>
            <w:tcBorders>
              <w:top w:val="nil"/>
              <w:left w:val="nil"/>
              <w:bottom w:val="single" w:sz="4" w:space="0" w:color="auto"/>
              <w:right w:val="single" w:sz="4" w:space="0" w:color="auto"/>
            </w:tcBorders>
            <w:shd w:val="clear" w:color="auto" w:fill="auto"/>
            <w:noWrap/>
            <w:vAlign w:val="center"/>
          </w:tcPr>
          <w:p w:rsidR="00DF064B" w:rsidRPr="00091D5A" w:rsidRDefault="00DF064B" w:rsidP="00350C46">
            <w:pPr>
              <w:spacing w:after="0" w:line="240" w:lineRule="auto"/>
              <w:ind w:right="-1"/>
              <w:jc w:val="center"/>
              <w:rPr>
                <w:rFonts w:ascii="Verdana" w:hAnsi="Verdana" w:cs="Times New Roman"/>
                <w:b/>
                <w:bCs/>
                <w:sz w:val="16"/>
                <w:szCs w:val="16"/>
              </w:rPr>
            </w:pPr>
          </w:p>
        </w:tc>
        <w:tc>
          <w:tcPr>
            <w:tcW w:w="2126" w:type="dxa"/>
            <w:tcBorders>
              <w:top w:val="nil"/>
              <w:left w:val="nil"/>
              <w:bottom w:val="single" w:sz="4" w:space="0" w:color="auto"/>
              <w:right w:val="single" w:sz="8" w:space="0" w:color="auto"/>
            </w:tcBorders>
            <w:shd w:val="clear" w:color="auto" w:fill="auto"/>
            <w:noWrap/>
            <w:vAlign w:val="center"/>
          </w:tcPr>
          <w:p w:rsidR="00DF064B" w:rsidRPr="00091D5A" w:rsidRDefault="00DF064B" w:rsidP="00350C46">
            <w:pPr>
              <w:spacing w:after="0" w:line="240" w:lineRule="auto"/>
              <w:ind w:right="-1"/>
              <w:jc w:val="center"/>
              <w:rPr>
                <w:rFonts w:ascii="Verdana" w:hAnsi="Verdana" w:cs="Times New Roman"/>
                <w:b/>
                <w:bCs/>
                <w:sz w:val="16"/>
                <w:szCs w:val="16"/>
              </w:rPr>
            </w:pPr>
          </w:p>
        </w:tc>
      </w:tr>
      <w:tr w:rsidR="00DF064B" w:rsidRPr="00EE6EAF" w:rsidTr="002C5F2E">
        <w:trPr>
          <w:trHeight w:hRule="exact" w:val="227"/>
        </w:trPr>
        <w:tc>
          <w:tcPr>
            <w:tcW w:w="1010" w:type="dxa"/>
            <w:tcBorders>
              <w:top w:val="nil"/>
              <w:left w:val="single" w:sz="8" w:space="0" w:color="auto"/>
              <w:bottom w:val="single" w:sz="4" w:space="0" w:color="auto"/>
              <w:right w:val="single" w:sz="4" w:space="0" w:color="auto"/>
            </w:tcBorders>
            <w:shd w:val="clear" w:color="auto" w:fill="auto"/>
            <w:noWrap/>
            <w:vAlign w:val="center"/>
          </w:tcPr>
          <w:p w:rsidR="00DF064B" w:rsidRPr="00091D5A" w:rsidRDefault="00DF064B" w:rsidP="00350C46">
            <w:pPr>
              <w:spacing w:after="0" w:line="240" w:lineRule="auto"/>
              <w:ind w:right="-1"/>
              <w:jc w:val="center"/>
              <w:rPr>
                <w:rFonts w:ascii="Verdana" w:hAnsi="Verdana" w:cs="Times New Roman"/>
                <w:b/>
                <w:bCs/>
                <w:sz w:val="16"/>
                <w:szCs w:val="16"/>
              </w:rPr>
            </w:pPr>
          </w:p>
        </w:tc>
        <w:tc>
          <w:tcPr>
            <w:tcW w:w="4394" w:type="dxa"/>
            <w:tcBorders>
              <w:top w:val="nil"/>
              <w:left w:val="nil"/>
              <w:bottom w:val="single" w:sz="4" w:space="0" w:color="auto"/>
              <w:right w:val="single" w:sz="4" w:space="0" w:color="auto"/>
            </w:tcBorders>
            <w:shd w:val="clear" w:color="auto" w:fill="auto"/>
            <w:noWrap/>
            <w:vAlign w:val="center"/>
          </w:tcPr>
          <w:p w:rsidR="00DF064B" w:rsidRPr="00091D5A" w:rsidRDefault="00DF064B" w:rsidP="00350C46">
            <w:pPr>
              <w:spacing w:after="0" w:line="240" w:lineRule="auto"/>
              <w:ind w:right="-1"/>
              <w:rPr>
                <w:rFonts w:ascii="Verdana" w:hAnsi="Verdana" w:cs="Times New Roman"/>
                <w:bCs/>
                <w:sz w:val="16"/>
                <w:szCs w:val="16"/>
              </w:rPr>
            </w:pPr>
            <w:r w:rsidRPr="00091D5A">
              <w:rPr>
                <w:rFonts w:ascii="Verdana" w:hAnsi="Verdana" w:cs="Times New Roman"/>
                <w:bCs/>
                <w:sz w:val="16"/>
                <w:szCs w:val="16"/>
              </w:rPr>
              <w:t>CONDUCTOR DIA</w:t>
            </w:r>
          </w:p>
        </w:tc>
        <w:tc>
          <w:tcPr>
            <w:tcW w:w="2126" w:type="dxa"/>
            <w:tcBorders>
              <w:top w:val="nil"/>
              <w:left w:val="nil"/>
              <w:bottom w:val="single" w:sz="4" w:space="0" w:color="auto"/>
              <w:right w:val="single" w:sz="4" w:space="0" w:color="auto"/>
            </w:tcBorders>
            <w:shd w:val="clear" w:color="auto" w:fill="auto"/>
            <w:noWrap/>
            <w:vAlign w:val="center"/>
          </w:tcPr>
          <w:p w:rsidR="00DF064B" w:rsidRPr="00091D5A" w:rsidRDefault="00DF064B" w:rsidP="00350C46">
            <w:pPr>
              <w:spacing w:after="0" w:line="240" w:lineRule="auto"/>
              <w:ind w:right="-1"/>
              <w:jc w:val="center"/>
              <w:rPr>
                <w:rFonts w:ascii="Verdana" w:hAnsi="Verdana" w:cs="Times New Roman"/>
                <w:b/>
                <w:bCs/>
                <w:sz w:val="16"/>
                <w:szCs w:val="16"/>
              </w:rPr>
            </w:pPr>
          </w:p>
        </w:tc>
        <w:tc>
          <w:tcPr>
            <w:tcW w:w="2126" w:type="dxa"/>
            <w:tcBorders>
              <w:top w:val="nil"/>
              <w:left w:val="nil"/>
              <w:bottom w:val="single" w:sz="4" w:space="0" w:color="auto"/>
              <w:right w:val="single" w:sz="8" w:space="0" w:color="auto"/>
            </w:tcBorders>
            <w:shd w:val="clear" w:color="auto" w:fill="auto"/>
            <w:noWrap/>
            <w:vAlign w:val="center"/>
          </w:tcPr>
          <w:p w:rsidR="00DF064B" w:rsidRPr="00091D5A" w:rsidRDefault="00DF064B" w:rsidP="00350C46">
            <w:pPr>
              <w:spacing w:after="0" w:line="240" w:lineRule="auto"/>
              <w:ind w:right="-1"/>
              <w:jc w:val="center"/>
              <w:rPr>
                <w:rFonts w:ascii="Verdana" w:hAnsi="Verdana" w:cs="Times New Roman"/>
                <w:b/>
                <w:bCs/>
                <w:sz w:val="16"/>
                <w:szCs w:val="16"/>
              </w:rPr>
            </w:pPr>
          </w:p>
        </w:tc>
      </w:tr>
      <w:tr w:rsidR="00DF064B" w:rsidRPr="00EE6EAF" w:rsidTr="002C5F2E">
        <w:trPr>
          <w:trHeight w:hRule="exact" w:val="227"/>
        </w:trPr>
        <w:tc>
          <w:tcPr>
            <w:tcW w:w="1010" w:type="dxa"/>
            <w:tcBorders>
              <w:top w:val="nil"/>
              <w:left w:val="single" w:sz="8" w:space="0" w:color="auto"/>
              <w:bottom w:val="single" w:sz="4" w:space="0" w:color="auto"/>
              <w:right w:val="single" w:sz="4" w:space="0" w:color="auto"/>
            </w:tcBorders>
            <w:shd w:val="clear" w:color="auto" w:fill="auto"/>
            <w:noWrap/>
            <w:vAlign w:val="center"/>
          </w:tcPr>
          <w:p w:rsidR="00DF064B" w:rsidRPr="00091D5A" w:rsidRDefault="00DF064B" w:rsidP="00350C46">
            <w:pPr>
              <w:spacing w:after="0" w:line="240" w:lineRule="auto"/>
              <w:ind w:right="-1"/>
              <w:jc w:val="center"/>
              <w:rPr>
                <w:rFonts w:ascii="Verdana" w:hAnsi="Verdana" w:cs="Times New Roman"/>
                <w:b/>
                <w:bCs/>
                <w:sz w:val="16"/>
                <w:szCs w:val="16"/>
              </w:rPr>
            </w:pPr>
          </w:p>
        </w:tc>
        <w:tc>
          <w:tcPr>
            <w:tcW w:w="4394" w:type="dxa"/>
            <w:tcBorders>
              <w:top w:val="nil"/>
              <w:left w:val="nil"/>
              <w:bottom w:val="single" w:sz="4" w:space="0" w:color="auto"/>
              <w:right w:val="single" w:sz="4" w:space="0" w:color="auto"/>
            </w:tcBorders>
            <w:shd w:val="clear" w:color="auto" w:fill="auto"/>
            <w:noWrap/>
            <w:vAlign w:val="center"/>
          </w:tcPr>
          <w:p w:rsidR="00DF064B" w:rsidRPr="00091D5A" w:rsidRDefault="00DF064B" w:rsidP="00350C46">
            <w:pPr>
              <w:spacing w:after="0" w:line="240" w:lineRule="auto"/>
              <w:ind w:right="-1"/>
              <w:rPr>
                <w:rFonts w:ascii="Verdana" w:hAnsi="Verdana" w:cs="Times New Roman"/>
                <w:bCs/>
                <w:sz w:val="16"/>
                <w:szCs w:val="16"/>
              </w:rPr>
            </w:pPr>
            <w:r w:rsidRPr="00091D5A">
              <w:rPr>
                <w:rFonts w:ascii="Verdana" w:hAnsi="Verdana" w:cs="Times New Roman"/>
                <w:bCs/>
                <w:sz w:val="16"/>
                <w:szCs w:val="16"/>
              </w:rPr>
              <w:t>CONDUCTOR DIA (festiu)</w:t>
            </w:r>
          </w:p>
        </w:tc>
        <w:tc>
          <w:tcPr>
            <w:tcW w:w="2126" w:type="dxa"/>
            <w:tcBorders>
              <w:top w:val="nil"/>
              <w:left w:val="nil"/>
              <w:bottom w:val="single" w:sz="4" w:space="0" w:color="auto"/>
              <w:right w:val="single" w:sz="4" w:space="0" w:color="auto"/>
            </w:tcBorders>
            <w:shd w:val="clear" w:color="auto" w:fill="auto"/>
            <w:noWrap/>
            <w:vAlign w:val="center"/>
          </w:tcPr>
          <w:p w:rsidR="00DF064B" w:rsidRPr="00091D5A" w:rsidRDefault="00DF064B" w:rsidP="00350C46">
            <w:pPr>
              <w:spacing w:after="0" w:line="240" w:lineRule="auto"/>
              <w:ind w:right="-1"/>
              <w:jc w:val="center"/>
              <w:rPr>
                <w:rFonts w:ascii="Verdana" w:hAnsi="Verdana" w:cs="Times New Roman"/>
                <w:b/>
                <w:bCs/>
                <w:sz w:val="16"/>
                <w:szCs w:val="16"/>
              </w:rPr>
            </w:pPr>
          </w:p>
        </w:tc>
        <w:tc>
          <w:tcPr>
            <w:tcW w:w="2126" w:type="dxa"/>
            <w:tcBorders>
              <w:top w:val="nil"/>
              <w:left w:val="nil"/>
              <w:bottom w:val="single" w:sz="4" w:space="0" w:color="auto"/>
              <w:right w:val="single" w:sz="8" w:space="0" w:color="auto"/>
            </w:tcBorders>
            <w:shd w:val="clear" w:color="auto" w:fill="auto"/>
            <w:noWrap/>
            <w:vAlign w:val="center"/>
          </w:tcPr>
          <w:p w:rsidR="00DF064B" w:rsidRPr="00091D5A" w:rsidRDefault="00DF064B" w:rsidP="00350C46">
            <w:pPr>
              <w:spacing w:after="0" w:line="240" w:lineRule="auto"/>
              <w:ind w:right="-1"/>
              <w:jc w:val="center"/>
              <w:rPr>
                <w:rFonts w:ascii="Verdana" w:hAnsi="Verdana" w:cs="Times New Roman"/>
                <w:b/>
                <w:bCs/>
                <w:sz w:val="16"/>
                <w:szCs w:val="16"/>
              </w:rPr>
            </w:pPr>
          </w:p>
        </w:tc>
      </w:tr>
      <w:tr w:rsidR="00DF064B" w:rsidRPr="00EE6EAF" w:rsidTr="002C5F2E">
        <w:trPr>
          <w:trHeight w:hRule="exact" w:val="227"/>
        </w:trPr>
        <w:tc>
          <w:tcPr>
            <w:tcW w:w="1010" w:type="dxa"/>
            <w:tcBorders>
              <w:top w:val="nil"/>
              <w:left w:val="single" w:sz="8" w:space="0" w:color="auto"/>
              <w:bottom w:val="single" w:sz="4" w:space="0" w:color="auto"/>
              <w:right w:val="single" w:sz="4" w:space="0" w:color="auto"/>
            </w:tcBorders>
            <w:shd w:val="clear" w:color="auto" w:fill="auto"/>
            <w:noWrap/>
            <w:vAlign w:val="center"/>
          </w:tcPr>
          <w:p w:rsidR="00DF064B" w:rsidRPr="00091D5A" w:rsidRDefault="00DF064B" w:rsidP="00350C46">
            <w:pPr>
              <w:spacing w:after="0" w:line="240" w:lineRule="auto"/>
              <w:ind w:right="-1"/>
              <w:jc w:val="center"/>
              <w:rPr>
                <w:rFonts w:ascii="Verdana" w:hAnsi="Verdana" w:cs="Times New Roman"/>
                <w:b/>
                <w:bCs/>
                <w:sz w:val="16"/>
                <w:szCs w:val="16"/>
              </w:rPr>
            </w:pPr>
          </w:p>
        </w:tc>
        <w:tc>
          <w:tcPr>
            <w:tcW w:w="4394" w:type="dxa"/>
            <w:tcBorders>
              <w:top w:val="nil"/>
              <w:left w:val="nil"/>
              <w:bottom w:val="single" w:sz="4" w:space="0" w:color="auto"/>
              <w:right w:val="single" w:sz="4" w:space="0" w:color="auto"/>
            </w:tcBorders>
            <w:shd w:val="clear" w:color="auto" w:fill="auto"/>
            <w:noWrap/>
            <w:vAlign w:val="center"/>
          </w:tcPr>
          <w:p w:rsidR="00DF064B" w:rsidRPr="00091D5A" w:rsidRDefault="00DF064B" w:rsidP="00350C46">
            <w:pPr>
              <w:spacing w:after="0" w:line="240" w:lineRule="auto"/>
              <w:ind w:right="-1"/>
              <w:rPr>
                <w:rFonts w:ascii="Verdana" w:hAnsi="Verdana" w:cs="Times New Roman"/>
                <w:bCs/>
                <w:sz w:val="16"/>
                <w:szCs w:val="16"/>
              </w:rPr>
            </w:pPr>
            <w:r w:rsidRPr="00091D5A">
              <w:rPr>
                <w:rFonts w:ascii="Verdana" w:hAnsi="Verdana" w:cs="Times New Roman"/>
                <w:bCs/>
                <w:sz w:val="16"/>
                <w:szCs w:val="16"/>
              </w:rPr>
              <w:t>PEÓ DIA</w:t>
            </w:r>
          </w:p>
        </w:tc>
        <w:tc>
          <w:tcPr>
            <w:tcW w:w="2126" w:type="dxa"/>
            <w:tcBorders>
              <w:top w:val="nil"/>
              <w:left w:val="nil"/>
              <w:bottom w:val="single" w:sz="4" w:space="0" w:color="auto"/>
              <w:right w:val="single" w:sz="4" w:space="0" w:color="auto"/>
            </w:tcBorders>
            <w:shd w:val="clear" w:color="auto" w:fill="auto"/>
            <w:noWrap/>
            <w:vAlign w:val="center"/>
          </w:tcPr>
          <w:p w:rsidR="00DF064B" w:rsidRPr="00091D5A" w:rsidRDefault="00DF064B" w:rsidP="00350C46">
            <w:pPr>
              <w:spacing w:after="0" w:line="240" w:lineRule="auto"/>
              <w:ind w:right="-1"/>
              <w:jc w:val="center"/>
              <w:rPr>
                <w:rFonts w:ascii="Verdana" w:hAnsi="Verdana" w:cs="Times New Roman"/>
                <w:b/>
                <w:bCs/>
                <w:sz w:val="16"/>
                <w:szCs w:val="16"/>
              </w:rPr>
            </w:pPr>
          </w:p>
        </w:tc>
        <w:tc>
          <w:tcPr>
            <w:tcW w:w="2126" w:type="dxa"/>
            <w:tcBorders>
              <w:top w:val="nil"/>
              <w:left w:val="nil"/>
              <w:bottom w:val="single" w:sz="4" w:space="0" w:color="auto"/>
              <w:right w:val="single" w:sz="8" w:space="0" w:color="auto"/>
            </w:tcBorders>
            <w:shd w:val="clear" w:color="auto" w:fill="auto"/>
            <w:noWrap/>
            <w:vAlign w:val="center"/>
          </w:tcPr>
          <w:p w:rsidR="00DF064B" w:rsidRPr="00091D5A" w:rsidRDefault="00DF064B" w:rsidP="00350C46">
            <w:pPr>
              <w:spacing w:after="0" w:line="240" w:lineRule="auto"/>
              <w:ind w:right="-1"/>
              <w:jc w:val="center"/>
              <w:rPr>
                <w:rFonts w:ascii="Verdana" w:hAnsi="Verdana" w:cs="Times New Roman"/>
                <w:b/>
                <w:bCs/>
                <w:sz w:val="16"/>
                <w:szCs w:val="16"/>
              </w:rPr>
            </w:pPr>
          </w:p>
        </w:tc>
      </w:tr>
      <w:tr w:rsidR="00DF064B" w:rsidRPr="00EE6EAF" w:rsidTr="002C5F2E">
        <w:trPr>
          <w:trHeight w:hRule="exact" w:val="227"/>
        </w:trPr>
        <w:tc>
          <w:tcPr>
            <w:tcW w:w="1010" w:type="dxa"/>
            <w:tcBorders>
              <w:top w:val="nil"/>
              <w:left w:val="single" w:sz="8" w:space="0" w:color="auto"/>
              <w:bottom w:val="single" w:sz="4" w:space="0" w:color="auto"/>
              <w:right w:val="single" w:sz="4" w:space="0" w:color="auto"/>
            </w:tcBorders>
            <w:shd w:val="clear" w:color="auto" w:fill="auto"/>
            <w:noWrap/>
            <w:vAlign w:val="center"/>
          </w:tcPr>
          <w:p w:rsidR="00DF064B" w:rsidRPr="00091D5A" w:rsidRDefault="00DF064B" w:rsidP="00350C46">
            <w:pPr>
              <w:spacing w:after="0" w:line="240" w:lineRule="auto"/>
              <w:ind w:right="-1"/>
              <w:jc w:val="center"/>
              <w:rPr>
                <w:rFonts w:ascii="Verdana" w:hAnsi="Verdana" w:cs="Times New Roman"/>
                <w:b/>
                <w:bCs/>
                <w:sz w:val="16"/>
                <w:szCs w:val="16"/>
              </w:rPr>
            </w:pPr>
          </w:p>
        </w:tc>
        <w:tc>
          <w:tcPr>
            <w:tcW w:w="4394" w:type="dxa"/>
            <w:tcBorders>
              <w:top w:val="nil"/>
              <w:left w:val="nil"/>
              <w:bottom w:val="single" w:sz="4" w:space="0" w:color="auto"/>
              <w:right w:val="single" w:sz="4" w:space="0" w:color="auto"/>
            </w:tcBorders>
            <w:shd w:val="clear" w:color="auto" w:fill="auto"/>
            <w:noWrap/>
            <w:vAlign w:val="center"/>
          </w:tcPr>
          <w:p w:rsidR="00DF064B" w:rsidRPr="00091D5A" w:rsidRDefault="00DF064B" w:rsidP="00350C46">
            <w:pPr>
              <w:spacing w:after="0" w:line="240" w:lineRule="auto"/>
              <w:ind w:right="-1"/>
              <w:rPr>
                <w:rFonts w:ascii="Verdana" w:hAnsi="Verdana" w:cs="Times New Roman"/>
                <w:bCs/>
                <w:sz w:val="16"/>
                <w:szCs w:val="16"/>
              </w:rPr>
            </w:pPr>
            <w:r w:rsidRPr="00091D5A">
              <w:rPr>
                <w:rFonts w:ascii="Verdana" w:hAnsi="Verdana" w:cs="Times New Roman"/>
                <w:bCs/>
                <w:sz w:val="16"/>
                <w:szCs w:val="16"/>
              </w:rPr>
              <w:t>PEÓ DIA (festiu)</w:t>
            </w:r>
          </w:p>
        </w:tc>
        <w:tc>
          <w:tcPr>
            <w:tcW w:w="2126" w:type="dxa"/>
            <w:tcBorders>
              <w:top w:val="nil"/>
              <w:left w:val="nil"/>
              <w:bottom w:val="single" w:sz="4" w:space="0" w:color="auto"/>
              <w:right w:val="single" w:sz="4" w:space="0" w:color="auto"/>
            </w:tcBorders>
            <w:shd w:val="clear" w:color="auto" w:fill="auto"/>
            <w:noWrap/>
            <w:vAlign w:val="center"/>
          </w:tcPr>
          <w:p w:rsidR="00DF064B" w:rsidRPr="00091D5A" w:rsidRDefault="00DF064B" w:rsidP="00350C46">
            <w:pPr>
              <w:spacing w:after="0" w:line="240" w:lineRule="auto"/>
              <w:ind w:right="-1"/>
              <w:jc w:val="center"/>
              <w:rPr>
                <w:rFonts w:ascii="Verdana" w:hAnsi="Verdana" w:cs="Times New Roman"/>
                <w:b/>
                <w:bCs/>
                <w:sz w:val="16"/>
                <w:szCs w:val="16"/>
              </w:rPr>
            </w:pPr>
          </w:p>
        </w:tc>
        <w:tc>
          <w:tcPr>
            <w:tcW w:w="2126" w:type="dxa"/>
            <w:tcBorders>
              <w:top w:val="nil"/>
              <w:left w:val="nil"/>
              <w:bottom w:val="single" w:sz="4" w:space="0" w:color="auto"/>
              <w:right w:val="single" w:sz="8" w:space="0" w:color="auto"/>
            </w:tcBorders>
            <w:shd w:val="clear" w:color="auto" w:fill="auto"/>
            <w:noWrap/>
            <w:vAlign w:val="center"/>
          </w:tcPr>
          <w:p w:rsidR="00DF064B" w:rsidRPr="00091D5A" w:rsidRDefault="00DF064B" w:rsidP="00350C46">
            <w:pPr>
              <w:spacing w:after="0" w:line="240" w:lineRule="auto"/>
              <w:ind w:right="-1"/>
              <w:jc w:val="center"/>
              <w:rPr>
                <w:rFonts w:ascii="Verdana" w:hAnsi="Verdana" w:cs="Times New Roman"/>
                <w:b/>
                <w:bCs/>
                <w:sz w:val="16"/>
                <w:szCs w:val="16"/>
              </w:rPr>
            </w:pPr>
          </w:p>
        </w:tc>
      </w:tr>
      <w:tr w:rsidR="00DF064B" w:rsidRPr="00EE6EAF" w:rsidTr="002C5F2E">
        <w:trPr>
          <w:trHeight w:hRule="exact" w:val="227"/>
        </w:trPr>
        <w:tc>
          <w:tcPr>
            <w:tcW w:w="1010" w:type="dxa"/>
            <w:tcBorders>
              <w:top w:val="nil"/>
              <w:left w:val="single" w:sz="8" w:space="0" w:color="auto"/>
              <w:bottom w:val="single" w:sz="4" w:space="0" w:color="auto"/>
              <w:right w:val="single" w:sz="4" w:space="0" w:color="auto"/>
            </w:tcBorders>
            <w:shd w:val="clear" w:color="auto" w:fill="auto"/>
            <w:noWrap/>
            <w:vAlign w:val="center"/>
          </w:tcPr>
          <w:p w:rsidR="00DF064B" w:rsidRPr="00091D5A" w:rsidRDefault="00DF064B" w:rsidP="00350C46">
            <w:pPr>
              <w:spacing w:after="0" w:line="240" w:lineRule="auto"/>
              <w:ind w:right="-1"/>
              <w:jc w:val="center"/>
              <w:rPr>
                <w:rFonts w:ascii="Verdana" w:hAnsi="Verdana" w:cs="Times New Roman"/>
                <w:b/>
                <w:bCs/>
                <w:strike/>
                <w:sz w:val="16"/>
                <w:szCs w:val="16"/>
              </w:rPr>
            </w:pPr>
          </w:p>
        </w:tc>
        <w:tc>
          <w:tcPr>
            <w:tcW w:w="4394" w:type="dxa"/>
            <w:tcBorders>
              <w:top w:val="nil"/>
              <w:left w:val="nil"/>
              <w:bottom w:val="single" w:sz="4" w:space="0" w:color="auto"/>
              <w:right w:val="single" w:sz="4" w:space="0" w:color="auto"/>
            </w:tcBorders>
            <w:shd w:val="clear" w:color="auto" w:fill="auto"/>
            <w:noWrap/>
            <w:vAlign w:val="center"/>
          </w:tcPr>
          <w:p w:rsidR="00DF064B" w:rsidRPr="00091D5A" w:rsidRDefault="00DF064B" w:rsidP="00350C46">
            <w:pPr>
              <w:spacing w:after="0" w:line="240" w:lineRule="auto"/>
              <w:ind w:right="-1"/>
              <w:rPr>
                <w:rFonts w:ascii="Verdana" w:hAnsi="Verdana" w:cs="Times New Roman"/>
                <w:bCs/>
                <w:strike/>
                <w:sz w:val="16"/>
                <w:szCs w:val="16"/>
              </w:rPr>
            </w:pPr>
          </w:p>
        </w:tc>
        <w:tc>
          <w:tcPr>
            <w:tcW w:w="2126" w:type="dxa"/>
            <w:tcBorders>
              <w:top w:val="nil"/>
              <w:left w:val="nil"/>
              <w:bottom w:val="single" w:sz="4" w:space="0" w:color="auto"/>
              <w:right w:val="single" w:sz="4" w:space="0" w:color="auto"/>
            </w:tcBorders>
            <w:shd w:val="clear" w:color="auto" w:fill="auto"/>
            <w:noWrap/>
            <w:vAlign w:val="center"/>
          </w:tcPr>
          <w:p w:rsidR="00DF064B" w:rsidRPr="00091D5A" w:rsidRDefault="00DF064B" w:rsidP="00350C46">
            <w:pPr>
              <w:spacing w:after="0" w:line="240" w:lineRule="auto"/>
              <w:ind w:right="-1"/>
              <w:jc w:val="center"/>
              <w:rPr>
                <w:rFonts w:ascii="Verdana" w:hAnsi="Verdana" w:cs="Times New Roman"/>
                <w:b/>
                <w:bCs/>
                <w:strike/>
                <w:sz w:val="16"/>
                <w:szCs w:val="16"/>
              </w:rPr>
            </w:pPr>
          </w:p>
        </w:tc>
        <w:tc>
          <w:tcPr>
            <w:tcW w:w="2126" w:type="dxa"/>
            <w:tcBorders>
              <w:top w:val="nil"/>
              <w:left w:val="nil"/>
              <w:bottom w:val="single" w:sz="4" w:space="0" w:color="auto"/>
              <w:right w:val="single" w:sz="8" w:space="0" w:color="auto"/>
            </w:tcBorders>
            <w:shd w:val="clear" w:color="auto" w:fill="auto"/>
            <w:noWrap/>
            <w:vAlign w:val="center"/>
          </w:tcPr>
          <w:p w:rsidR="00DF064B" w:rsidRPr="00091D5A" w:rsidRDefault="00DF064B" w:rsidP="00350C46">
            <w:pPr>
              <w:spacing w:after="0" w:line="240" w:lineRule="auto"/>
              <w:ind w:right="-1"/>
              <w:jc w:val="center"/>
              <w:rPr>
                <w:rFonts w:ascii="Verdana" w:hAnsi="Verdana" w:cs="Times New Roman"/>
                <w:b/>
                <w:bCs/>
                <w:strike/>
                <w:sz w:val="16"/>
                <w:szCs w:val="16"/>
              </w:rPr>
            </w:pPr>
          </w:p>
        </w:tc>
      </w:tr>
      <w:tr w:rsidR="00DF064B" w:rsidRPr="00EE6EAF" w:rsidTr="002C5F2E">
        <w:trPr>
          <w:trHeight w:hRule="exact" w:val="227"/>
        </w:trPr>
        <w:tc>
          <w:tcPr>
            <w:tcW w:w="1010" w:type="dxa"/>
            <w:tcBorders>
              <w:top w:val="nil"/>
              <w:left w:val="single" w:sz="8" w:space="0" w:color="auto"/>
              <w:bottom w:val="single" w:sz="4" w:space="0" w:color="auto"/>
              <w:right w:val="single" w:sz="4" w:space="0" w:color="auto"/>
            </w:tcBorders>
            <w:shd w:val="clear" w:color="auto" w:fill="auto"/>
            <w:noWrap/>
            <w:vAlign w:val="center"/>
          </w:tcPr>
          <w:p w:rsidR="00DF064B" w:rsidRPr="00091D5A" w:rsidRDefault="00DF064B" w:rsidP="00350C46">
            <w:pPr>
              <w:spacing w:after="0" w:line="240" w:lineRule="auto"/>
              <w:ind w:right="-1"/>
              <w:jc w:val="center"/>
              <w:rPr>
                <w:rFonts w:ascii="Verdana" w:hAnsi="Verdana" w:cs="Times New Roman"/>
                <w:b/>
                <w:bCs/>
                <w:strike/>
                <w:sz w:val="16"/>
                <w:szCs w:val="16"/>
              </w:rPr>
            </w:pPr>
          </w:p>
        </w:tc>
        <w:tc>
          <w:tcPr>
            <w:tcW w:w="4394" w:type="dxa"/>
            <w:tcBorders>
              <w:top w:val="nil"/>
              <w:left w:val="nil"/>
              <w:bottom w:val="single" w:sz="4" w:space="0" w:color="auto"/>
              <w:right w:val="single" w:sz="4" w:space="0" w:color="auto"/>
            </w:tcBorders>
            <w:shd w:val="clear" w:color="auto" w:fill="auto"/>
            <w:noWrap/>
            <w:vAlign w:val="center"/>
          </w:tcPr>
          <w:p w:rsidR="00DF064B" w:rsidRPr="00091D5A" w:rsidRDefault="00DF064B" w:rsidP="00350C46">
            <w:pPr>
              <w:spacing w:after="0" w:line="240" w:lineRule="auto"/>
              <w:ind w:right="-1"/>
              <w:rPr>
                <w:rFonts w:ascii="Verdana" w:hAnsi="Verdana" w:cs="Times New Roman"/>
                <w:bCs/>
                <w:strike/>
                <w:sz w:val="16"/>
                <w:szCs w:val="16"/>
              </w:rPr>
            </w:pPr>
          </w:p>
        </w:tc>
        <w:tc>
          <w:tcPr>
            <w:tcW w:w="2126" w:type="dxa"/>
            <w:tcBorders>
              <w:top w:val="nil"/>
              <w:left w:val="nil"/>
              <w:bottom w:val="single" w:sz="4" w:space="0" w:color="auto"/>
              <w:right w:val="single" w:sz="4" w:space="0" w:color="auto"/>
            </w:tcBorders>
            <w:shd w:val="clear" w:color="auto" w:fill="auto"/>
            <w:noWrap/>
            <w:vAlign w:val="center"/>
          </w:tcPr>
          <w:p w:rsidR="00DF064B" w:rsidRPr="00091D5A" w:rsidRDefault="00DF064B" w:rsidP="00350C46">
            <w:pPr>
              <w:spacing w:after="0" w:line="240" w:lineRule="auto"/>
              <w:ind w:right="-1"/>
              <w:jc w:val="center"/>
              <w:rPr>
                <w:rFonts w:ascii="Verdana" w:hAnsi="Verdana" w:cs="Times New Roman"/>
                <w:b/>
                <w:bCs/>
                <w:strike/>
                <w:sz w:val="16"/>
                <w:szCs w:val="16"/>
              </w:rPr>
            </w:pPr>
          </w:p>
        </w:tc>
        <w:tc>
          <w:tcPr>
            <w:tcW w:w="2126" w:type="dxa"/>
            <w:tcBorders>
              <w:top w:val="nil"/>
              <w:left w:val="nil"/>
              <w:bottom w:val="single" w:sz="4" w:space="0" w:color="auto"/>
              <w:right w:val="single" w:sz="8" w:space="0" w:color="auto"/>
            </w:tcBorders>
            <w:shd w:val="clear" w:color="auto" w:fill="auto"/>
            <w:noWrap/>
            <w:vAlign w:val="center"/>
          </w:tcPr>
          <w:p w:rsidR="00DF064B" w:rsidRPr="00091D5A" w:rsidRDefault="00DF064B" w:rsidP="00350C46">
            <w:pPr>
              <w:spacing w:after="0" w:line="240" w:lineRule="auto"/>
              <w:ind w:right="-1"/>
              <w:jc w:val="center"/>
              <w:rPr>
                <w:rFonts w:ascii="Verdana" w:hAnsi="Verdana" w:cs="Times New Roman"/>
                <w:b/>
                <w:bCs/>
                <w:strike/>
                <w:sz w:val="16"/>
                <w:szCs w:val="16"/>
              </w:rPr>
            </w:pPr>
          </w:p>
        </w:tc>
      </w:tr>
      <w:tr w:rsidR="00DF064B" w:rsidRPr="00EE6EAF" w:rsidTr="002C5F2E">
        <w:trPr>
          <w:trHeight w:hRule="exact" w:val="227"/>
        </w:trPr>
        <w:tc>
          <w:tcPr>
            <w:tcW w:w="1010" w:type="dxa"/>
            <w:tcBorders>
              <w:top w:val="nil"/>
              <w:left w:val="single" w:sz="8" w:space="0" w:color="auto"/>
              <w:bottom w:val="single" w:sz="4" w:space="0" w:color="auto"/>
              <w:right w:val="single" w:sz="4" w:space="0" w:color="auto"/>
            </w:tcBorders>
            <w:shd w:val="clear" w:color="auto" w:fill="auto"/>
            <w:noWrap/>
            <w:vAlign w:val="center"/>
          </w:tcPr>
          <w:p w:rsidR="00DF064B" w:rsidRPr="00091D5A" w:rsidRDefault="00DF064B" w:rsidP="00350C46">
            <w:pPr>
              <w:spacing w:after="0" w:line="240" w:lineRule="auto"/>
              <w:ind w:right="-1"/>
              <w:jc w:val="center"/>
              <w:rPr>
                <w:rFonts w:ascii="Verdana" w:hAnsi="Verdana" w:cs="Times New Roman"/>
                <w:b/>
                <w:bCs/>
                <w:strike/>
                <w:sz w:val="16"/>
                <w:szCs w:val="16"/>
              </w:rPr>
            </w:pPr>
          </w:p>
        </w:tc>
        <w:tc>
          <w:tcPr>
            <w:tcW w:w="4394" w:type="dxa"/>
            <w:tcBorders>
              <w:top w:val="nil"/>
              <w:left w:val="nil"/>
              <w:bottom w:val="single" w:sz="4" w:space="0" w:color="auto"/>
              <w:right w:val="single" w:sz="4" w:space="0" w:color="auto"/>
            </w:tcBorders>
            <w:shd w:val="clear" w:color="auto" w:fill="auto"/>
            <w:noWrap/>
            <w:vAlign w:val="center"/>
          </w:tcPr>
          <w:p w:rsidR="00DF064B" w:rsidRPr="00091D5A" w:rsidRDefault="00DF064B" w:rsidP="00350C46">
            <w:pPr>
              <w:spacing w:after="0" w:line="240" w:lineRule="auto"/>
              <w:ind w:right="-1"/>
              <w:rPr>
                <w:rFonts w:ascii="Verdana" w:hAnsi="Verdana" w:cs="Times New Roman"/>
                <w:bCs/>
                <w:strike/>
                <w:sz w:val="16"/>
                <w:szCs w:val="16"/>
              </w:rPr>
            </w:pPr>
          </w:p>
        </w:tc>
        <w:tc>
          <w:tcPr>
            <w:tcW w:w="2126" w:type="dxa"/>
            <w:tcBorders>
              <w:top w:val="nil"/>
              <w:left w:val="nil"/>
              <w:bottom w:val="single" w:sz="4" w:space="0" w:color="auto"/>
              <w:right w:val="single" w:sz="4" w:space="0" w:color="auto"/>
            </w:tcBorders>
            <w:shd w:val="clear" w:color="auto" w:fill="auto"/>
            <w:noWrap/>
            <w:vAlign w:val="center"/>
          </w:tcPr>
          <w:p w:rsidR="00DF064B" w:rsidRPr="00091D5A" w:rsidRDefault="00DF064B" w:rsidP="00350C46">
            <w:pPr>
              <w:spacing w:after="0" w:line="240" w:lineRule="auto"/>
              <w:ind w:right="-1"/>
              <w:jc w:val="center"/>
              <w:rPr>
                <w:rFonts w:ascii="Verdana" w:hAnsi="Verdana" w:cs="Times New Roman"/>
                <w:b/>
                <w:bCs/>
                <w:strike/>
                <w:sz w:val="16"/>
                <w:szCs w:val="16"/>
              </w:rPr>
            </w:pPr>
          </w:p>
        </w:tc>
        <w:tc>
          <w:tcPr>
            <w:tcW w:w="2126" w:type="dxa"/>
            <w:tcBorders>
              <w:top w:val="nil"/>
              <w:left w:val="nil"/>
              <w:bottom w:val="single" w:sz="4" w:space="0" w:color="auto"/>
              <w:right w:val="single" w:sz="8" w:space="0" w:color="auto"/>
            </w:tcBorders>
            <w:shd w:val="clear" w:color="auto" w:fill="auto"/>
            <w:noWrap/>
            <w:vAlign w:val="center"/>
          </w:tcPr>
          <w:p w:rsidR="00DF064B" w:rsidRPr="00091D5A" w:rsidRDefault="00DF064B" w:rsidP="00350C46">
            <w:pPr>
              <w:spacing w:after="0" w:line="240" w:lineRule="auto"/>
              <w:ind w:right="-1"/>
              <w:jc w:val="center"/>
              <w:rPr>
                <w:rFonts w:ascii="Verdana" w:hAnsi="Verdana" w:cs="Times New Roman"/>
                <w:b/>
                <w:bCs/>
                <w:strike/>
                <w:sz w:val="16"/>
                <w:szCs w:val="16"/>
              </w:rPr>
            </w:pPr>
          </w:p>
        </w:tc>
      </w:tr>
      <w:tr w:rsidR="00DF064B" w:rsidRPr="00EE6EAF" w:rsidTr="002C5F2E">
        <w:trPr>
          <w:trHeight w:hRule="exact" w:val="227"/>
        </w:trPr>
        <w:tc>
          <w:tcPr>
            <w:tcW w:w="1010" w:type="dxa"/>
            <w:tcBorders>
              <w:top w:val="nil"/>
              <w:left w:val="single" w:sz="8" w:space="0" w:color="auto"/>
              <w:bottom w:val="single" w:sz="4" w:space="0" w:color="auto"/>
              <w:right w:val="single" w:sz="4" w:space="0" w:color="auto"/>
            </w:tcBorders>
            <w:shd w:val="clear" w:color="auto" w:fill="auto"/>
            <w:noWrap/>
            <w:vAlign w:val="center"/>
          </w:tcPr>
          <w:p w:rsidR="00DF064B" w:rsidRPr="00091D5A" w:rsidRDefault="00DF064B" w:rsidP="00350C46">
            <w:pPr>
              <w:spacing w:after="0" w:line="240" w:lineRule="auto"/>
              <w:ind w:right="-1"/>
              <w:jc w:val="center"/>
              <w:rPr>
                <w:rFonts w:ascii="Verdana" w:hAnsi="Verdana" w:cs="Times New Roman"/>
                <w:b/>
                <w:bCs/>
                <w:strike/>
                <w:sz w:val="16"/>
                <w:szCs w:val="16"/>
              </w:rPr>
            </w:pPr>
          </w:p>
        </w:tc>
        <w:tc>
          <w:tcPr>
            <w:tcW w:w="4394" w:type="dxa"/>
            <w:tcBorders>
              <w:top w:val="nil"/>
              <w:left w:val="nil"/>
              <w:bottom w:val="single" w:sz="4" w:space="0" w:color="auto"/>
              <w:right w:val="single" w:sz="4" w:space="0" w:color="auto"/>
            </w:tcBorders>
            <w:shd w:val="clear" w:color="auto" w:fill="auto"/>
            <w:noWrap/>
            <w:vAlign w:val="center"/>
          </w:tcPr>
          <w:p w:rsidR="00DF064B" w:rsidRPr="00091D5A" w:rsidRDefault="00DF064B" w:rsidP="00350C46">
            <w:pPr>
              <w:spacing w:after="0" w:line="240" w:lineRule="auto"/>
              <w:ind w:right="-1"/>
              <w:rPr>
                <w:rFonts w:ascii="Verdana" w:hAnsi="Verdana" w:cs="Times New Roman"/>
                <w:bCs/>
                <w:strike/>
                <w:sz w:val="16"/>
                <w:szCs w:val="16"/>
              </w:rPr>
            </w:pPr>
          </w:p>
        </w:tc>
        <w:tc>
          <w:tcPr>
            <w:tcW w:w="2126" w:type="dxa"/>
            <w:tcBorders>
              <w:top w:val="nil"/>
              <w:left w:val="nil"/>
              <w:bottom w:val="single" w:sz="4" w:space="0" w:color="auto"/>
              <w:right w:val="single" w:sz="4" w:space="0" w:color="auto"/>
            </w:tcBorders>
            <w:shd w:val="clear" w:color="auto" w:fill="auto"/>
            <w:noWrap/>
            <w:vAlign w:val="center"/>
          </w:tcPr>
          <w:p w:rsidR="00DF064B" w:rsidRPr="00091D5A" w:rsidRDefault="00DF064B" w:rsidP="00350C46">
            <w:pPr>
              <w:spacing w:after="0" w:line="240" w:lineRule="auto"/>
              <w:ind w:right="-1"/>
              <w:jc w:val="center"/>
              <w:rPr>
                <w:rFonts w:ascii="Verdana" w:hAnsi="Verdana" w:cs="Times New Roman"/>
                <w:b/>
                <w:bCs/>
                <w:strike/>
                <w:sz w:val="16"/>
                <w:szCs w:val="16"/>
              </w:rPr>
            </w:pPr>
          </w:p>
        </w:tc>
        <w:tc>
          <w:tcPr>
            <w:tcW w:w="2126" w:type="dxa"/>
            <w:tcBorders>
              <w:top w:val="nil"/>
              <w:left w:val="nil"/>
              <w:bottom w:val="single" w:sz="4" w:space="0" w:color="auto"/>
              <w:right w:val="single" w:sz="8" w:space="0" w:color="auto"/>
            </w:tcBorders>
            <w:shd w:val="clear" w:color="auto" w:fill="auto"/>
            <w:noWrap/>
            <w:vAlign w:val="center"/>
          </w:tcPr>
          <w:p w:rsidR="00DF064B" w:rsidRPr="00091D5A" w:rsidRDefault="00DF064B" w:rsidP="00350C46">
            <w:pPr>
              <w:spacing w:after="0" w:line="240" w:lineRule="auto"/>
              <w:ind w:right="-1"/>
              <w:jc w:val="center"/>
              <w:rPr>
                <w:rFonts w:ascii="Verdana" w:hAnsi="Verdana" w:cs="Times New Roman"/>
                <w:b/>
                <w:bCs/>
                <w:strike/>
                <w:sz w:val="16"/>
                <w:szCs w:val="16"/>
              </w:rPr>
            </w:pPr>
          </w:p>
        </w:tc>
      </w:tr>
      <w:tr w:rsidR="00DF064B" w:rsidRPr="00EE6EAF" w:rsidTr="002C5F2E">
        <w:trPr>
          <w:trHeight w:hRule="exact" w:val="227"/>
        </w:trPr>
        <w:tc>
          <w:tcPr>
            <w:tcW w:w="1010" w:type="dxa"/>
            <w:tcBorders>
              <w:top w:val="nil"/>
              <w:left w:val="single" w:sz="8" w:space="0" w:color="auto"/>
              <w:bottom w:val="single" w:sz="4" w:space="0" w:color="auto"/>
              <w:right w:val="single" w:sz="4" w:space="0" w:color="auto"/>
            </w:tcBorders>
            <w:shd w:val="clear" w:color="auto" w:fill="auto"/>
            <w:noWrap/>
            <w:vAlign w:val="center"/>
          </w:tcPr>
          <w:p w:rsidR="00DF064B" w:rsidRPr="00091D5A" w:rsidRDefault="00DF064B" w:rsidP="00350C46">
            <w:pPr>
              <w:spacing w:after="0" w:line="240" w:lineRule="auto"/>
              <w:ind w:right="-1"/>
              <w:jc w:val="center"/>
              <w:rPr>
                <w:rFonts w:ascii="Verdana" w:hAnsi="Verdana" w:cs="Times New Roman"/>
                <w:b/>
                <w:bCs/>
                <w:sz w:val="16"/>
                <w:szCs w:val="16"/>
              </w:rPr>
            </w:pPr>
          </w:p>
        </w:tc>
        <w:tc>
          <w:tcPr>
            <w:tcW w:w="4394" w:type="dxa"/>
            <w:tcBorders>
              <w:top w:val="nil"/>
              <w:left w:val="nil"/>
              <w:bottom w:val="single" w:sz="4" w:space="0" w:color="auto"/>
              <w:right w:val="single" w:sz="4" w:space="0" w:color="auto"/>
            </w:tcBorders>
            <w:shd w:val="clear" w:color="auto" w:fill="auto"/>
            <w:noWrap/>
            <w:vAlign w:val="center"/>
          </w:tcPr>
          <w:p w:rsidR="00DF064B" w:rsidRPr="00091D5A" w:rsidRDefault="00DF064B" w:rsidP="00350C46">
            <w:pPr>
              <w:spacing w:after="0" w:line="240" w:lineRule="auto"/>
              <w:ind w:right="-1"/>
              <w:rPr>
                <w:rFonts w:ascii="Verdana" w:hAnsi="Verdana" w:cs="Times New Roman"/>
                <w:b/>
                <w:bCs/>
                <w:sz w:val="16"/>
                <w:szCs w:val="16"/>
              </w:rPr>
            </w:pPr>
          </w:p>
        </w:tc>
        <w:tc>
          <w:tcPr>
            <w:tcW w:w="2126" w:type="dxa"/>
            <w:tcBorders>
              <w:top w:val="nil"/>
              <w:left w:val="nil"/>
              <w:bottom w:val="single" w:sz="4" w:space="0" w:color="auto"/>
              <w:right w:val="single" w:sz="4" w:space="0" w:color="auto"/>
            </w:tcBorders>
            <w:shd w:val="clear" w:color="auto" w:fill="auto"/>
            <w:noWrap/>
            <w:vAlign w:val="center"/>
          </w:tcPr>
          <w:p w:rsidR="00DF064B" w:rsidRPr="00091D5A" w:rsidRDefault="00DF064B" w:rsidP="00350C46">
            <w:pPr>
              <w:spacing w:after="0" w:line="240" w:lineRule="auto"/>
              <w:ind w:right="-1"/>
              <w:jc w:val="center"/>
              <w:rPr>
                <w:rFonts w:ascii="Verdana" w:hAnsi="Verdana" w:cs="Times New Roman"/>
                <w:b/>
                <w:bCs/>
                <w:sz w:val="16"/>
                <w:szCs w:val="16"/>
              </w:rPr>
            </w:pPr>
          </w:p>
        </w:tc>
        <w:tc>
          <w:tcPr>
            <w:tcW w:w="2126" w:type="dxa"/>
            <w:tcBorders>
              <w:top w:val="nil"/>
              <w:left w:val="nil"/>
              <w:bottom w:val="single" w:sz="4" w:space="0" w:color="auto"/>
              <w:right w:val="single" w:sz="8" w:space="0" w:color="auto"/>
            </w:tcBorders>
            <w:shd w:val="clear" w:color="auto" w:fill="auto"/>
            <w:noWrap/>
            <w:vAlign w:val="center"/>
          </w:tcPr>
          <w:p w:rsidR="00DF064B" w:rsidRPr="00091D5A" w:rsidRDefault="00DF064B" w:rsidP="00350C46">
            <w:pPr>
              <w:spacing w:after="0" w:line="240" w:lineRule="auto"/>
              <w:ind w:right="-1"/>
              <w:jc w:val="center"/>
              <w:rPr>
                <w:rFonts w:ascii="Verdana" w:hAnsi="Verdana" w:cs="Times New Roman"/>
                <w:b/>
                <w:bCs/>
                <w:sz w:val="16"/>
                <w:szCs w:val="16"/>
              </w:rPr>
            </w:pPr>
          </w:p>
        </w:tc>
      </w:tr>
      <w:tr w:rsidR="00DF064B" w:rsidRPr="00EE6EAF" w:rsidTr="002C5F2E">
        <w:trPr>
          <w:trHeight w:hRule="exact" w:val="227"/>
        </w:trPr>
        <w:tc>
          <w:tcPr>
            <w:tcW w:w="1010" w:type="dxa"/>
            <w:tcBorders>
              <w:top w:val="nil"/>
              <w:left w:val="single" w:sz="8" w:space="0" w:color="auto"/>
              <w:bottom w:val="single" w:sz="8" w:space="0" w:color="auto"/>
              <w:right w:val="single" w:sz="4" w:space="0" w:color="auto"/>
            </w:tcBorders>
            <w:shd w:val="clear" w:color="auto" w:fill="auto"/>
            <w:noWrap/>
            <w:vAlign w:val="center"/>
          </w:tcPr>
          <w:p w:rsidR="00DF064B" w:rsidRPr="00091D5A" w:rsidRDefault="00DF064B" w:rsidP="00350C46">
            <w:pPr>
              <w:spacing w:after="0" w:line="240" w:lineRule="auto"/>
              <w:ind w:right="-1"/>
              <w:jc w:val="center"/>
              <w:rPr>
                <w:rFonts w:ascii="Verdana" w:hAnsi="Verdana" w:cs="Times New Roman"/>
                <w:b/>
                <w:bCs/>
                <w:sz w:val="16"/>
                <w:szCs w:val="16"/>
              </w:rPr>
            </w:pPr>
          </w:p>
        </w:tc>
        <w:tc>
          <w:tcPr>
            <w:tcW w:w="4394" w:type="dxa"/>
            <w:tcBorders>
              <w:top w:val="nil"/>
              <w:left w:val="nil"/>
              <w:bottom w:val="single" w:sz="8" w:space="0" w:color="auto"/>
              <w:right w:val="single" w:sz="4" w:space="0" w:color="auto"/>
            </w:tcBorders>
            <w:shd w:val="clear" w:color="auto" w:fill="auto"/>
            <w:noWrap/>
            <w:vAlign w:val="center"/>
          </w:tcPr>
          <w:p w:rsidR="00DF064B" w:rsidRPr="00091D5A" w:rsidRDefault="00DF064B" w:rsidP="00350C46">
            <w:pPr>
              <w:spacing w:after="0" w:line="240" w:lineRule="auto"/>
              <w:ind w:right="-1"/>
              <w:rPr>
                <w:rFonts w:ascii="Verdana" w:hAnsi="Verdana" w:cs="Times New Roman"/>
                <w:b/>
                <w:bCs/>
                <w:sz w:val="16"/>
                <w:szCs w:val="16"/>
              </w:rPr>
            </w:pPr>
          </w:p>
        </w:tc>
        <w:tc>
          <w:tcPr>
            <w:tcW w:w="2126" w:type="dxa"/>
            <w:tcBorders>
              <w:top w:val="nil"/>
              <w:left w:val="nil"/>
              <w:bottom w:val="single" w:sz="8" w:space="0" w:color="auto"/>
              <w:right w:val="single" w:sz="4" w:space="0" w:color="auto"/>
            </w:tcBorders>
            <w:shd w:val="clear" w:color="auto" w:fill="auto"/>
            <w:noWrap/>
            <w:vAlign w:val="center"/>
          </w:tcPr>
          <w:p w:rsidR="00DF064B" w:rsidRPr="00091D5A" w:rsidRDefault="00DF064B" w:rsidP="00350C46">
            <w:pPr>
              <w:spacing w:after="0" w:line="240" w:lineRule="auto"/>
              <w:ind w:right="-1"/>
              <w:jc w:val="center"/>
              <w:rPr>
                <w:rFonts w:ascii="Verdana" w:hAnsi="Verdana" w:cs="Times New Roman"/>
                <w:b/>
                <w:bCs/>
                <w:sz w:val="16"/>
                <w:szCs w:val="16"/>
              </w:rPr>
            </w:pPr>
          </w:p>
        </w:tc>
        <w:tc>
          <w:tcPr>
            <w:tcW w:w="2126" w:type="dxa"/>
            <w:tcBorders>
              <w:top w:val="nil"/>
              <w:left w:val="nil"/>
              <w:bottom w:val="single" w:sz="8" w:space="0" w:color="auto"/>
              <w:right w:val="single" w:sz="8" w:space="0" w:color="auto"/>
            </w:tcBorders>
            <w:shd w:val="clear" w:color="auto" w:fill="auto"/>
            <w:noWrap/>
            <w:vAlign w:val="center"/>
          </w:tcPr>
          <w:p w:rsidR="00DF064B" w:rsidRPr="00091D5A" w:rsidRDefault="00DF064B" w:rsidP="00350C46">
            <w:pPr>
              <w:spacing w:after="0" w:line="240" w:lineRule="auto"/>
              <w:ind w:right="-1"/>
              <w:jc w:val="center"/>
              <w:rPr>
                <w:rFonts w:ascii="Verdana" w:hAnsi="Verdana" w:cs="Times New Roman"/>
                <w:b/>
                <w:bCs/>
                <w:sz w:val="16"/>
                <w:szCs w:val="16"/>
              </w:rPr>
            </w:pPr>
          </w:p>
        </w:tc>
      </w:tr>
    </w:tbl>
    <w:p w:rsidR="00DF064B" w:rsidRPr="00EE6EAF" w:rsidRDefault="00DF064B" w:rsidP="00350C46">
      <w:pPr>
        <w:spacing w:after="0" w:line="240" w:lineRule="auto"/>
        <w:ind w:left="68" w:right="-1" w:hanging="68"/>
        <w:jc w:val="both"/>
        <w:rPr>
          <w:rFonts w:ascii="Verdana" w:hAnsi="Verdana" w:cs="Times New Roman"/>
          <w:u w:val="single"/>
        </w:rPr>
      </w:pPr>
      <w:r w:rsidRPr="00EE6EAF">
        <w:rPr>
          <w:rFonts w:ascii="Verdana" w:hAnsi="Verdana" w:cs="Times New Roman"/>
          <w:u w:val="single"/>
        </w:rPr>
        <w:t>Preus unitaris del material.</w:t>
      </w:r>
    </w:p>
    <w:p w:rsidR="00DF064B" w:rsidRPr="00EE6EAF" w:rsidRDefault="00DF064B" w:rsidP="00350C46">
      <w:pPr>
        <w:spacing w:after="0" w:line="240" w:lineRule="auto"/>
        <w:ind w:left="66" w:right="-1"/>
        <w:jc w:val="both"/>
        <w:rPr>
          <w:rFonts w:ascii="Verdana" w:hAnsi="Verdana" w:cs="Times New Roman"/>
        </w:rPr>
      </w:pPr>
      <w:r w:rsidRPr="00EE6EAF">
        <w:rPr>
          <w:rFonts w:ascii="Verdana" w:hAnsi="Verdana" w:cs="Times New Roman"/>
        </w:rPr>
        <w:t xml:space="preserve">Es donarà un preu unitari de </w:t>
      </w:r>
      <w:r w:rsidRPr="00EE6EAF">
        <w:rPr>
          <w:rFonts w:ascii="Verdana" w:hAnsi="Verdana" w:cs="Times New Roman"/>
          <w:u w:val="single"/>
        </w:rPr>
        <w:t>tot</w:t>
      </w:r>
      <w:r w:rsidRPr="00EE6EAF">
        <w:rPr>
          <w:rFonts w:ascii="Verdana" w:hAnsi="Verdana" w:cs="Times New Roman"/>
        </w:rPr>
        <w:t xml:space="preserve"> el material inclòs dins la present oferta</w:t>
      </w:r>
    </w:p>
    <w:tbl>
      <w:tblPr>
        <w:tblW w:w="9656" w:type="dxa"/>
        <w:tblInd w:w="53" w:type="dxa"/>
        <w:tblLayout w:type="fixed"/>
        <w:tblCellMar>
          <w:left w:w="70" w:type="dxa"/>
          <w:right w:w="70" w:type="dxa"/>
        </w:tblCellMar>
        <w:tblLook w:val="04A0" w:firstRow="1" w:lastRow="0" w:firstColumn="1" w:lastColumn="0" w:noHBand="0" w:noVBand="1"/>
      </w:tblPr>
      <w:tblGrid>
        <w:gridCol w:w="584"/>
        <w:gridCol w:w="2127"/>
        <w:gridCol w:w="1275"/>
        <w:gridCol w:w="1418"/>
        <w:gridCol w:w="1417"/>
        <w:gridCol w:w="1418"/>
        <w:gridCol w:w="709"/>
        <w:gridCol w:w="708"/>
      </w:tblGrid>
      <w:tr w:rsidR="00DF064B" w:rsidRPr="00EE6EAF" w:rsidTr="002C5F2E">
        <w:trPr>
          <w:trHeight w:hRule="exact" w:val="340"/>
        </w:trPr>
        <w:tc>
          <w:tcPr>
            <w:tcW w:w="9656" w:type="dxa"/>
            <w:gridSpan w:val="8"/>
            <w:tcBorders>
              <w:top w:val="single" w:sz="4" w:space="0" w:color="auto"/>
              <w:left w:val="single" w:sz="4" w:space="0" w:color="auto"/>
              <w:bottom w:val="nil"/>
              <w:right w:val="single" w:sz="4" w:space="0" w:color="auto"/>
            </w:tcBorders>
            <w:shd w:val="clear" w:color="auto" w:fill="auto"/>
            <w:vAlign w:val="center"/>
          </w:tcPr>
          <w:p w:rsidR="00DF064B" w:rsidRPr="00091D5A" w:rsidRDefault="00DF064B" w:rsidP="00350C46">
            <w:pPr>
              <w:spacing w:after="0" w:line="240" w:lineRule="auto"/>
              <w:ind w:right="-1"/>
              <w:jc w:val="center"/>
              <w:rPr>
                <w:rFonts w:ascii="Verdana" w:hAnsi="Verdana" w:cs="Times New Roman"/>
                <w:bCs/>
                <w:sz w:val="16"/>
                <w:szCs w:val="16"/>
              </w:rPr>
            </w:pPr>
            <w:r w:rsidRPr="00091D5A">
              <w:rPr>
                <w:rFonts w:ascii="Verdana" w:hAnsi="Verdana" w:cs="Times New Roman"/>
                <w:bCs/>
                <w:sz w:val="16"/>
                <w:szCs w:val="16"/>
              </w:rPr>
              <w:t>TAULA RESUM DE COSTOS UNITARIS DEL MATERIAL</w:t>
            </w:r>
          </w:p>
        </w:tc>
      </w:tr>
      <w:tr w:rsidR="00DF064B" w:rsidRPr="00EE6EAF" w:rsidTr="002C5F2E">
        <w:trPr>
          <w:trHeight w:hRule="exact" w:val="284"/>
        </w:trPr>
        <w:tc>
          <w:tcPr>
            <w:tcW w:w="9656" w:type="dxa"/>
            <w:gridSpan w:val="8"/>
            <w:tcBorders>
              <w:top w:val="nil"/>
              <w:left w:val="single" w:sz="4" w:space="0" w:color="auto"/>
              <w:bottom w:val="nil"/>
              <w:right w:val="single" w:sz="4" w:space="0" w:color="auto"/>
            </w:tcBorders>
            <w:shd w:val="clear" w:color="auto" w:fill="auto"/>
            <w:vAlign w:val="center"/>
          </w:tcPr>
          <w:p w:rsidR="00DF064B" w:rsidRPr="00091D5A" w:rsidRDefault="00DF064B" w:rsidP="00350C46">
            <w:pPr>
              <w:spacing w:after="0" w:line="240" w:lineRule="auto"/>
              <w:ind w:right="-1"/>
              <w:jc w:val="center"/>
              <w:rPr>
                <w:rFonts w:ascii="Verdana" w:hAnsi="Verdana" w:cs="Times New Roman"/>
                <w:bCs/>
                <w:sz w:val="16"/>
                <w:szCs w:val="16"/>
              </w:rPr>
            </w:pPr>
            <w:r w:rsidRPr="00091D5A">
              <w:rPr>
                <w:rFonts w:ascii="Verdana" w:hAnsi="Verdana" w:cs="Times New Roman"/>
                <w:bCs/>
                <w:sz w:val="16"/>
                <w:szCs w:val="16"/>
              </w:rPr>
              <w:t xml:space="preserve">Amortització i finançament </w:t>
            </w:r>
          </w:p>
        </w:tc>
      </w:tr>
      <w:tr w:rsidR="00DF064B" w:rsidRPr="00EE6EAF" w:rsidTr="002C5F2E">
        <w:trPr>
          <w:trHeight w:hRule="exact" w:val="624"/>
        </w:trPr>
        <w:tc>
          <w:tcPr>
            <w:tcW w:w="584" w:type="dxa"/>
            <w:tcBorders>
              <w:top w:val="single" w:sz="4" w:space="0" w:color="auto"/>
              <w:left w:val="single" w:sz="4" w:space="0" w:color="auto"/>
              <w:bottom w:val="double" w:sz="6" w:space="0" w:color="auto"/>
              <w:right w:val="single" w:sz="4" w:space="0" w:color="auto"/>
            </w:tcBorders>
            <w:shd w:val="clear" w:color="auto" w:fill="auto"/>
            <w:noWrap/>
            <w:vAlign w:val="center"/>
          </w:tcPr>
          <w:p w:rsidR="00DF064B" w:rsidRPr="00091D5A" w:rsidRDefault="00DF064B" w:rsidP="00350C46">
            <w:pPr>
              <w:spacing w:after="0" w:line="240" w:lineRule="auto"/>
              <w:ind w:right="-1"/>
              <w:jc w:val="center"/>
              <w:rPr>
                <w:rFonts w:ascii="Verdana" w:hAnsi="Verdana" w:cs="Times New Roman"/>
                <w:sz w:val="16"/>
                <w:szCs w:val="16"/>
              </w:rPr>
            </w:pPr>
            <w:r w:rsidRPr="00091D5A">
              <w:rPr>
                <w:rFonts w:ascii="Verdana" w:hAnsi="Verdana" w:cs="Times New Roman"/>
                <w:sz w:val="16"/>
                <w:szCs w:val="16"/>
              </w:rPr>
              <w:t>CODI</w:t>
            </w:r>
          </w:p>
        </w:tc>
        <w:tc>
          <w:tcPr>
            <w:tcW w:w="2127" w:type="dxa"/>
            <w:tcBorders>
              <w:top w:val="single" w:sz="4" w:space="0" w:color="auto"/>
              <w:left w:val="nil"/>
              <w:bottom w:val="double" w:sz="6" w:space="0" w:color="auto"/>
              <w:right w:val="single" w:sz="4" w:space="0" w:color="auto"/>
            </w:tcBorders>
            <w:shd w:val="clear" w:color="auto" w:fill="auto"/>
            <w:noWrap/>
            <w:vAlign w:val="center"/>
          </w:tcPr>
          <w:p w:rsidR="00DF064B" w:rsidRPr="00091D5A" w:rsidRDefault="00DF064B" w:rsidP="00350C46">
            <w:pPr>
              <w:spacing w:after="0" w:line="240" w:lineRule="auto"/>
              <w:ind w:right="-1"/>
              <w:jc w:val="center"/>
              <w:rPr>
                <w:rFonts w:ascii="Verdana" w:hAnsi="Verdana" w:cs="Times New Roman"/>
                <w:sz w:val="16"/>
                <w:szCs w:val="16"/>
              </w:rPr>
            </w:pPr>
            <w:r w:rsidRPr="00091D5A">
              <w:rPr>
                <w:rFonts w:ascii="Verdana" w:hAnsi="Verdana" w:cs="Times New Roman"/>
                <w:sz w:val="16"/>
                <w:szCs w:val="16"/>
              </w:rPr>
              <w:t>CONCEPTE</w:t>
            </w:r>
          </w:p>
        </w:tc>
        <w:tc>
          <w:tcPr>
            <w:tcW w:w="1275" w:type="dxa"/>
            <w:tcBorders>
              <w:top w:val="single" w:sz="4" w:space="0" w:color="auto"/>
              <w:left w:val="nil"/>
              <w:bottom w:val="double" w:sz="6" w:space="0" w:color="auto"/>
              <w:right w:val="single" w:sz="4" w:space="0" w:color="auto"/>
            </w:tcBorders>
            <w:shd w:val="clear" w:color="auto" w:fill="auto"/>
            <w:noWrap/>
            <w:vAlign w:val="center"/>
          </w:tcPr>
          <w:p w:rsidR="00DF064B" w:rsidRPr="00091D5A" w:rsidRDefault="00DF064B" w:rsidP="00350C46">
            <w:pPr>
              <w:spacing w:after="0" w:line="240" w:lineRule="auto"/>
              <w:ind w:right="-1"/>
              <w:jc w:val="center"/>
              <w:rPr>
                <w:rFonts w:ascii="Verdana" w:hAnsi="Verdana" w:cs="Times New Roman"/>
                <w:sz w:val="16"/>
                <w:szCs w:val="16"/>
              </w:rPr>
            </w:pPr>
            <w:r w:rsidRPr="00091D5A">
              <w:rPr>
                <w:rFonts w:ascii="Verdana" w:hAnsi="Verdana" w:cs="Times New Roman"/>
                <w:sz w:val="16"/>
                <w:szCs w:val="16"/>
              </w:rPr>
              <w:t>PREU</w:t>
            </w:r>
          </w:p>
        </w:tc>
        <w:tc>
          <w:tcPr>
            <w:tcW w:w="1418" w:type="dxa"/>
            <w:tcBorders>
              <w:top w:val="single" w:sz="4" w:space="0" w:color="auto"/>
              <w:left w:val="nil"/>
              <w:bottom w:val="double" w:sz="6" w:space="0" w:color="auto"/>
              <w:right w:val="single" w:sz="4" w:space="0" w:color="auto"/>
            </w:tcBorders>
            <w:shd w:val="clear" w:color="auto" w:fill="auto"/>
            <w:vAlign w:val="center"/>
          </w:tcPr>
          <w:p w:rsidR="00DF064B" w:rsidRPr="00091D5A" w:rsidRDefault="00DF064B" w:rsidP="00350C46">
            <w:pPr>
              <w:spacing w:after="0" w:line="240" w:lineRule="auto"/>
              <w:ind w:right="-1"/>
              <w:jc w:val="center"/>
              <w:rPr>
                <w:rFonts w:ascii="Verdana" w:hAnsi="Verdana" w:cs="Times New Roman"/>
                <w:sz w:val="16"/>
                <w:szCs w:val="16"/>
              </w:rPr>
            </w:pPr>
            <w:r w:rsidRPr="00091D5A">
              <w:rPr>
                <w:rFonts w:ascii="Verdana" w:hAnsi="Verdana" w:cs="Times New Roman"/>
                <w:sz w:val="16"/>
                <w:szCs w:val="16"/>
              </w:rPr>
              <w:t xml:space="preserve">AMORTITZACIÓ </w:t>
            </w:r>
          </w:p>
        </w:tc>
        <w:tc>
          <w:tcPr>
            <w:tcW w:w="1417" w:type="dxa"/>
            <w:tcBorders>
              <w:top w:val="single" w:sz="4" w:space="0" w:color="auto"/>
              <w:left w:val="nil"/>
              <w:bottom w:val="double" w:sz="6" w:space="0" w:color="auto"/>
              <w:right w:val="single" w:sz="4" w:space="0" w:color="auto"/>
            </w:tcBorders>
            <w:shd w:val="clear" w:color="auto" w:fill="auto"/>
            <w:vAlign w:val="center"/>
          </w:tcPr>
          <w:p w:rsidR="00DF064B" w:rsidRPr="00091D5A" w:rsidRDefault="00DF064B" w:rsidP="00350C46">
            <w:pPr>
              <w:spacing w:after="0" w:line="240" w:lineRule="auto"/>
              <w:ind w:right="-1"/>
              <w:jc w:val="center"/>
              <w:rPr>
                <w:rFonts w:ascii="Verdana" w:hAnsi="Verdana" w:cs="Times New Roman"/>
                <w:sz w:val="16"/>
                <w:szCs w:val="16"/>
              </w:rPr>
            </w:pPr>
            <w:r w:rsidRPr="00091D5A">
              <w:rPr>
                <w:rFonts w:ascii="Verdana" w:hAnsi="Verdana" w:cs="Times New Roman"/>
                <w:sz w:val="16"/>
                <w:szCs w:val="16"/>
              </w:rPr>
              <w:t>FINANÇAMENT %</w:t>
            </w:r>
          </w:p>
        </w:tc>
        <w:tc>
          <w:tcPr>
            <w:tcW w:w="1418" w:type="dxa"/>
            <w:tcBorders>
              <w:top w:val="single" w:sz="4" w:space="0" w:color="auto"/>
              <w:left w:val="nil"/>
              <w:bottom w:val="double" w:sz="6" w:space="0" w:color="auto"/>
              <w:right w:val="single" w:sz="4" w:space="0" w:color="auto"/>
            </w:tcBorders>
            <w:shd w:val="clear" w:color="auto" w:fill="auto"/>
            <w:vAlign w:val="center"/>
          </w:tcPr>
          <w:p w:rsidR="00DF064B" w:rsidRPr="00091D5A" w:rsidRDefault="00DF064B" w:rsidP="00350C46">
            <w:pPr>
              <w:spacing w:after="0" w:line="240" w:lineRule="auto"/>
              <w:ind w:right="-1"/>
              <w:jc w:val="center"/>
              <w:rPr>
                <w:rFonts w:ascii="Verdana" w:hAnsi="Verdana" w:cs="Times New Roman"/>
                <w:sz w:val="16"/>
                <w:szCs w:val="16"/>
              </w:rPr>
            </w:pPr>
            <w:r w:rsidRPr="00091D5A">
              <w:rPr>
                <w:rFonts w:ascii="Verdana" w:hAnsi="Verdana" w:cs="Times New Roman"/>
                <w:sz w:val="16"/>
                <w:szCs w:val="16"/>
              </w:rPr>
              <w:t>COST ANY AMORTITZACIÓ FINANÇAMENT</w:t>
            </w:r>
          </w:p>
        </w:tc>
        <w:tc>
          <w:tcPr>
            <w:tcW w:w="709" w:type="dxa"/>
            <w:tcBorders>
              <w:top w:val="single" w:sz="4" w:space="0" w:color="auto"/>
              <w:left w:val="nil"/>
              <w:bottom w:val="double" w:sz="6" w:space="0" w:color="auto"/>
              <w:right w:val="single" w:sz="4" w:space="0" w:color="auto"/>
            </w:tcBorders>
            <w:shd w:val="clear" w:color="auto" w:fill="auto"/>
            <w:vAlign w:val="center"/>
          </w:tcPr>
          <w:p w:rsidR="00DF064B" w:rsidRPr="00091D5A" w:rsidRDefault="00DF064B" w:rsidP="00350C46">
            <w:pPr>
              <w:spacing w:after="0" w:line="240" w:lineRule="auto"/>
              <w:ind w:right="-1"/>
              <w:jc w:val="center"/>
              <w:rPr>
                <w:rFonts w:ascii="Verdana" w:hAnsi="Verdana" w:cs="Times New Roman"/>
                <w:sz w:val="16"/>
                <w:szCs w:val="16"/>
              </w:rPr>
            </w:pPr>
            <w:r w:rsidRPr="00091D5A">
              <w:rPr>
                <w:rFonts w:ascii="Verdana" w:hAnsi="Verdana" w:cs="Times New Roman"/>
                <w:sz w:val="16"/>
                <w:szCs w:val="16"/>
              </w:rPr>
              <w:t>HORES ANY</w:t>
            </w:r>
          </w:p>
        </w:tc>
        <w:tc>
          <w:tcPr>
            <w:tcW w:w="708" w:type="dxa"/>
            <w:tcBorders>
              <w:top w:val="single" w:sz="4" w:space="0" w:color="auto"/>
              <w:left w:val="nil"/>
              <w:bottom w:val="double" w:sz="6" w:space="0" w:color="auto"/>
              <w:right w:val="single" w:sz="4" w:space="0" w:color="auto"/>
            </w:tcBorders>
            <w:shd w:val="clear" w:color="auto" w:fill="auto"/>
            <w:vAlign w:val="center"/>
          </w:tcPr>
          <w:p w:rsidR="00DF064B" w:rsidRPr="00091D5A" w:rsidRDefault="00DF064B" w:rsidP="00350C46">
            <w:pPr>
              <w:spacing w:after="0" w:line="240" w:lineRule="auto"/>
              <w:ind w:right="-1"/>
              <w:jc w:val="center"/>
              <w:rPr>
                <w:rFonts w:ascii="Verdana" w:hAnsi="Verdana" w:cs="Times New Roman"/>
                <w:sz w:val="16"/>
                <w:szCs w:val="16"/>
              </w:rPr>
            </w:pPr>
            <w:r w:rsidRPr="00091D5A">
              <w:rPr>
                <w:rFonts w:ascii="Verdana" w:hAnsi="Verdana" w:cs="Times New Roman"/>
                <w:sz w:val="16"/>
                <w:szCs w:val="16"/>
              </w:rPr>
              <w:t xml:space="preserve">COST HORA </w:t>
            </w:r>
          </w:p>
        </w:tc>
      </w:tr>
      <w:tr w:rsidR="00DF064B" w:rsidRPr="00EE6EAF" w:rsidTr="002C5F2E">
        <w:trPr>
          <w:trHeight w:hRule="exact" w:val="170"/>
        </w:trPr>
        <w:tc>
          <w:tcPr>
            <w:tcW w:w="584" w:type="dxa"/>
            <w:tcBorders>
              <w:top w:val="nil"/>
              <w:left w:val="single" w:sz="4" w:space="0" w:color="auto"/>
              <w:bottom w:val="single" w:sz="4" w:space="0" w:color="auto"/>
              <w:right w:val="single" w:sz="4" w:space="0" w:color="auto"/>
            </w:tcBorders>
            <w:shd w:val="clear" w:color="auto" w:fill="auto"/>
            <w:noWrap/>
            <w:vAlign w:val="bottom"/>
          </w:tcPr>
          <w:p w:rsidR="00DF064B" w:rsidRPr="00091D5A" w:rsidRDefault="00DF064B" w:rsidP="00350C46">
            <w:pPr>
              <w:spacing w:after="0" w:line="240" w:lineRule="auto"/>
              <w:ind w:right="-1"/>
              <w:rPr>
                <w:rFonts w:ascii="Verdana" w:hAnsi="Verdana" w:cs="Times New Roman"/>
                <w:sz w:val="16"/>
                <w:szCs w:val="16"/>
              </w:rPr>
            </w:pPr>
          </w:p>
        </w:tc>
        <w:tc>
          <w:tcPr>
            <w:tcW w:w="2127" w:type="dxa"/>
            <w:tcBorders>
              <w:top w:val="nil"/>
              <w:left w:val="nil"/>
              <w:bottom w:val="single" w:sz="4" w:space="0" w:color="auto"/>
              <w:right w:val="single" w:sz="4" w:space="0" w:color="auto"/>
            </w:tcBorders>
            <w:shd w:val="clear" w:color="auto" w:fill="auto"/>
            <w:noWrap/>
            <w:vAlign w:val="bottom"/>
          </w:tcPr>
          <w:p w:rsidR="00DF064B" w:rsidRPr="00091D5A" w:rsidRDefault="00DF064B" w:rsidP="00350C46">
            <w:pPr>
              <w:spacing w:after="0" w:line="240" w:lineRule="auto"/>
              <w:ind w:right="-1"/>
              <w:rPr>
                <w:rFonts w:ascii="Verdana" w:hAnsi="Verdana" w:cs="Times New Roman"/>
                <w:sz w:val="16"/>
                <w:szCs w:val="16"/>
              </w:rPr>
            </w:pPr>
          </w:p>
        </w:tc>
        <w:tc>
          <w:tcPr>
            <w:tcW w:w="1275" w:type="dxa"/>
            <w:tcBorders>
              <w:top w:val="nil"/>
              <w:left w:val="nil"/>
              <w:bottom w:val="single" w:sz="4" w:space="0" w:color="auto"/>
              <w:right w:val="single" w:sz="4" w:space="0" w:color="auto"/>
            </w:tcBorders>
            <w:shd w:val="clear" w:color="auto" w:fill="auto"/>
            <w:noWrap/>
            <w:vAlign w:val="bottom"/>
          </w:tcPr>
          <w:p w:rsidR="00DF064B" w:rsidRPr="00091D5A" w:rsidRDefault="00DF064B" w:rsidP="00350C46">
            <w:pPr>
              <w:spacing w:after="0" w:line="240" w:lineRule="auto"/>
              <w:ind w:right="-1"/>
              <w:rPr>
                <w:rFonts w:ascii="Verdana" w:hAnsi="Verdana" w:cs="Times New Roman"/>
                <w:sz w:val="16"/>
                <w:szCs w:val="16"/>
              </w:rPr>
            </w:pPr>
          </w:p>
        </w:tc>
        <w:tc>
          <w:tcPr>
            <w:tcW w:w="1418" w:type="dxa"/>
            <w:tcBorders>
              <w:top w:val="nil"/>
              <w:left w:val="nil"/>
              <w:bottom w:val="single" w:sz="4" w:space="0" w:color="auto"/>
              <w:right w:val="single" w:sz="4" w:space="0" w:color="auto"/>
            </w:tcBorders>
            <w:shd w:val="clear" w:color="auto" w:fill="auto"/>
            <w:noWrap/>
            <w:vAlign w:val="bottom"/>
          </w:tcPr>
          <w:p w:rsidR="00DF064B" w:rsidRPr="00091D5A" w:rsidRDefault="00DF064B" w:rsidP="00350C46">
            <w:pPr>
              <w:spacing w:after="0" w:line="240" w:lineRule="auto"/>
              <w:ind w:right="-1"/>
              <w:rPr>
                <w:rFonts w:ascii="Verdana" w:hAnsi="Verdana" w:cs="Times New Roman"/>
                <w:sz w:val="16"/>
                <w:szCs w:val="16"/>
              </w:rPr>
            </w:pPr>
          </w:p>
        </w:tc>
        <w:tc>
          <w:tcPr>
            <w:tcW w:w="1417" w:type="dxa"/>
            <w:tcBorders>
              <w:top w:val="nil"/>
              <w:left w:val="nil"/>
              <w:bottom w:val="single" w:sz="4" w:space="0" w:color="auto"/>
              <w:right w:val="single" w:sz="4" w:space="0" w:color="auto"/>
            </w:tcBorders>
            <w:shd w:val="clear" w:color="auto" w:fill="auto"/>
            <w:noWrap/>
            <w:vAlign w:val="bottom"/>
          </w:tcPr>
          <w:p w:rsidR="00DF064B" w:rsidRPr="00091D5A" w:rsidRDefault="00DF064B" w:rsidP="00350C46">
            <w:pPr>
              <w:spacing w:after="0" w:line="240" w:lineRule="auto"/>
              <w:ind w:right="-1"/>
              <w:rPr>
                <w:rFonts w:ascii="Verdana" w:hAnsi="Verdana" w:cs="Times New Roman"/>
                <w:sz w:val="16"/>
                <w:szCs w:val="16"/>
              </w:rPr>
            </w:pPr>
          </w:p>
        </w:tc>
        <w:tc>
          <w:tcPr>
            <w:tcW w:w="1418" w:type="dxa"/>
            <w:tcBorders>
              <w:top w:val="nil"/>
              <w:left w:val="nil"/>
              <w:bottom w:val="single" w:sz="4" w:space="0" w:color="auto"/>
              <w:right w:val="single" w:sz="4" w:space="0" w:color="auto"/>
            </w:tcBorders>
            <w:shd w:val="clear" w:color="auto" w:fill="auto"/>
            <w:noWrap/>
            <w:vAlign w:val="bottom"/>
          </w:tcPr>
          <w:p w:rsidR="00DF064B" w:rsidRPr="00091D5A" w:rsidRDefault="00DF064B" w:rsidP="00350C46">
            <w:pPr>
              <w:spacing w:after="0" w:line="240" w:lineRule="auto"/>
              <w:ind w:right="-1"/>
              <w:rPr>
                <w:rFonts w:ascii="Verdana" w:hAnsi="Verdana" w:cs="Times New Roman"/>
                <w:sz w:val="16"/>
                <w:szCs w:val="16"/>
              </w:rPr>
            </w:pPr>
          </w:p>
        </w:tc>
        <w:tc>
          <w:tcPr>
            <w:tcW w:w="709" w:type="dxa"/>
            <w:tcBorders>
              <w:top w:val="nil"/>
              <w:left w:val="nil"/>
              <w:bottom w:val="single" w:sz="4" w:space="0" w:color="auto"/>
              <w:right w:val="single" w:sz="4" w:space="0" w:color="auto"/>
            </w:tcBorders>
            <w:shd w:val="clear" w:color="auto" w:fill="auto"/>
            <w:noWrap/>
            <w:vAlign w:val="bottom"/>
          </w:tcPr>
          <w:p w:rsidR="00DF064B" w:rsidRPr="00091D5A" w:rsidRDefault="00DF064B" w:rsidP="00350C46">
            <w:pPr>
              <w:spacing w:after="0" w:line="240" w:lineRule="auto"/>
              <w:ind w:right="-1"/>
              <w:rPr>
                <w:rFonts w:ascii="Verdana" w:hAnsi="Verdana" w:cs="Times New Roman"/>
                <w:sz w:val="16"/>
                <w:szCs w:val="16"/>
              </w:rPr>
            </w:pPr>
          </w:p>
        </w:tc>
        <w:tc>
          <w:tcPr>
            <w:tcW w:w="708" w:type="dxa"/>
            <w:tcBorders>
              <w:top w:val="nil"/>
              <w:left w:val="nil"/>
              <w:bottom w:val="single" w:sz="4" w:space="0" w:color="auto"/>
              <w:right w:val="single" w:sz="4" w:space="0" w:color="auto"/>
            </w:tcBorders>
            <w:shd w:val="clear" w:color="auto" w:fill="auto"/>
            <w:noWrap/>
            <w:vAlign w:val="bottom"/>
          </w:tcPr>
          <w:p w:rsidR="00DF064B" w:rsidRPr="00091D5A" w:rsidRDefault="00DF064B" w:rsidP="00350C46">
            <w:pPr>
              <w:spacing w:after="0" w:line="240" w:lineRule="auto"/>
              <w:ind w:right="-1"/>
              <w:rPr>
                <w:rFonts w:ascii="Verdana" w:hAnsi="Verdana" w:cs="Times New Roman"/>
                <w:sz w:val="16"/>
                <w:szCs w:val="16"/>
              </w:rPr>
            </w:pPr>
          </w:p>
        </w:tc>
      </w:tr>
      <w:tr w:rsidR="00DF064B" w:rsidRPr="00EE6EAF" w:rsidTr="002C5F2E">
        <w:trPr>
          <w:trHeight w:hRule="exact" w:val="170"/>
        </w:trPr>
        <w:tc>
          <w:tcPr>
            <w:tcW w:w="584" w:type="dxa"/>
            <w:tcBorders>
              <w:top w:val="nil"/>
              <w:left w:val="single" w:sz="4" w:space="0" w:color="auto"/>
              <w:bottom w:val="single" w:sz="4" w:space="0" w:color="auto"/>
              <w:right w:val="single" w:sz="4" w:space="0" w:color="auto"/>
            </w:tcBorders>
            <w:shd w:val="clear" w:color="auto" w:fill="auto"/>
            <w:noWrap/>
            <w:vAlign w:val="bottom"/>
          </w:tcPr>
          <w:p w:rsidR="00DF064B" w:rsidRPr="00091D5A" w:rsidRDefault="00DF064B" w:rsidP="00350C46">
            <w:pPr>
              <w:spacing w:after="0" w:line="240" w:lineRule="auto"/>
              <w:ind w:right="-1"/>
              <w:rPr>
                <w:rFonts w:ascii="Verdana" w:hAnsi="Verdana" w:cs="Times New Roman"/>
                <w:sz w:val="16"/>
                <w:szCs w:val="16"/>
              </w:rPr>
            </w:pPr>
          </w:p>
        </w:tc>
        <w:tc>
          <w:tcPr>
            <w:tcW w:w="2127" w:type="dxa"/>
            <w:tcBorders>
              <w:top w:val="nil"/>
              <w:left w:val="nil"/>
              <w:bottom w:val="single" w:sz="4" w:space="0" w:color="auto"/>
              <w:right w:val="single" w:sz="4" w:space="0" w:color="auto"/>
            </w:tcBorders>
            <w:shd w:val="clear" w:color="auto" w:fill="auto"/>
            <w:noWrap/>
            <w:vAlign w:val="bottom"/>
          </w:tcPr>
          <w:p w:rsidR="00DF064B" w:rsidRPr="00091D5A" w:rsidRDefault="00DF064B" w:rsidP="00350C46">
            <w:pPr>
              <w:spacing w:after="0" w:line="240" w:lineRule="auto"/>
              <w:ind w:right="-1"/>
              <w:rPr>
                <w:rFonts w:ascii="Verdana" w:hAnsi="Verdana" w:cs="Times New Roman"/>
                <w:sz w:val="16"/>
                <w:szCs w:val="16"/>
              </w:rPr>
            </w:pPr>
          </w:p>
        </w:tc>
        <w:tc>
          <w:tcPr>
            <w:tcW w:w="1275" w:type="dxa"/>
            <w:tcBorders>
              <w:top w:val="nil"/>
              <w:left w:val="nil"/>
              <w:bottom w:val="single" w:sz="4" w:space="0" w:color="auto"/>
              <w:right w:val="single" w:sz="4" w:space="0" w:color="auto"/>
            </w:tcBorders>
            <w:shd w:val="clear" w:color="auto" w:fill="auto"/>
            <w:noWrap/>
            <w:vAlign w:val="bottom"/>
          </w:tcPr>
          <w:p w:rsidR="00DF064B" w:rsidRPr="00091D5A" w:rsidRDefault="00DF064B" w:rsidP="00350C46">
            <w:pPr>
              <w:spacing w:after="0" w:line="240" w:lineRule="auto"/>
              <w:ind w:right="-1"/>
              <w:rPr>
                <w:rFonts w:ascii="Verdana" w:hAnsi="Verdana" w:cs="Times New Roman"/>
                <w:sz w:val="16"/>
                <w:szCs w:val="16"/>
              </w:rPr>
            </w:pPr>
          </w:p>
        </w:tc>
        <w:tc>
          <w:tcPr>
            <w:tcW w:w="1418" w:type="dxa"/>
            <w:tcBorders>
              <w:top w:val="nil"/>
              <w:left w:val="nil"/>
              <w:bottom w:val="single" w:sz="4" w:space="0" w:color="auto"/>
              <w:right w:val="single" w:sz="4" w:space="0" w:color="auto"/>
            </w:tcBorders>
            <w:shd w:val="clear" w:color="auto" w:fill="auto"/>
            <w:noWrap/>
            <w:vAlign w:val="bottom"/>
          </w:tcPr>
          <w:p w:rsidR="00DF064B" w:rsidRPr="00091D5A" w:rsidRDefault="00DF064B" w:rsidP="00350C46">
            <w:pPr>
              <w:spacing w:after="0" w:line="240" w:lineRule="auto"/>
              <w:ind w:right="-1"/>
              <w:rPr>
                <w:rFonts w:ascii="Verdana" w:hAnsi="Verdana" w:cs="Times New Roman"/>
                <w:sz w:val="16"/>
                <w:szCs w:val="16"/>
              </w:rPr>
            </w:pPr>
          </w:p>
        </w:tc>
        <w:tc>
          <w:tcPr>
            <w:tcW w:w="1417" w:type="dxa"/>
            <w:tcBorders>
              <w:top w:val="nil"/>
              <w:left w:val="nil"/>
              <w:bottom w:val="single" w:sz="4" w:space="0" w:color="auto"/>
              <w:right w:val="single" w:sz="4" w:space="0" w:color="auto"/>
            </w:tcBorders>
            <w:shd w:val="clear" w:color="auto" w:fill="auto"/>
            <w:noWrap/>
            <w:vAlign w:val="bottom"/>
          </w:tcPr>
          <w:p w:rsidR="00DF064B" w:rsidRPr="00091D5A" w:rsidRDefault="00DF064B" w:rsidP="00350C46">
            <w:pPr>
              <w:spacing w:after="0" w:line="240" w:lineRule="auto"/>
              <w:ind w:right="-1"/>
              <w:rPr>
                <w:rFonts w:ascii="Verdana" w:hAnsi="Verdana" w:cs="Times New Roman"/>
                <w:sz w:val="16"/>
                <w:szCs w:val="16"/>
              </w:rPr>
            </w:pPr>
          </w:p>
        </w:tc>
        <w:tc>
          <w:tcPr>
            <w:tcW w:w="1418" w:type="dxa"/>
            <w:tcBorders>
              <w:top w:val="nil"/>
              <w:left w:val="nil"/>
              <w:bottom w:val="single" w:sz="4" w:space="0" w:color="auto"/>
              <w:right w:val="single" w:sz="4" w:space="0" w:color="auto"/>
            </w:tcBorders>
            <w:shd w:val="clear" w:color="auto" w:fill="auto"/>
            <w:noWrap/>
            <w:vAlign w:val="bottom"/>
          </w:tcPr>
          <w:p w:rsidR="00DF064B" w:rsidRPr="00091D5A" w:rsidRDefault="00DF064B" w:rsidP="00350C46">
            <w:pPr>
              <w:spacing w:after="0" w:line="240" w:lineRule="auto"/>
              <w:ind w:right="-1"/>
              <w:rPr>
                <w:rFonts w:ascii="Verdana" w:hAnsi="Verdana" w:cs="Times New Roman"/>
                <w:sz w:val="16"/>
                <w:szCs w:val="16"/>
              </w:rPr>
            </w:pPr>
          </w:p>
        </w:tc>
        <w:tc>
          <w:tcPr>
            <w:tcW w:w="709" w:type="dxa"/>
            <w:tcBorders>
              <w:top w:val="nil"/>
              <w:left w:val="nil"/>
              <w:bottom w:val="single" w:sz="4" w:space="0" w:color="auto"/>
              <w:right w:val="single" w:sz="4" w:space="0" w:color="auto"/>
            </w:tcBorders>
            <w:shd w:val="clear" w:color="auto" w:fill="auto"/>
            <w:noWrap/>
            <w:vAlign w:val="bottom"/>
          </w:tcPr>
          <w:p w:rsidR="00DF064B" w:rsidRPr="00091D5A" w:rsidRDefault="00DF064B" w:rsidP="00350C46">
            <w:pPr>
              <w:spacing w:after="0" w:line="240" w:lineRule="auto"/>
              <w:ind w:right="-1"/>
              <w:rPr>
                <w:rFonts w:ascii="Verdana" w:hAnsi="Verdana" w:cs="Times New Roman"/>
                <w:sz w:val="16"/>
                <w:szCs w:val="16"/>
              </w:rPr>
            </w:pPr>
          </w:p>
        </w:tc>
        <w:tc>
          <w:tcPr>
            <w:tcW w:w="708" w:type="dxa"/>
            <w:tcBorders>
              <w:top w:val="nil"/>
              <w:left w:val="nil"/>
              <w:bottom w:val="single" w:sz="4" w:space="0" w:color="auto"/>
              <w:right w:val="single" w:sz="4" w:space="0" w:color="auto"/>
            </w:tcBorders>
            <w:shd w:val="clear" w:color="auto" w:fill="auto"/>
            <w:noWrap/>
            <w:vAlign w:val="bottom"/>
          </w:tcPr>
          <w:p w:rsidR="00DF064B" w:rsidRPr="00091D5A" w:rsidRDefault="00DF064B" w:rsidP="00350C46">
            <w:pPr>
              <w:spacing w:after="0" w:line="240" w:lineRule="auto"/>
              <w:ind w:right="-1"/>
              <w:rPr>
                <w:rFonts w:ascii="Verdana" w:hAnsi="Verdana" w:cs="Times New Roman"/>
                <w:sz w:val="16"/>
                <w:szCs w:val="16"/>
              </w:rPr>
            </w:pPr>
          </w:p>
        </w:tc>
      </w:tr>
      <w:tr w:rsidR="00DF064B" w:rsidRPr="00EE6EAF" w:rsidTr="002C5F2E">
        <w:trPr>
          <w:trHeight w:hRule="exact" w:val="170"/>
        </w:trPr>
        <w:tc>
          <w:tcPr>
            <w:tcW w:w="584" w:type="dxa"/>
            <w:tcBorders>
              <w:top w:val="nil"/>
              <w:left w:val="single" w:sz="4" w:space="0" w:color="auto"/>
              <w:bottom w:val="single" w:sz="4" w:space="0" w:color="auto"/>
              <w:right w:val="single" w:sz="4" w:space="0" w:color="auto"/>
            </w:tcBorders>
            <w:shd w:val="clear" w:color="auto" w:fill="auto"/>
            <w:noWrap/>
            <w:vAlign w:val="bottom"/>
          </w:tcPr>
          <w:p w:rsidR="00DF064B" w:rsidRPr="00091D5A" w:rsidRDefault="00DF064B" w:rsidP="00350C46">
            <w:pPr>
              <w:spacing w:after="0" w:line="240" w:lineRule="auto"/>
              <w:ind w:right="-1"/>
              <w:rPr>
                <w:rFonts w:ascii="Verdana" w:hAnsi="Verdana" w:cs="Times New Roman"/>
                <w:sz w:val="16"/>
                <w:szCs w:val="16"/>
              </w:rPr>
            </w:pPr>
          </w:p>
        </w:tc>
        <w:tc>
          <w:tcPr>
            <w:tcW w:w="2127" w:type="dxa"/>
            <w:tcBorders>
              <w:top w:val="nil"/>
              <w:left w:val="nil"/>
              <w:bottom w:val="single" w:sz="4" w:space="0" w:color="auto"/>
              <w:right w:val="single" w:sz="4" w:space="0" w:color="auto"/>
            </w:tcBorders>
            <w:shd w:val="clear" w:color="auto" w:fill="auto"/>
            <w:noWrap/>
            <w:vAlign w:val="bottom"/>
          </w:tcPr>
          <w:p w:rsidR="00DF064B" w:rsidRPr="00091D5A" w:rsidRDefault="00DF064B" w:rsidP="00350C46">
            <w:pPr>
              <w:spacing w:after="0" w:line="240" w:lineRule="auto"/>
              <w:ind w:right="-1"/>
              <w:rPr>
                <w:rFonts w:ascii="Verdana" w:hAnsi="Verdana" w:cs="Times New Roman"/>
                <w:sz w:val="16"/>
                <w:szCs w:val="16"/>
              </w:rPr>
            </w:pPr>
          </w:p>
        </w:tc>
        <w:tc>
          <w:tcPr>
            <w:tcW w:w="1275" w:type="dxa"/>
            <w:tcBorders>
              <w:top w:val="nil"/>
              <w:left w:val="nil"/>
              <w:bottom w:val="single" w:sz="4" w:space="0" w:color="auto"/>
              <w:right w:val="single" w:sz="4" w:space="0" w:color="auto"/>
            </w:tcBorders>
            <w:shd w:val="clear" w:color="auto" w:fill="auto"/>
            <w:noWrap/>
            <w:vAlign w:val="bottom"/>
          </w:tcPr>
          <w:p w:rsidR="00DF064B" w:rsidRPr="00091D5A" w:rsidRDefault="00DF064B" w:rsidP="00350C46">
            <w:pPr>
              <w:spacing w:after="0" w:line="240" w:lineRule="auto"/>
              <w:ind w:right="-1"/>
              <w:rPr>
                <w:rFonts w:ascii="Verdana" w:hAnsi="Verdana" w:cs="Times New Roman"/>
                <w:sz w:val="16"/>
                <w:szCs w:val="16"/>
              </w:rPr>
            </w:pPr>
          </w:p>
        </w:tc>
        <w:tc>
          <w:tcPr>
            <w:tcW w:w="1418" w:type="dxa"/>
            <w:tcBorders>
              <w:top w:val="nil"/>
              <w:left w:val="nil"/>
              <w:bottom w:val="single" w:sz="4" w:space="0" w:color="auto"/>
              <w:right w:val="single" w:sz="4" w:space="0" w:color="auto"/>
            </w:tcBorders>
            <w:shd w:val="clear" w:color="auto" w:fill="auto"/>
            <w:noWrap/>
            <w:vAlign w:val="bottom"/>
          </w:tcPr>
          <w:p w:rsidR="00DF064B" w:rsidRPr="00091D5A" w:rsidRDefault="00DF064B" w:rsidP="00350C46">
            <w:pPr>
              <w:spacing w:after="0" w:line="240" w:lineRule="auto"/>
              <w:ind w:right="-1"/>
              <w:rPr>
                <w:rFonts w:ascii="Verdana" w:hAnsi="Verdana" w:cs="Times New Roman"/>
                <w:sz w:val="16"/>
                <w:szCs w:val="16"/>
              </w:rPr>
            </w:pPr>
          </w:p>
        </w:tc>
        <w:tc>
          <w:tcPr>
            <w:tcW w:w="1417" w:type="dxa"/>
            <w:tcBorders>
              <w:top w:val="nil"/>
              <w:left w:val="nil"/>
              <w:bottom w:val="single" w:sz="4" w:space="0" w:color="auto"/>
              <w:right w:val="single" w:sz="4" w:space="0" w:color="auto"/>
            </w:tcBorders>
            <w:shd w:val="clear" w:color="auto" w:fill="auto"/>
            <w:noWrap/>
            <w:vAlign w:val="bottom"/>
          </w:tcPr>
          <w:p w:rsidR="00DF064B" w:rsidRPr="00091D5A" w:rsidRDefault="00DF064B" w:rsidP="00350C46">
            <w:pPr>
              <w:spacing w:after="0" w:line="240" w:lineRule="auto"/>
              <w:ind w:right="-1"/>
              <w:rPr>
                <w:rFonts w:ascii="Verdana" w:hAnsi="Verdana" w:cs="Times New Roman"/>
                <w:sz w:val="16"/>
                <w:szCs w:val="16"/>
              </w:rPr>
            </w:pPr>
          </w:p>
        </w:tc>
        <w:tc>
          <w:tcPr>
            <w:tcW w:w="1418" w:type="dxa"/>
            <w:tcBorders>
              <w:top w:val="nil"/>
              <w:left w:val="nil"/>
              <w:bottom w:val="single" w:sz="4" w:space="0" w:color="auto"/>
              <w:right w:val="single" w:sz="4" w:space="0" w:color="auto"/>
            </w:tcBorders>
            <w:shd w:val="clear" w:color="auto" w:fill="auto"/>
            <w:noWrap/>
            <w:vAlign w:val="bottom"/>
          </w:tcPr>
          <w:p w:rsidR="00DF064B" w:rsidRPr="00091D5A" w:rsidRDefault="00DF064B" w:rsidP="00350C46">
            <w:pPr>
              <w:spacing w:after="0" w:line="240" w:lineRule="auto"/>
              <w:ind w:right="-1"/>
              <w:rPr>
                <w:rFonts w:ascii="Verdana" w:hAnsi="Verdana" w:cs="Times New Roman"/>
                <w:sz w:val="16"/>
                <w:szCs w:val="16"/>
              </w:rPr>
            </w:pPr>
          </w:p>
        </w:tc>
        <w:tc>
          <w:tcPr>
            <w:tcW w:w="709" w:type="dxa"/>
            <w:tcBorders>
              <w:top w:val="nil"/>
              <w:left w:val="nil"/>
              <w:bottom w:val="single" w:sz="4" w:space="0" w:color="auto"/>
              <w:right w:val="single" w:sz="4" w:space="0" w:color="auto"/>
            </w:tcBorders>
            <w:shd w:val="clear" w:color="auto" w:fill="auto"/>
            <w:noWrap/>
            <w:vAlign w:val="bottom"/>
          </w:tcPr>
          <w:p w:rsidR="00DF064B" w:rsidRPr="00091D5A" w:rsidRDefault="00DF064B" w:rsidP="00350C46">
            <w:pPr>
              <w:spacing w:after="0" w:line="240" w:lineRule="auto"/>
              <w:ind w:right="-1"/>
              <w:rPr>
                <w:rFonts w:ascii="Verdana" w:hAnsi="Verdana" w:cs="Times New Roman"/>
                <w:sz w:val="16"/>
                <w:szCs w:val="16"/>
              </w:rPr>
            </w:pPr>
          </w:p>
        </w:tc>
        <w:tc>
          <w:tcPr>
            <w:tcW w:w="708" w:type="dxa"/>
            <w:tcBorders>
              <w:top w:val="nil"/>
              <w:left w:val="nil"/>
              <w:bottom w:val="single" w:sz="4" w:space="0" w:color="auto"/>
              <w:right w:val="single" w:sz="4" w:space="0" w:color="auto"/>
            </w:tcBorders>
            <w:shd w:val="clear" w:color="auto" w:fill="auto"/>
            <w:noWrap/>
            <w:vAlign w:val="bottom"/>
          </w:tcPr>
          <w:p w:rsidR="00DF064B" w:rsidRPr="00091D5A" w:rsidRDefault="00DF064B" w:rsidP="00350C46">
            <w:pPr>
              <w:spacing w:after="0" w:line="240" w:lineRule="auto"/>
              <w:ind w:right="-1"/>
              <w:rPr>
                <w:rFonts w:ascii="Verdana" w:hAnsi="Verdana" w:cs="Times New Roman"/>
                <w:sz w:val="16"/>
                <w:szCs w:val="16"/>
              </w:rPr>
            </w:pPr>
          </w:p>
        </w:tc>
      </w:tr>
      <w:tr w:rsidR="00DF064B" w:rsidRPr="00EE6EAF" w:rsidTr="002C5F2E">
        <w:trPr>
          <w:trHeight w:hRule="exact" w:val="170"/>
        </w:trPr>
        <w:tc>
          <w:tcPr>
            <w:tcW w:w="584" w:type="dxa"/>
            <w:tcBorders>
              <w:top w:val="nil"/>
              <w:left w:val="single" w:sz="4" w:space="0" w:color="auto"/>
              <w:bottom w:val="single" w:sz="4" w:space="0" w:color="auto"/>
              <w:right w:val="single" w:sz="4" w:space="0" w:color="auto"/>
            </w:tcBorders>
            <w:shd w:val="clear" w:color="auto" w:fill="auto"/>
            <w:noWrap/>
            <w:vAlign w:val="bottom"/>
          </w:tcPr>
          <w:p w:rsidR="00DF064B" w:rsidRPr="00091D5A" w:rsidRDefault="00DF064B" w:rsidP="00350C46">
            <w:pPr>
              <w:spacing w:after="0" w:line="240" w:lineRule="auto"/>
              <w:ind w:right="-1"/>
              <w:rPr>
                <w:rFonts w:ascii="Verdana" w:hAnsi="Verdana" w:cs="Times New Roman"/>
                <w:sz w:val="16"/>
                <w:szCs w:val="16"/>
              </w:rPr>
            </w:pPr>
          </w:p>
        </w:tc>
        <w:tc>
          <w:tcPr>
            <w:tcW w:w="2127" w:type="dxa"/>
            <w:tcBorders>
              <w:top w:val="nil"/>
              <w:left w:val="nil"/>
              <w:bottom w:val="single" w:sz="4" w:space="0" w:color="auto"/>
              <w:right w:val="single" w:sz="4" w:space="0" w:color="auto"/>
            </w:tcBorders>
            <w:shd w:val="clear" w:color="auto" w:fill="auto"/>
            <w:noWrap/>
            <w:vAlign w:val="bottom"/>
          </w:tcPr>
          <w:p w:rsidR="00DF064B" w:rsidRPr="00091D5A" w:rsidRDefault="00DF064B" w:rsidP="00350C46">
            <w:pPr>
              <w:spacing w:after="0" w:line="240" w:lineRule="auto"/>
              <w:ind w:right="-1"/>
              <w:rPr>
                <w:rFonts w:ascii="Verdana" w:hAnsi="Verdana" w:cs="Times New Roman"/>
                <w:sz w:val="16"/>
                <w:szCs w:val="16"/>
              </w:rPr>
            </w:pPr>
          </w:p>
        </w:tc>
        <w:tc>
          <w:tcPr>
            <w:tcW w:w="1275" w:type="dxa"/>
            <w:tcBorders>
              <w:top w:val="nil"/>
              <w:left w:val="nil"/>
              <w:bottom w:val="single" w:sz="4" w:space="0" w:color="auto"/>
              <w:right w:val="single" w:sz="4" w:space="0" w:color="auto"/>
            </w:tcBorders>
            <w:shd w:val="clear" w:color="auto" w:fill="auto"/>
            <w:noWrap/>
            <w:vAlign w:val="bottom"/>
          </w:tcPr>
          <w:p w:rsidR="00DF064B" w:rsidRPr="00091D5A" w:rsidRDefault="00DF064B" w:rsidP="00350C46">
            <w:pPr>
              <w:spacing w:after="0" w:line="240" w:lineRule="auto"/>
              <w:ind w:right="-1"/>
              <w:rPr>
                <w:rFonts w:ascii="Verdana" w:hAnsi="Verdana" w:cs="Times New Roman"/>
                <w:sz w:val="16"/>
                <w:szCs w:val="16"/>
              </w:rPr>
            </w:pPr>
          </w:p>
        </w:tc>
        <w:tc>
          <w:tcPr>
            <w:tcW w:w="1418" w:type="dxa"/>
            <w:tcBorders>
              <w:top w:val="nil"/>
              <w:left w:val="nil"/>
              <w:bottom w:val="single" w:sz="4" w:space="0" w:color="auto"/>
              <w:right w:val="single" w:sz="4" w:space="0" w:color="auto"/>
            </w:tcBorders>
            <w:shd w:val="clear" w:color="auto" w:fill="auto"/>
            <w:noWrap/>
            <w:vAlign w:val="bottom"/>
          </w:tcPr>
          <w:p w:rsidR="00DF064B" w:rsidRPr="00091D5A" w:rsidRDefault="00DF064B" w:rsidP="00350C46">
            <w:pPr>
              <w:spacing w:after="0" w:line="240" w:lineRule="auto"/>
              <w:ind w:right="-1"/>
              <w:rPr>
                <w:rFonts w:ascii="Verdana" w:hAnsi="Verdana" w:cs="Times New Roman"/>
                <w:sz w:val="16"/>
                <w:szCs w:val="16"/>
              </w:rPr>
            </w:pPr>
          </w:p>
        </w:tc>
        <w:tc>
          <w:tcPr>
            <w:tcW w:w="1417" w:type="dxa"/>
            <w:tcBorders>
              <w:top w:val="nil"/>
              <w:left w:val="nil"/>
              <w:bottom w:val="single" w:sz="4" w:space="0" w:color="auto"/>
              <w:right w:val="single" w:sz="4" w:space="0" w:color="auto"/>
            </w:tcBorders>
            <w:shd w:val="clear" w:color="auto" w:fill="auto"/>
            <w:noWrap/>
            <w:vAlign w:val="bottom"/>
          </w:tcPr>
          <w:p w:rsidR="00DF064B" w:rsidRPr="00091D5A" w:rsidRDefault="00DF064B" w:rsidP="00350C46">
            <w:pPr>
              <w:spacing w:after="0" w:line="240" w:lineRule="auto"/>
              <w:ind w:right="-1"/>
              <w:rPr>
                <w:rFonts w:ascii="Verdana" w:hAnsi="Verdana" w:cs="Times New Roman"/>
                <w:sz w:val="16"/>
                <w:szCs w:val="16"/>
              </w:rPr>
            </w:pPr>
          </w:p>
        </w:tc>
        <w:tc>
          <w:tcPr>
            <w:tcW w:w="1418" w:type="dxa"/>
            <w:tcBorders>
              <w:top w:val="nil"/>
              <w:left w:val="nil"/>
              <w:bottom w:val="single" w:sz="4" w:space="0" w:color="auto"/>
              <w:right w:val="single" w:sz="4" w:space="0" w:color="auto"/>
            </w:tcBorders>
            <w:shd w:val="clear" w:color="auto" w:fill="auto"/>
            <w:noWrap/>
            <w:vAlign w:val="bottom"/>
          </w:tcPr>
          <w:p w:rsidR="00DF064B" w:rsidRPr="00091D5A" w:rsidRDefault="00DF064B" w:rsidP="00350C46">
            <w:pPr>
              <w:spacing w:after="0" w:line="240" w:lineRule="auto"/>
              <w:ind w:right="-1"/>
              <w:rPr>
                <w:rFonts w:ascii="Verdana" w:hAnsi="Verdana" w:cs="Times New Roman"/>
                <w:sz w:val="16"/>
                <w:szCs w:val="16"/>
              </w:rPr>
            </w:pPr>
          </w:p>
        </w:tc>
        <w:tc>
          <w:tcPr>
            <w:tcW w:w="709" w:type="dxa"/>
            <w:tcBorders>
              <w:top w:val="nil"/>
              <w:left w:val="nil"/>
              <w:bottom w:val="single" w:sz="4" w:space="0" w:color="auto"/>
              <w:right w:val="single" w:sz="4" w:space="0" w:color="auto"/>
            </w:tcBorders>
            <w:shd w:val="clear" w:color="auto" w:fill="auto"/>
            <w:noWrap/>
            <w:vAlign w:val="bottom"/>
          </w:tcPr>
          <w:p w:rsidR="00DF064B" w:rsidRPr="00091D5A" w:rsidRDefault="00DF064B" w:rsidP="00350C46">
            <w:pPr>
              <w:spacing w:after="0" w:line="240" w:lineRule="auto"/>
              <w:ind w:right="-1"/>
              <w:rPr>
                <w:rFonts w:ascii="Verdana" w:hAnsi="Verdana" w:cs="Times New Roman"/>
                <w:sz w:val="16"/>
                <w:szCs w:val="16"/>
              </w:rPr>
            </w:pPr>
          </w:p>
        </w:tc>
        <w:tc>
          <w:tcPr>
            <w:tcW w:w="708" w:type="dxa"/>
            <w:tcBorders>
              <w:top w:val="nil"/>
              <w:left w:val="nil"/>
              <w:bottom w:val="single" w:sz="4" w:space="0" w:color="auto"/>
              <w:right w:val="single" w:sz="4" w:space="0" w:color="auto"/>
            </w:tcBorders>
            <w:shd w:val="clear" w:color="auto" w:fill="auto"/>
            <w:noWrap/>
            <w:vAlign w:val="bottom"/>
          </w:tcPr>
          <w:p w:rsidR="00DF064B" w:rsidRPr="00091D5A" w:rsidRDefault="00DF064B" w:rsidP="00350C46">
            <w:pPr>
              <w:spacing w:after="0" w:line="240" w:lineRule="auto"/>
              <w:ind w:right="-1"/>
              <w:rPr>
                <w:rFonts w:ascii="Verdana" w:hAnsi="Verdana" w:cs="Times New Roman"/>
                <w:sz w:val="16"/>
                <w:szCs w:val="16"/>
              </w:rPr>
            </w:pPr>
          </w:p>
        </w:tc>
      </w:tr>
      <w:tr w:rsidR="00DF064B" w:rsidRPr="00EE6EAF" w:rsidTr="002C5F2E">
        <w:trPr>
          <w:trHeight w:hRule="exact" w:val="170"/>
        </w:trPr>
        <w:tc>
          <w:tcPr>
            <w:tcW w:w="584" w:type="dxa"/>
            <w:tcBorders>
              <w:top w:val="nil"/>
              <w:left w:val="single" w:sz="4" w:space="0" w:color="auto"/>
              <w:bottom w:val="single" w:sz="4" w:space="0" w:color="auto"/>
              <w:right w:val="single" w:sz="4" w:space="0" w:color="auto"/>
            </w:tcBorders>
            <w:shd w:val="clear" w:color="auto" w:fill="auto"/>
            <w:noWrap/>
            <w:vAlign w:val="bottom"/>
          </w:tcPr>
          <w:p w:rsidR="00DF064B" w:rsidRPr="00091D5A" w:rsidRDefault="00DF064B" w:rsidP="00350C46">
            <w:pPr>
              <w:spacing w:after="0" w:line="240" w:lineRule="auto"/>
              <w:ind w:right="-1"/>
              <w:rPr>
                <w:rFonts w:ascii="Verdana" w:hAnsi="Verdana" w:cs="Times New Roman"/>
                <w:sz w:val="16"/>
                <w:szCs w:val="16"/>
              </w:rPr>
            </w:pPr>
          </w:p>
        </w:tc>
        <w:tc>
          <w:tcPr>
            <w:tcW w:w="2127" w:type="dxa"/>
            <w:tcBorders>
              <w:top w:val="nil"/>
              <w:left w:val="nil"/>
              <w:bottom w:val="single" w:sz="4" w:space="0" w:color="auto"/>
              <w:right w:val="single" w:sz="4" w:space="0" w:color="auto"/>
            </w:tcBorders>
            <w:shd w:val="clear" w:color="auto" w:fill="auto"/>
            <w:noWrap/>
            <w:vAlign w:val="bottom"/>
          </w:tcPr>
          <w:p w:rsidR="00DF064B" w:rsidRPr="00091D5A" w:rsidRDefault="00DF064B" w:rsidP="00350C46">
            <w:pPr>
              <w:spacing w:after="0" w:line="240" w:lineRule="auto"/>
              <w:ind w:right="-1"/>
              <w:rPr>
                <w:rFonts w:ascii="Verdana" w:hAnsi="Verdana" w:cs="Times New Roman"/>
                <w:sz w:val="16"/>
                <w:szCs w:val="16"/>
              </w:rPr>
            </w:pPr>
          </w:p>
        </w:tc>
        <w:tc>
          <w:tcPr>
            <w:tcW w:w="1275" w:type="dxa"/>
            <w:tcBorders>
              <w:top w:val="nil"/>
              <w:left w:val="nil"/>
              <w:bottom w:val="single" w:sz="4" w:space="0" w:color="auto"/>
              <w:right w:val="single" w:sz="4" w:space="0" w:color="auto"/>
            </w:tcBorders>
            <w:shd w:val="clear" w:color="auto" w:fill="auto"/>
            <w:noWrap/>
            <w:vAlign w:val="bottom"/>
          </w:tcPr>
          <w:p w:rsidR="00DF064B" w:rsidRPr="00091D5A" w:rsidRDefault="00DF064B" w:rsidP="00350C46">
            <w:pPr>
              <w:spacing w:after="0" w:line="240" w:lineRule="auto"/>
              <w:ind w:right="-1"/>
              <w:rPr>
                <w:rFonts w:ascii="Verdana" w:hAnsi="Verdana" w:cs="Times New Roman"/>
                <w:sz w:val="16"/>
                <w:szCs w:val="16"/>
              </w:rPr>
            </w:pPr>
          </w:p>
        </w:tc>
        <w:tc>
          <w:tcPr>
            <w:tcW w:w="1418" w:type="dxa"/>
            <w:tcBorders>
              <w:top w:val="nil"/>
              <w:left w:val="nil"/>
              <w:bottom w:val="single" w:sz="4" w:space="0" w:color="auto"/>
              <w:right w:val="single" w:sz="4" w:space="0" w:color="auto"/>
            </w:tcBorders>
            <w:shd w:val="clear" w:color="auto" w:fill="auto"/>
            <w:noWrap/>
            <w:vAlign w:val="bottom"/>
          </w:tcPr>
          <w:p w:rsidR="00DF064B" w:rsidRPr="00091D5A" w:rsidRDefault="00DF064B" w:rsidP="00350C46">
            <w:pPr>
              <w:spacing w:after="0" w:line="240" w:lineRule="auto"/>
              <w:ind w:right="-1"/>
              <w:rPr>
                <w:rFonts w:ascii="Verdana" w:hAnsi="Verdana" w:cs="Times New Roman"/>
                <w:sz w:val="16"/>
                <w:szCs w:val="16"/>
              </w:rPr>
            </w:pPr>
          </w:p>
        </w:tc>
        <w:tc>
          <w:tcPr>
            <w:tcW w:w="1417" w:type="dxa"/>
            <w:tcBorders>
              <w:top w:val="nil"/>
              <w:left w:val="nil"/>
              <w:bottom w:val="single" w:sz="4" w:space="0" w:color="auto"/>
              <w:right w:val="single" w:sz="4" w:space="0" w:color="auto"/>
            </w:tcBorders>
            <w:shd w:val="clear" w:color="auto" w:fill="auto"/>
            <w:noWrap/>
            <w:vAlign w:val="bottom"/>
          </w:tcPr>
          <w:p w:rsidR="00DF064B" w:rsidRPr="00091D5A" w:rsidRDefault="00DF064B" w:rsidP="00350C46">
            <w:pPr>
              <w:spacing w:after="0" w:line="240" w:lineRule="auto"/>
              <w:ind w:right="-1"/>
              <w:rPr>
                <w:rFonts w:ascii="Verdana" w:hAnsi="Verdana" w:cs="Times New Roman"/>
                <w:sz w:val="16"/>
                <w:szCs w:val="16"/>
              </w:rPr>
            </w:pPr>
          </w:p>
        </w:tc>
        <w:tc>
          <w:tcPr>
            <w:tcW w:w="1418" w:type="dxa"/>
            <w:tcBorders>
              <w:top w:val="nil"/>
              <w:left w:val="nil"/>
              <w:bottom w:val="single" w:sz="4" w:space="0" w:color="auto"/>
              <w:right w:val="single" w:sz="4" w:space="0" w:color="auto"/>
            </w:tcBorders>
            <w:shd w:val="clear" w:color="auto" w:fill="auto"/>
            <w:noWrap/>
            <w:vAlign w:val="bottom"/>
          </w:tcPr>
          <w:p w:rsidR="00DF064B" w:rsidRPr="00091D5A" w:rsidRDefault="00DF064B" w:rsidP="00350C46">
            <w:pPr>
              <w:spacing w:after="0" w:line="240" w:lineRule="auto"/>
              <w:ind w:right="-1"/>
              <w:rPr>
                <w:rFonts w:ascii="Verdana" w:hAnsi="Verdana" w:cs="Times New Roman"/>
                <w:sz w:val="16"/>
                <w:szCs w:val="16"/>
              </w:rPr>
            </w:pPr>
          </w:p>
        </w:tc>
        <w:tc>
          <w:tcPr>
            <w:tcW w:w="709" w:type="dxa"/>
            <w:tcBorders>
              <w:top w:val="nil"/>
              <w:left w:val="nil"/>
              <w:bottom w:val="single" w:sz="4" w:space="0" w:color="auto"/>
              <w:right w:val="single" w:sz="4" w:space="0" w:color="auto"/>
            </w:tcBorders>
            <w:shd w:val="clear" w:color="auto" w:fill="auto"/>
            <w:noWrap/>
            <w:vAlign w:val="bottom"/>
          </w:tcPr>
          <w:p w:rsidR="00DF064B" w:rsidRPr="00091D5A" w:rsidRDefault="00DF064B" w:rsidP="00350C46">
            <w:pPr>
              <w:spacing w:after="0" w:line="240" w:lineRule="auto"/>
              <w:ind w:right="-1"/>
              <w:rPr>
                <w:rFonts w:ascii="Verdana" w:hAnsi="Verdana" w:cs="Times New Roman"/>
                <w:sz w:val="16"/>
                <w:szCs w:val="16"/>
              </w:rPr>
            </w:pPr>
          </w:p>
        </w:tc>
        <w:tc>
          <w:tcPr>
            <w:tcW w:w="708" w:type="dxa"/>
            <w:tcBorders>
              <w:top w:val="nil"/>
              <w:left w:val="nil"/>
              <w:bottom w:val="single" w:sz="4" w:space="0" w:color="auto"/>
              <w:right w:val="single" w:sz="4" w:space="0" w:color="auto"/>
            </w:tcBorders>
            <w:shd w:val="clear" w:color="auto" w:fill="auto"/>
            <w:noWrap/>
            <w:vAlign w:val="bottom"/>
          </w:tcPr>
          <w:p w:rsidR="00DF064B" w:rsidRPr="00091D5A" w:rsidRDefault="00DF064B" w:rsidP="00350C46">
            <w:pPr>
              <w:spacing w:after="0" w:line="240" w:lineRule="auto"/>
              <w:ind w:right="-1"/>
              <w:rPr>
                <w:rFonts w:ascii="Verdana" w:hAnsi="Verdana" w:cs="Times New Roman"/>
                <w:sz w:val="16"/>
                <w:szCs w:val="16"/>
              </w:rPr>
            </w:pPr>
          </w:p>
        </w:tc>
      </w:tr>
      <w:tr w:rsidR="00DF064B" w:rsidRPr="00EE6EAF" w:rsidTr="002C5F2E">
        <w:trPr>
          <w:trHeight w:hRule="exact" w:val="170"/>
        </w:trPr>
        <w:tc>
          <w:tcPr>
            <w:tcW w:w="584" w:type="dxa"/>
            <w:tcBorders>
              <w:top w:val="nil"/>
              <w:left w:val="single" w:sz="4" w:space="0" w:color="auto"/>
              <w:bottom w:val="single" w:sz="4" w:space="0" w:color="auto"/>
              <w:right w:val="single" w:sz="4" w:space="0" w:color="auto"/>
            </w:tcBorders>
            <w:shd w:val="clear" w:color="auto" w:fill="auto"/>
            <w:noWrap/>
            <w:vAlign w:val="bottom"/>
          </w:tcPr>
          <w:p w:rsidR="00DF064B" w:rsidRPr="00091D5A" w:rsidRDefault="00DF064B" w:rsidP="00350C46">
            <w:pPr>
              <w:spacing w:after="0" w:line="240" w:lineRule="auto"/>
              <w:ind w:right="-1"/>
              <w:rPr>
                <w:rFonts w:ascii="Verdana" w:hAnsi="Verdana" w:cs="Times New Roman"/>
                <w:sz w:val="16"/>
                <w:szCs w:val="16"/>
              </w:rPr>
            </w:pPr>
          </w:p>
        </w:tc>
        <w:tc>
          <w:tcPr>
            <w:tcW w:w="2127" w:type="dxa"/>
            <w:tcBorders>
              <w:top w:val="nil"/>
              <w:left w:val="nil"/>
              <w:bottom w:val="single" w:sz="4" w:space="0" w:color="auto"/>
              <w:right w:val="single" w:sz="4" w:space="0" w:color="auto"/>
            </w:tcBorders>
            <w:shd w:val="clear" w:color="auto" w:fill="auto"/>
            <w:noWrap/>
            <w:vAlign w:val="bottom"/>
          </w:tcPr>
          <w:p w:rsidR="00DF064B" w:rsidRPr="00091D5A" w:rsidRDefault="00DF064B" w:rsidP="00350C46">
            <w:pPr>
              <w:spacing w:after="0" w:line="240" w:lineRule="auto"/>
              <w:ind w:right="-1"/>
              <w:rPr>
                <w:rFonts w:ascii="Verdana" w:hAnsi="Verdana" w:cs="Times New Roman"/>
                <w:sz w:val="16"/>
                <w:szCs w:val="16"/>
              </w:rPr>
            </w:pPr>
          </w:p>
        </w:tc>
        <w:tc>
          <w:tcPr>
            <w:tcW w:w="1275" w:type="dxa"/>
            <w:tcBorders>
              <w:top w:val="nil"/>
              <w:left w:val="nil"/>
              <w:bottom w:val="single" w:sz="4" w:space="0" w:color="auto"/>
              <w:right w:val="single" w:sz="4" w:space="0" w:color="auto"/>
            </w:tcBorders>
            <w:shd w:val="clear" w:color="auto" w:fill="auto"/>
            <w:noWrap/>
            <w:vAlign w:val="bottom"/>
          </w:tcPr>
          <w:p w:rsidR="00DF064B" w:rsidRPr="00091D5A" w:rsidRDefault="00DF064B" w:rsidP="00350C46">
            <w:pPr>
              <w:spacing w:after="0" w:line="240" w:lineRule="auto"/>
              <w:ind w:right="-1"/>
              <w:rPr>
                <w:rFonts w:ascii="Verdana" w:hAnsi="Verdana" w:cs="Times New Roman"/>
                <w:sz w:val="16"/>
                <w:szCs w:val="16"/>
              </w:rPr>
            </w:pPr>
          </w:p>
        </w:tc>
        <w:tc>
          <w:tcPr>
            <w:tcW w:w="1418" w:type="dxa"/>
            <w:tcBorders>
              <w:top w:val="nil"/>
              <w:left w:val="nil"/>
              <w:bottom w:val="single" w:sz="4" w:space="0" w:color="auto"/>
              <w:right w:val="single" w:sz="4" w:space="0" w:color="auto"/>
            </w:tcBorders>
            <w:shd w:val="clear" w:color="auto" w:fill="auto"/>
            <w:noWrap/>
            <w:vAlign w:val="bottom"/>
          </w:tcPr>
          <w:p w:rsidR="00DF064B" w:rsidRPr="00091D5A" w:rsidRDefault="00DF064B" w:rsidP="00350C46">
            <w:pPr>
              <w:spacing w:after="0" w:line="240" w:lineRule="auto"/>
              <w:ind w:right="-1"/>
              <w:rPr>
                <w:rFonts w:ascii="Verdana" w:hAnsi="Verdana" w:cs="Times New Roman"/>
                <w:sz w:val="16"/>
                <w:szCs w:val="16"/>
              </w:rPr>
            </w:pPr>
          </w:p>
        </w:tc>
        <w:tc>
          <w:tcPr>
            <w:tcW w:w="1417" w:type="dxa"/>
            <w:tcBorders>
              <w:top w:val="nil"/>
              <w:left w:val="nil"/>
              <w:bottom w:val="single" w:sz="4" w:space="0" w:color="auto"/>
              <w:right w:val="single" w:sz="4" w:space="0" w:color="auto"/>
            </w:tcBorders>
            <w:shd w:val="clear" w:color="auto" w:fill="auto"/>
            <w:noWrap/>
            <w:vAlign w:val="bottom"/>
          </w:tcPr>
          <w:p w:rsidR="00DF064B" w:rsidRPr="00091D5A" w:rsidRDefault="00DF064B" w:rsidP="00350C46">
            <w:pPr>
              <w:spacing w:after="0" w:line="240" w:lineRule="auto"/>
              <w:ind w:right="-1"/>
              <w:rPr>
                <w:rFonts w:ascii="Verdana" w:hAnsi="Verdana" w:cs="Times New Roman"/>
                <w:sz w:val="16"/>
                <w:szCs w:val="16"/>
              </w:rPr>
            </w:pPr>
          </w:p>
        </w:tc>
        <w:tc>
          <w:tcPr>
            <w:tcW w:w="1418" w:type="dxa"/>
            <w:tcBorders>
              <w:top w:val="nil"/>
              <w:left w:val="nil"/>
              <w:bottom w:val="single" w:sz="4" w:space="0" w:color="auto"/>
              <w:right w:val="single" w:sz="4" w:space="0" w:color="auto"/>
            </w:tcBorders>
            <w:shd w:val="clear" w:color="auto" w:fill="auto"/>
            <w:noWrap/>
            <w:vAlign w:val="bottom"/>
          </w:tcPr>
          <w:p w:rsidR="00DF064B" w:rsidRPr="00091D5A" w:rsidRDefault="00DF064B" w:rsidP="00350C46">
            <w:pPr>
              <w:spacing w:after="0" w:line="240" w:lineRule="auto"/>
              <w:ind w:right="-1"/>
              <w:rPr>
                <w:rFonts w:ascii="Verdana" w:hAnsi="Verdana" w:cs="Times New Roman"/>
                <w:sz w:val="16"/>
                <w:szCs w:val="16"/>
              </w:rPr>
            </w:pPr>
          </w:p>
        </w:tc>
        <w:tc>
          <w:tcPr>
            <w:tcW w:w="709" w:type="dxa"/>
            <w:tcBorders>
              <w:top w:val="nil"/>
              <w:left w:val="nil"/>
              <w:bottom w:val="single" w:sz="4" w:space="0" w:color="auto"/>
              <w:right w:val="single" w:sz="4" w:space="0" w:color="auto"/>
            </w:tcBorders>
            <w:shd w:val="clear" w:color="auto" w:fill="auto"/>
            <w:noWrap/>
            <w:vAlign w:val="bottom"/>
          </w:tcPr>
          <w:p w:rsidR="00DF064B" w:rsidRPr="00091D5A" w:rsidRDefault="00DF064B" w:rsidP="00350C46">
            <w:pPr>
              <w:spacing w:after="0" w:line="240" w:lineRule="auto"/>
              <w:ind w:right="-1"/>
              <w:rPr>
                <w:rFonts w:ascii="Verdana" w:hAnsi="Verdana" w:cs="Times New Roman"/>
                <w:sz w:val="16"/>
                <w:szCs w:val="16"/>
              </w:rPr>
            </w:pPr>
          </w:p>
        </w:tc>
        <w:tc>
          <w:tcPr>
            <w:tcW w:w="708" w:type="dxa"/>
            <w:tcBorders>
              <w:top w:val="nil"/>
              <w:left w:val="nil"/>
              <w:bottom w:val="single" w:sz="4" w:space="0" w:color="auto"/>
              <w:right w:val="single" w:sz="4" w:space="0" w:color="auto"/>
            </w:tcBorders>
            <w:shd w:val="clear" w:color="auto" w:fill="auto"/>
            <w:noWrap/>
            <w:vAlign w:val="bottom"/>
          </w:tcPr>
          <w:p w:rsidR="00DF064B" w:rsidRPr="00091D5A" w:rsidRDefault="00DF064B" w:rsidP="00350C46">
            <w:pPr>
              <w:spacing w:after="0" w:line="240" w:lineRule="auto"/>
              <w:ind w:right="-1"/>
              <w:rPr>
                <w:rFonts w:ascii="Verdana" w:hAnsi="Verdana" w:cs="Times New Roman"/>
                <w:sz w:val="16"/>
                <w:szCs w:val="16"/>
              </w:rPr>
            </w:pPr>
          </w:p>
        </w:tc>
      </w:tr>
      <w:tr w:rsidR="00DF064B" w:rsidRPr="00EE6EAF" w:rsidTr="002C5F2E">
        <w:trPr>
          <w:trHeight w:hRule="exact" w:val="170"/>
        </w:trPr>
        <w:tc>
          <w:tcPr>
            <w:tcW w:w="584" w:type="dxa"/>
            <w:tcBorders>
              <w:top w:val="nil"/>
              <w:left w:val="single" w:sz="4" w:space="0" w:color="auto"/>
              <w:bottom w:val="single" w:sz="4" w:space="0" w:color="auto"/>
              <w:right w:val="single" w:sz="4" w:space="0" w:color="auto"/>
            </w:tcBorders>
            <w:shd w:val="clear" w:color="auto" w:fill="auto"/>
            <w:noWrap/>
            <w:vAlign w:val="bottom"/>
          </w:tcPr>
          <w:p w:rsidR="00DF064B" w:rsidRPr="00091D5A" w:rsidRDefault="00DF064B" w:rsidP="00350C46">
            <w:pPr>
              <w:spacing w:after="0" w:line="240" w:lineRule="auto"/>
              <w:ind w:right="-1"/>
              <w:rPr>
                <w:rFonts w:ascii="Verdana" w:hAnsi="Verdana" w:cs="Times New Roman"/>
                <w:sz w:val="16"/>
                <w:szCs w:val="16"/>
              </w:rPr>
            </w:pPr>
          </w:p>
        </w:tc>
        <w:tc>
          <w:tcPr>
            <w:tcW w:w="2127" w:type="dxa"/>
            <w:tcBorders>
              <w:top w:val="nil"/>
              <w:left w:val="nil"/>
              <w:bottom w:val="single" w:sz="4" w:space="0" w:color="auto"/>
              <w:right w:val="single" w:sz="4" w:space="0" w:color="auto"/>
            </w:tcBorders>
            <w:shd w:val="clear" w:color="auto" w:fill="auto"/>
            <w:noWrap/>
            <w:vAlign w:val="bottom"/>
          </w:tcPr>
          <w:p w:rsidR="00DF064B" w:rsidRPr="00091D5A" w:rsidRDefault="00DF064B" w:rsidP="00350C46">
            <w:pPr>
              <w:spacing w:after="0" w:line="240" w:lineRule="auto"/>
              <w:ind w:right="-1"/>
              <w:rPr>
                <w:rFonts w:ascii="Verdana" w:hAnsi="Verdana" w:cs="Times New Roman"/>
                <w:sz w:val="16"/>
                <w:szCs w:val="16"/>
              </w:rPr>
            </w:pPr>
          </w:p>
        </w:tc>
        <w:tc>
          <w:tcPr>
            <w:tcW w:w="1275" w:type="dxa"/>
            <w:tcBorders>
              <w:top w:val="nil"/>
              <w:left w:val="nil"/>
              <w:bottom w:val="single" w:sz="4" w:space="0" w:color="auto"/>
              <w:right w:val="single" w:sz="4" w:space="0" w:color="auto"/>
            </w:tcBorders>
            <w:shd w:val="clear" w:color="auto" w:fill="auto"/>
            <w:noWrap/>
            <w:vAlign w:val="bottom"/>
          </w:tcPr>
          <w:p w:rsidR="00DF064B" w:rsidRPr="00091D5A" w:rsidRDefault="00DF064B" w:rsidP="00350C46">
            <w:pPr>
              <w:spacing w:after="0" w:line="240" w:lineRule="auto"/>
              <w:ind w:right="-1"/>
              <w:rPr>
                <w:rFonts w:ascii="Verdana" w:hAnsi="Verdana" w:cs="Times New Roman"/>
                <w:sz w:val="16"/>
                <w:szCs w:val="16"/>
              </w:rPr>
            </w:pPr>
          </w:p>
        </w:tc>
        <w:tc>
          <w:tcPr>
            <w:tcW w:w="1418" w:type="dxa"/>
            <w:tcBorders>
              <w:top w:val="nil"/>
              <w:left w:val="nil"/>
              <w:bottom w:val="single" w:sz="4" w:space="0" w:color="auto"/>
              <w:right w:val="single" w:sz="4" w:space="0" w:color="auto"/>
            </w:tcBorders>
            <w:shd w:val="clear" w:color="auto" w:fill="auto"/>
            <w:noWrap/>
            <w:vAlign w:val="bottom"/>
          </w:tcPr>
          <w:p w:rsidR="00DF064B" w:rsidRPr="00091D5A" w:rsidRDefault="00DF064B" w:rsidP="00350C46">
            <w:pPr>
              <w:spacing w:after="0" w:line="240" w:lineRule="auto"/>
              <w:ind w:right="-1"/>
              <w:rPr>
                <w:rFonts w:ascii="Verdana" w:hAnsi="Verdana" w:cs="Times New Roman"/>
                <w:sz w:val="16"/>
                <w:szCs w:val="16"/>
              </w:rPr>
            </w:pPr>
          </w:p>
        </w:tc>
        <w:tc>
          <w:tcPr>
            <w:tcW w:w="1417" w:type="dxa"/>
            <w:tcBorders>
              <w:top w:val="nil"/>
              <w:left w:val="nil"/>
              <w:bottom w:val="single" w:sz="4" w:space="0" w:color="auto"/>
              <w:right w:val="single" w:sz="4" w:space="0" w:color="auto"/>
            </w:tcBorders>
            <w:shd w:val="clear" w:color="auto" w:fill="auto"/>
            <w:noWrap/>
            <w:vAlign w:val="bottom"/>
          </w:tcPr>
          <w:p w:rsidR="00DF064B" w:rsidRPr="00091D5A" w:rsidRDefault="00DF064B" w:rsidP="00350C46">
            <w:pPr>
              <w:spacing w:after="0" w:line="240" w:lineRule="auto"/>
              <w:ind w:right="-1"/>
              <w:rPr>
                <w:rFonts w:ascii="Verdana" w:hAnsi="Verdana" w:cs="Times New Roman"/>
                <w:sz w:val="16"/>
                <w:szCs w:val="16"/>
              </w:rPr>
            </w:pPr>
          </w:p>
        </w:tc>
        <w:tc>
          <w:tcPr>
            <w:tcW w:w="1418" w:type="dxa"/>
            <w:tcBorders>
              <w:top w:val="nil"/>
              <w:left w:val="nil"/>
              <w:bottom w:val="single" w:sz="4" w:space="0" w:color="auto"/>
              <w:right w:val="single" w:sz="4" w:space="0" w:color="auto"/>
            </w:tcBorders>
            <w:shd w:val="clear" w:color="auto" w:fill="auto"/>
            <w:noWrap/>
            <w:vAlign w:val="bottom"/>
          </w:tcPr>
          <w:p w:rsidR="00DF064B" w:rsidRPr="00091D5A" w:rsidRDefault="00DF064B" w:rsidP="00350C46">
            <w:pPr>
              <w:spacing w:after="0" w:line="240" w:lineRule="auto"/>
              <w:ind w:right="-1"/>
              <w:rPr>
                <w:rFonts w:ascii="Verdana" w:hAnsi="Verdana" w:cs="Times New Roman"/>
                <w:sz w:val="16"/>
                <w:szCs w:val="16"/>
              </w:rPr>
            </w:pPr>
          </w:p>
        </w:tc>
        <w:tc>
          <w:tcPr>
            <w:tcW w:w="709" w:type="dxa"/>
            <w:tcBorders>
              <w:top w:val="nil"/>
              <w:left w:val="nil"/>
              <w:bottom w:val="single" w:sz="4" w:space="0" w:color="auto"/>
              <w:right w:val="single" w:sz="4" w:space="0" w:color="auto"/>
            </w:tcBorders>
            <w:shd w:val="clear" w:color="auto" w:fill="auto"/>
            <w:noWrap/>
            <w:vAlign w:val="bottom"/>
          </w:tcPr>
          <w:p w:rsidR="00DF064B" w:rsidRPr="00091D5A" w:rsidRDefault="00DF064B" w:rsidP="00350C46">
            <w:pPr>
              <w:spacing w:after="0" w:line="240" w:lineRule="auto"/>
              <w:ind w:right="-1"/>
              <w:rPr>
                <w:rFonts w:ascii="Verdana" w:hAnsi="Verdana" w:cs="Times New Roman"/>
                <w:sz w:val="16"/>
                <w:szCs w:val="16"/>
              </w:rPr>
            </w:pPr>
          </w:p>
        </w:tc>
        <w:tc>
          <w:tcPr>
            <w:tcW w:w="708" w:type="dxa"/>
            <w:tcBorders>
              <w:top w:val="nil"/>
              <w:left w:val="nil"/>
              <w:bottom w:val="single" w:sz="4" w:space="0" w:color="auto"/>
              <w:right w:val="single" w:sz="4" w:space="0" w:color="auto"/>
            </w:tcBorders>
            <w:shd w:val="clear" w:color="auto" w:fill="auto"/>
            <w:noWrap/>
            <w:vAlign w:val="bottom"/>
          </w:tcPr>
          <w:p w:rsidR="00DF064B" w:rsidRPr="00091D5A" w:rsidRDefault="00DF064B" w:rsidP="00350C46">
            <w:pPr>
              <w:spacing w:after="0" w:line="240" w:lineRule="auto"/>
              <w:ind w:right="-1"/>
              <w:rPr>
                <w:rFonts w:ascii="Verdana" w:hAnsi="Verdana" w:cs="Times New Roman"/>
                <w:sz w:val="16"/>
                <w:szCs w:val="16"/>
              </w:rPr>
            </w:pPr>
          </w:p>
        </w:tc>
      </w:tr>
      <w:tr w:rsidR="00DF064B" w:rsidRPr="00EE6EAF" w:rsidTr="002C5F2E">
        <w:trPr>
          <w:trHeight w:hRule="exact" w:val="170"/>
        </w:trPr>
        <w:tc>
          <w:tcPr>
            <w:tcW w:w="584" w:type="dxa"/>
            <w:tcBorders>
              <w:top w:val="nil"/>
              <w:left w:val="single" w:sz="4" w:space="0" w:color="auto"/>
              <w:bottom w:val="single" w:sz="4" w:space="0" w:color="auto"/>
              <w:right w:val="single" w:sz="4" w:space="0" w:color="auto"/>
            </w:tcBorders>
            <w:shd w:val="clear" w:color="auto" w:fill="auto"/>
            <w:noWrap/>
            <w:vAlign w:val="bottom"/>
          </w:tcPr>
          <w:p w:rsidR="00DF064B" w:rsidRPr="00091D5A" w:rsidRDefault="00DF064B" w:rsidP="00350C46">
            <w:pPr>
              <w:spacing w:after="0" w:line="240" w:lineRule="auto"/>
              <w:ind w:right="-1"/>
              <w:rPr>
                <w:rFonts w:ascii="Verdana" w:hAnsi="Verdana" w:cs="Times New Roman"/>
                <w:sz w:val="16"/>
                <w:szCs w:val="16"/>
              </w:rPr>
            </w:pPr>
          </w:p>
        </w:tc>
        <w:tc>
          <w:tcPr>
            <w:tcW w:w="2127" w:type="dxa"/>
            <w:tcBorders>
              <w:top w:val="nil"/>
              <w:left w:val="nil"/>
              <w:bottom w:val="single" w:sz="4" w:space="0" w:color="auto"/>
              <w:right w:val="single" w:sz="4" w:space="0" w:color="auto"/>
            </w:tcBorders>
            <w:shd w:val="clear" w:color="auto" w:fill="auto"/>
            <w:noWrap/>
            <w:vAlign w:val="bottom"/>
          </w:tcPr>
          <w:p w:rsidR="00DF064B" w:rsidRPr="00091D5A" w:rsidRDefault="00DF064B" w:rsidP="00350C46">
            <w:pPr>
              <w:spacing w:after="0" w:line="240" w:lineRule="auto"/>
              <w:ind w:right="-1"/>
              <w:rPr>
                <w:rFonts w:ascii="Verdana" w:hAnsi="Verdana" w:cs="Times New Roman"/>
                <w:sz w:val="16"/>
                <w:szCs w:val="16"/>
              </w:rPr>
            </w:pPr>
          </w:p>
        </w:tc>
        <w:tc>
          <w:tcPr>
            <w:tcW w:w="1275" w:type="dxa"/>
            <w:tcBorders>
              <w:top w:val="nil"/>
              <w:left w:val="nil"/>
              <w:bottom w:val="single" w:sz="4" w:space="0" w:color="auto"/>
              <w:right w:val="single" w:sz="4" w:space="0" w:color="auto"/>
            </w:tcBorders>
            <w:shd w:val="clear" w:color="auto" w:fill="auto"/>
            <w:noWrap/>
            <w:vAlign w:val="bottom"/>
          </w:tcPr>
          <w:p w:rsidR="00DF064B" w:rsidRPr="00091D5A" w:rsidRDefault="00DF064B" w:rsidP="00350C46">
            <w:pPr>
              <w:spacing w:after="0" w:line="240" w:lineRule="auto"/>
              <w:ind w:right="-1"/>
              <w:rPr>
                <w:rFonts w:ascii="Verdana" w:hAnsi="Verdana" w:cs="Times New Roman"/>
                <w:sz w:val="16"/>
                <w:szCs w:val="16"/>
              </w:rPr>
            </w:pPr>
          </w:p>
        </w:tc>
        <w:tc>
          <w:tcPr>
            <w:tcW w:w="1418" w:type="dxa"/>
            <w:tcBorders>
              <w:top w:val="nil"/>
              <w:left w:val="nil"/>
              <w:bottom w:val="single" w:sz="4" w:space="0" w:color="auto"/>
              <w:right w:val="single" w:sz="4" w:space="0" w:color="auto"/>
            </w:tcBorders>
            <w:shd w:val="clear" w:color="auto" w:fill="auto"/>
            <w:noWrap/>
            <w:vAlign w:val="bottom"/>
          </w:tcPr>
          <w:p w:rsidR="00DF064B" w:rsidRPr="00091D5A" w:rsidRDefault="00DF064B" w:rsidP="00350C46">
            <w:pPr>
              <w:spacing w:after="0" w:line="240" w:lineRule="auto"/>
              <w:ind w:right="-1"/>
              <w:rPr>
                <w:rFonts w:ascii="Verdana" w:hAnsi="Verdana" w:cs="Times New Roman"/>
                <w:sz w:val="16"/>
                <w:szCs w:val="16"/>
              </w:rPr>
            </w:pPr>
          </w:p>
        </w:tc>
        <w:tc>
          <w:tcPr>
            <w:tcW w:w="1417" w:type="dxa"/>
            <w:tcBorders>
              <w:top w:val="nil"/>
              <w:left w:val="nil"/>
              <w:bottom w:val="single" w:sz="4" w:space="0" w:color="auto"/>
              <w:right w:val="single" w:sz="4" w:space="0" w:color="auto"/>
            </w:tcBorders>
            <w:shd w:val="clear" w:color="auto" w:fill="auto"/>
            <w:noWrap/>
            <w:vAlign w:val="bottom"/>
          </w:tcPr>
          <w:p w:rsidR="00DF064B" w:rsidRPr="00091D5A" w:rsidRDefault="00DF064B" w:rsidP="00350C46">
            <w:pPr>
              <w:spacing w:after="0" w:line="240" w:lineRule="auto"/>
              <w:ind w:right="-1"/>
              <w:rPr>
                <w:rFonts w:ascii="Verdana" w:hAnsi="Verdana" w:cs="Times New Roman"/>
                <w:sz w:val="16"/>
                <w:szCs w:val="16"/>
              </w:rPr>
            </w:pPr>
          </w:p>
        </w:tc>
        <w:tc>
          <w:tcPr>
            <w:tcW w:w="1418" w:type="dxa"/>
            <w:tcBorders>
              <w:top w:val="nil"/>
              <w:left w:val="nil"/>
              <w:bottom w:val="single" w:sz="4" w:space="0" w:color="auto"/>
              <w:right w:val="single" w:sz="4" w:space="0" w:color="auto"/>
            </w:tcBorders>
            <w:shd w:val="clear" w:color="auto" w:fill="auto"/>
            <w:noWrap/>
            <w:vAlign w:val="bottom"/>
          </w:tcPr>
          <w:p w:rsidR="00DF064B" w:rsidRPr="00091D5A" w:rsidRDefault="00DF064B" w:rsidP="00350C46">
            <w:pPr>
              <w:spacing w:after="0" w:line="240" w:lineRule="auto"/>
              <w:ind w:right="-1"/>
              <w:rPr>
                <w:rFonts w:ascii="Verdana" w:hAnsi="Verdana" w:cs="Times New Roman"/>
                <w:sz w:val="16"/>
                <w:szCs w:val="16"/>
              </w:rPr>
            </w:pPr>
          </w:p>
        </w:tc>
        <w:tc>
          <w:tcPr>
            <w:tcW w:w="709" w:type="dxa"/>
            <w:tcBorders>
              <w:top w:val="nil"/>
              <w:left w:val="nil"/>
              <w:bottom w:val="single" w:sz="4" w:space="0" w:color="auto"/>
              <w:right w:val="single" w:sz="4" w:space="0" w:color="auto"/>
            </w:tcBorders>
            <w:shd w:val="clear" w:color="auto" w:fill="auto"/>
            <w:noWrap/>
            <w:vAlign w:val="bottom"/>
          </w:tcPr>
          <w:p w:rsidR="00DF064B" w:rsidRPr="00091D5A" w:rsidRDefault="00DF064B" w:rsidP="00350C46">
            <w:pPr>
              <w:spacing w:after="0" w:line="240" w:lineRule="auto"/>
              <w:ind w:right="-1"/>
              <w:rPr>
                <w:rFonts w:ascii="Verdana" w:hAnsi="Verdana" w:cs="Times New Roman"/>
                <w:sz w:val="16"/>
                <w:szCs w:val="16"/>
              </w:rPr>
            </w:pPr>
          </w:p>
        </w:tc>
        <w:tc>
          <w:tcPr>
            <w:tcW w:w="708" w:type="dxa"/>
            <w:tcBorders>
              <w:top w:val="nil"/>
              <w:left w:val="nil"/>
              <w:bottom w:val="single" w:sz="4" w:space="0" w:color="auto"/>
              <w:right w:val="single" w:sz="4" w:space="0" w:color="auto"/>
            </w:tcBorders>
            <w:shd w:val="clear" w:color="auto" w:fill="auto"/>
            <w:noWrap/>
            <w:vAlign w:val="bottom"/>
          </w:tcPr>
          <w:p w:rsidR="00DF064B" w:rsidRPr="00091D5A" w:rsidRDefault="00DF064B" w:rsidP="00350C46">
            <w:pPr>
              <w:spacing w:after="0" w:line="240" w:lineRule="auto"/>
              <w:ind w:right="-1"/>
              <w:rPr>
                <w:rFonts w:ascii="Verdana" w:hAnsi="Verdana" w:cs="Times New Roman"/>
                <w:sz w:val="16"/>
                <w:szCs w:val="16"/>
              </w:rPr>
            </w:pPr>
          </w:p>
        </w:tc>
      </w:tr>
    </w:tbl>
    <w:p w:rsidR="00DF064B" w:rsidRPr="00EE6EAF" w:rsidRDefault="00DF064B" w:rsidP="00350C46">
      <w:pPr>
        <w:spacing w:after="0" w:line="240" w:lineRule="auto"/>
        <w:ind w:right="-1"/>
        <w:jc w:val="both"/>
        <w:rPr>
          <w:rFonts w:ascii="Verdana" w:hAnsi="Verdana" w:cs="Times New Roman"/>
          <w:u w:val="single"/>
        </w:rPr>
      </w:pPr>
    </w:p>
    <w:tbl>
      <w:tblPr>
        <w:tblW w:w="9669" w:type="dxa"/>
        <w:tblInd w:w="53" w:type="dxa"/>
        <w:tblCellMar>
          <w:left w:w="70" w:type="dxa"/>
          <w:right w:w="70" w:type="dxa"/>
        </w:tblCellMar>
        <w:tblLook w:val="04A0" w:firstRow="1" w:lastRow="0" w:firstColumn="1" w:lastColumn="0" w:noHBand="0" w:noVBand="1"/>
      </w:tblPr>
      <w:tblGrid>
        <w:gridCol w:w="590"/>
        <w:gridCol w:w="3255"/>
        <w:gridCol w:w="1842"/>
        <w:gridCol w:w="1701"/>
        <w:gridCol w:w="1140"/>
        <w:gridCol w:w="1141"/>
      </w:tblGrid>
      <w:tr w:rsidR="00DF064B" w:rsidRPr="00EE6EAF" w:rsidTr="002C5F2E">
        <w:trPr>
          <w:trHeight w:hRule="exact" w:val="340"/>
        </w:trPr>
        <w:tc>
          <w:tcPr>
            <w:tcW w:w="9669" w:type="dxa"/>
            <w:gridSpan w:val="6"/>
            <w:tcBorders>
              <w:top w:val="single" w:sz="8" w:space="0" w:color="auto"/>
              <w:left w:val="single" w:sz="8" w:space="0" w:color="auto"/>
              <w:bottom w:val="nil"/>
              <w:right w:val="single" w:sz="8" w:space="0" w:color="000000"/>
            </w:tcBorders>
            <w:shd w:val="clear" w:color="auto" w:fill="auto"/>
            <w:noWrap/>
            <w:vAlign w:val="center"/>
          </w:tcPr>
          <w:p w:rsidR="00DF064B" w:rsidRPr="00091D5A" w:rsidRDefault="00DF064B" w:rsidP="00350C46">
            <w:pPr>
              <w:spacing w:after="0" w:line="240" w:lineRule="auto"/>
              <w:ind w:right="-1"/>
              <w:jc w:val="center"/>
              <w:rPr>
                <w:rFonts w:ascii="Verdana" w:hAnsi="Verdana" w:cs="Times New Roman"/>
                <w:bCs/>
                <w:sz w:val="16"/>
                <w:szCs w:val="16"/>
              </w:rPr>
            </w:pPr>
            <w:r w:rsidRPr="00091D5A">
              <w:rPr>
                <w:rFonts w:ascii="Verdana" w:hAnsi="Verdana" w:cs="Times New Roman"/>
                <w:bCs/>
                <w:sz w:val="16"/>
                <w:szCs w:val="16"/>
              </w:rPr>
              <w:t>TAULA RESUM DELS PREUS UNITARIS D'EINES i VESTUARI</w:t>
            </w:r>
          </w:p>
        </w:tc>
      </w:tr>
      <w:tr w:rsidR="00DF064B" w:rsidRPr="00EE6EAF" w:rsidTr="002C5F2E">
        <w:trPr>
          <w:trHeight w:hRule="exact" w:val="284"/>
        </w:trPr>
        <w:tc>
          <w:tcPr>
            <w:tcW w:w="590" w:type="dxa"/>
            <w:tcBorders>
              <w:top w:val="single" w:sz="4" w:space="0" w:color="auto"/>
              <w:left w:val="single" w:sz="8" w:space="0" w:color="auto"/>
              <w:bottom w:val="double" w:sz="6" w:space="0" w:color="auto"/>
              <w:right w:val="single" w:sz="4" w:space="0" w:color="auto"/>
            </w:tcBorders>
            <w:shd w:val="clear" w:color="auto" w:fill="auto"/>
            <w:noWrap/>
            <w:vAlign w:val="center"/>
          </w:tcPr>
          <w:p w:rsidR="00DF064B" w:rsidRPr="00091D5A" w:rsidRDefault="00DF064B" w:rsidP="00350C46">
            <w:pPr>
              <w:spacing w:after="0" w:line="240" w:lineRule="auto"/>
              <w:ind w:right="-1"/>
              <w:jc w:val="center"/>
              <w:rPr>
                <w:rFonts w:ascii="Verdana" w:hAnsi="Verdana" w:cs="Times New Roman"/>
                <w:bCs/>
                <w:sz w:val="16"/>
                <w:szCs w:val="16"/>
              </w:rPr>
            </w:pPr>
            <w:r w:rsidRPr="00091D5A">
              <w:rPr>
                <w:rFonts w:ascii="Verdana" w:hAnsi="Verdana" w:cs="Times New Roman"/>
                <w:bCs/>
                <w:sz w:val="16"/>
                <w:szCs w:val="16"/>
              </w:rPr>
              <w:t>CODI</w:t>
            </w:r>
          </w:p>
        </w:tc>
        <w:tc>
          <w:tcPr>
            <w:tcW w:w="3255" w:type="dxa"/>
            <w:tcBorders>
              <w:top w:val="single" w:sz="4" w:space="0" w:color="auto"/>
              <w:left w:val="nil"/>
              <w:bottom w:val="double" w:sz="6" w:space="0" w:color="auto"/>
              <w:right w:val="single" w:sz="4" w:space="0" w:color="auto"/>
            </w:tcBorders>
            <w:shd w:val="clear" w:color="auto" w:fill="auto"/>
            <w:noWrap/>
            <w:vAlign w:val="center"/>
          </w:tcPr>
          <w:p w:rsidR="00DF064B" w:rsidRPr="00091D5A" w:rsidRDefault="00DF064B" w:rsidP="00350C46">
            <w:pPr>
              <w:spacing w:after="0" w:line="240" w:lineRule="auto"/>
              <w:ind w:right="-1"/>
              <w:jc w:val="center"/>
              <w:rPr>
                <w:rFonts w:ascii="Verdana" w:hAnsi="Verdana" w:cs="Times New Roman"/>
                <w:bCs/>
                <w:sz w:val="16"/>
                <w:szCs w:val="16"/>
              </w:rPr>
            </w:pPr>
            <w:r w:rsidRPr="00091D5A">
              <w:rPr>
                <w:rFonts w:ascii="Verdana" w:hAnsi="Verdana" w:cs="Times New Roman"/>
                <w:bCs/>
                <w:sz w:val="16"/>
                <w:szCs w:val="16"/>
              </w:rPr>
              <w:t>CONCEPTE</w:t>
            </w:r>
          </w:p>
        </w:tc>
        <w:tc>
          <w:tcPr>
            <w:tcW w:w="1842" w:type="dxa"/>
            <w:tcBorders>
              <w:top w:val="single" w:sz="4" w:space="0" w:color="auto"/>
              <w:left w:val="nil"/>
              <w:bottom w:val="double" w:sz="6" w:space="0" w:color="auto"/>
              <w:right w:val="single" w:sz="4" w:space="0" w:color="auto"/>
            </w:tcBorders>
            <w:shd w:val="clear" w:color="auto" w:fill="auto"/>
            <w:noWrap/>
            <w:vAlign w:val="center"/>
          </w:tcPr>
          <w:p w:rsidR="00DF064B" w:rsidRPr="00091D5A" w:rsidRDefault="00DF064B" w:rsidP="00350C46">
            <w:pPr>
              <w:spacing w:after="0" w:line="240" w:lineRule="auto"/>
              <w:ind w:right="-1"/>
              <w:jc w:val="center"/>
              <w:rPr>
                <w:rFonts w:ascii="Verdana" w:hAnsi="Verdana" w:cs="Times New Roman"/>
                <w:bCs/>
                <w:sz w:val="16"/>
                <w:szCs w:val="16"/>
              </w:rPr>
            </w:pPr>
            <w:r w:rsidRPr="00091D5A">
              <w:rPr>
                <w:rFonts w:ascii="Verdana" w:hAnsi="Verdana" w:cs="Times New Roman"/>
                <w:bCs/>
                <w:sz w:val="16"/>
                <w:szCs w:val="16"/>
              </w:rPr>
              <w:t>Vestuari</w:t>
            </w:r>
          </w:p>
        </w:tc>
        <w:tc>
          <w:tcPr>
            <w:tcW w:w="1701" w:type="dxa"/>
            <w:tcBorders>
              <w:top w:val="single" w:sz="4" w:space="0" w:color="auto"/>
              <w:left w:val="nil"/>
              <w:bottom w:val="double" w:sz="6" w:space="0" w:color="auto"/>
              <w:right w:val="single" w:sz="4" w:space="0" w:color="auto"/>
            </w:tcBorders>
            <w:shd w:val="clear" w:color="auto" w:fill="auto"/>
            <w:noWrap/>
            <w:vAlign w:val="center"/>
          </w:tcPr>
          <w:p w:rsidR="00DF064B" w:rsidRPr="00091D5A" w:rsidRDefault="00DF064B" w:rsidP="00350C46">
            <w:pPr>
              <w:spacing w:after="0" w:line="240" w:lineRule="auto"/>
              <w:ind w:right="-1"/>
              <w:jc w:val="center"/>
              <w:rPr>
                <w:rFonts w:ascii="Verdana" w:hAnsi="Verdana" w:cs="Times New Roman"/>
                <w:bCs/>
                <w:sz w:val="16"/>
                <w:szCs w:val="16"/>
              </w:rPr>
            </w:pPr>
            <w:r w:rsidRPr="00091D5A">
              <w:rPr>
                <w:rFonts w:ascii="Verdana" w:hAnsi="Verdana" w:cs="Times New Roman"/>
                <w:bCs/>
                <w:sz w:val="16"/>
                <w:szCs w:val="16"/>
              </w:rPr>
              <w:t>Eines</w:t>
            </w:r>
          </w:p>
        </w:tc>
        <w:tc>
          <w:tcPr>
            <w:tcW w:w="1140" w:type="dxa"/>
            <w:tcBorders>
              <w:top w:val="single" w:sz="4" w:space="0" w:color="auto"/>
              <w:left w:val="nil"/>
              <w:bottom w:val="double" w:sz="6" w:space="0" w:color="auto"/>
              <w:right w:val="single" w:sz="8" w:space="0" w:color="auto"/>
            </w:tcBorders>
            <w:shd w:val="clear" w:color="auto" w:fill="auto"/>
            <w:noWrap/>
            <w:vAlign w:val="center"/>
          </w:tcPr>
          <w:p w:rsidR="00DF064B" w:rsidRPr="00091D5A" w:rsidRDefault="00DF064B" w:rsidP="00350C46">
            <w:pPr>
              <w:spacing w:after="0" w:line="240" w:lineRule="auto"/>
              <w:ind w:right="-1"/>
              <w:jc w:val="center"/>
              <w:rPr>
                <w:rFonts w:ascii="Verdana" w:hAnsi="Verdana" w:cs="Times New Roman"/>
                <w:bCs/>
                <w:sz w:val="16"/>
                <w:szCs w:val="16"/>
              </w:rPr>
            </w:pPr>
            <w:r w:rsidRPr="00091D5A">
              <w:rPr>
                <w:rFonts w:ascii="Verdana" w:hAnsi="Verdana" w:cs="Times New Roman"/>
                <w:bCs/>
                <w:sz w:val="16"/>
                <w:szCs w:val="16"/>
              </w:rPr>
              <w:t>Total €/any</w:t>
            </w:r>
          </w:p>
        </w:tc>
        <w:tc>
          <w:tcPr>
            <w:tcW w:w="1141" w:type="dxa"/>
            <w:tcBorders>
              <w:top w:val="single" w:sz="4" w:space="0" w:color="auto"/>
              <w:left w:val="nil"/>
              <w:bottom w:val="double" w:sz="6" w:space="0" w:color="auto"/>
              <w:right w:val="single" w:sz="8" w:space="0" w:color="auto"/>
            </w:tcBorders>
            <w:vAlign w:val="center"/>
          </w:tcPr>
          <w:p w:rsidR="00DF064B" w:rsidRPr="00091D5A" w:rsidRDefault="00DF064B" w:rsidP="00350C46">
            <w:pPr>
              <w:spacing w:after="0" w:line="240" w:lineRule="auto"/>
              <w:ind w:right="-1"/>
              <w:jc w:val="center"/>
              <w:rPr>
                <w:rFonts w:ascii="Verdana" w:hAnsi="Verdana" w:cs="Times New Roman"/>
                <w:bCs/>
                <w:sz w:val="16"/>
                <w:szCs w:val="16"/>
              </w:rPr>
            </w:pPr>
            <w:r w:rsidRPr="00091D5A">
              <w:rPr>
                <w:rFonts w:ascii="Verdana" w:hAnsi="Verdana" w:cs="Times New Roman"/>
                <w:bCs/>
                <w:sz w:val="16"/>
                <w:szCs w:val="16"/>
              </w:rPr>
              <w:t>Total/€hora</w:t>
            </w:r>
          </w:p>
        </w:tc>
      </w:tr>
      <w:tr w:rsidR="00DF064B" w:rsidRPr="00EE6EAF" w:rsidTr="002C5F2E">
        <w:trPr>
          <w:trHeight w:hRule="exact" w:val="170"/>
        </w:trPr>
        <w:tc>
          <w:tcPr>
            <w:tcW w:w="590" w:type="dxa"/>
            <w:tcBorders>
              <w:top w:val="nil"/>
              <w:left w:val="single" w:sz="8" w:space="0" w:color="auto"/>
              <w:bottom w:val="single" w:sz="4" w:space="0" w:color="auto"/>
              <w:right w:val="single" w:sz="4" w:space="0" w:color="auto"/>
            </w:tcBorders>
            <w:shd w:val="clear" w:color="auto" w:fill="auto"/>
            <w:noWrap/>
            <w:vAlign w:val="center"/>
          </w:tcPr>
          <w:p w:rsidR="00DF064B" w:rsidRPr="00091D5A" w:rsidRDefault="00DF064B" w:rsidP="00350C46">
            <w:pPr>
              <w:spacing w:after="0" w:line="240" w:lineRule="auto"/>
              <w:ind w:right="-1"/>
              <w:rPr>
                <w:rFonts w:ascii="Verdana" w:hAnsi="Verdana" w:cs="Times New Roman"/>
                <w:bCs/>
                <w:sz w:val="16"/>
                <w:szCs w:val="16"/>
              </w:rPr>
            </w:pPr>
          </w:p>
        </w:tc>
        <w:tc>
          <w:tcPr>
            <w:tcW w:w="3255" w:type="dxa"/>
            <w:tcBorders>
              <w:top w:val="nil"/>
              <w:left w:val="nil"/>
              <w:bottom w:val="single" w:sz="4" w:space="0" w:color="auto"/>
              <w:right w:val="single" w:sz="4" w:space="0" w:color="auto"/>
            </w:tcBorders>
            <w:shd w:val="clear" w:color="auto" w:fill="auto"/>
            <w:noWrap/>
            <w:vAlign w:val="center"/>
          </w:tcPr>
          <w:p w:rsidR="00DF064B" w:rsidRPr="00091D5A" w:rsidRDefault="00DF064B" w:rsidP="00350C46">
            <w:pPr>
              <w:spacing w:after="0" w:line="240" w:lineRule="auto"/>
              <w:ind w:right="-1"/>
              <w:rPr>
                <w:rFonts w:ascii="Verdana" w:hAnsi="Verdana" w:cs="Times New Roman"/>
                <w:bCs/>
                <w:sz w:val="16"/>
                <w:szCs w:val="16"/>
              </w:rPr>
            </w:pPr>
          </w:p>
        </w:tc>
        <w:tc>
          <w:tcPr>
            <w:tcW w:w="1842" w:type="dxa"/>
            <w:tcBorders>
              <w:top w:val="nil"/>
              <w:left w:val="nil"/>
              <w:bottom w:val="single" w:sz="4" w:space="0" w:color="auto"/>
              <w:right w:val="single" w:sz="4" w:space="0" w:color="auto"/>
            </w:tcBorders>
            <w:shd w:val="clear" w:color="auto" w:fill="auto"/>
            <w:noWrap/>
            <w:vAlign w:val="center"/>
          </w:tcPr>
          <w:p w:rsidR="00DF064B" w:rsidRPr="00091D5A" w:rsidRDefault="00DF064B" w:rsidP="00350C46">
            <w:pPr>
              <w:spacing w:after="0" w:line="240" w:lineRule="auto"/>
              <w:ind w:right="-1"/>
              <w:rPr>
                <w:rFonts w:ascii="Verdana" w:hAnsi="Verdana" w:cs="Times New Roman"/>
                <w:bCs/>
                <w:sz w:val="16"/>
                <w:szCs w:val="16"/>
              </w:rPr>
            </w:pPr>
          </w:p>
        </w:tc>
        <w:tc>
          <w:tcPr>
            <w:tcW w:w="1701" w:type="dxa"/>
            <w:tcBorders>
              <w:top w:val="nil"/>
              <w:left w:val="nil"/>
              <w:bottom w:val="single" w:sz="4" w:space="0" w:color="auto"/>
              <w:right w:val="single" w:sz="4" w:space="0" w:color="auto"/>
            </w:tcBorders>
            <w:shd w:val="clear" w:color="auto" w:fill="auto"/>
            <w:noWrap/>
            <w:vAlign w:val="center"/>
          </w:tcPr>
          <w:p w:rsidR="00DF064B" w:rsidRPr="00091D5A" w:rsidRDefault="00DF064B" w:rsidP="00350C46">
            <w:pPr>
              <w:spacing w:after="0" w:line="240" w:lineRule="auto"/>
              <w:ind w:right="-1"/>
              <w:rPr>
                <w:rFonts w:ascii="Verdana" w:hAnsi="Verdana" w:cs="Times New Roman"/>
                <w:bCs/>
                <w:sz w:val="16"/>
                <w:szCs w:val="16"/>
              </w:rPr>
            </w:pPr>
          </w:p>
        </w:tc>
        <w:tc>
          <w:tcPr>
            <w:tcW w:w="1140" w:type="dxa"/>
            <w:tcBorders>
              <w:top w:val="nil"/>
              <w:left w:val="nil"/>
              <w:bottom w:val="single" w:sz="4" w:space="0" w:color="auto"/>
              <w:right w:val="single" w:sz="8" w:space="0" w:color="auto"/>
            </w:tcBorders>
            <w:shd w:val="clear" w:color="auto" w:fill="auto"/>
            <w:noWrap/>
            <w:vAlign w:val="center"/>
          </w:tcPr>
          <w:p w:rsidR="00DF064B" w:rsidRPr="00091D5A" w:rsidRDefault="00DF064B" w:rsidP="00350C46">
            <w:pPr>
              <w:spacing w:after="0" w:line="240" w:lineRule="auto"/>
              <w:ind w:right="-1"/>
              <w:rPr>
                <w:rFonts w:ascii="Verdana" w:hAnsi="Verdana" w:cs="Times New Roman"/>
                <w:bCs/>
                <w:sz w:val="16"/>
                <w:szCs w:val="16"/>
              </w:rPr>
            </w:pPr>
          </w:p>
        </w:tc>
        <w:tc>
          <w:tcPr>
            <w:tcW w:w="1141" w:type="dxa"/>
            <w:tcBorders>
              <w:top w:val="nil"/>
              <w:left w:val="nil"/>
              <w:bottom w:val="single" w:sz="4" w:space="0" w:color="auto"/>
              <w:right w:val="single" w:sz="8" w:space="0" w:color="auto"/>
            </w:tcBorders>
            <w:vAlign w:val="center"/>
          </w:tcPr>
          <w:p w:rsidR="00DF064B" w:rsidRPr="00091D5A" w:rsidRDefault="00DF064B" w:rsidP="00350C46">
            <w:pPr>
              <w:spacing w:after="0" w:line="240" w:lineRule="auto"/>
              <w:ind w:right="-1"/>
              <w:rPr>
                <w:rFonts w:ascii="Verdana" w:hAnsi="Verdana" w:cs="Times New Roman"/>
                <w:bCs/>
                <w:sz w:val="16"/>
                <w:szCs w:val="16"/>
              </w:rPr>
            </w:pPr>
          </w:p>
        </w:tc>
      </w:tr>
      <w:tr w:rsidR="00DF064B" w:rsidRPr="00EE6EAF" w:rsidTr="002C5F2E">
        <w:trPr>
          <w:trHeight w:hRule="exact" w:val="170"/>
        </w:trPr>
        <w:tc>
          <w:tcPr>
            <w:tcW w:w="590" w:type="dxa"/>
            <w:tcBorders>
              <w:top w:val="nil"/>
              <w:left w:val="single" w:sz="8" w:space="0" w:color="auto"/>
              <w:bottom w:val="single" w:sz="4" w:space="0" w:color="auto"/>
              <w:right w:val="single" w:sz="4" w:space="0" w:color="auto"/>
            </w:tcBorders>
            <w:shd w:val="clear" w:color="auto" w:fill="auto"/>
            <w:noWrap/>
            <w:vAlign w:val="center"/>
          </w:tcPr>
          <w:p w:rsidR="00DF064B" w:rsidRPr="00091D5A" w:rsidRDefault="00DF064B" w:rsidP="00350C46">
            <w:pPr>
              <w:spacing w:after="0" w:line="240" w:lineRule="auto"/>
              <w:ind w:right="-1"/>
              <w:rPr>
                <w:rFonts w:ascii="Verdana" w:hAnsi="Verdana" w:cs="Times New Roman"/>
                <w:bCs/>
                <w:sz w:val="16"/>
                <w:szCs w:val="16"/>
              </w:rPr>
            </w:pPr>
          </w:p>
        </w:tc>
        <w:tc>
          <w:tcPr>
            <w:tcW w:w="3255" w:type="dxa"/>
            <w:tcBorders>
              <w:top w:val="nil"/>
              <w:left w:val="nil"/>
              <w:bottom w:val="single" w:sz="4" w:space="0" w:color="auto"/>
              <w:right w:val="single" w:sz="4" w:space="0" w:color="auto"/>
            </w:tcBorders>
            <w:shd w:val="clear" w:color="auto" w:fill="auto"/>
            <w:noWrap/>
            <w:vAlign w:val="center"/>
          </w:tcPr>
          <w:p w:rsidR="00DF064B" w:rsidRPr="00091D5A" w:rsidRDefault="00DF064B" w:rsidP="00350C46">
            <w:pPr>
              <w:spacing w:after="0" w:line="240" w:lineRule="auto"/>
              <w:ind w:right="-1"/>
              <w:rPr>
                <w:rFonts w:ascii="Verdana" w:hAnsi="Verdana" w:cs="Times New Roman"/>
                <w:bCs/>
                <w:sz w:val="16"/>
                <w:szCs w:val="16"/>
              </w:rPr>
            </w:pPr>
          </w:p>
        </w:tc>
        <w:tc>
          <w:tcPr>
            <w:tcW w:w="1842" w:type="dxa"/>
            <w:tcBorders>
              <w:top w:val="nil"/>
              <w:left w:val="nil"/>
              <w:bottom w:val="single" w:sz="4" w:space="0" w:color="auto"/>
              <w:right w:val="single" w:sz="4" w:space="0" w:color="auto"/>
            </w:tcBorders>
            <w:shd w:val="clear" w:color="auto" w:fill="auto"/>
            <w:noWrap/>
            <w:vAlign w:val="center"/>
          </w:tcPr>
          <w:p w:rsidR="00DF064B" w:rsidRPr="00091D5A" w:rsidRDefault="00DF064B" w:rsidP="00350C46">
            <w:pPr>
              <w:spacing w:after="0" w:line="240" w:lineRule="auto"/>
              <w:ind w:right="-1"/>
              <w:rPr>
                <w:rFonts w:ascii="Verdana" w:hAnsi="Verdana" w:cs="Times New Roman"/>
                <w:bCs/>
                <w:sz w:val="16"/>
                <w:szCs w:val="16"/>
              </w:rPr>
            </w:pPr>
          </w:p>
        </w:tc>
        <w:tc>
          <w:tcPr>
            <w:tcW w:w="1701" w:type="dxa"/>
            <w:tcBorders>
              <w:top w:val="nil"/>
              <w:left w:val="nil"/>
              <w:bottom w:val="single" w:sz="4" w:space="0" w:color="auto"/>
              <w:right w:val="single" w:sz="4" w:space="0" w:color="auto"/>
            </w:tcBorders>
            <w:shd w:val="clear" w:color="auto" w:fill="auto"/>
            <w:noWrap/>
            <w:vAlign w:val="center"/>
          </w:tcPr>
          <w:p w:rsidR="00DF064B" w:rsidRPr="00091D5A" w:rsidRDefault="00DF064B" w:rsidP="00350C46">
            <w:pPr>
              <w:spacing w:after="0" w:line="240" w:lineRule="auto"/>
              <w:ind w:right="-1"/>
              <w:rPr>
                <w:rFonts w:ascii="Verdana" w:hAnsi="Verdana" w:cs="Times New Roman"/>
                <w:bCs/>
                <w:sz w:val="16"/>
                <w:szCs w:val="16"/>
              </w:rPr>
            </w:pPr>
          </w:p>
        </w:tc>
        <w:tc>
          <w:tcPr>
            <w:tcW w:w="1140" w:type="dxa"/>
            <w:tcBorders>
              <w:top w:val="nil"/>
              <w:left w:val="nil"/>
              <w:bottom w:val="single" w:sz="4" w:space="0" w:color="auto"/>
              <w:right w:val="single" w:sz="8" w:space="0" w:color="auto"/>
            </w:tcBorders>
            <w:shd w:val="clear" w:color="auto" w:fill="auto"/>
            <w:noWrap/>
            <w:vAlign w:val="center"/>
          </w:tcPr>
          <w:p w:rsidR="00DF064B" w:rsidRPr="00091D5A" w:rsidRDefault="00DF064B" w:rsidP="00350C46">
            <w:pPr>
              <w:spacing w:after="0" w:line="240" w:lineRule="auto"/>
              <w:ind w:right="-1"/>
              <w:rPr>
                <w:rFonts w:ascii="Verdana" w:hAnsi="Verdana" w:cs="Times New Roman"/>
                <w:bCs/>
                <w:sz w:val="16"/>
                <w:szCs w:val="16"/>
              </w:rPr>
            </w:pPr>
          </w:p>
        </w:tc>
        <w:tc>
          <w:tcPr>
            <w:tcW w:w="1141" w:type="dxa"/>
            <w:tcBorders>
              <w:top w:val="nil"/>
              <w:left w:val="nil"/>
              <w:bottom w:val="single" w:sz="4" w:space="0" w:color="auto"/>
              <w:right w:val="single" w:sz="8" w:space="0" w:color="auto"/>
            </w:tcBorders>
          </w:tcPr>
          <w:p w:rsidR="00DF064B" w:rsidRPr="00091D5A" w:rsidRDefault="00DF064B" w:rsidP="00350C46">
            <w:pPr>
              <w:spacing w:after="0" w:line="240" w:lineRule="auto"/>
              <w:ind w:right="-1"/>
              <w:rPr>
                <w:rFonts w:ascii="Verdana" w:hAnsi="Verdana" w:cs="Times New Roman"/>
                <w:bCs/>
                <w:sz w:val="16"/>
                <w:szCs w:val="16"/>
              </w:rPr>
            </w:pPr>
          </w:p>
        </w:tc>
      </w:tr>
      <w:tr w:rsidR="00DF064B" w:rsidRPr="00EE6EAF" w:rsidTr="002C5F2E">
        <w:trPr>
          <w:trHeight w:hRule="exact" w:val="170"/>
        </w:trPr>
        <w:tc>
          <w:tcPr>
            <w:tcW w:w="590" w:type="dxa"/>
            <w:tcBorders>
              <w:top w:val="nil"/>
              <w:left w:val="single" w:sz="8" w:space="0" w:color="auto"/>
              <w:bottom w:val="single" w:sz="4" w:space="0" w:color="auto"/>
              <w:right w:val="single" w:sz="4" w:space="0" w:color="auto"/>
            </w:tcBorders>
            <w:shd w:val="clear" w:color="auto" w:fill="auto"/>
            <w:noWrap/>
            <w:vAlign w:val="center"/>
          </w:tcPr>
          <w:p w:rsidR="00DF064B" w:rsidRPr="00091D5A" w:rsidRDefault="00DF064B" w:rsidP="00350C46">
            <w:pPr>
              <w:spacing w:after="0" w:line="240" w:lineRule="auto"/>
              <w:ind w:right="-1"/>
              <w:rPr>
                <w:rFonts w:ascii="Verdana" w:hAnsi="Verdana" w:cs="Times New Roman"/>
                <w:bCs/>
                <w:sz w:val="16"/>
                <w:szCs w:val="16"/>
              </w:rPr>
            </w:pPr>
          </w:p>
        </w:tc>
        <w:tc>
          <w:tcPr>
            <w:tcW w:w="3255" w:type="dxa"/>
            <w:tcBorders>
              <w:top w:val="nil"/>
              <w:left w:val="nil"/>
              <w:bottom w:val="single" w:sz="4" w:space="0" w:color="auto"/>
              <w:right w:val="single" w:sz="4" w:space="0" w:color="auto"/>
            </w:tcBorders>
            <w:shd w:val="clear" w:color="auto" w:fill="auto"/>
            <w:noWrap/>
            <w:vAlign w:val="center"/>
          </w:tcPr>
          <w:p w:rsidR="00DF064B" w:rsidRPr="00091D5A" w:rsidRDefault="00DF064B" w:rsidP="00350C46">
            <w:pPr>
              <w:spacing w:after="0" w:line="240" w:lineRule="auto"/>
              <w:ind w:right="-1"/>
              <w:rPr>
                <w:rFonts w:ascii="Verdana" w:hAnsi="Verdana" w:cs="Times New Roman"/>
                <w:bCs/>
                <w:sz w:val="16"/>
                <w:szCs w:val="16"/>
              </w:rPr>
            </w:pPr>
          </w:p>
        </w:tc>
        <w:tc>
          <w:tcPr>
            <w:tcW w:w="1842" w:type="dxa"/>
            <w:tcBorders>
              <w:top w:val="nil"/>
              <w:left w:val="nil"/>
              <w:bottom w:val="single" w:sz="4" w:space="0" w:color="auto"/>
              <w:right w:val="single" w:sz="4" w:space="0" w:color="auto"/>
            </w:tcBorders>
            <w:shd w:val="clear" w:color="auto" w:fill="auto"/>
            <w:noWrap/>
            <w:vAlign w:val="center"/>
          </w:tcPr>
          <w:p w:rsidR="00DF064B" w:rsidRPr="00091D5A" w:rsidRDefault="00DF064B" w:rsidP="00350C46">
            <w:pPr>
              <w:spacing w:after="0" w:line="240" w:lineRule="auto"/>
              <w:ind w:right="-1"/>
              <w:rPr>
                <w:rFonts w:ascii="Verdana" w:hAnsi="Verdana" w:cs="Times New Roman"/>
                <w:bCs/>
                <w:sz w:val="16"/>
                <w:szCs w:val="16"/>
              </w:rPr>
            </w:pPr>
          </w:p>
        </w:tc>
        <w:tc>
          <w:tcPr>
            <w:tcW w:w="1701" w:type="dxa"/>
            <w:tcBorders>
              <w:top w:val="nil"/>
              <w:left w:val="nil"/>
              <w:bottom w:val="single" w:sz="4" w:space="0" w:color="auto"/>
              <w:right w:val="single" w:sz="4" w:space="0" w:color="auto"/>
            </w:tcBorders>
            <w:shd w:val="clear" w:color="auto" w:fill="auto"/>
            <w:noWrap/>
            <w:vAlign w:val="center"/>
          </w:tcPr>
          <w:p w:rsidR="00DF064B" w:rsidRPr="00091D5A" w:rsidRDefault="00DF064B" w:rsidP="00350C46">
            <w:pPr>
              <w:spacing w:after="0" w:line="240" w:lineRule="auto"/>
              <w:ind w:right="-1"/>
              <w:rPr>
                <w:rFonts w:ascii="Verdana" w:hAnsi="Verdana" w:cs="Times New Roman"/>
                <w:bCs/>
                <w:sz w:val="16"/>
                <w:szCs w:val="16"/>
              </w:rPr>
            </w:pPr>
          </w:p>
        </w:tc>
        <w:tc>
          <w:tcPr>
            <w:tcW w:w="1140" w:type="dxa"/>
            <w:tcBorders>
              <w:top w:val="nil"/>
              <w:left w:val="nil"/>
              <w:bottom w:val="single" w:sz="4" w:space="0" w:color="auto"/>
              <w:right w:val="single" w:sz="8" w:space="0" w:color="auto"/>
            </w:tcBorders>
            <w:shd w:val="clear" w:color="auto" w:fill="auto"/>
            <w:noWrap/>
            <w:vAlign w:val="center"/>
          </w:tcPr>
          <w:p w:rsidR="00DF064B" w:rsidRPr="00091D5A" w:rsidRDefault="00DF064B" w:rsidP="00350C46">
            <w:pPr>
              <w:spacing w:after="0" w:line="240" w:lineRule="auto"/>
              <w:ind w:right="-1"/>
              <w:rPr>
                <w:rFonts w:ascii="Verdana" w:hAnsi="Verdana" w:cs="Times New Roman"/>
                <w:bCs/>
                <w:sz w:val="16"/>
                <w:szCs w:val="16"/>
              </w:rPr>
            </w:pPr>
          </w:p>
        </w:tc>
        <w:tc>
          <w:tcPr>
            <w:tcW w:w="1141" w:type="dxa"/>
            <w:tcBorders>
              <w:top w:val="nil"/>
              <w:left w:val="nil"/>
              <w:bottom w:val="single" w:sz="4" w:space="0" w:color="auto"/>
              <w:right w:val="single" w:sz="8" w:space="0" w:color="auto"/>
            </w:tcBorders>
          </w:tcPr>
          <w:p w:rsidR="00DF064B" w:rsidRPr="00091D5A" w:rsidRDefault="00DF064B" w:rsidP="00350C46">
            <w:pPr>
              <w:spacing w:after="0" w:line="240" w:lineRule="auto"/>
              <w:ind w:right="-1"/>
              <w:rPr>
                <w:rFonts w:ascii="Verdana" w:hAnsi="Verdana" w:cs="Times New Roman"/>
                <w:bCs/>
                <w:sz w:val="16"/>
                <w:szCs w:val="16"/>
              </w:rPr>
            </w:pPr>
          </w:p>
        </w:tc>
      </w:tr>
      <w:tr w:rsidR="00DF064B" w:rsidRPr="00EE6EAF" w:rsidTr="002C5F2E">
        <w:trPr>
          <w:trHeight w:hRule="exact" w:val="170"/>
        </w:trPr>
        <w:tc>
          <w:tcPr>
            <w:tcW w:w="590" w:type="dxa"/>
            <w:tcBorders>
              <w:top w:val="nil"/>
              <w:left w:val="single" w:sz="8" w:space="0" w:color="auto"/>
              <w:bottom w:val="single" w:sz="4" w:space="0" w:color="auto"/>
              <w:right w:val="single" w:sz="4" w:space="0" w:color="auto"/>
            </w:tcBorders>
            <w:shd w:val="clear" w:color="auto" w:fill="auto"/>
            <w:noWrap/>
            <w:vAlign w:val="center"/>
          </w:tcPr>
          <w:p w:rsidR="00DF064B" w:rsidRPr="00091D5A" w:rsidRDefault="00DF064B" w:rsidP="00350C46">
            <w:pPr>
              <w:spacing w:after="0" w:line="240" w:lineRule="auto"/>
              <w:ind w:right="-1"/>
              <w:rPr>
                <w:rFonts w:ascii="Verdana" w:hAnsi="Verdana" w:cs="Times New Roman"/>
                <w:bCs/>
                <w:sz w:val="16"/>
                <w:szCs w:val="16"/>
              </w:rPr>
            </w:pPr>
          </w:p>
        </w:tc>
        <w:tc>
          <w:tcPr>
            <w:tcW w:w="3255" w:type="dxa"/>
            <w:tcBorders>
              <w:top w:val="nil"/>
              <w:left w:val="nil"/>
              <w:bottom w:val="single" w:sz="4" w:space="0" w:color="auto"/>
              <w:right w:val="single" w:sz="4" w:space="0" w:color="auto"/>
            </w:tcBorders>
            <w:shd w:val="clear" w:color="auto" w:fill="auto"/>
            <w:noWrap/>
            <w:vAlign w:val="center"/>
          </w:tcPr>
          <w:p w:rsidR="00DF064B" w:rsidRPr="00091D5A" w:rsidRDefault="00DF064B" w:rsidP="00350C46">
            <w:pPr>
              <w:spacing w:after="0" w:line="240" w:lineRule="auto"/>
              <w:ind w:right="-1"/>
              <w:rPr>
                <w:rFonts w:ascii="Verdana" w:hAnsi="Verdana" w:cs="Times New Roman"/>
                <w:bCs/>
                <w:sz w:val="16"/>
                <w:szCs w:val="16"/>
              </w:rPr>
            </w:pPr>
          </w:p>
        </w:tc>
        <w:tc>
          <w:tcPr>
            <w:tcW w:w="1842" w:type="dxa"/>
            <w:tcBorders>
              <w:top w:val="nil"/>
              <w:left w:val="nil"/>
              <w:bottom w:val="single" w:sz="4" w:space="0" w:color="auto"/>
              <w:right w:val="single" w:sz="4" w:space="0" w:color="auto"/>
            </w:tcBorders>
            <w:shd w:val="clear" w:color="auto" w:fill="auto"/>
            <w:noWrap/>
            <w:vAlign w:val="center"/>
          </w:tcPr>
          <w:p w:rsidR="00DF064B" w:rsidRPr="00091D5A" w:rsidRDefault="00DF064B" w:rsidP="00350C46">
            <w:pPr>
              <w:spacing w:after="0" w:line="240" w:lineRule="auto"/>
              <w:ind w:right="-1"/>
              <w:rPr>
                <w:rFonts w:ascii="Verdana" w:hAnsi="Verdana" w:cs="Times New Roman"/>
                <w:bCs/>
                <w:sz w:val="16"/>
                <w:szCs w:val="16"/>
              </w:rPr>
            </w:pPr>
          </w:p>
        </w:tc>
        <w:tc>
          <w:tcPr>
            <w:tcW w:w="1701" w:type="dxa"/>
            <w:tcBorders>
              <w:top w:val="nil"/>
              <w:left w:val="nil"/>
              <w:bottom w:val="single" w:sz="4" w:space="0" w:color="auto"/>
              <w:right w:val="single" w:sz="4" w:space="0" w:color="auto"/>
            </w:tcBorders>
            <w:shd w:val="clear" w:color="auto" w:fill="auto"/>
            <w:noWrap/>
            <w:vAlign w:val="center"/>
          </w:tcPr>
          <w:p w:rsidR="00DF064B" w:rsidRPr="00091D5A" w:rsidRDefault="00DF064B" w:rsidP="00350C46">
            <w:pPr>
              <w:spacing w:after="0" w:line="240" w:lineRule="auto"/>
              <w:ind w:right="-1"/>
              <w:rPr>
                <w:rFonts w:ascii="Verdana" w:hAnsi="Verdana" w:cs="Times New Roman"/>
                <w:bCs/>
                <w:sz w:val="16"/>
                <w:szCs w:val="16"/>
              </w:rPr>
            </w:pPr>
          </w:p>
        </w:tc>
        <w:tc>
          <w:tcPr>
            <w:tcW w:w="1140" w:type="dxa"/>
            <w:tcBorders>
              <w:top w:val="nil"/>
              <w:left w:val="nil"/>
              <w:bottom w:val="single" w:sz="4" w:space="0" w:color="auto"/>
              <w:right w:val="single" w:sz="8" w:space="0" w:color="auto"/>
            </w:tcBorders>
            <w:shd w:val="clear" w:color="auto" w:fill="auto"/>
            <w:noWrap/>
            <w:vAlign w:val="center"/>
          </w:tcPr>
          <w:p w:rsidR="00DF064B" w:rsidRPr="00091D5A" w:rsidRDefault="00DF064B" w:rsidP="00350C46">
            <w:pPr>
              <w:spacing w:after="0" w:line="240" w:lineRule="auto"/>
              <w:ind w:right="-1"/>
              <w:rPr>
                <w:rFonts w:ascii="Verdana" w:hAnsi="Verdana" w:cs="Times New Roman"/>
                <w:bCs/>
                <w:sz w:val="16"/>
                <w:szCs w:val="16"/>
              </w:rPr>
            </w:pPr>
          </w:p>
        </w:tc>
        <w:tc>
          <w:tcPr>
            <w:tcW w:w="1141" w:type="dxa"/>
            <w:tcBorders>
              <w:top w:val="nil"/>
              <w:left w:val="nil"/>
              <w:bottom w:val="single" w:sz="4" w:space="0" w:color="auto"/>
              <w:right w:val="single" w:sz="8" w:space="0" w:color="auto"/>
            </w:tcBorders>
          </w:tcPr>
          <w:p w:rsidR="00DF064B" w:rsidRPr="00091D5A" w:rsidRDefault="00DF064B" w:rsidP="00350C46">
            <w:pPr>
              <w:spacing w:after="0" w:line="240" w:lineRule="auto"/>
              <w:ind w:right="-1"/>
              <w:rPr>
                <w:rFonts w:ascii="Verdana" w:hAnsi="Verdana" w:cs="Times New Roman"/>
                <w:bCs/>
                <w:sz w:val="16"/>
                <w:szCs w:val="16"/>
              </w:rPr>
            </w:pPr>
          </w:p>
        </w:tc>
      </w:tr>
      <w:tr w:rsidR="00DF064B" w:rsidRPr="00EE6EAF" w:rsidTr="002C5F2E">
        <w:trPr>
          <w:trHeight w:hRule="exact" w:val="170"/>
        </w:trPr>
        <w:tc>
          <w:tcPr>
            <w:tcW w:w="590" w:type="dxa"/>
            <w:tcBorders>
              <w:top w:val="nil"/>
              <w:left w:val="single" w:sz="8" w:space="0" w:color="auto"/>
              <w:bottom w:val="single" w:sz="4" w:space="0" w:color="auto"/>
              <w:right w:val="single" w:sz="4" w:space="0" w:color="auto"/>
            </w:tcBorders>
            <w:shd w:val="clear" w:color="auto" w:fill="auto"/>
            <w:noWrap/>
            <w:vAlign w:val="center"/>
          </w:tcPr>
          <w:p w:rsidR="00DF064B" w:rsidRPr="00091D5A" w:rsidRDefault="00DF064B" w:rsidP="00350C46">
            <w:pPr>
              <w:spacing w:after="0" w:line="240" w:lineRule="auto"/>
              <w:ind w:right="-1"/>
              <w:rPr>
                <w:rFonts w:ascii="Verdana" w:hAnsi="Verdana" w:cs="Times New Roman"/>
                <w:bCs/>
                <w:sz w:val="16"/>
                <w:szCs w:val="16"/>
              </w:rPr>
            </w:pPr>
          </w:p>
        </w:tc>
        <w:tc>
          <w:tcPr>
            <w:tcW w:w="3255" w:type="dxa"/>
            <w:tcBorders>
              <w:top w:val="nil"/>
              <w:left w:val="nil"/>
              <w:bottom w:val="single" w:sz="4" w:space="0" w:color="auto"/>
              <w:right w:val="single" w:sz="4" w:space="0" w:color="auto"/>
            </w:tcBorders>
            <w:shd w:val="clear" w:color="auto" w:fill="auto"/>
            <w:noWrap/>
            <w:vAlign w:val="center"/>
          </w:tcPr>
          <w:p w:rsidR="00DF064B" w:rsidRPr="00091D5A" w:rsidRDefault="00DF064B" w:rsidP="00350C46">
            <w:pPr>
              <w:spacing w:after="0" w:line="240" w:lineRule="auto"/>
              <w:ind w:right="-1"/>
              <w:rPr>
                <w:rFonts w:ascii="Verdana" w:hAnsi="Verdana" w:cs="Times New Roman"/>
                <w:bCs/>
                <w:sz w:val="16"/>
                <w:szCs w:val="16"/>
              </w:rPr>
            </w:pPr>
          </w:p>
        </w:tc>
        <w:tc>
          <w:tcPr>
            <w:tcW w:w="1842" w:type="dxa"/>
            <w:tcBorders>
              <w:top w:val="nil"/>
              <w:left w:val="nil"/>
              <w:bottom w:val="single" w:sz="4" w:space="0" w:color="auto"/>
              <w:right w:val="single" w:sz="4" w:space="0" w:color="auto"/>
            </w:tcBorders>
            <w:shd w:val="clear" w:color="auto" w:fill="auto"/>
            <w:noWrap/>
            <w:vAlign w:val="center"/>
          </w:tcPr>
          <w:p w:rsidR="00DF064B" w:rsidRPr="00091D5A" w:rsidRDefault="00DF064B" w:rsidP="00350C46">
            <w:pPr>
              <w:spacing w:after="0" w:line="240" w:lineRule="auto"/>
              <w:ind w:right="-1"/>
              <w:rPr>
                <w:rFonts w:ascii="Verdana" w:hAnsi="Verdana" w:cs="Times New Roman"/>
                <w:bCs/>
                <w:sz w:val="16"/>
                <w:szCs w:val="16"/>
              </w:rPr>
            </w:pPr>
          </w:p>
        </w:tc>
        <w:tc>
          <w:tcPr>
            <w:tcW w:w="1701" w:type="dxa"/>
            <w:tcBorders>
              <w:top w:val="nil"/>
              <w:left w:val="nil"/>
              <w:bottom w:val="single" w:sz="4" w:space="0" w:color="auto"/>
              <w:right w:val="single" w:sz="4" w:space="0" w:color="auto"/>
            </w:tcBorders>
            <w:shd w:val="clear" w:color="auto" w:fill="auto"/>
            <w:noWrap/>
            <w:vAlign w:val="center"/>
          </w:tcPr>
          <w:p w:rsidR="00DF064B" w:rsidRPr="00091D5A" w:rsidRDefault="00DF064B" w:rsidP="00350C46">
            <w:pPr>
              <w:spacing w:after="0" w:line="240" w:lineRule="auto"/>
              <w:ind w:right="-1"/>
              <w:rPr>
                <w:rFonts w:ascii="Verdana" w:hAnsi="Verdana" w:cs="Times New Roman"/>
                <w:bCs/>
                <w:sz w:val="16"/>
                <w:szCs w:val="16"/>
              </w:rPr>
            </w:pPr>
          </w:p>
        </w:tc>
        <w:tc>
          <w:tcPr>
            <w:tcW w:w="1140" w:type="dxa"/>
            <w:tcBorders>
              <w:top w:val="nil"/>
              <w:left w:val="nil"/>
              <w:bottom w:val="single" w:sz="4" w:space="0" w:color="auto"/>
              <w:right w:val="single" w:sz="8" w:space="0" w:color="auto"/>
            </w:tcBorders>
            <w:shd w:val="clear" w:color="auto" w:fill="auto"/>
            <w:noWrap/>
            <w:vAlign w:val="center"/>
          </w:tcPr>
          <w:p w:rsidR="00DF064B" w:rsidRPr="00091D5A" w:rsidRDefault="00DF064B" w:rsidP="00350C46">
            <w:pPr>
              <w:spacing w:after="0" w:line="240" w:lineRule="auto"/>
              <w:ind w:right="-1"/>
              <w:rPr>
                <w:rFonts w:ascii="Verdana" w:hAnsi="Verdana" w:cs="Times New Roman"/>
                <w:bCs/>
                <w:sz w:val="16"/>
                <w:szCs w:val="16"/>
              </w:rPr>
            </w:pPr>
          </w:p>
        </w:tc>
        <w:tc>
          <w:tcPr>
            <w:tcW w:w="1141" w:type="dxa"/>
            <w:tcBorders>
              <w:top w:val="nil"/>
              <w:left w:val="nil"/>
              <w:bottom w:val="single" w:sz="4" w:space="0" w:color="auto"/>
              <w:right w:val="single" w:sz="8" w:space="0" w:color="auto"/>
            </w:tcBorders>
          </w:tcPr>
          <w:p w:rsidR="00DF064B" w:rsidRPr="00091D5A" w:rsidRDefault="00DF064B" w:rsidP="00350C46">
            <w:pPr>
              <w:spacing w:after="0" w:line="240" w:lineRule="auto"/>
              <w:ind w:right="-1"/>
              <w:rPr>
                <w:rFonts w:ascii="Verdana" w:hAnsi="Verdana" w:cs="Times New Roman"/>
                <w:bCs/>
                <w:sz w:val="16"/>
                <w:szCs w:val="16"/>
              </w:rPr>
            </w:pPr>
          </w:p>
        </w:tc>
      </w:tr>
      <w:tr w:rsidR="00DF064B" w:rsidRPr="00EE6EAF" w:rsidTr="002C5F2E">
        <w:trPr>
          <w:trHeight w:hRule="exact" w:val="170"/>
        </w:trPr>
        <w:tc>
          <w:tcPr>
            <w:tcW w:w="590" w:type="dxa"/>
            <w:tcBorders>
              <w:top w:val="nil"/>
              <w:left w:val="single" w:sz="8" w:space="0" w:color="auto"/>
              <w:bottom w:val="single" w:sz="4" w:space="0" w:color="auto"/>
              <w:right w:val="single" w:sz="4" w:space="0" w:color="auto"/>
            </w:tcBorders>
            <w:shd w:val="clear" w:color="auto" w:fill="auto"/>
            <w:noWrap/>
            <w:vAlign w:val="center"/>
          </w:tcPr>
          <w:p w:rsidR="00DF064B" w:rsidRPr="00091D5A" w:rsidRDefault="00DF064B" w:rsidP="00350C46">
            <w:pPr>
              <w:spacing w:after="0" w:line="240" w:lineRule="auto"/>
              <w:ind w:right="-1"/>
              <w:rPr>
                <w:rFonts w:ascii="Verdana" w:hAnsi="Verdana" w:cs="Times New Roman"/>
                <w:bCs/>
                <w:sz w:val="16"/>
                <w:szCs w:val="16"/>
              </w:rPr>
            </w:pPr>
          </w:p>
        </w:tc>
        <w:tc>
          <w:tcPr>
            <w:tcW w:w="3255" w:type="dxa"/>
            <w:tcBorders>
              <w:top w:val="nil"/>
              <w:left w:val="nil"/>
              <w:bottom w:val="single" w:sz="4" w:space="0" w:color="auto"/>
              <w:right w:val="single" w:sz="4" w:space="0" w:color="auto"/>
            </w:tcBorders>
            <w:shd w:val="clear" w:color="auto" w:fill="auto"/>
            <w:noWrap/>
            <w:vAlign w:val="center"/>
          </w:tcPr>
          <w:p w:rsidR="00DF064B" w:rsidRPr="00091D5A" w:rsidRDefault="00DF064B" w:rsidP="00350C46">
            <w:pPr>
              <w:spacing w:after="0" w:line="240" w:lineRule="auto"/>
              <w:ind w:right="-1"/>
              <w:rPr>
                <w:rFonts w:ascii="Verdana" w:hAnsi="Verdana" w:cs="Times New Roman"/>
                <w:bCs/>
                <w:sz w:val="16"/>
                <w:szCs w:val="16"/>
              </w:rPr>
            </w:pPr>
          </w:p>
        </w:tc>
        <w:tc>
          <w:tcPr>
            <w:tcW w:w="1842" w:type="dxa"/>
            <w:tcBorders>
              <w:top w:val="nil"/>
              <w:left w:val="nil"/>
              <w:bottom w:val="single" w:sz="4" w:space="0" w:color="auto"/>
              <w:right w:val="single" w:sz="4" w:space="0" w:color="auto"/>
            </w:tcBorders>
            <w:shd w:val="clear" w:color="auto" w:fill="auto"/>
            <w:noWrap/>
            <w:vAlign w:val="center"/>
          </w:tcPr>
          <w:p w:rsidR="00DF064B" w:rsidRPr="00091D5A" w:rsidRDefault="00DF064B" w:rsidP="00350C46">
            <w:pPr>
              <w:spacing w:after="0" w:line="240" w:lineRule="auto"/>
              <w:ind w:right="-1"/>
              <w:rPr>
                <w:rFonts w:ascii="Verdana" w:hAnsi="Verdana" w:cs="Times New Roman"/>
                <w:bCs/>
                <w:sz w:val="16"/>
                <w:szCs w:val="16"/>
              </w:rPr>
            </w:pPr>
          </w:p>
        </w:tc>
        <w:tc>
          <w:tcPr>
            <w:tcW w:w="1701" w:type="dxa"/>
            <w:tcBorders>
              <w:top w:val="nil"/>
              <w:left w:val="nil"/>
              <w:bottom w:val="single" w:sz="4" w:space="0" w:color="auto"/>
              <w:right w:val="single" w:sz="4" w:space="0" w:color="auto"/>
            </w:tcBorders>
            <w:shd w:val="clear" w:color="auto" w:fill="auto"/>
            <w:noWrap/>
            <w:vAlign w:val="center"/>
          </w:tcPr>
          <w:p w:rsidR="00DF064B" w:rsidRPr="00091D5A" w:rsidRDefault="00DF064B" w:rsidP="00350C46">
            <w:pPr>
              <w:spacing w:after="0" w:line="240" w:lineRule="auto"/>
              <w:ind w:right="-1"/>
              <w:rPr>
                <w:rFonts w:ascii="Verdana" w:hAnsi="Verdana" w:cs="Times New Roman"/>
                <w:bCs/>
                <w:sz w:val="16"/>
                <w:szCs w:val="16"/>
              </w:rPr>
            </w:pPr>
          </w:p>
        </w:tc>
        <w:tc>
          <w:tcPr>
            <w:tcW w:w="1140" w:type="dxa"/>
            <w:tcBorders>
              <w:top w:val="nil"/>
              <w:left w:val="nil"/>
              <w:bottom w:val="single" w:sz="4" w:space="0" w:color="auto"/>
              <w:right w:val="single" w:sz="8" w:space="0" w:color="auto"/>
            </w:tcBorders>
            <w:shd w:val="clear" w:color="auto" w:fill="auto"/>
            <w:noWrap/>
            <w:vAlign w:val="center"/>
          </w:tcPr>
          <w:p w:rsidR="00DF064B" w:rsidRPr="00091D5A" w:rsidRDefault="00DF064B" w:rsidP="00350C46">
            <w:pPr>
              <w:spacing w:after="0" w:line="240" w:lineRule="auto"/>
              <w:ind w:right="-1"/>
              <w:rPr>
                <w:rFonts w:ascii="Verdana" w:hAnsi="Verdana" w:cs="Times New Roman"/>
                <w:bCs/>
                <w:sz w:val="16"/>
                <w:szCs w:val="16"/>
              </w:rPr>
            </w:pPr>
          </w:p>
        </w:tc>
        <w:tc>
          <w:tcPr>
            <w:tcW w:w="1141" w:type="dxa"/>
            <w:tcBorders>
              <w:top w:val="nil"/>
              <w:left w:val="nil"/>
              <w:bottom w:val="single" w:sz="4" w:space="0" w:color="auto"/>
              <w:right w:val="single" w:sz="8" w:space="0" w:color="auto"/>
            </w:tcBorders>
          </w:tcPr>
          <w:p w:rsidR="00DF064B" w:rsidRPr="00091D5A" w:rsidRDefault="00DF064B" w:rsidP="00350C46">
            <w:pPr>
              <w:spacing w:after="0" w:line="240" w:lineRule="auto"/>
              <w:ind w:right="-1"/>
              <w:rPr>
                <w:rFonts w:ascii="Verdana" w:hAnsi="Verdana" w:cs="Times New Roman"/>
                <w:bCs/>
                <w:sz w:val="16"/>
                <w:szCs w:val="16"/>
              </w:rPr>
            </w:pPr>
          </w:p>
        </w:tc>
      </w:tr>
      <w:tr w:rsidR="00DF064B" w:rsidRPr="00EE6EAF" w:rsidTr="002C5F2E">
        <w:trPr>
          <w:trHeight w:hRule="exact" w:val="170"/>
        </w:trPr>
        <w:tc>
          <w:tcPr>
            <w:tcW w:w="590" w:type="dxa"/>
            <w:tcBorders>
              <w:top w:val="nil"/>
              <w:left w:val="single" w:sz="8" w:space="0" w:color="auto"/>
              <w:bottom w:val="single" w:sz="8" w:space="0" w:color="auto"/>
              <w:right w:val="single" w:sz="4" w:space="0" w:color="auto"/>
            </w:tcBorders>
            <w:shd w:val="clear" w:color="auto" w:fill="auto"/>
            <w:noWrap/>
            <w:vAlign w:val="center"/>
          </w:tcPr>
          <w:p w:rsidR="00DF064B" w:rsidRPr="00091D5A" w:rsidRDefault="00DF064B" w:rsidP="00350C46">
            <w:pPr>
              <w:spacing w:after="0" w:line="240" w:lineRule="auto"/>
              <w:ind w:right="-1"/>
              <w:rPr>
                <w:rFonts w:ascii="Verdana" w:hAnsi="Verdana" w:cs="Times New Roman"/>
                <w:bCs/>
                <w:sz w:val="16"/>
                <w:szCs w:val="16"/>
              </w:rPr>
            </w:pPr>
          </w:p>
        </w:tc>
        <w:tc>
          <w:tcPr>
            <w:tcW w:w="3255" w:type="dxa"/>
            <w:tcBorders>
              <w:top w:val="nil"/>
              <w:left w:val="nil"/>
              <w:bottom w:val="single" w:sz="8" w:space="0" w:color="auto"/>
              <w:right w:val="single" w:sz="4" w:space="0" w:color="auto"/>
            </w:tcBorders>
            <w:shd w:val="clear" w:color="auto" w:fill="auto"/>
            <w:noWrap/>
            <w:vAlign w:val="center"/>
          </w:tcPr>
          <w:p w:rsidR="00DF064B" w:rsidRPr="00091D5A" w:rsidRDefault="00DF064B" w:rsidP="00350C46">
            <w:pPr>
              <w:spacing w:after="0" w:line="240" w:lineRule="auto"/>
              <w:ind w:right="-1"/>
              <w:rPr>
                <w:rFonts w:ascii="Verdana" w:hAnsi="Verdana" w:cs="Times New Roman"/>
                <w:bCs/>
                <w:sz w:val="16"/>
                <w:szCs w:val="16"/>
              </w:rPr>
            </w:pPr>
          </w:p>
        </w:tc>
        <w:tc>
          <w:tcPr>
            <w:tcW w:w="1842" w:type="dxa"/>
            <w:tcBorders>
              <w:top w:val="nil"/>
              <w:left w:val="nil"/>
              <w:bottom w:val="single" w:sz="8" w:space="0" w:color="auto"/>
              <w:right w:val="single" w:sz="4" w:space="0" w:color="auto"/>
            </w:tcBorders>
            <w:shd w:val="clear" w:color="auto" w:fill="auto"/>
            <w:noWrap/>
            <w:vAlign w:val="center"/>
          </w:tcPr>
          <w:p w:rsidR="00DF064B" w:rsidRPr="00091D5A" w:rsidRDefault="00DF064B" w:rsidP="00350C46">
            <w:pPr>
              <w:spacing w:after="0" w:line="240" w:lineRule="auto"/>
              <w:ind w:right="-1"/>
              <w:rPr>
                <w:rFonts w:ascii="Verdana" w:hAnsi="Verdana" w:cs="Times New Roman"/>
                <w:bCs/>
                <w:sz w:val="16"/>
                <w:szCs w:val="16"/>
              </w:rPr>
            </w:pPr>
          </w:p>
        </w:tc>
        <w:tc>
          <w:tcPr>
            <w:tcW w:w="1701" w:type="dxa"/>
            <w:tcBorders>
              <w:top w:val="nil"/>
              <w:left w:val="nil"/>
              <w:bottom w:val="single" w:sz="8" w:space="0" w:color="auto"/>
              <w:right w:val="single" w:sz="4" w:space="0" w:color="auto"/>
            </w:tcBorders>
            <w:shd w:val="clear" w:color="auto" w:fill="auto"/>
            <w:noWrap/>
            <w:vAlign w:val="center"/>
          </w:tcPr>
          <w:p w:rsidR="00DF064B" w:rsidRPr="00091D5A" w:rsidRDefault="00DF064B" w:rsidP="00350C46">
            <w:pPr>
              <w:spacing w:after="0" w:line="240" w:lineRule="auto"/>
              <w:ind w:right="-1"/>
              <w:rPr>
                <w:rFonts w:ascii="Verdana" w:hAnsi="Verdana" w:cs="Times New Roman"/>
                <w:bCs/>
                <w:sz w:val="16"/>
                <w:szCs w:val="16"/>
              </w:rPr>
            </w:pPr>
          </w:p>
        </w:tc>
        <w:tc>
          <w:tcPr>
            <w:tcW w:w="1140" w:type="dxa"/>
            <w:tcBorders>
              <w:top w:val="nil"/>
              <w:left w:val="nil"/>
              <w:bottom w:val="single" w:sz="8" w:space="0" w:color="auto"/>
              <w:right w:val="single" w:sz="8" w:space="0" w:color="auto"/>
            </w:tcBorders>
            <w:shd w:val="clear" w:color="auto" w:fill="auto"/>
            <w:noWrap/>
            <w:vAlign w:val="center"/>
          </w:tcPr>
          <w:p w:rsidR="00DF064B" w:rsidRPr="00091D5A" w:rsidRDefault="00DF064B" w:rsidP="00350C46">
            <w:pPr>
              <w:spacing w:after="0" w:line="240" w:lineRule="auto"/>
              <w:ind w:right="-1"/>
              <w:rPr>
                <w:rFonts w:ascii="Verdana" w:hAnsi="Verdana" w:cs="Times New Roman"/>
                <w:bCs/>
                <w:sz w:val="16"/>
                <w:szCs w:val="16"/>
              </w:rPr>
            </w:pPr>
          </w:p>
        </w:tc>
        <w:tc>
          <w:tcPr>
            <w:tcW w:w="1141" w:type="dxa"/>
            <w:tcBorders>
              <w:top w:val="nil"/>
              <w:left w:val="nil"/>
              <w:bottom w:val="single" w:sz="8" w:space="0" w:color="auto"/>
              <w:right w:val="single" w:sz="8" w:space="0" w:color="auto"/>
            </w:tcBorders>
          </w:tcPr>
          <w:p w:rsidR="00DF064B" w:rsidRPr="00091D5A" w:rsidRDefault="00DF064B" w:rsidP="00350C46">
            <w:pPr>
              <w:spacing w:after="0" w:line="240" w:lineRule="auto"/>
              <w:ind w:right="-1"/>
              <w:rPr>
                <w:rFonts w:ascii="Verdana" w:hAnsi="Verdana" w:cs="Times New Roman"/>
                <w:bCs/>
                <w:sz w:val="16"/>
                <w:szCs w:val="16"/>
              </w:rPr>
            </w:pPr>
          </w:p>
        </w:tc>
      </w:tr>
    </w:tbl>
    <w:p w:rsidR="00091D5A" w:rsidRDefault="00091D5A" w:rsidP="00350C46">
      <w:pPr>
        <w:spacing w:after="0" w:line="240" w:lineRule="auto"/>
        <w:ind w:right="-1"/>
        <w:jc w:val="both"/>
        <w:rPr>
          <w:rFonts w:ascii="Verdana" w:hAnsi="Verdana" w:cs="Times New Roman"/>
          <w:u w:val="single"/>
        </w:rPr>
      </w:pPr>
    </w:p>
    <w:p w:rsidR="00091D5A" w:rsidRDefault="00091D5A">
      <w:pPr>
        <w:rPr>
          <w:rFonts w:ascii="Verdana" w:hAnsi="Verdana" w:cs="Times New Roman"/>
          <w:u w:val="single"/>
        </w:rPr>
      </w:pPr>
      <w:r>
        <w:rPr>
          <w:rFonts w:ascii="Verdana" w:hAnsi="Verdana" w:cs="Times New Roman"/>
          <w:u w:val="single"/>
        </w:rPr>
        <w:br w:type="page"/>
      </w:r>
    </w:p>
    <w:p w:rsidR="00DF064B" w:rsidRPr="00EE6EAF" w:rsidRDefault="00DF064B" w:rsidP="00350C46">
      <w:pPr>
        <w:spacing w:after="0" w:line="240" w:lineRule="auto"/>
        <w:ind w:right="-1"/>
        <w:jc w:val="both"/>
        <w:rPr>
          <w:rFonts w:ascii="Verdana" w:hAnsi="Verdana" w:cs="Times New Roman"/>
          <w:u w:val="single"/>
        </w:rPr>
      </w:pPr>
      <w:r w:rsidRPr="00EE6EAF">
        <w:rPr>
          <w:rFonts w:ascii="Verdana" w:hAnsi="Verdana" w:cs="Times New Roman"/>
          <w:bCs/>
          <w:u w:val="single"/>
        </w:rPr>
        <w:lastRenderedPageBreak/>
        <w:t>Fitxa de característiques i de preu unitari del material</w:t>
      </w:r>
    </w:p>
    <w:p w:rsidR="00DF064B" w:rsidRPr="00EE6EAF" w:rsidRDefault="00DF064B" w:rsidP="00350C46">
      <w:pPr>
        <w:spacing w:after="0" w:line="240" w:lineRule="auto"/>
        <w:ind w:right="-1"/>
        <w:jc w:val="both"/>
        <w:rPr>
          <w:rFonts w:ascii="Verdana" w:hAnsi="Verdana" w:cs="Times New Roman"/>
          <w:u w:val="single"/>
        </w:rPr>
      </w:pPr>
    </w:p>
    <w:tbl>
      <w:tblPr>
        <w:tblW w:w="9413" w:type="dxa"/>
        <w:tblInd w:w="53" w:type="dxa"/>
        <w:tblCellMar>
          <w:left w:w="70" w:type="dxa"/>
          <w:right w:w="70" w:type="dxa"/>
        </w:tblCellMar>
        <w:tblLook w:val="04A0" w:firstRow="1" w:lastRow="0" w:firstColumn="1" w:lastColumn="0" w:noHBand="0" w:noVBand="1"/>
      </w:tblPr>
      <w:tblGrid>
        <w:gridCol w:w="160"/>
        <w:gridCol w:w="1530"/>
        <w:gridCol w:w="1438"/>
        <w:gridCol w:w="572"/>
        <w:gridCol w:w="949"/>
        <w:gridCol w:w="191"/>
        <w:gridCol w:w="551"/>
        <w:gridCol w:w="1316"/>
        <w:gridCol w:w="1583"/>
        <w:gridCol w:w="919"/>
        <w:gridCol w:w="204"/>
      </w:tblGrid>
      <w:tr w:rsidR="00DF064B" w:rsidRPr="00EE6EAF" w:rsidTr="00091D5A">
        <w:trPr>
          <w:trHeight w:val="361"/>
        </w:trPr>
        <w:tc>
          <w:tcPr>
            <w:tcW w:w="9412" w:type="dxa"/>
            <w:gridSpan w:val="11"/>
            <w:tcBorders>
              <w:top w:val="single" w:sz="4" w:space="0" w:color="auto"/>
              <w:left w:val="single" w:sz="8" w:space="0" w:color="auto"/>
              <w:bottom w:val="nil"/>
              <w:right w:val="single" w:sz="8" w:space="0" w:color="000000"/>
            </w:tcBorders>
            <w:shd w:val="clear" w:color="auto" w:fill="auto"/>
            <w:noWrap/>
            <w:vAlign w:val="center"/>
          </w:tcPr>
          <w:p w:rsidR="00DF064B" w:rsidRPr="00091D5A" w:rsidRDefault="00DF064B" w:rsidP="00350C46">
            <w:pPr>
              <w:spacing w:after="0" w:line="240" w:lineRule="auto"/>
              <w:ind w:right="-1"/>
              <w:jc w:val="center"/>
              <w:rPr>
                <w:rFonts w:ascii="Verdana" w:hAnsi="Verdana" w:cs="Times New Roman"/>
                <w:bCs/>
                <w:sz w:val="16"/>
                <w:szCs w:val="16"/>
                <w:u w:val="single"/>
              </w:rPr>
            </w:pPr>
            <w:bookmarkStart w:id="0" w:name="RANGE!B2:K49"/>
            <w:r w:rsidRPr="00091D5A">
              <w:rPr>
                <w:rFonts w:ascii="Verdana" w:hAnsi="Verdana" w:cs="Times New Roman"/>
                <w:bCs/>
                <w:sz w:val="16"/>
                <w:szCs w:val="16"/>
                <w:u w:val="single"/>
              </w:rPr>
              <w:t>FITXA DE CARACTERISTIQUES I DE PREU UNITARI DEL MATERIAL</w:t>
            </w:r>
            <w:bookmarkEnd w:id="0"/>
          </w:p>
        </w:tc>
      </w:tr>
      <w:tr w:rsidR="00DF064B" w:rsidRPr="00EE6EAF" w:rsidTr="00091D5A">
        <w:trPr>
          <w:trHeight w:hRule="exact" w:val="120"/>
        </w:trPr>
        <w:tc>
          <w:tcPr>
            <w:tcW w:w="160" w:type="dxa"/>
            <w:vMerge w:val="restart"/>
            <w:tcBorders>
              <w:top w:val="nil"/>
              <w:left w:val="single" w:sz="8" w:space="0" w:color="auto"/>
              <w:right w:val="nil"/>
            </w:tcBorders>
            <w:shd w:val="clear" w:color="auto" w:fill="auto"/>
            <w:noWrap/>
            <w:vAlign w:val="center"/>
          </w:tcPr>
          <w:p w:rsidR="00DF064B" w:rsidRPr="00091D5A" w:rsidRDefault="00DF064B" w:rsidP="00350C46">
            <w:pPr>
              <w:spacing w:after="0" w:line="240" w:lineRule="auto"/>
              <w:ind w:right="-1"/>
              <w:rPr>
                <w:rFonts w:ascii="Verdana" w:hAnsi="Verdana" w:cs="Times New Roman"/>
                <w:sz w:val="16"/>
                <w:szCs w:val="16"/>
              </w:rPr>
            </w:pPr>
          </w:p>
        </w:tc>
        <w:tc>
          <w:tcPr>
            <w:tcW w:w="9048" w:type="dxa"/>
            <w:gridSpan w:val="9"/>
            <w:tcBorders>
              <w:top w:val="nil"/>
              <w:left w:val="nil"/>
              <w:bottom w:val="nil"/>
              <w:right w:val="nil"/>
            </w:tcBorders>
            <w:shd w:val="clear" w:color="auto" w:fill="auto"/>
            <w:noWrap/>
            <w:vAlign w:val="center"/>
          </w:tcPr>
          <w:p w:rsidR="00DF064B" w:rsidRPr="00091D5A" w:rsidRDefault="00DF064B" w:rsidP="00350C46">
            <w:pPr>
              <w:spacing w:after="0" w:line="240" w:lineRule="auto"/>
              <w:ind w:right="-1"/>
              <w:rPr>
                <w:rFonts w:ascii="Verdana" w:hAnsi="Verdana" w:cs="Times New Roman"/>
                <w:sz w:val="16"/>
                <w:szCs w:val="16"/>
              </w:rPr>
            </w:pPr>
          </w:p>
        </w:tc>
        <w:tc>
          <w:tcPr>
            <w:tcW w:w="204" w:type="dxa"/>
            <w:tcBorders>
              <w:top w:val="nil"/>
              <w:left w:val="nil"/>
              <w:bottom w:val="nil"/>
              <w:right w:val="single" w:sz="8" w:space="0" w:color="auto"/>
            </w:tcBorders>
            <w:shd w:val="clear" w:color="auto" w:fill="auto"/>
            <w:noWrap/>
            <w:vAlign w:val="center"/>
          </w:tcPr>
          <w:p w:rsidR="00DF064B" w:rsidRPr="00091D5A" w:rsidRDefault="00DF064B" w:rsidP="00350C46">
            <w:pPr>
              <w:spacing w:after="0" w:line="240" w:lineRule="auto"/>
              <w:ind w:right="-1"/>
              <w:rPr>
                <w:rFonts w:ascii="Verdana" w:hAnsi="Verdana" w:cs="Times New Roman"/>
                <w:bCs/>
                <w:color w:val="FFFFFF"/>
                <w:sz w:val="16"/>
                <w:szCs w:val="16"/>
              </w:rPr>
            </w:pPr>
          </w:p>
        </w:tc>
      </w:tr>
      <w:tr w:rsidR="00DF064B" w:rsidRPr="00EE6EAF" w:rsidTr="00091D5A">
        <w:trPr>
          <w:trHeight w:hRule="exact" w:val="241"/>
        </w:trPr>
        <w:tc>
          <w:tcPr>
            <w:tcW w:w="160" w:type="dxa"/>
            <w:vMerge/>
            <w:tcBorders>
              <w:left w:val="single" w:sz="8" w:space="0" w:color="auto"/>
              <w:right w:val="nil"/>
            </w:tcBorders>
            <w:shd w:val="clear" w:color="auto" w:fill="auto"/>
            <w:noWrap/>
            <w:vAlign w:val="center"/>
          </w:tcPr>
          <w:p w:rsidR="00DF064B" w:rsidRPr="00091D5A" w:rsidRDefault="00DF064B" w:rsidP="00350C46">
            <w:pPr>
              <w:spacing w:after="0" w:line="240" w:lineRule="auto"/>
              <w:ind w:right="-1"/>
              <w:rPr>
                <w:rFonts w:ascii="Verdana" w:hAnsi="Verdana" w:cs="Times New Roman"/>
                <w:sz w:val="16"/>
                <w:szCs w:val="16"/>
              </w:rPr>
            </w:pPr>
          </w:p>
        </w:tc>
        <w:tc>
          <w:tcPr>
            <w:tcW w:w="2968"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DF064B" w:rsidRPr="00091D5A" w:rsidRDefault="00DF064B" w:rsidP="00350C46">
            <w:pPr>
              <w:spacing w:after="0" w:line="240" w:lineRule="auto"/>
              <w:ind w:right="-1"/>
              <w:rPr>
                <w:rFonts w:ascii="Verdana" w:hAnsi="Verdana" w:cs="Times New Roman"/>
                <w:bCs/>
                <w:sz w:val="16"/>
                <w:szCs w:val="16"/>
              </w:rPr>
            </w:pPr>
            <w:r w:rsidRPr="00091D5A">
              <w:rPr>
                <w:rFonts w:ascii="Verdana" w:hAnsi="Verdana" w:cs="Times New Roman"/>
                <w:bCs/>
                <w:sz w:val="16"/>
                <w:szCs w:val="16"/>
              </w:rPr>
              <w:t xml:space="preserve">VEHICLE /EQUIP NÚM: </w:t>
            </w:r>
          </w:p>
        </w:tc>
        <w:tc>
          <w:tcPr>
            <w:tcW w:w="572" w:type="dxa"/>
            <w:vMerge w:val="restart"/>
            <w:tcBorders>
              <w:top w:val="nil"/>
              <w:left w:val="nil"/>
              <w:right w:val="nil"/>
            </w:tcBorders>
            <w:shd w:val="clear" w:color="auto" w:fill="auto"/>
            <w:noWrap/>
            <w:vAlign w:val="center"/>
          </w:tcPr>
          <w:p w:rsidR="00DF064B" w:rsidRPr="00091D5A" w:rsidRDefault="00DF064B" w:rsidP="00350C46">
            <w:pPr>
              <w:spacing w:after="0" w:line="240" w:lineRule="auto"/>
              <w:ind w:right="-1"/>
              <w:rPr>
                <w:rFonts w:ascii="Verdana" w:hAnsi="Verdana" w:cs="Times New Roman"/>
                <w:bCs/>
                <w:sz w:val="16"/>
                <w:szCs w:val="16"/>
              </w:rPr>
            </w:pPr>
          </w:p>
        </w:tc>
        <w:tc>
          <w:tcPr>
            <w:tcW w:w="1691"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DF064B" w:rsidRPr="00091D5A" w:rsidRDefault="00DF064B" w:rsidP="00350C46">
            <w:pPr>
              <w:spacing w:after="0" w:line="240" w:lineRule="auto"/>
              <w:ind w:right="-1"/>
              <w:rPr>
                <w:rFonts w:ascii="Verdana" w:hAnsi="Verdana" w:cs="Times New Roman"/>
                <w:bCs/>
                <w:sz w:val="16"/>
                <w:szCs w:val="16"/>
              </w:rPr>
            </w:pPr>
            <w:r w:rsidRPr="00091D5A">
              <w:rPr>
                <w:rFonts w:ascii="Verdana" w:hAnsi="Verdana" w:cs="Times New Roman"/>
                <w:bCs/>
                <w:sz w:val="16"/>
                <w:szCs w:val="16"/>
              </w:rPr>
              <w:t>CODI:</w:t>
            </w:r>
          </w:p>
        </w:tc>
        <w:tc>
          <w:tcPr>
            <w:tcW w:w="1316" w:type="dxa"/>
            <w:vMerge w:val="restart"/>
            <w:tcBorders>
              <w:top w:val="nil"/>
              <w:left w:val="single" w:sz="4" w:space="0" w:color="auto"/>
              <w:right w:val="single" w:sz="4" w:space="0" w:color="auto"/>
            </w:tcBorders>
            <w:shd w:val="clear" w:color="auto" w:fill="auto"/>
            <w:noWrap/>
            <w:vAlign w:val="center"/>
          </w:tcPr>
          <w:p w:rsidR="00DF064B" w:rsidRPr="00091D5A" w:rsidRDefault="00DF064B" w:rsidP="00350C46">
            <w:pPr>
              <w:spacing w:after="0" w:line="240" w:lineRule="auto"/>
              <w:ind w:right="-1"/>
              <w:rPr>
                <w:rFonts w:ascii="Verdana" w:hAnsi="Verdana" w:cs="Times New Roman"/>
                <w:sz w:val="16"/>
                <w:szCs w:val="16"/>
              </w:rPr>
            </w:pPr>
          </w:p>
        </w:tc>
        <w:tc>
          <w:tcPr>
            <w:tcW w:w="250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DF064B" w:rsidRPr="00091D5A" w:rsidRDefault="00DF064B" w:rsidP="00350C46">
            <w:pPr>
              <w:spacing w:after="0" w:line="240" w:lineRule="auto"/>
              <w:ind w:right="-1"/>
              <w:rPr>
                <w:rFonts w:ascii="Verdana" w:hAnsi="Verdana" w:cs="Times New Roman"/>
                <w:bCs/>
                <w:sz w:val="16"/>
                <w:szCs w:val="16"/>
              </w:rPr>
            </w:pPr>
            <w:r w:rsidRPr="00091D5A">
              <w:rPr>
                <w:rFonts w:ascii="Verdana" w:hAnsi="Verdana" w:cs="Times New Roman"/>
                <w:bCs/>
                <w:sz w:val="16"/>
                <w:szCs w:val="16"/>
              </w:rPr>
              <w:t>PREU D'ADQUISICIÓ:</w:t>
            </w:r>
          </w:p>
        </w:tc>
        <w:tc>
          <w:tcPr>
            <w:tcW w:w="204" w:type="dxa"/>
            <w:vMerge w:val="restart"/>
            <w:tcBorders>
              <w:top w:val="nil"/>
              <w:left w:val="nil"/>
              <w:right w:val="single" w:sz="8" w:space="0" w:color="auto"/>
            </w:tcBorders>
            <w:shd w:val="clear" w:color="auto" w:fill="auto"/>
            <w:noWrap/>
            <w:vAlign w:val="center"/>
          </w:tcPr>
          <w:p w:rsidR="00DF064B" w:rsidRPr="00091D5A" w:rsidRDefault="00DF064B" w:rsidP="00350C46">
            <w:pPr>
              <w:spacing w:after="0" w:line="240" w:lineRule="auto"/>
              <w:ind w:right="-1"/>
              <w:rPr>
                <w:rFonts w:ascii="Verdana" w:hAnsi="Verdana" w:cs="Times New Roman"/>
                <w:sz w:val="16"/>
                <w:szCs w:val="16"/>
              </w:rPr>
            </w:pPr>
          </w:p>
        </w:tc>
      </w:tr>
      <w:tr w:rsidR="00DF064B" w:rsidRPr="00EE6EAF" w:rsidTr="00091D5A">
        <w:trPr>
          <w:trHeight w:val="120"/>
        </w:trPr>
        <w:tc>
          <w:tcPr>
            <w:tcW w:w="160" w:type="dxa"/>
            <w:vMerge/>
            <w:tcBorders>
              <w:left w:val="single" w:sz="8" w:space="0" w:color="auto"/>
              <w:right w:val="nil"/>
            </w:tcBorders>
            <w:shd w:val="clear" w:color="auto" w:fill="auto"/>
            <w:noWrap/>
            <w:vAlign w:val="center"/>
          </w:tcPr>
          <w:p w:rsidR="00DF064B" w:rsidRPr="00091D5A" w:rsidRDefault="00DF064B" w:rsidP="00350C46">
            <w:pPr>
              <w:spacing w:after="0" w:line="240" w:lineRule="auto"/>
              <w:ind w:right="-1"/>
              <w:rPr>
                <w:rFonts w:ascii="Verdana" w:hAnsi="Verdana" w:cs="Times New Roman"/>
                <w:sz w:val="16"/>
                <w:szCs w:val="16"/>
              </w:rPr>
            </w:pPr>
          </w:p>
        </w:tc>
        <w:tc>
          <w:tcPr>
            <w:tcW w:w="2968" w:type="dxa"/>
            <w:gridSpan w:val="2"/>
            <w:tcBorders>
              <w:top w:val="nil"/>
              <w:left w:val="nil"/>
              <w:bottom w:val="nil"/>
              <w:right w:val="nil"/>
            </w:tcBorders>
            <w:shd w:val="clear" w:color="auto" w:fill="auto"/>
            <w:noWrap/>
            <w:vAlign w:val="center"/>
          </w:tcPr>
          <w:p w:rsidR="00DF064B" w:rsidRPr="00091D5A" w:rsidRDefault="00DF064B" w:rsidP="00350C46">
            <w:pPr>
              <w:spacing w:after="0" w:line="240" w:lineRule="auto"/>
              <w:ind w:right="-1"/>
              <w:rPr>
                <w:rFonts w:ascii="Verdana" w:hAnsi="Verdana" w:cs="Times New Roman"/>
                <w:bCs/>
                <w:sz w:val="16"/>
                <w:szCs w:val="16"/>
              </w:rPr>
            </w:pPr>
          </w:p>
        </w:tc>
        <w:tc>
          <w:tcPr>
            <w:tcW w:w="572" w:type="dxa"/>
            <w:vMerge/>
            <w:tcBorders>
              <w:left w:val="nil"/>
              <w:bottom w:val="single" w:sz="4" w:space="0" w:color="auto"/>
              <w:right w:val="nil"/>
            </w:tcBorders>
            <w:shd w:val="clear" w:color="auto" w:fill="auto"/>
            <w:noWrap/>
            <w:vAlign w:val="center"/>
          </w:tcPr>
          <w:p w:rsidR="00DF064B" w:rsidRPr="00091D5A" w:rsidRDefault="00DF064B" w:rsidP="00350C46">
            <w:pPr>
              <w:spacing w:after="0" w:line="240" w:lineRule="auto"/>
              <w:ind w:right="-1"/>
              <w:rPr>
                <w:rFonts w:ascii="Verdana" w:hAnsi="Verdana" w:cs="Times New Roman"/>
                <w:bCs/>
                <w:sz w:val="16"/>
                <w:szCs w:val="16"/>
              </w:rPr>
            </w:pPr>
          </w:p>
        </w:tc>
        <w:tc>
          <w:tcPr>
            <w:tcW w:w="1691" w:type="dxa"/>
            <w:gridSpan w:val="3"/>
            <w:tcBorders>
              <w:top w:val="nil"/>
              <w:left w:val="nil"/>
              <w:bottom w:val="single" w:sz="4" w:space="0" w:color="auto"/>
              <w:right w:val="nil"/>
            </w:tcBorders>
            <w:shd w:val="clear" w:color="auto" w:fill="auto"/>
            <w:noWrap/>
            <w:vAlign w:val="center"/>
          </w:tcPr>
          <w:p w:rsidR="00DF064B" w:rsidRPr="00091D5A" w:rsidRDefault="00DF064B" w:rsidP="00350C46">
            <w:pPr>
              <w:spacing w:after="0" w:line="240" w:lineRule="auto"/>
              <w:ind w:right="-1"/>
              <w:rPr>
                <w:rFonts w:ascii="Verdana" w:hAnsi="Verdana" w:cs="Times New Roman"/>
                <w:sz w:val="16"/>
                <w:szCs w:val="16"/>
              </w:rPr>
            </w:pPr>
          </w:p>
        </w:tc>
        <w:tc>
          <w:tcPr>
            <w:tcW w:w="1316" w:type="dxa"/>
            <w:vMerge/>
            <w:tcBorders>
              <w:left w:val="nil"/>
              <w:right w:val="nil"/>
            </w:tcBorders>
            <w:shd w:val="clear" w:color="auto" w:fill="auto"/>
            <w:noWrap/>
            <w:vAlign w:val="center"/>
          </w:tcPr>
          <w:p w:rsidR="00DF064B" w:rsidRPr="00091D5A" w:rsidRDefault="00DF064B" w:rsidP="00350C46">
            <w:pPr>
              <w:spacing w:after="0" w:line="240" w:lineRule="auto"/>
              <w:ind w:right="-1"/>
              <w:rPr>
                <w:rFonts w:ascii="Verdana" w:hAnsi="Verdana" w:cs="Times New Roman"/>
                <w:sz w:val="16"/>
                <w:szCs w:val="16"/>
              </w:rPr>
            </w:pPr>
          </w:p>
        </w:tc>
        <w:tc>
          <w:tcPr>
            <w:tcW w:w="2502" w:type="dxa"/>
            <w:gridSpan w:val="2"/>
            <w:tcBorders>
              <w:top w:val="nil"/>
              <w:left w:val="nil"/>
              <w:bottom w:val="single" w:sz="4" w:space="0" w:color="auto"/>
              <w:right w:val="nil"/>
            </w:tcBorders>
            <w:shd w:val="clear" w:color="auto" w:fill="auto"/>
            <w:noWrap/>
            <w:vAlign w:val="center"/>
          </w:tcPr>
          <w:p w:rsidR="00DF064B" w:rsidRPr="00091D5A" w:rsidRDefault="00DF064B" w:rsidP="00350C46">
            <w:pPr>
              <w:spacing w:after="0" w:line="240" w:lineRule="auto"/>
              <w:ind w:right="-1"/>
              <w:rPr>
                <w:rFonts w:ascii="Verdana" w:hAnsi="Verdana" w:cs="Times New Roman"/>
                <w:sz w:val="16"/>
                <w:szCs w:val="16"/>
              </w:rPr>
            </w:pPr>
          </w:p>
        </w:tc>
        <w:tc>
          <w:tcPr>
            <w:tcW w:w="204" w:type="dxa"/>
            <w:vMerge/>
            <w:tcBorders>
              <w:left w:val="nil"/>
              <w:right w:val="single" w:sz="8" w:space="0" w:color="auto"/>
            </w:tcBorders>
            <w:shd w:val="clear" w:color="auto" w:fill="auto"/>
            <w:noWrap/>
            <w:vAlign w:val="center"/>
          </w:tcPr>
          <w:p w:rsidR="00DF064B" w:rsidRPr="00091D5A" w:rsidRDefault="00DF064B" w:rsidP="00350C46">
            <w:pPr>
              <w:spacing w:after="0" w:line="240" w:lineRule="auto"/>
              <w:ind w:right="-1"/>
              <w:rPr>
                <w:rFonts w:ascii="Verdana" w:hAnsi="Verdana" w:cs="Times New Roman"/>
                <w:sz w:val="16"/>
                <w:szCs w:val="16"/>
              </w:rPr>
            </w:pPr>
          </w:p>
        </w:tc>
      </w:tr>
      <w:tr w:rsidR="00DF064B" w:rsidRPr="00EE6EAF" w:rsidTr="00091D5A">
        <w:trPr>
          <w:trHeight w:val="382"/>
        </w:trPr>
        <w:tc>
          <w:tcPr>
            <w:tcW w:w="160" w:type="dxa"/>
            <w:vMerge/>
            <w:tcBorders>
              <w:left w:val="single" w:sz="8" w:space="0" w:color="auto"/>
              <w:right w:val="nil"/>
            </w:tcBorders>
            <w:shd w:val="clear" w:color="auto" w:fill="auto"/>
            <w:noWrap/>
            <w:vAlign w:val="center"/>
          </w:tcPr>
          <w:p w:rsidR="00DF064B" w:rsidRPr="00091D5A" w:rsidRDefault="00DF064B" w:rsidP="00350C46">
            <w:pPr>
              <w:spacing w:after="0" w:line="240" w:lineRule="auto"/>
              <w:ind w:right="-1"/>
              <w:rPr>
                <w:rFonts w:ascii="Verdana" w:hAnsi="Verdana" w:cs="Times New Roman"/>
                <w:sz w:val="16"/>
                <w:szCs w:val="16"/>
              </w:rPr>
            </w:pPr>
          </w:p>
        </w:tc>
        <w:tc>
          <w:tcPr>
            <w:tcW w:w="2968"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DF064B" w:rsidRPr="00091D5A" w:rsidRDefault="00DF064B" w:rsidP="00350C46">
            <w:pPr>
              <w:spacing w:after="0" w:line="240" w:lineRule="auto"/>
              <w:ind w:right="-1"/>
              <w:rPr>
                <w:rFonts w:ascii="Verdana" w:hAnsi="Verdana" w:cs="Times New Roman"/>
                <w:bCs/>
                <w:sz w:val="16"/>
                <w:szCs w:val="16"/>
              </w:rPr>
            </w:pPr>
            <w:r w:rsidRPr="00091D5A">
              <w:rPr>
                <w:rFonts w:ascii="Verdana" w:hAnsi="Verdana" w:cs="Times New Roman"/>
                <w:bCs/>
                <w:sz w:val="16"/>
                <w:szCs w:val="16"/>
              </w:rPr>
              <w:t>MARCA I MODEL:</w:t>
            </w:r>
          </w:p>
        </w:tc>
        <w:tc>
          <w:tcPr>
            <w:tcW w:w="572" w:type="dxa"/>
            <w:tcBorders>
              <w:top w:val="single" w:sz="4" w:space="0" w:color="auto"/>
              <w:left w:val="nil"/>
              <w:bottom w:val="single" w:sz="4" w:space="0" w:color="auto"/>
              <w:right w:val="nil"/>
            </w:tcBorders>
            <w:shd w:val="clear" w:color="auto" w:fill="auto"/>
            <w:noWrap/>
            <w:vAlign w:val="center"/>
          </w:tcPr>
          <w:p w:rsidR="00DF064B" w:rsidRPr="00091D5A" w:rsidRDefault="00DF064B" w:rsidP="00350C46">
            <w:pPr>
              <w:spacing w:after="0" w:line="240" w:lineRule="auto"/>
              <w:ind w:right="-1"/>
              <w:rPr>
                <w:rFonts w:ascii="Verdana" w:hAnsi="Verdana" w:cs="Times New Roman"/>
                <w:sz w:val="16"/>
                <w:szCs w:val="16"/>
              </w:rPr>
            </w:pPr>
          </w:p>
        </w:tc>
        <w:tc>
          <w:tcPr>
            <w:tcW w:w="1691" w:type="dxa"/>
            <w:gridSpan w:val="3"/>
            <w:tcBorders>
              <w:top w:val="single" w:sz="4" w:space="0" w:color="auto"/>
              <w:left w:val="nil"/>
              <w:bottom w:val="single" w:sz="4" w:space="0" w:color="auto"/>
              <w:right w:val="single" w:sz="4" w:space="0" w:color="auto"/>
            </w:tcBorders>
            <w:shd w:val="clear" w:color="auto" w:fill="auto"/>
            <w:vAlign w:val="center"/>
          </w:tcPr>
          <w:p w:rsidR="00DF064B" w:rsidRPr="00091D5A" w:rsidRDefault="00DF064B" w:rsidP="00350C46">
            <w:pPr>
              <w:spacing w:after="0" w:line="240" w:lineRule="auto"/>
              <w:ind w:right="-1"/>
              <w:rPr>
                <w:rFonts w:ascii="Verdana" w:hAnsi="Verdana" w:cs="Times New Roman"/>
                <w:sz w:val="16"/>
                <w:szCs w:val="16"/>
              </w:rPr>
            </w:pPr>
            <w:r w:rsidRPr="00091D5A">
              <w:rPr>
                <w:rFonts w:ascii="Verdana" w:hAnsi="Verdana" w:cs="Times New Roman"/>
                <w:bCs/>
                <w:sz w:val="16"/>
                <w:szCs w:val="16"/>
              </w:rPr>
              <w:t>MOTOR CV:</w:t>
            </w:r>
          </w:p>
        </w:tc>
        <w:tc>
          <w:tcPr>
            <w:tcW w:w="1316" w:type="dxa"/>
            <w:tcBorders>
              <w:left w:val="single" w:sz="4" w:space="0" w:color="auto"/>
              <w:right w:val="single" w:sz="4" w:space="0" w:color="auto"/>
            </w:tcBorders>
            <w:shd w:val="clear" w:color="auto" w:fill="auto"/>
            <w:vAlign w:val="center"/>
          </w:tcPr>
          <w:p w:rsidR="00DF064B" w:rsidRPr="00091D5A" w:rsidRDefault="00DF064B" w:rsidP="00350C46">
            <w:pPr>
              <w:spacing w:after="0" w:line="240" w:lineRule="auto"/>
              <w:ind w:right="-1"/>
              <w:rPr>
                <w:rFonts w:ascii="Verdana" w:hAnsi="Verdana" w:cs="Times New Roman"/>
                <w:sz w:val="16"/>
                <w:szCs w:val="16"/>
              </w:rPr>
            </w:pPr>
          </w:p>
        </w:tc>
        <w:tc>
          <w:tcPr>
            <w:tcW w:w="250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DF064B" w:rsidRPr="00091D5A" w:rsidRDefault="00DF064B" w:rsidP="00350C46">
            <w:pPr>
              <w:spacing w:after="0" w:line="240" w:lineRule="auto"/>
              <w:ind w:right="-1"/>
              <w:rPr>
                <w:rFonts w:ascii="Verdana" w:hAnsi="Verdana" w:cs="Times New Roman"/>
                <w:bCs/>
                <w:sz w:val="16"/>
                <w:szCs w:val="16"/>
              </w:rPr>
            </w:pPr>
            <w:r w:rsidRPr="00091D5A">
              <w:rPr>
                <w:rFonts w:ascii="Verdana" w:hAnsi="Verdana" w:cs="Times New Roman"/>
                <w:bCs/>
                <w:sz w:val="16"/>
                <w:szCs w:val="16"/>
              </w:rPr>
              <w:t>DIMENSIONS:</w:t>
            </w:r>
          </w:p>
        </w:tc>
        <w:tc>
          <w:tcPr>
            <w:tcW w:w="204" w:type="dxa"/>
            <w:vMerge/>
            <w:tcBorders>
              <w:left w:val="nil"/>
              <w:right w:val="single" w:sz="8" w:space="0" w:color="auto"/>
            </w:tcBorders>
            <w:shd w:val="clear" w:color="auto" w:fill="auto"/>
            <w:noWrap/>
            <w:vAlign w:val="center"/>
          </w:tcPr>
          <w:p w:rsidR="00DF064B" w:rsidRPr="00091D5A" w:rsidRDefault="00DF064B" w:rsidP="00350C46">
            <w:pPr>
              <w:spacing w:after="0" w:line="240" w:lineRule="auto"/>
              <w:ind w:right="-1"/>
              <w:rPr>
                <w:rFonts w:ascii="Verdana" w:hAnsi="Verdana" w:cs="Times New Roman"/>
                <w:sz w:val="16"/>
                <w:szCs w:val="16"/>
              </w:rPr>
            </w:pPr>
          </w:p>
        </w:tc>
      </w:tr>
      <w:tr w:rsidR="00DF064B" w:rsidRPr="00EE6EAF" w:rsidTr="00091D5A">
        <w:trPr>
          <w:trHeight w:val="120"/>
        </w:trPr>
        <w:tc>
          <w:tcPr>
            <w:tcW w:w="160" w:type="dxa"/>
            <w:vMerge/>
            <w:tcBorders>
              <w:left w:val="single" w:sz="8" w:space="0" w:color="auto"/>
              <w:right w:val="nil"/>
            </w:tcBorders>
            <w:shd w:val="clear" w:color="auto" w:fill="auto"/>
            <w:noWrap/>
            <w:vAlign w:val="center"/>
          </w:tcPr>
          <w:p w:rsidR="00DF064B" w:rsidRPr="00091D5A" w:rsidRDefault="00DF064B" w:rsidP="00350C46">
            <w:pPr>
              <w:spacing w:after="0" w:line="240" w:lineRule="auto"/>
              <w:ind w:right="-1"/>
              <w:rPr>
                <w:rFonts w:ascii="Verdana" w:hAnsi="Verdana" w:cs="Times New Roman"/>
                <w:sz w:val="16"/>
                <w:szCs w:val="16"/>
              </w:rPr>
            </w:pPr>
          </w:p>
        </w:tc>
        <w:tc>
          <w:tcPr>
            <w:tcW w:w="9048" w:type="dxa"/>
            <w:gridSpan w:val="9"/>
            <w:tcBorders>
              <w:top w:val="nil"/>
              <w:left w:val="nil"/>
              <w:bottom w:val="nil"/>
              <w:right w:val="nil"/>
            </w:tcBorders>
            <w:shd w:val="clear" w:color="auto" w:fill="auto"/>
            <w:noWrap/>
            <w:vAlign w:val="center"/>
          </w:tcPr>
          <w:p w:rsidR="00DF064B" w:rsidRPr="00091D5A" w:rsidRDefault="00DF064B" w:rsidP="00350C46">
            <w:pPr>
              <w:spacing w:after="0" w:line="240" w:lineRule="auto"/>
              <w:ind w:right="-1"/>
              <w:rPr>
                <w:rFonts w:ascii="Verdana" w:hAnsi="Verdana" w:cs="Times New Roman"/>
                <w:sz w:val="16"/>
                <w:szCs w:val="16"/>
              </w:rPr>
            </w:pPr>
          </w:p>
        </w:tc>
        <w:tc>
          <w:tcPr>
            <w:tcW w:w="204" w:type="dxa"/>
            <w:vMerge/>
            <w:tcBorders>
              <w:left w:val="nil"/>
              <w:right w:val="single" w:sz="8" w:space="0" w:color="auto"/>
            </w:tcBorders>
            <w:shd w:val="clear" w:color="auto" w:fill="auto"/>
            <w:noWrap/>
            <w:vAlign w:val="center"/>
          </w:tcPr>
          <w:p w:rsidR="00DF064B" w:rsidRPr="00091D5A" w:rsidRDefault="00DF064B" w:rsidP="00350C46">
            <w:pPr>
              <w:spacing w:after="0" w:line="240" w:lineRule="auto"/>
              <w:ind w:right="-1"/>
              <w:rPr>
                <w:rFonts w:ascii="Verdana" w:hAnsi="Verdana" w:cs="Times New Roman"/>
                <w:sz w:val="16"/>
                <w:szCs w:val="16"/>
              </w:rPr>
            </w:pPr>
          </w:p>
        </w:tc>
      </w:tr>
      <w:tr w:rsidR="00DF064B" w:rsidRPr="00EE6EAF" w:rsidTr="00091D5A">
        <w:trPr>
          <w:trHeight w:val="382"/>
        </w:trPr>
        <w:tc>
          <w:tcPr>
            <w:tcW w:w="160" w:type="dxa"/>
            <w:vMerge/>
            <w:tcBorders>
              <w:left w:val="single" w:sz="8" w:space="0" w:color="auto"/>
              <w:right w:val="nil"/>
            </w:tcBorders>
            <w:shd w:val="clear" w:color="auto" w:fill="auto"/>
            <w:noWrap/>
            <w:vAlign w:val="center"/>
          </w:tcPr>
          <w:p w:rsidR="00DF064B" w:rsidRPr="00091D5A" w:rsidRDefault="00DF064B" w:rsidP="00350C46">
            <w:pPr>
              <w:spacing w:after="0" w:line="240" w:lineRule="auto"/>
              <w:ind w:right="-1"/>
              <w:rPr>
                <w:rFonts w:ascii="Verdana" w:hAnsi="Verdana" w:cs="Times New Roman"/>
                <w:sz w:val="16"/>
                <w:szCs w:val="16"/>
              </w:rPr>
            </w:pPr>
          </w:p>
        </w:tc>
        <w:tc>
          <w:tcPr>
            <w:tcW w:w="2968"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DF064B" w:rsidRPr="00091D5A" w:rsidRDefault="00DF064B" w:rsidP="00350C46">
            <w:pPr>
              <w:spacing w:after="0" w:line="240" w:lineRule="auto"/>
              <w:ind w:right="-1"/>
              <w:rPr>
                <w:rFonts w:ascii="Verdana" w:hAnsi="Verdana" w:cs="Times New Roman"/>
                <w:bCs/>
                <w:sz w:val="16"/>
                <w:szCs w:val="16"/>
              </w:rPr>
            </w:pPr>
            <w:r w:rsidRPr="00091D5A">
              <w:rPr>
                <w:rFonts w:ascii="Verdana" w:hAnsi="Verdana" w:cs="Times New Roman"/>
                <w:bCs/>
                <w:sz w:val="16"/>
                <w:szCs w:val="16"/>
              </w:rPr>
              <w:t>DATA D'ADQUISICIÓ:</w:t>
            </w:r>
          </w:p>
        </w:tc>
        <w:tc>
          <w:tcPr>
            <w:tcW w:w="3578" w:type="dxa"/>
            <w:gridSpan w:val="5"/>
            <w:tcBorders>
              <w:top w:val="nil"/>
              <w:left w:val="nil"/>
              <w:bottom w:val="nil"/>
              <w:right w:val="nil"/>
            </w:tcBorders>
            <w:shd w:val="clear" w:color="auto" w:fill="auto"/>
            <w:noWrap/>
            <w:vAlign w:val="center"/>
          </w:tcPr>
          <w:p w:rsidR="00DF064B" w:rsidRPr="00091D5A" w:rsidRDefault="00DF064B" w:rsidP="00350C46">
            <w:pPr>
              <w:spacing w:after="0" w:line="240" w:lineRule="auto"/>
              <w:ind w:right="-1"/>
              <w:rPr>
                <w:rFonts w:ascii="Verdana" w:hAnsi="Verdana" w:cs="Times New Roman"/>
                <w:sz w:val="16"/>
                <w:szCs w:val="16"/>
              </w:rPr>
            </w:pPr>
          </w:p>
        </w:tc>
        <w:tc>
          <w:tcPr>
            <w:tcW w:w="250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DF064B" w:rsidRPr="00091D5A" w:rsidRDefault="00DF064B" w:rsidP="00350C46">
            <w:pPr>
              <w:spacing w:after="0" w:line="240" w:lineRule="auto"/>
              <w:ind w:right="-1"/>
              <w:rPr>
                <w:rFonts w:ascii="Verdana" w:hAnsi="Verdana" w:cs="Times New Roman"/>
                <w:bCs/>
                <w:sz w:val="16"/>
                <w:szCs w:val="16"/>
              </w:rPr>
            </w:pPr>
            <w:r w:rsidRPr="00091D5A">
              <w:rPr>
                <w:rFonts w:ascii="Verdana" w:hAnsi="Verdana" w:cs="Times New Roman"/>
                <w:bCs/>
                <w:sz w:val="16"/>
                <w:szCs w:val="16"/>
              </w:rPr>
              <w:t>PESOS I CAPACITAT</w:t>
            </w:r>
          </w:p>
        </w:tc>
        <w:tc>
          <w:tcPr>
            <w:tcW w:w="204" w:type="dxa"/>
            <w:vMerge/>
            <w:tcBorders>
              <w:left w:val="nil"/>
              <w:right w:val="single" w:sz="8" w:space="0" w:color="auto"/>
            </w:tcBorders>
            <w:shd w:val="clear" w:color="auto" w:fill="auto"/>
            <w:noWrap/>
            <w:vAlign w:val="center"/>
          </w:tcPr>
          <w:p w:rsidR="00DF064B" w:rsidRPr="00091D5A" w:rsidRDefault="00DF064B" w:rsidP="00350C46">
            <w:pPr>
              <w:spacing w:after="0" w:line="240" w:lineRule="auto"/>
              <w:ind w:right="-1"/>
              <w:rPr>
                <w:rFonts w:ascii="Verdana" w:hAnsi="Verdana" w:cs="Times New Roman"/>
                <w:sz w:val="16"/>
                <w:szCs w:val="16"/>
              </w:rPr>
            </w:pPr>
          </w:p>
        </w:tc>
      </w:tr>
      <w:tr w:rsidR="00DF064B" w:rsidRPr="00EE6EAF" w:rsidTr="00091D5A">
        <w:trPr>
          <w:trHeight w:val="120"/>
        </w:trPr>
        <w:tc>
          <w:tcPr>
            <w:tcW w:w="160" w:type="dxa"/>
            <w:vMerge/>
            <w:tcBorders>
              <w:left w:val="single" w:sz="8" w:space="0" w:color="auto"/>
              <w:right w:val="nil"/>
            </w:tcBorders>
            <w:shd w:val="clear" w:color="auto" w:fill="auto"/>
            <w:noWrap/>
            <w:vAlign w:val="center"/>
          </w:tcPr>
          <w:p w:rsidR="00DF064B" w:rsidRPr="00091D5A" w:rsidRDefault="00DF064B" w:rsidP="00350C46">
            <w:pPr>
              <w:spacing w:after="0" w:line="240" w:lineRule="auto"/>
              <w:ind w:right="-1"/>
              <w:rPr>
                <w:rFonts w:ascii="Verdana" w:hAnsi="Verdana" w:cs="Times New Roman"/>
                <w:sz w:val="16"/>
                <w:szCs w:val="16"/>
              </w:rPr>
            </w:pPr>
          </w:p>
        </w:tc>
        <w:tc>
          <w:tcPr>
            <w:tcW w:w="9048" w:type="dxa"/>
            <w:gridSpan w:val="9"/>
            <w:tcBorders>
              <w:top w:val="nil"/>
              <w:left w:val="nil"/>
              <w:bottom w:val="nil"/>
              <w:right w:val="nil"/>
            </w:tcBorders>
            <w:shd w:val="clear" w:color="auto" w:fill="auto"/>
            <w:noWrap/>
            <w:vAlign w:val="center"/>
          </w:tcPr>
          <w:p w:rsidR="00DF064B" w:rsidRPr="00091D5A" w:rsidRDefault="00DF064B" w:rsidP="00350C46">
            <w:pPr>
              <w:spacing w:after="0" w:line="240" w:lineRule="auto"/>
              <w:ind w:right="-1"/>
              <w:rPr>
                <w:rFonts w:ascii="Verdana" w:hAnsi="Verdana" w:cs="Times New Roman"/>
                <w:sz w:val="16"/>
                <w:szCs w:val="16"/>
              </w:rPr>
            </w:pPr>
          </w:p>
        </w:tc>
        <w:tc>
          <w:tcPr>
            <w:tcW w:w="204" w:type="dxa"/>
            <w:vMerge/>
            <w:tcBorders>
              <w:left w:val="nil"/>
              <w:right w:val="single" w:sz="8" w:space="0" w:color="auto"/>
            </w:tcBorders>
            <w:shd w:val="clear" w:color="auto" w:fill="auto"/>
            <w:noWrap/>
            <w:vAlign w:val="center"/>
          </w:tcPr>
          <w:p w:rsidR="00DF064B" w:rsidRPr="00091D5A" w:rsidRDefault="00DF064B" w:rsidP="00350C46">
            <w:pPr>
              <w:spacing w:after="0" w:line="240" w:lineRule="auto"/>
              <w:ind w:right="-1"/>
              <w:rPr>
                <w:rFonts w:ascii="Verdana" w:hAnsi="Verdana" w:cs="Times New Roman"/>
                <w:sz w:val="16"/>
                <w:szCs w:val="16"/>
              </w:rPr>
            </w:pPr>
          </w:p>
        </w:tc>
      </w:tr>
      <w:tr w:rsidR="00DF064B" w:rsidRPr="00EE6EAF" w:rsidTr="00091D5A">
        <w:trPr>
          <w:trHeight w:val="541"/>
        </w:trPr>
        <w:tc>
          <w:tcPr>
            <w:tcW w:w="160" w:type="dxa"/>
            <w:vMerge/>
            <w:tcBorders>
              <w:left w:val="single" w:sz="8" w:space="0" w:color="auto"/>
              <w:right w:val="nil"/>
            </w:tcBorders>
            <w:shd w:val="clear" w:color="auto" w:fill="auto"/>
            <w:noWrap/>
            <w:vAlign w:val="center"/>
          </w:tcPr>
          <w:p w:rsidR="00DF064B" w:rsidRPr="00091D5A" w:rsidRDefault="00DF064B" w:rsidP="00350C46">
            <w:pPr>
              <w:spacing w:after="0" w:line="240" w:lineRule="auto"/>
              <w:ind w:right="-1"/>
              <w:rPr>
                <w:rFonts w:ascii="Verdana" w:hAnsi="Verdana" w:cs="Times New Roman"/>
                <w:sz w:val="16"/>
                <w:szCs w:val="16"/>
              </w:rPr>
            </w:pPr>
          </w:p>
        </w:tc>
        <w:tc>
          <w:tcPr>
            <w:tcW w:w="9048" w:type="dxa"/>
            <w:gridSpan w:val="9"/>
            <w:tcBorders>
              <w:top w:val="single" w:sz="8" w:space="0" w:color="auto"/>
              <w:left w:val="single" w:sz="8" w:space="0" w:color="auto"/>
              <w:bottom w:val="single" w:sz="8" w:space="0" w:color="auto"/>
              <w:right w:val="single" w:sz="8" w:space="0" w:color="auto"/>
            </w:tcBorders>
            <w:shd w:val="clear" w:color="auto" w:fill="auto"/>
            <w:noWrap/>
            <w:vAlign w:val="center"/>
          </w:tcPr>
          <w:p w:rsidR="00DF064B" w:rsidRPr="00091D5A" w:rsidRDefault="00DF064B" w:rsidP="00350C46">
            <w:pPr>
              <w:spacing w:after="0" w:line="240" w:lineRule="auto"/>
              <w:ind w:right="-1"/>
              <w:rPr>
                <w:rFonts w:ascii="Verdana" w:hAnsi="Verdana" w:cs="Times New Roman"/>
                <w:bCs/>
                <w:sz w:val="16"/>
                <w:szCs w:val="16"/>
              </w:rPr>
            </w:pPr>
            <w:r w:rsidRPr="00091D5A">
              <w:rPr>
                <w:rFonts w:ascii="Verdana" w:hAnsi="Verdana" w:cs="Times New Roman"/>
                <w:bCs/>
                <w:sz w:val="16"/>
                <w:szCs w:val="16"/>
              </w:rPr>
              <w:t>Element integrant: ( exemple 'Recol·lector compactador de càrrega posterior de …...m³, contenidor de 1000l., emisora, etc)</w:t>
            </w:r>
          </w:p>
        </w:tc>
        <w:tc>
          <w:tcPr>
            <w:tcW w:w="204" w:type="dxa"/>
            <w:vMerge/>
            <w:tcBorders>
              <w:left w:val="nil"/>
              <w:right w:val="single" w:sz="8" w:space="0" w:color="auto"/>
            </w:tcBorders>
            <w:shd w:val="clear" w:color="auto" w:fill="auto"/>
            <w:noWrap/>
            <w:vAlign w:val="center"/>
          </w:tcPr>
          <w:p w:rsidR="00DF064B" w:rsidRPr="00091D5A" w:rsidRDefault="00DF064B" w:rsidP="00350C46">
            <w:pPr>
              <w:spacing w:after="0" w:line="240" w:lineRule="auto"/>
              <w:ind w:right="-1"/>
              <w:rPr>
                <w:rFonts w:ascii="Verdana" w:hAnsi="Verdana" w:cs="Times New Roman"/>
                <w:sz w:val="16"/>
                <w:szCs w:val="16"/>
              </w:rPr>
            </w:pPr>
          </w:p>
        </w:tc>
      </w:tr>
      <w:tr w:rsidR="00DF064B" w:rsidRPr="00EE6EAF" w:rsidTr="00091D5A">
        <w:trPr>
          <w:trHeight w:val="120"/>
        </w:trPr>
        <w:tc>
          <w:tcPr>
            <w:tcW w:w="160" w:type="dxa"/>
            <w:vMerge/>
            <w:tcBorders>
              <w:left w:val="single" w:sz="8" w:space="0" w:color="auto"/>
              <w:right w:val="nil"/>
            </w:tcBorders>
            <w:shd w:val="clear" w:color="auto" w:fill="auto"/>
            <w:noWrap/>
            <w:vAlign w:val="center"/>
          </w:tcPr>
          <w:p w:rsidR="00DF064B" w:rsidRPr="00091D5A" w:rsidRDefault="00DF064B" w:rsidP="00350C46">
            <w:pPr>
              <w:spacing w:after="0" w:line="240" w:lineRule="auto"/>
              <w:ind w:right="-1"/>
              <w:rPr>
                <w:rFonts w:ascii="Verdana" w:hAnsi="Verdana" w:cs="Times New Roman"/>
                <w:sz w:val="16"/>
                <w:szCs w:val="16"/>
              </w:rPr>
            </w:pPr>
          </w:p>
        </w:tc>
        <w:tc>
          <w:tcPr>
            <w:tcW w:w="9048" w:type="dxa"/>
            <w:gridSpan w:val="9"/>
            <w:tcBorders>
              <w:top w:val="nil"/>
              <w:left w:val="nil"/>
              <w:bottom w:val="nil"/>
              <w:right w:val="nil"/>
            </w:tcBorders>
            <w:shd w:val="clear" w:color="auto" w:fill="auto"/>
            <w:noWrap/>
            <w:vAlign w:val="center"/>
          </w:tcPr>
          <w:p w:rsidR="00DF064B" w:rsidRPr="00091D5A" w:rsidRDefault="00DF064B" w:rsidP="00350C46">
            <w:pPr>
              <w:spacing w:after="0" w:line="240" w:lineRule="auto"/>
              <w:ind w:right="-1"/>
              <w:rPr>
                <w:rFonts w:ascii="Verdana" w:hAnsi="Verdana" w:cs="Times New Roman"/>
                <w:sz w:val="16"/>
                <w:szCs w:val="16"/>
              </w:rPr>
            </w:pPr>
          </w:p>
        </w:tc>
        <w:tc>
          <w:tcPr>
            <w:tcW w:w="204" w:type="dxa"/>
            <w:vMerge/>
            <w:tcBorders>
              <w:left w:val="nil"/>
              <w:right w:val="single" w:sz="8" w:space="0" w:color="auto"/>
            </w:tcBorders>
            <w:shd w:val="clear" w:color="auto" w:fill="auto"/>
            <w:noWrap/>
            <w:vAlign w:val="center"/>
          </w:tcPr>
          <w:p w:rsidR="00DF064B" w:rsidRPr="00091D5A" w:rsidRDefault="00DF064B" w:rsidP="00350C46">
            <w:pPr>
              <w:spacing w:after="0" w:line="240" w:lineRule="auto"/>
              <w:ind w:right="-1"/>
              <w:rPr>
                <w:rFonts w:ascii="Verdana" w:hAnsi="Verdana" w:cs="Times New Roman"/>
                <w:sz w:val="16"/>
                <w:szCs w:val="16"/>
              </w:rPr>
            </w:pPr>
          </w:p>
        </w:tc>
      </w:tr>
      <w:tr w:rsidR="00DF064B" w:rsidRPr="00EE6EAF" w:rsidTr="00091D5A">
        <w:trPr>
          <w:trHeight w:val="2406"/>
        </w:trPr>
        <w:tc>
          <w:tcPr>
            <w:tcW w:w="160" w:type="dxa"/>
            <w:vMerge/>
            <w:tcBorders>
              <w:left w:val="single" w:sz="8" w:space="0" w:color="auto"/>
              <w:bottom w:val="nil"/>
              <w:right w:val="nil"/>
            </w:tcBorders>
            <w:shd w:val="clear" w:color="auto" w:fill="auto"/>
            <w:noWrap/>
            <w:vAlign w:val="center"/>
          </w:tcPr>
          <w:p w:rsidR="00DF064B" w:rsidRPr="00091D5A" w:rsidRDefault="00DF064B" w:rsidP="00350C46">
            <w:pPr>
              <w:spacing w:after="0" w:line="240" w:lineRule="auto"/>
              <w:ind w:right="-1"/>
              <w:rPr>
                <w:rFonts w:ascii="Verdana" w:hAnsi="Verdana" w:cs="Times New Roman"/>
                <w:sz w:val="16"/>
                <w:szCs w:val="16"/>
              </w:rPr>
            </w:pPr>
          </w:p>
        </w:tc>
        <w:tc>
          <w:tcPr>
            <w:tcW w:w="1530" w:type="dxa"/>
            <w:tcBorders>
              <w:top w:val="nil"/>
              <w:left w:val="nil"/>
              <w:right w:val="nil"/>
            </w:tcBorders>
            <w:shd w:val="clear" w:color="auto" w:fill="auto"/>
            <w:noWrap/>
            <w:vAlign w:val="center"/>
          </w:tcPr>
          <w:p w:rsidR="00DF064B" w:rsidRPr="00091D5A" w:rsidRDefault="00DF064B" w:rsidP="00350C46">
            <w:pPr>
              <w:spacing w:after="0" w:line="240" w:lineRule="auto"/>
              <w:ind w:right="-1"/>
              <w:jc w:val="center"/>
              <w:rPr>
                <w:rFonts w:ascii="Verdana" w:hAnsi="Verdana" w:cs="Times New Roman"/>
                <w:bCs/>
                <w:i/>
                <w:iCs/>
                <w:sz w:val="16"/>
                <w:szCs w:val="16"/>
              </w:rPr>
            </w:pPr>
          </w:p>
        </w:tc>
        <w:tc>
          <w:tcPr>
            <w:tcW w:w="6600" w:type="dxa"/>
            <w:gridSpan w:val="7"/>
            <w:tcBorders>
              <w:top w:val="single" w:sz="4" w:space="0" w:color="auto"/>
              <w:left w:val="single" w:sz="4" w:space="0" w:color="auto"/>
              <w:bottom w:val="nil"/>
              <w:right w:val="single" w:sz="4" w:space="0" w:color="auto"/>
            </w:tcBorders>
            <w:shd w:val="clear" w:color="auto" w:fill="auto"/>
            <w:noWrap/>
            <w:vAlign w:val="center"/>
          </w:tcPr>
          <w:p w:rsidR="00DF064B" w:rsidRPr="00091D5A" w:rsidRDefault="00DF064B" w:rsidP="00350C46">
            <w:pPr>
              <w:spacing w:after="0" w:line="240" w:lineRule="auto"/>
              <w:ind w:right="-1"/>
              <w:jc w:val="center"/>
              <w:rPr>
                <w:rFonts w:ascii="Verdana" w:hAnsi="Verdana" w:cs="Times New Roman"/>
                <w:bCs/>
                <w:sz w:val="16"/>
                <w:szCs w:val="16"/>
              </w:rPr>
            </w:pPr>
            <w:r w:rsidRPr="00091D5A">
              <w:rPr>
                <w:rFonts w:ascii="Verdana" w:hAnsi="Verdana" w:cs="Times New Roman"/>
                <w:sz w:val="16"/>
                <w:szCs w:val="16"/>
              </w:rPr>
              <w:t>Espai destinat a la foto del vehicle/equipament(lateral i posterior)</w:t>
            </w:r>
          </w:p>
        </w:tc>
        <w:tc>
          <w:tcPr>
            <w:tcW w:w="918" w:type="dxa"/>
            <w:tcBorders>
              <w:top w:val="nil"/>
              <w:left w:val="single" w:sz="4" w:space="0" w:color="auto"/>
              <w:bottom w:val="nil"/>
            </w:tcBorders>
            <w:shd w:val="clear" w:color="auto" w:fill="auto"/>
            <w:noWrap/>
            <w:vAlign w:val="center"/>
          </w:tcPr>
          <w:p w:rsidR="00DF064B" w:rsidRPr="00091D5A" w:rsidRDefault="00DF064B" w:rsidP="00350C46">
            <w:pPr>
              <w:spacing w:after="0" w:line="240" w:lineRule="auto"/>
              <w:ind w:right="-1"/>
              <w:rPr>
                <w:rFonts w:ascii="Verdana" w:hAnsi="Verdana" w:cs="Times New Roman"/>
                <w:sz w:val="16"/>
                <w:szCs w:val="16"/>
              </w:rPr>
            </w:pPr>
          </w:p>
        </w:tc>
        <w:tc>
          <w:tcPr>
            <w:tcW w:w="204" w:type="dxa"/>
            <w:vMerge/>
            <w:tcBorders>
              <w:left w:val="nil"/>
              <w:bottom w:val="nil"/>
              <w:right w:val="single" w:sz="8" w:space="0" w:color="auto"/>
            </w:tcBorders>
            <w:shd w:val="clear" w:color="auto" w:fill="auto"/>
            <w:noWrap/>
            <w:vAlign w:val="center"/>
          </w:tcPr>
          <w:p w:rsidR="00DF064B" w:rsidRPr="00091D5A" w:rsidRDefault="00DF064B" w:rsidP="00350C46">
            <w:pPr>
              <w:spacing w:after="0" w:line="240" w:lineRule="auto"/>
              <w:ind w:right="-1"/>
              <w:rPr>
                <w:rFonts w:ascii="Verdana" w:hAnsi="Verdana" w:cs="Times New Roman"/>
                <w:sz w:val="16"/>
                <w:szCs w:val="16"/>
              </w:rPr>
            </w:pPr>
          </w:p>
        </w:tc>
      </w:tr>
      <w:tr w:rsidR="00DF064B" w:rsidRPr="00EE6EAF" w:rsidTr="00091D5A">
        <w:trPr>
          <w:trHeight w:val="120"/>
        </w:trPr>
        <w:tc>
          <w:tcPr>
            <w:tcW w:w="160" w:type="dxa"/>
            <w:vMerge/>
            <w:tcBorders>
              <w:left w:val="single" w:sz="8" w:space="0" w:color="auto"/>
              <w:bottom w:val="single" w:sz="4" w:space="0" w:color="auto"/>
              <w:right w:val="nil"/>
            </w:tcBorders>
            <w:shd w:val="clear" w:color="auto" w:fill="auto"/>
            <w:noWrap/>
            <w:vAlign w:val="center"/>
          </w:tcPr>
          <w:p w:rsidR="00DF064B" w:rsidRPr="00091D5A" w:rsidRDefault="00DF064B" w:rsidP="00350C46">
            <w:pPr>
              <w:spacing w:after="0" w:line="240" w:lineRule="auto"/>
              <w:ind w:right="-1"/>
              <w:rPr>
                <w:rFonts w:ascii="Verdana" w:hAnsi="Verdana" w:cs="Times New Roman"/>
                <w:sz w:val="16"/>
                <w:szCs w:val="16"/>
              </w:rPr>
            </w:pPr>
          </w:p>
        </w:tc>
        <w:tc>
          <w:tcPr>
            <w:tcW w:w="9048" w:type="dxa"/>
            <w:gridSpan w:val="9"/>
            <w:tcBorders>
              <w:top w:val="nil"/>
              <w:left w:val="nil"/>
              <w:bottom w:val="single" w:sz="4" w:space="0" w:color="000000"/>
              <w:right w:val="nil"/>
            </w:tcBorders>
            <w:shd w:val="clear" w:color="auto" w:fill="auto"/>
            <w:noWrap/>
            <w:vAlign w:val="center"/>
          </w:tcPr>
          <w:p w:rsidR="00DF064B" w:rsidRPr="00091D5A" w:rsidRDefault="00DF064B" w:rsidP="00350C46">
            <w:pPr>
              <w:spacing w:after="0" w:line="240" w:lineRule="auto"/>
              <w:ind w:right="-1"/>
              <w:rPr>
                <w:rFonts w:ascii="Verdana" w:hAnsi="Verdana" w:cs="Times New Roman"/>
                <w:bCs/>
                <w:sz w:val="16"/>
                <w:szCs w:val="16"/>
              </w:rPr>
            </w:pPr>
          </w:p>
        </w:tc>
        <w:tc>
          <w:tcPr>
            <w:tcW w:w="204" w:type="dxa"/>
            <w:tcBorders>
              <w:top w:val="nil"/>
              <w:left w:val="nil"/>
              <w:bottom w:val="single" w:sz="4" w:space="0" w:color="000000"/>
              <w:right w:val="single" w:sz="8" w:space="0" w:color="auto"/>
            </w:tcBorders>
            <w:shd w:val="clear" w:color="auto" w:fill="auto"/>
            <w:noWrap/>
            <w:vAlign w:val="center"/>
          </w:tcPr>
          <w:p w:rsidR="00DF064B" w:rsidRPr="00091D5A" w:rsidRDefault="00DF064B" w:rsidP="00350C46">
            <w:pPr>
              <w:spacing w:after="0" w:line="240" w:lineRule="auto"/>
              <w:ind w:right="-1"/>
              <w:rPr>
                <w:rFonts w:ascii="Verdana" w:hAnsi="Verdana" w:cs="Times New Roman"/>
                <w:sz w:val="16"/>
                <w:szCs w:val="16"/>
              </w:rPr>
            </w:pPr>
          </w:p>
        </w:tc>
      </w:tr>
      <w:tr w:rsidR="00DF064B" w:rsidRPr="00EE6EAF" w:rsidTr="00091D5A">
        <w:trPr>
          <w:trHeight w:val="482"/>
        </w:trPr>
        <w:tc>
          <w:tcPr>
            <w:tcW w:w="4648" w:type="dxa"/>
            <w:gridSpan w:val="5"/>
            <w:tcBorders>
              <w:top w:val="nil"/>
            </w:tcBorders>
            <w:shd w:val="clear" w:color="auto" w:fill="auto"/>
            <w:noWrap/>
            <w:vAlign w:val="center"/>
          </w:tcPr>
          <w:p w:rsidR="00DF064B" w:rsidRPr="00091D5A" w:rsidRDefault="00DF064B" w:rsidP="00350C46">
            <w:pPr>
              <w:spacing w:after="0" w:line="240" w:lineRule="auto"/>
              <w:ind w:right="-1"/>
              <w:rPr>
                <w:rFonts w:ascii="Verdana" w:hAnsi="Verdana" w:cs="Times New Roman"/>
                <w:bCs/>
                <w:sz w:val="16"/>
                <w:szCs w:val="16"/>
              </w:rPr>
            </w:pPr>
            <w:r w:rsidRPr="00091D5A">
              <w:rPr>
                <w:rFonts w:ascii="Verdana" w:hAnsi="Verdana" w:cs="Times New Roman"/>
                <w:bCs/>
                <w:sz w:val="16"/>
                <w:szCs w:val="16"/>
              </w:rPr>
              <w:t xml:space="preserve">         COSTOS D’AMORTITZACIÓ DE LA INVERSIÓ</w:t>
            </w:r>
          </w:p>
        </w:tc>
        <w:tc>
          <w:tcPr>
            <w:tcW w:w="4764" w:type="dxa"/>
            <w:gridSpan w:val="6"/>
            <w:tcBorders>
              <w:top w:val="single" w:sz="4" w:space="0" w:color="000000"/>
              <w:left w:val="nil"/>
              <w:right w:val="single" w:sz="8" w:space="0" w:color="000000"/>
            </w:tcBorders>
            <w:shd w:val="clear" w:color="auto" w:fill="auto"/>
            <w:noWrap/>
            <w:vAlign w:val="center"/>
          </w:tcPr>
          <w:p w:rsidR="00DF064B" w:rsidRPr="00091D5A" w:rsidRDefault="00DF064B" w:rsidP="00350C46">
            <w:pPr>
              <w:spacing w:after="0" w:line="240" w:lineRule="auto"/>
              <w:ind w:right="-1"/>
              <w:jc w:val="center"/>
              <w:rPr>
                <w:rFonts w:ascii="Verdana" w:hAnsi="Verdana" w:cs="Times New Roman"/>
                <w:bCs/>
                <w:sz w:val="16"/>
                <w:szCs w:val="16"/>
              </w:rPr>
            </w:pPr>
            <w:r w:rsidRPr="00091D5A">
              <w:rPr>
                <w:rFonts w:ascii="Verdana" w:hAnsi="Verdana" w:cs="Times New Roman"/>
                <w:bCs/>
                <w:sz w:val="16"/>
                <w:szCs w:val="16"/>
              </w:rPr>
              <w:t>COSTOS DE FUNCIONAMENT MATERIAL MÒBIL</w:t>
            </w:r>
          </w:p>
        </w:tc>
      </w:tr>
      <w:tr w:rsidR="00DF064B" w:rsidRPr="00EE6EAF" w:rsidTr="00091D5A">
        <w:trPr>
          <w:trHeight w:val="301"/>
        </w:trPr>
        <w:tc>
          <w:tcPr>
            <w:tcW w:w="160" w:type="dxa"/>
            <w:vMerge w:val="restart"/>
            <w:tcBorders>
              <w:top w:val="nil"/>
              <w:left w:val="single" w:sz="8" w:space="0" w:color="auto"/>
              <w:bottom w:val="nil"/>
              <w:right w:val="nil"/>
            </w:tcBorders>
            <w:shd w:val="clear" w:color="auto" w:fill="auto"/>
            <w:noWrap/>
            <w:vAlign w:val="center"/>
          </w:tcPr>
          <w:p w:rsidR="00DF064B" w:rsidRPr="00091D5A" w:rsidRDefault="00DF064B" w:rsidP="00350C46">
            <w:pPr>
              <w:spacing w:after="0" w:line="240" w:lineRule="auto"/>
              <w:ind w:right="-1"/>
              <w:rPr>
                <w:rFonts w:ascii="Verdana" w:hAnsi="Verdana" w:cs="Times New Roman"/>
                <w:sz w:val="16"/>
                <w:szCs w:val="16"/>
              </w:rPr>
            </w:pPr>
          </w:p>
        </w:tc>
        <w:tc>
          <w:tcPr>
            <w:tcW w:w="3540"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DF064B" w:rsidRPr="00091D5A" w:rsidRDefault="00DF064B" w:rsidP="00350C46">
            <w:pPr>
              <w:spacing w:after="0" w:line="240" w:lineRule="auto"/>
              <w:ind w:right="-1"/>
              <w:rPr>
                <w:rFonts w:ascii="Verdana" w:hAnsi="Verdana" w:cs="Times New Roman"/>
                <w:bCs/>
                <w:sz w:val="16"/>
                <w:szCs w:val="16"/>
              </w:rPr>
            </w:pPr>
            <w:r w:rsidRPr="00091D5A">
              <w:rPr>
                <w:rFonts w:ascii="Verdana" w:hAnsi="Verdana" w:cs="Times New Roman"/>
                <w:bCs/>
                <w:sz w:val="16"/>
                <w:szCs w:val="16"/>
              </w:rPr>
              <w:t>PERIODE D'AMORTITZACIÓ: 8 anys</w:t>
            </w:r>
          </w:p>
        </w:tc>
        <w:tc>
          <w:tcPr>
            <w:tcW w:w="1139" w:type="dxa"/>
            <w:gridSpan w:val="2"/>
            <w:vMerge w:val="restart"/>
            <w:tcBorders>
              <w:top w:val="nil"/>
              <w:left w:val="single" w:sz="4" w:space="0" w:color="auto"/>
              <w:bottom w:val="nil"/>
            </w:tcBorders>
            <w:shd w:val="clear" w:color="auto" w:fill="auto"/>
            <w:noWrap/>
            <w:vAlign w:val="center"/>
          </w:tcPr>
          <w:p w:rsidR="00DF064B" w:rsidRPr="00091D5A" w:rsidRDefault="00DF064B" w:rsidP="00350C46">
            <w:pPr>
              <w:spacing w:after="0" w:line="240" w:lineRule="auto"/>
              <w:ind w:right="-1"/>
              <w:rPr>
                <w:rFonts w:ascii="Verdana" w:hAnsi="Verdana" w:cs="Times New Roman"/>
                <w:bCs/>
                <w:sz w:val="16"/>
                <w:szCs w:val="16"/>
              </w:rPr>
            </w:pPr>
          </w:p>
        </w:tc>
        <w:tc>
          <w:tcPr>
            <w:tcW w:w="4369" w:type="dxa"/>
            <w:gridSpan w:val="4"/>
            <w:tcBorders>
              <w:top w:val="single" w:sz="4" w:space="0" w:color="auto"/>
              <w:left w:val="single" w:sz="4" w:space="0" w:color="auto"/>
              <w:bottom w:val="nil"/>
              <w:right w:val="single" w:sz="4" w:space="0" w:color="auto"/>
            </w:tcBorders>
            <w:shd w:val="clear" w:color="auto" w:fill="auto"/>
            <w:noWrap/>
            <w:vAlign w:val="center"/>
          </w:tcPr>
          <w:p w:rsidR="00DF064B" w:rsidRPr="00091D5A" w:rsidRDefault="00DF064B" w:rsidP="00350C46">
            <w:pPr>
              <w:spacing w:after="0" w:line="240" w:lineRule="auto"/>
              <w:ind w:right="-1"/>
              <w:rPr>
                <w:rFonts w:ascii="Verdana" w:hAnsi="Verdana" w:cs="Times New Roman"/>
                <w:bCs/>
                <w:sz w:val="16"/>
                <w:szCs w:val="16"/>
              </w:rPr>
            </w:pPr>
            <w:r w:rsidRPr="00091D5A">
              <w:rPr>
                <w:rFonts w:ascii="Verdana" w:hAnsi="Verdana" w:cs="Times New Roman"/>
                <w:bCs/>
                <w:sz w:val="16"/>
                <w:szCs w:val="16"/>
              </w:rPr>
              <w:t>Combustible :</w:t>
            </w:r>
          </w:p>
        </w:tc>
        <w:tc>
          <w:tcPr>
            <w:tcW w:w="204" w:type="dxa"/>
            <w:vMerge w:val="restart"/>
            <w:tcBorders>
              <w:top w:val="nil"/>
              <w:left w:val="nil"/>
              <w:bottom w:val="nil"/>
              <w:right w:val="single" w:sz="8" w:space="0" w:color="auto"/>
            </w:tcBorders>
            <w:shd w:val="clear" w:color="auto" w:fill="auto"/>
            <w:noWrap/>
            <w:vAlign w:val="center"/>
          </w:tcPr>
          <w:p w:rsidR="00DF064B" w:rsidRPr="00091D5A" w:rsidRDefault="00DF064B" w:rsidP="00350C46">
            <w:pPr>
              <w:spacing w:after="0" w:line="240" w:lineRule="auto"/>
              <w:ind w:right="-1"/>
              <w:rPr>
                <w:rFonts w:ascii="Verdana" w:hAnsi="Verdana" w:cs="Times New Roman"/>
                <w:sz w:val="16"/>
                <w:szCs w:val="16"/>
              </w:rPr>
            </w:pPr>
          </w:p>
        </w:tc>
      </w:tr>
      <w:tr w:rsidR="00DF064B" w:rsidRPr="00EE6EAF" w:rsidTr="00091D5A">
        <w:trPr>
          <w:trHeight w:val="301"/>
        </w:trPr>
        <w:tc>
          <w:tcPr>
            <w:tcW w:w="160" w:type="dxa"/>
            <w:vMerge/>
            <w:tcBorders>
              <w:left w:val="single" w:sz="8" w:space="0" w:color="auto"/>
              <w:bottom w:val="nil"/>
              <w:right w:val="nil"/>
            </w:tcBorders>
            <w:shd w:val="clear" w:color="auto" w:fill="auto"/>
            <w:noWrap/>
            <w:vAlign w:val="center"/>
          </w:tcPr>
          <w:p w:rsidR="00DF064B" w:rsidRPr="00091D5A" w:rsidRDefault="00DF064B" w:rsidP="00350C46">
            <w:pPr>
              <w:spacing w:after="0" w:line="240" w:lineRule="auto"/>
              <w:ind w:right="-1"/>
              <w:rPr>
                <w:rFonts w:ascii="Verdana" w:hAnsi="Verdana" w:cs="Times New Roman"/>
                <w:sz w:val="16"/>
                <w:szCs w:val="16"/>
              </w:rPr>
            </w:pPr>
          </w:p>
        </w:tc>
        <w:tc>
          <w:tcPr>
            <w:tcW w:w="3540"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DF064B" w:rsidRPr="00091D5A" w:rsidRDefault="00DF064B" w:rsidP="00350C46">
            <w:pPr>
              <w:spacing w:after="0" w:line="240" w:lineRule="auto"/>
              <w:ind w:right="-1"/>
              <w:rPr>
                <w:rFonts w:ascii="Verdana" w:hAnsi="Verdana" w:cs="Times New Roman"/>
                <w:bCs/>
                <w:sz w:val="16"/>
                <w:szCs w:val="16"/>
              </w:rPr>
            </w:pPr>
            <w:r w:rsidRPr="00091D5A">
              <w:rPr>
                <w:rFonts w:ascii="Verdana" w:hAnsi="Verdana" w:cs="Times New Roman"/>
                <w:bCs/>
                <w:sz w:val="16"/>
                <w:szCs w:val="16"/>
              </w:rPr>
              <w:t>FINANÇAMENT% anual:</w:t>
            </w:r>
          </w:p>
        </w:tc>
        <w:tc>
          <w:tcPr>
            <w:tcW w:w="1139" w:type="dxa"/>
            <w:gridSpan w:val="2"/>
            <w:vMerge/>
            <w:tcBorders>
              <w:left w:val="single" w:sz="4" w:space="0" w:color="auto"/>
              <w:bottom w:val="nil"/>
            </w:tcBorders>
            <w:shd w:val="clear" w:color="auto" w:fill="auto"/>
            <w:noWrap/>
            <w:vAlign w:val="center"/>
          </w:tcPr>
          <w:p w:rsidR="00DF064B" w:rsidRPr="00091D5A" w:rsidRDefault="00DF064B" w:rsidP="00350C46">
            <w:pPr>
              <w:spacing w:after="0" w:line="240" w:lineRule="auto"/>
              <w:ind w:right="-1"/>
              <w:rPr>
                <w:rFonts w:ascii="Verdana" w:hAnsi="Verdana" w:cs="Times New Roman"/>
                <w:bCs/>
                <w:sz w:val="16"/>
                <w:szCs w:val="16"/>
              </w:rPr>
            </w:pPr>
          </w:p>
        </w:tc>
        <w:tc>
          <w:tcPr>
            <w:tcW w:w="4369" w:type="dxa"/>
            <w:gridSpan w:val="4"/>
            <w:tcBorders>
              <w:top w:val="single" w:sz="4" w:space="0" w:color="auto"/>
              <w:left w:val="single" w:sz="4" w:space="0" w:color="auto"/>
              <w:bottom w:val="nil"/>
              <w:right w:val="single" w:sz="4" w:space="0" w:color="auto"/>
            </w:tcBorders>
            <w:shd w:val="clear" w:color="auto" w:fill="auto"/>
            <w:noWrap/>
            <w:vAlign w:val="center"/>
          </w:tcPr>
          <w:p w:rsidR="00DF064B" w:rsidRPr="00091D5A" w:rsidRDefault="00DF064B" w:rsidP="00350C46">
            <w:pPr>
              <w:spacing w:after="0" w:line="240" w:lineRule="auto"/>
              <w:ind w:right="-1"/>
              <w:rPr>
                <w:rFonts w:ascii="Verdana" w:hAnsi="Verdana" w:cs="Times New Roman"/>
                <w:bCs/>
                <w:sz w:val="16"/>
                <w:szCs w:val="16"/>
              </w:rPr>
            </w:pPr>
            <w:r w:rsidRPr="00091D5A">
              <w:rPr>
                <w:rFonts w:ascii="Verdana" w:hAnsi="Verdana" w:cs="Times New Roman"/>
                <w:bCs/>
                <w:sz w:val="16"/>
                <w:szCs w:val="16"/>
              </w:rPr>
              <w:t>Olis i lubricants :</w:t>
            </w:r>
          </w:p>
        </w:tc>
        <w:tc>
          <w:tcPr>
            <w:tcW w:w="204" w:type="dxa"/>
            <w:vMerge/>
            <w:tcBorders>
              <w:left w:val="nil"/>
              <w:right w:val="single" w:sz="8" w:space="0" w:color="auto"/>
            </w:tcBorders>
            <w:shd w:val="clear" w:color="auto" w:fill="auto"/>
            <w:noWrap/>
            <w:vAlign w:val="center"/>
          </w:tcPr>
          <w:p w:rsidR="00DF064B" w:rsidRPr="00091D5A" w:rsidRDefault="00DF064B" w:rsidP="00350C46">
            <w:pPr>
              <w:spacing w:after="0" w:line="240" w:lineRule="auto"/>
              <w:ind w:right="-1"/>
              <w:rPr>
                <w:rFonts w:ascii="Verdana" w:hAnsi="Verdana" w:cs="Times New Roman"/>
                <w:sz w:val="16"/>
                <w:szCs w:val="16"/>
              </w:rPr>
            </w:pPr>
          </w:p>
        </w:tc>
      </w:tr>
      <w:tr w:rsidR="00DF064B" w:rsidRPr="00EE6EAF" w:rsidTr="00091D5A">
        <w:trPr>
          <w:trHeight w:val="301"/>
        </w:trPr>
        <w:tc>
          <w:tcPr>
            <w:tcW w:w="160" w:type="dxa"/>
            <w:vMerge/>
            <w:tcBorders>
              <w:left w:val="single" w:sz="8" w:space="0" w:color="auto"/>
              <w:bottom w:val="nil"/>
              <w:right w:val="nil"/>
            </w:tcBorders>
            <w:shd w:val="clear" w:color="auto" w:fill="auto"/>
            <w:noWrap/>
            <w:vAlign w:val="center"/>
          </w:tcPr>
          <w:p w:rsidR="00DF064B" w:rsidRPr="00091D5A" w:rsidRDefault="00DF064B" w:rsidP="00350C46">
            <w:pPr>
              <w:spacing w:after="0" w:line="240" w:lineRule="auto"/>
              <w:ind w:right="-1"/>
              <w:rPr>
                <w:rFonts w:ascii="Verdana" w:hAnsi="Verdana" w:cs="Times New Roman"/>
                <w:sz w:val="16"/>
                <w:szCs w:val="16"/>
              </w:rPr>
            </w:pPr>
          </w:p>
        </w:tc>
        <w:tc>
          <w:tcPr>
            <w:tcW w:w="3540"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DF064B" w:rsidRPr="00091D5A" w:rsidRDefault="00DF064B" w:rsidP="00350C46">
            <w:pPr>
              <w:spacing w:after="0" w:line="240" w:lineRule="auto"/>
              <w:ind w:right="-1"/>
              <w:rPr>
                <w:rFonts w:ascii="Verdana" w:hAnsi="Verdana" w:cs="Times New Roman"/>
                <w:bCs/>
                <w:sz w:val="16"/>
                <w:szCs w:val="16"/>
              </w:rPr>
            </w:pPr>
            <w:r w:rsidRPr="00091D5A">
              <w:rPr>
                <w:rFonts w:ascii="Verdana" w:hAnsi="Verdana" w:cs="Times New Roman"/>
                <w:bCs/>
                <w:sz w:val="16"/>
                <w:szCs w:val="16"/>
              </w:rPr>
              <w:t>AMORTITZACIÓ (mitjana anual):</w:t>
            </w:r>
          </w:p>
        </w:tc>
        <w:tc>
          <w:tcPr>
            <w:tcW w:w="1139" w:type="dxa"/>
            <w:gridSpan w:val="2"/>
            <w:vMerge/>
            <w:tcBorders>
              <w:left w:val="single" w:sz="4" w:space="0" w:color="auto"/>
              <w:bottom w:val="nil"/>
            </w:tcBorders>
            <w:shd w:val="clear" w:color="auto" w:fill="auto"/>
            <w:noWrap/>
            <w:vAlign w:val="center"/>
          </w:tcPr>
          <w:p w:rsidR="00DF064B" w:rsidRPr="00091D5A" w:rsidRDefault="00DF064B" w:rsidP="00350C46">
            <w:pPr>
              <w:spacing w:after="0" w:line="240" w:lineRule="auto"/>
              <w:ind w:right="-1"/>
              <w:rPr>
                <w:rFonts w:ascii="Verdana" w:hAnsi="Verdana" w:cs="Times New Roman"/>
                <w:bCs/>
                <w:sz w:val="16"/>
                <w:szCs w:val="16"/>
              </w:rPr>
            </w:pPr>
          </w:p>
        </w:tc>
        <w:tc>
          <w:tcPr>
            <w:tcW w:w="4369" w:type="dxa"/>
            <w:gridSpan w:val="4"/>
            <w:tcBorders>
              <w:top w:val="single" w:sz="4" w:space="0" w:color="auto"/>
              <w:left w:val="single" w:sz="4" w:space="0" w:color="auto"/>
              <w:bottom w:val="nil"/>
              <w:right w:val="single" w:sz="4" w:space="0" w:color="auto"/>
            </w:tcBorders>
            <w:shd w:val="clear" w:color="auto" w:fill="auto"/>
            <w:noWrap/>
            <w:vAlign w:val="center"/>
          </w:tcPr>
          <w:p w:rsidR="00DF064B" w:rsidRPr="00091D5A" w:rsidRDefault="00DF064B" w:rsidP="00350C46">
            <w:pPr>
              <w:spacing w:after="0" w:line="240" w:lineRule="auto"/>
              <w:ind w:right="-1"/>
              <w:rPr>
                <w:rFonts w:ascii="Verdana" w:hAnsi="Verdana" w:cs="Times New Roman"/>
                <w:bCs/>
                <w:sz w:val="16"/>
                <w:szCs w:val="16"/>
              </w:rPr>
            </w:pPr>
            <w:r w:rsidRPr="00091D5A">
              <w:rPr>
                <w:rFonts w:ascii="Verdana" w:hAnsi="Verdana" w:cs="Times New Roman"/>
                <w:bCs/>
                <w:sz w:val="16"/>
                <w:szCs w:val="16"/>
              </w:rPr>
              <w:t>Manteniment i reparacions:</w:t>
            </w:r>
          </w:p>
        </w:tc>
        <w:tc>
          <w:tcPr>
            <w:tcW w:w="204" w:type="dxa"/>
            <w:vMerge/>
            <w:tcBorders>
              <w:left w:val="nil"/>
              <w:right w:val="single" w:sz="8" w:space="0" w:color="auto"/>
            </w:tcBorders>
            <w:shd w:val="clear" w:color="auto" w:fill="auto"/>
            <w:noWrap/>
            <w:vAlign w:val="center"/>
          </w:tcPr>
          <w:p w:rsidR="00DF064B" w:rsidRPr="00091D5A" w:rsidRDefault="00DF064B" w:rsidP="00350C46">
            <w:pPr>
              <w:spacing w:after="0" w:line="240" w:lineRule="auto"/>
              <w:ind w:right="-1"/>
              <w:rPr>
                <w:rFonts w:ascii="Verdana" w:hAnsi="Verdana" w:cs="Times New Roman"/>
                <w:sz w:val="16"/>
                <w:szCs w:val="16"/>
              </w:rPr>
            </w:pPr>
          </w:p>
        </w:tc>
      </w:tr>
      <w:tr w:rsidR="00DF064B" w:rsidRPr="00EE6EAF" w:rsidTr="00091D5A">
        <w:trPr>
          <w:trHeight w:val="301"/>
        </w:trPr>
        <w:tc>
          <w:tcPr>
            <w:tcW w:w="160" w:type="dxa"/>
            <w:vMerge/>
            <w:tcBorders>
              <w:left w:val="single" w:sz="8" w:space="0" w:color="auto"/>
              <w:bottom w:val="nil"/>
              <w:right w:val="nil"/>
            </w:tcBorders>
            <w:shd w:val="clear" w:color="auto" w:fill="auto"/>
            <w:noWrap/>
            <w:vAlign w:val="center"/>
          </w:tcPr>
          <w:p w:rsidR="00DF064B" w:rsidRPr="00091D5A" w:rsidRDefault="00DF064B" w:rsidP="00350C46">
            <w:pPr>
              <w:spacing w:after="0" w:line="240" w:lineRule="auto"/>
              <w:ind w:right="-1"/>
              <w:rPr>
                <w:rFonts w:ascii="Verdana" w:hAnsi="Verdana" w:cs="Times New Roman"/>
                <w:sz w:val="16"/>
                <w:szCs w:val="16"/>
              </w:rPr>
            </w:pPr>
          </w:p>
        </w:tc>
        <w:tc>
          <w:tcPr>
            <w:tcW w:w="3540"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DF064B" w:rsidRPr="00091D5A" w:rsidRDefault="00DF064B" w:rsidP="00350C46">
            <w:pPr>
              <w:spacing w:after="0" w:line="240" w:lineRule="auto"/>
              <w:ind w:right="-1"/>
              <w:rPr>
                <w:rFonts w:ascii="Verdana" w:hAnsi="Verdana" w:cs="Times New Roman"/>
                <w:bCs/>
                <w:sz w:val="16"/>
                <w:szCs w:val="16"/>
              </w:rPr>
            </w:pPr>
            <w:r w:rsidRPr="00091D5A">
              <w:rPr>
                <w:rFonts w:ascii="Verdana" w:hAnsi="Verdana" w:cs="Times New Roman"/>
                <w:bCs/>
                <w:sz w:val="16"/>
                <w:szCs w:val="16"/>
              </w:rPr>
              <w:t>FINANÇAMENT   (mitjana anual):</w:t>
            </w:r>
          </w:p>
        </w:tc>
        <w:tc>
          <w:tcPr>
            <w:tcW w:w="1139" w:type="dxa"/>
            <w:gridSpan w:val="2"/>
            <w:vMerge/>
            <w:tcBorders>
              <w:left w:val="single" w:sz="4" w:space="0" w:color="auto"/>
              <w:bottom w:val="nil"/>
            </w:tcBorders>
            <w:shd w:val="clear" w:color="auto" w:fill="auto"/>
            <w:noWrap/>
            <w:vAlign w:val="center"/>
          </w:tcPr>
          <w:p w:rsidR="00DF064B" w:rsidRPr="00091D5A" w:rsidRDefault="00DF064B" w:rsidP="00350C46">
            <w:pPr>
              <w:spacing w:after="0" w:line="240" w:lineRule="auto"/>
              <w:ind w:right="-1"/>
              <w:rPr>
                <w:rFonts w:ascii="Verdana" w:hAnsi="Verdana" w:cs="Times New Roman"/>
                <w:bCs/>
                <w:sz w:val="16"/>
                <w:szCs w:val="16"/>
              </w:rPr>
            </w:pPr>
          </w:p>
        </w:tc>
        <w:tc>
          <w:tcPr>
            <w:tcW w:w="4369" w:type="dxa"/>
            <w:gridSpan w:val="4"/>
            <w:tcBorders>
              <w:top w:val="single" w:sz="4" w:space="0" w:color="auto"/>
              <w:left w:val="single" w:sz="4" w:space="0" w:color="auto"/>
              <w:bottom w:val="nil"/>
              <w:right w:val="single" w:sz="4" w:space="0" w:color="auto"/>
            </w:tcBorders>
            <w:shd w:val="clear" w:color="auto" w:fill="auto"/>
            <w:noWrap/>
            <w:vAlign w:val="center"/>
          </w:tcPr>
          <w:p w:rsidR="00DF064B" w:rsidRPr="00091D5A" w:rsidRDefault="00DF064B" w:rsidP="00350C46">
            <w:pPr>
              <w:spacing w:after="0" w:line="240" w:lineRule="auto"/>
              <w:ind w:right="-1"/>
              <w:rPr>
                <w:rFonts w:ascii="Verdana" w:hAnsi="Verdana" w:cs="Times New Roman"/>
                <w:bCs/>
                <w:sz w:val="16"/>
                <w:szCs w:val="16"/>
              </w:rPr>
            </w:pPr>
            <w:r w:rsidRPr="00091D5A">
              <w:rPr>
                <w:rFonts w:ascii="Verdana" w:hAnsi="Verdana" w:cs="Times New Roman"/>
                <w:bCs/>
                <w:sz w:val="16"/>
                <w:szCs w:val="16"/>
              </w:rPr>
              <w:t>Pneumàtics :</w:t>
            </w:r>
          </w:p>
        </w:tc>
        <w:tc>
          <w:tcPr>
            <w:tcW w:w="204" w:type="dxa"/>
            <w:vMerge/>
            <w:tcBorders>
              <w:left w:val="nil"/>
              <w:right w:val="single" w:sz="8" w:space="0" w:color="auto"/>
            </w:tcBorders>
            <w:shd w:val="clear" w:color="auto" w:fill="auto"/>
            <w:noWrap/>
            <w:vAlign w:val="center"/>
          </w:tcPr>
          <w:p w:rsidR="00DF064B" w:rsidRPr="00091D5A" w:rsidRDefault="00DF064B" w:rsidP="00350C46">
            <w:pPr>
              <w:spacing w:after="0" w:line="240" w:lineRule="auto"/>
              <w:ind w:right="-1"/>
              <w:rPr>
                <w:rFonts w:ascii="Verdana" w:hAnsi="Verdana" w:cs="Times New Roman"/>
                <w:sz w:val="16"/>
                <w:szCs w:val="16"/>
              </w:rPr>
            </w:pPr>
          </w:p>
        </w:tc>
      </w:tr>
      <w:tr w:rsidR="00DF064B" w:rsidRPr="00EE6EAF" w:rsidTr="00091D5A">
        <w:trPr>
          <w:trHeight w:val="301"/>
        </w:trPr>
        <w:tc>
          <w:tcPr>
            <w:tcW w:w="160" w:type="dxa"/>
            <w:vMerge/>
            <w:tcBorders>
              <w:left w:val="single" w:sz="8" w:space="0" w:color="auto"/>
              <w:bottom w:val="nil"/>
              <w:right w:val="nil"/>
            </w:tcBorders>
            <w:shd w:val="clear" w:color="auto" w:fill="auto"/>
            <w:noWrap/>
            <w:vAlign w:val="center"/>
          </w:tcPr>
          <w:p w:rsidR="00DF064B" w:rsidRPr="00091D5A" w:rsidRDefault="00DF064B" w:rsidP="00350C46">
            <w:pPr>
              <w:spacing w:after="0" w:line="240" w:lineRule="auto"/>
              <w:ind w:right="-1"/>
              <w:rPr>
                <w:rFonts w:ascii="Verdana" w:hAnsi="Verdana" w:cs="Times New Roman"/>
                <w:sz w:val="16"/>
                <w:szCs w:val="16"/>
              </w:rPr>
            </w:pPr>
          </w:p>
        </w:tc>
        <w:tc>
          <w:tcPr>
            <w:tcW w:w="3540"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DF064B" w:rsidRPr="00091D5A" w:rsidRDefault="00DF064B" w:rsidP="00350C46">
            <w:pPr>
              <w:spacing w:after="0" w:line="240" w:lineRule="auto"/>
              <w:ind w:right="-1"/>
              <w:rPr>
                <w:rFonts w:ascii="Verdana" w:hAnsi="Verdana" w:cs="Times New Roman"/>
                <w:bCs/>
                <w:sz w:val="16"/>
                <w:szCs w:val="16"/>
              </w:rPr>
            </w:pPr>
            <w:r w:rsidRPr="00091D5A">
              <w:rPr>
                <w:rFonts w:ascii="Verdana" w:hAnsi="Verdana" w:cs="Times New Roman"/>
                <w:bCs/>
                <w:sz w:val="16"/>
                <w:szCs w:val="16"/>
              </w:rPr>
              <w:t>TOTAL ANUAL:</w:t>
            </w:r>
          </w:p>
        </w:tc>
        <w:tc>
          <w:tcPr>
            <w:tcW w:w="1139" w:type="dxa"/>
            <w:gridSpan w:val="2"/>
            <w:vMerge/>
            <w:tcBorders>
              <w:left w:val="single" w:sz="4" w:space="0" w:color="auto"/>
              <w:bottom w:val="nil"/>
            </w:tcBorders>
            <w:shd w:val="clear" w:color="auto" w:fill="auto"/>
            <w:noWrap/>
            <w:vAlign w:val="center"/>
          </w:tcPr>
          <w:p w:rsidR="00DF064B" w:rsidRPr="00091D5A" w:rsidRDefault="00DF064B" w:rsidP="00350C46">
            <w:pPr>
              <w:spacing w:after="0" w:line="240" w:lineRule="auto"/>
              <w:ind w:right="-1"/>
              <w:rPr>
                <w:rFonts w:ascii="Verdana" w:hAnsi="Verdana" w:cs="Times New Roman"/>
                <w:bCs/>
                <w:color w:val="FFFFFF"/>
                <w:sz w:val="16"/>
                <w:szCs w:val="16"/>
              </w:rPr>
            </w:pPr>
          </w:p>
        </w:tc>
        <w:tc>
          <w:tcPr>
            <w:tcW w:w="4369" w:type="dxa"/>
            <w:gridSpan w:val="4"/>
            <w:tcBorders>
              <w:top w:val="single" w:sz="4" w:space="0" w:color="auto"/>
              <w:left w:val="single" w:sz="4" w:space="0" w:color="auto"/>
              <w:bottom w:val="nil"/>
              <w:right w:val="single" w:sz="4" w:space="0" w:color="auto"/>
            </w:tcBorders>
            <w:shd w:val="clear" w:color="auto" w:fill="auto"/>
            <w:noWrap/>
            <w:vAlign w:val="center"/>
          </w:tcPr>
          <w:p w:rsidR="00DF064B" w:rsidRPr="00091D5A" w:rsidRDefault="00DF064B" w:rsidP="00350C46">
            <w:pPr>
              <w:spacing w:after="0" w:line="240" w:lineRule="auto"/>
              <w:ind w:right="-1"/>
              <w:rPr>
                <w:rFonts w:ascii="Verdana" w:hAnsi="Verdana" w:cs="Times New Roman"/>
                <w:bCs/>
                <w:sz w:val="16"/>
                <w:szCs w:val="16"/>
              </w:rPr>
            </w:pPr>
            <w:r w:rsidRPr="00091D5A">
              <w:rPr>
                <w:rFonts w:ascii="Verdana" w:hAnsi="Verdana" w:cs="Times New Roman"/>
                <w:bCs/>
                <w:sz w:val="16"/>
                <w:szCs w:val="16"/>
              </w:rPr>
              <w:t>Assegurances:</w:t>
            </w:r>
          </w:p>
        </w:tc>
        <w:tc>
          <w:tcPr>
            <w:tcW w:w="204" w:type="dxa"/>
            <w:vMerge/>
            <w:tcBorders>
              <w:left w:val="nil"/>
              <w:right w:val="single" w:sz="8" w:space="0" w:color="auto"/>
            </w:tcBorders>
            <w:shd w:val="clear" w:color="auto" w:fill="auto"/>
            <w:noWrap/>
            <w:vAlign w:val="center"/>
          </w:tcPr>
          <w:p w:rsidR="00DF064B" w:rsidRPr="00091D5A" w:rsidRDefault="00DF064B" w:rsidP="00350C46">
            <w:pPr>
              <w:spacing w:after="0" w:line="240" w:lineRule="auto"/>
              <w:ind w:right="-1"/>
              <w:rPr>
                <w:rFonts w:ascii="Verdana" w:hAnsi="Verdana" w:cs="Times New Roman"/>
                <w:sz w:val="16"/>
                <w:szCs w:val="16"/>
              </w:rPr>
            </w:pPr>
          </w:p>
        </w:tc>
      </w:tr>
      <w:tr w:rsidR="00DF064B" w:rsidRPr="00EE6EAF" w:rsidTr="00091D5A">
        <w:trPr>
          <w:trHeight w:val="301"/>
        </w:trPr>
        <w:tc>
          <w:tcPr>
            <w:tcW w:w="160" w:type="dxa"/>
            <w:vMerge/>
            <w:tcBorders>
              <w:left w:val="single" w:sz="8" w:space="0" w:color="auto"/>
              <w:bottom w:val="nil"/>
              <w:right w:val="nil"/>
            </w:tcBorders>
            <w:shd w:val="clear" w:color="auto" w:fill="auto"/>
            <w:noWrap/>
            <w:vAlign w:val="center"/>
          </w:tcPr>
          <w:p w:rsidR="00DF064B" w:rsidRPr="00091D5A" w:rsidRDefault="00DF064B" w:rsidP="00350C46">
            <w:pPr>
              <w:spacing w:after="0" w:line="240" w:lineRule="auto"/>
              <w:ind w:right="-1"/>
              <w:rPr>
                <w:rFonts w:ascii="Verdana" w:hAnsi="Verdana" w:cs="Times New Roman"/>
                <w:sz w:val="16"/>
                <w:szCs w:val="16"/>
              </w:rPr>
            </w:pPr>
          </w:p>
        </w:tc>
        <w:tc>
          <w:tcPr>
            <w:tcW w:w="3540" w:type="dxa"/>
            <w:gridSpan w:val="3"/>
            <w:vMerge w:val="restart"/>
            <w:tcBorders>
              <w:top w:val="single" w:sz="4" w:space="0" w:color="auto"/>
              <w:left w:val="single" w:sz="4" w:space="0" w:color="auto"/>
              <w:right w:val="single" w:sz="4" w:space="0" w:color="auto"/>
            </w:tcBorders>
            <w:shd w:val="clear" w:color="auto" w:fill="auto"/>
            <w:noWrap/>
            <w:vAlign w:val="center"/>
          </w:tcPr>
          <w:p w:rsidR="00DF064B" w:rsidRPr="00091D5A" w:rsidRDefault="00DF064B" w:rsidP="00350C46">
            <w:pPr>
              <w:spacing w:after="0" w:line="240" w:lineRule="auto"/>
              <w:ind w:right="-1"/>
              <w:rPr>
                <w:rFonts w:ascii="Verdana" w:hAnsi="Verdana" w:cs="Times New Roman"/>
                <w:bCs/>
                <w:sz w:val="16"/>
                <w:szCs w:val="16"/>
              </w:rPr>
            </w:pPr>
          </w:p>
        </w:tc>
        <w:tc>
          <w:tcPr>
            <w:tcW w:w="1139" w:type="dxa"/>
            <w:gridSpan w:val="2"/>
            <w:vMerge/>
            <w:tcBorders>
              <w:left w:val="single" w:sz="4" w:space="0" w:color="auto"/>
              <w:bottom w:val="nil"/>
            </w:tcBorders>
            <w:shd w:val="clear" w:color="auto" w:fill="auto"/>
            <w:noWrap/>
            <w:vAlign w:val="center"/>
          </w:tcPr>
          <w:p w:rsidR="00DF064B" w:rsidRPr="00091D5A" w:rsidRDefault="00DF064B" w:rsidP="00350C46">
            <w:pPr>
              <w:spacing w:after="0" w:line="240" w:lineRule="auto"/>
              <w:ind w:right="-1"/>
              <w:rPr>
                <w:rFonts w:ascii="Verdana" w:hAnsi="Verdana" w:cs="Times New Roman"/>
                <w:bCs/>
                <w:sz w:val="16"/>
                <w:szCs w:val="16"/>
              </w:rPr>
            </w:pPr>
          </w:p>
        </w:tc>
        <w:tc>
          <w:tcPr>
            <w:tcW w:w="4369" w:type="dxa"/>
            <w:gridSpan w:val="4"/>
            <w:tcBorders>
              <w:top w:val="single" w:sz="4" w:space="0" w:color="auto"/>
              <w:left w:val="single" w:sz="4" w:space="0" w:color="auto"/>
              <w:bottom w:val="nil"/>
              <w:right w:val="single" w:sz="4" w:space="0" w:color="auto"/>
            </w:tcBorders>
            <w:shd w:val="clear" w:color="auto" w:fill="auto"/>
            <w:noWrap/>
            <w:vAlign w:val="center"/>
          </w:tcPr>
          <w:p w:rsidR="00DF064B" w:rsidRPr="00091D5A" w:rsidRDefault="00DF064B" w:rsidP="00350C46">
            <w:pPr>
              <w:spacing w:after="0" w:line="240" w:lineRule="auto"/>
              <w:ind w:right="-1"/>
              <w:rPr>
                <w:rFonts w:ascii="Verdana" w:hAnsi="Verdana" w:cs="Times New Roman"/>
                <w:bCs/>
                <w:sz w:val="16"/>
                <w:szCs w:val="16"/>
              </w:rPr>
            </w:pPr>
            <w:r w:rsidRPr="00091D5A">
              <w:rPr>
                <w:rFonts w:ascii="Verdana" w:hAnsi="Verdana" w:cs="Times New Roman"/>
                <w:bCs/>
                <w:sz w:val="16"/>
                <w:szCs w:val="16"/>
              </w:rPr>
              <w:t>Impostos:</w:t>
            </w:r>
          </w:p>
        </w:tc>
        <w:tc>
          <w:tcPr>
            <w:tcW w:w="204" w:type="dxa"/>
            <w:vMerge/>
            <w:tcBorders>
              <w:left w:val="nil"/>
              <w:right w:val="single" w:sz="8" w:space="0" w:color="auto"/>
            </w:tcBorders>
            <w:shd w:val="clear" w:color="auto" w:fill="auto"/>
            <w:noWrap/>
            <w:vAlign w:val="center"/>
          </w:tcPr>
          <w:p w:rsidR="00DF064B" w:rsidRPr="00091D5A" w:rsidRDefault="00DF064B" w:rsidP="00350C46">
            <w:pPr>
              <w:spacing w:after="0" w:line="240" w:lineRule="auto"/>
              <w:ind w:right="-1"/>
              <w:rPr>
                <w:rFonts w:ascii="Verdana" w:hAnsi="Verdana" w:cs="Times New Roman"/>
                <w:sz w:val="16"/>
                <w:szCs w:val="16"/>
              </w:rPr>
            </w:pPr>
          </w:p>
        </w:tc>
      </w:tr>
      <w:tr w:rsidR="00DF064B" w:rsidRPr="00EE6EAF" w:rsidTr="00091D5A">
        <w:trPr>
          <w:trHeight w:val="301"/>
        </w:trPr>
        <w:tc>
          <w:tcPr>
            <w:tcW w:w="160" w:type="dxa"/>
            <w:vMerge/>
            <w:tcBorders>
              <w:left w:val="single" w:sz="8" w:space="0" w:color="auto"/>
              <w:bottom w:val="nil"/>
              <w:right w:val="nil"/>
            </w:tcBorders>
            <w:shd w:val="clear" w:color="auto" w:fill="auto"/>
            <w:noWrap/>
            <w:vAlign w:val="center"/>
          </w:tcPr>
          <w:p w:rsidR="00DF064B" w:rsidRPr="00091D5A" w:rsidRDefault="00DF064B" w:rsidP="00350C46">
            <w:pPr>
              <w:spacing w:after="0" w:line="240" w:lineRule="auto"/>
              <w:ind w:right="-1"/>
              <w:rPr>
                <w:rFonts w:ascii="Verdana" w:hAnsi="Verdana" w:cs="Times New Roman"/>
                <w:sz w:val="16"/>
                <w:szCs w:val="16"/>
              </w:rPr>
            </w:pPr>
          </w:p>
        </w:tc>
        <w:tc>
          <w:tcPr>
            <w:tcW w:w="3540" w:type="dxa"/>
            <w:gridSpan w:val="3"/>
            <w:vMerge/>
            <w:tcBorders>
              <w:left w:val="single" w:sz="4" w:space="0" w:color="auto"/>
              <w:right w:val="single" w:sz="4" w:space="0" w:color="auto"/>
            </w:tcBorders>
            <w:shd w:val="clear" w:color="auto" w:fill="auto"/>
            <w:noWrap/>
            <w:vAlign w:val="center"/>
          </w:tcPr>
          <w:p w:rsidR="00DF064B" w:rsidRPr="00091D5A" w:rsidRDefault="00DF064B" w:rsidP="00350C46">
            <w:pPr>
              <w:spacing w:after="0" w:line="240" w:lineRule="auto"/>
              <w:ind w:right="-1"/>
              <w:rPr>
                <w:rFonts w:ascii="Verdana" w:hAnsi="Verdana" w:cs="Times New Roman"/>
                <w:bCs/>
                <w:sz w:val="16"/>
                <w:szCs w:val="16"/>
              </w:rPr>
            </w:pPr>
          </w:p>
        </w:tc>
        <w:tc>
          <w:tcPr>
            <w:tcW w:w="1139" w:type="dxa"/>
            <w:gridSpan w:val="2"/>
            <w:vMerge/>
            <w:tcBorders>
              <w:left w:val="single" w:sz="4" w:space="0" w:color="auto"/>
              <w:bottom w:val="nil"/>
            </w:tcBorders>
            <w:shd w:val="clear" w:color="auto" w:fill="auto"/>
            <w:noWrap/>
            <w:vAlign w:val="center"/>
          </w:tcPr>
          <w:p w:rsidR="00DF064B" w:rsidRPr="00091D5A" w:rsidRDefault="00DF064B" w:rsidP="00350C46">
            <w:pPr>
              <w:spacing w:after="0" w:line="240" w:lineRule="auto"/>
              <w:ind w:right="-1"/>
              <w:rPr>
                <w:rFonts w:ascii="Verdana" w:hAnsi="Verdana" w:cs="Times New Roman"/>
                <w:bCs/>
                <w:sz w:val="16"/>
                <w:szCs w:val="16"/>
              </w:rPr>
            </w:pPr>
          </w:p>
        </w:tc>
        <w:tc>
          <w:tcPr>
            <w:tcW w:w="4369" w:type="dxa"/>
            <w:gridSpan w:val="4"/>
            <w:tcBorders>
              <w:top w:val="single" w:sz="4" w:space="0" w:color="auto"/>
              <w:left w:val="single" w:sz="4" w:space="0" w:color="auto"/>
              <w:bottom w:val="nil"/>
              <w:right w:val="single" w:sz="4" w:space="0" w:color="auto"/>
            </w:tcBorders>
            <w:shd w:val="clear" w:color="auto" w:fill="auto"/>
            <w:noWrap/>
            <w:vAlign w:val="center"/>
          </w:tcPr>
          <w:p w:rsidR="00DF064B" w:rsidRPr="00091D5A" w:rsidRDefault="00DF064B" w:rsidP="00350C46">
            <w:pPr>
              <w:spacing w:after="0" w:line="240" w:lineRule="auto"/>
              <w:ind w:right="-1"/>
              <w:rPr>
                <w:rFonts w:ascii="Verdana" w:hAnsi="Verdana" w:cs="Times New Roman"/>
                <w:bCs/>
                <w:sz w:val="16"/>
                <w:szCs w:val="16"/>
              </w:rPr>
            </w:pPr>
            <w:r w:rsidRPr="00091D5A">
              <w:rPr>
                <w:rFonts w:ascii="Verdana" w:hAnsi="Verdana" w:cs="Times New Roman"/>
                <w:bCs/>
                <w:sz w:val="16"/>
                <w:szCs w:val="16"/>
              </w:rPr>
              <w:t>Altres (especificar):</w:t>
            </w:r>
          </w:p>
        </w:tc>
        <w:tc>
          <w:tcPr>
            <w:tcW w:w="204" w:type="dxa"/>
            <w:vMerge/>
            <w:tcBorders>
              <w:left w:val="nil"/>
              <w:right w:val="single" w:sz="8" w:space="0" w:color="auto"/>
            </w:tcBorders>
            <w:shd w:val="clear" w:color="auto" w:fill="auto"/>
            <w:noWrap/>
            <w:vAlign w:val="center"/>
          </w:tcPr>
          <w:p w:rsidR="00DF064B" w:rsidRPr="00091D5A" w:rsidRDefault="00DF064B" w:rsidP="00350C46">
            <w:pPr>
              <w:spacing w:after="0" w:line="240" w:lineRule="auto"/>
              <w:ind w:right="-1"/>
              <w:rPr>
                <w:rFonts w:ascii="Verdana" w:hAnsi="Verdana" w:cs="Times New Roman"/>
                <w:sz w:val="16"/>
                <w:szCs w:val="16"/>
              </w:rPr>
            </w:pPr>
          </w:p>
        </w:tc>
      </w:tr>
      <w:tr w:rsidR="00DF064B" w:rsidRPr="00EE6EAF" w:rsidTr="00091D5A">
        <w:trPr>
          <w:trHeight w:val="301"/>
        </w:trPr>
        <w:tc>
          <w:tcPr>
            <w:tcW w:w="160" w:type="dxa"/>
            <w:vMerge/>
            <w:tcBorders>
              <w:left w:val="single" w:sz="8" w:space="0" w:color="auto"/>
              <w:bottom w:val="nil"/>
              <w:right w:val="nil"/>
            </w:tcBorders>
            <w:shd w:val="clear" w:color="auto" w:fill="auto"/>
            <w:noWrap/>
            <w:vAlign w:val="center"/>
          </w:tcPr>
          <w:p w:rsidR="00DF064B" w:rsidRPr="00091D5A" w:rsidRDefault="00DF064B" w:rsidP="00350C46">
            <w:pPr>
              <w:spacing w:after="0" w:line="240" w:lineRule="auto"/>
              <w:ind w:right="-1"/>
              <w:rPr>
                <w:rFonts w:ascii="Verdana" w:hAnsi="Verdana" w:cs="Times New Roman"/>
                <w:sz w:val="16"/>
                <w:szCs w:val="16"/>
              </w:rPr>
            </w:pPr>
          </w:p>
        </w:tc>
        <w:tc>
          <w:tcPr>
            <w:tcW w:w="3540" w:type="dxa"/>
            <w:gridSpan w:val="3"/>
            <w:vMerge/>
            <w:tcBorders>
              <w:left w:val="single" w:sz="4" w:space="0" w:color="auto"/>
              <w:right w:val="single" w:sz="4" w:space="0" w:color="auto"/>
            </w:tcBorders>
            <w:shd w:val="clear" w:color="auto" w:fill="auto"/>
            <w:noWrap/>
            <w:vAlign w:val="center"/>
          </w:tcPr>
          <w:p w:rsidR="00DF064B" w:rsidRPr="00091D5A" w:rsidRDefault="00DF064B" w:rsidP="00350C46">
            <w:pPr>
              <w:spacing w:after="0" w:line="240" w:lineRule="auto"/>
              <w:ind w:right="-1"/>
              <w:rPr>
                <w:rFonts w:ascii="Verdana" w:hAnsi="Verdana" w:cs="Times New Roman"/>
                <w:bCs/>
                <w:sz w:val="16"/>
                <w:szCs w:val="16"/>
              </w:rPr>
            </w:pPr>
          </w:p>
        </w:tc>
        <w:tc>
          <w:tcPr>
            <w:tcW w:w="1139" w:type="dxa"/>
            <w:gridSpan w:val="2"/>
            <w:vMerge/>
            <w:tcBorders>
              <w:left w:val="single" w:sz="4" w:space="0" w:color="auto"/>
              <w:bottom w:val="nil"/>
            </w:tcBorders>
            <w:shd w:val="clear" w:color="auto" w:fill="auto"/>
            <w:noWrap/>
            <w:vAlign w:val="center"/>
          </w:tcPr>
          <w:p w:rsidR="00DF064B" w:rsidRPr="00091D5A" w:rsidRDefault="00DF064B" w:rsidP="00350C46">
            <w:pPr>
              <w:spacing w:after="0" w:line="240" w:lineRule="auto"/>
              <w:ind w:right="-1"/>
              <w:rPr>
                <w:rFonts w:ascii="Verdana" w:hAnsi="Verdana" w:cs="Times New Roman"/>
                <w:sz w:val="16"/>
                <w:szCs w:val="16"/>
              </w:rPr>
            </w:pPr>
          </w:p>
        </w:tc>
        <w:tc>
          <w:tcPr>
            <w:tcW w:w="4369" w:type="dxa"/>
            <w:gridSpan w:val="4"/>
            <w:tcBorders>
              <w:top w:val="single" w:sz="4" w:space="0" w:color="auto"/>
              <w:left w:val="single" w:sz="4" w:space="0" w:color="auto"/>
              <w:bottom w:val="nil"/>
              <w:right w:val="single" w:sz="4" w:space="0" w:color="auto"/>
            </w:tcBorders>
            <w:shd w:val="clear" w:color="auto" w:fill="auto"/>
            <w:noWrap/>
            <w:vAlign w:val="center"/>
          </w:tcPr>
          <w:p w:rsidR="00DF064B" w:rsidRPr="00091D5A" w:rsidRDefault="00DF064B" w:rsidP="00350C46">
            <w:pPr>
              <w:spacing w:after="0" w:line="240" w:lineRule="auto"/>
              <w:ind w:right="-1"/>
              <w:rPr>
                <w:rFonts w:ascii="Verdana" w:hAnsi="Verdana" w:cs="Times New Roman"/>
                <w:bCs/>
                <w:sz w:val="16"/>
                <w:szCs w:val="16"/>
              </w:rPr>
            </w:pPr>
            <w:r w:rsidRPr="00091D5A">
              <w:rPr>
                <w:rFonts w:ascii="Verdana" w:hAnsi="Verdana" w:cs="Times New Roman"/>
                <w:bCs/>
                <w:sz w:val="16"/>
                <w:szCs w:val="16"/>
              </w:rPr>
              <w:t>Cost per hora de funcionament:</w:t>
            </w:r>
          </w:p>
        </w:tc>
        <w:tc>
          <w:tcPr>
            <w:tcW w:w="204" w:type="dxa"/>
            <w:vMerge/>
            <w:tcBorders>
              <w:left w:val="nil"/>
              <w:right w:val="single" w:sz="8" w:space="0" w:color="auto"/>
            </w:tcBorders>
            <w:shd w:val="clear" w:color="auto" w:fill="auto"/>
            <w:noWrap/>
            <w:vAlign w:val="center"/>
          </w:tcPr>
          <w:p w:rsidR="00DF064B" w:rsidRPr="00091D5A" w:rsidRDefault="00DF064B" w:rsidP="00350C46">
            <w:pPr>
              <w:spacing w:after="0" w:line="240" w:lineRule="auto"/>
              <w:ind w:right="-1"/>
              <w:rPr>
                <w:rFonts w:ascii="Verdana" w:hAnsi="Verdana" w:cs="Times New Roman"/>
                <w:sz w:val="16"/>
                <w:szCs w:val="16"/>
              </w:rPr>
            </w:pPr>
          </w:p>
        </w:tc>
      </w:tr>
      <w:tr w:rsidR="00DF064B" w:rsidRPr="00EE6EAF" w:rsidTr="00091D5A">
        <w:trPr>
          <w:trHeight w:val="301"/>
        </w:trPr>
        <w:tc>
          <w:tcPr>
            <w:tcW w:w="160" w:type="dxa"/>
            <w:vMerge/>
            <w:tcBorders>
              <w:left w:val="single" w:sz="8" w:space="0" w:color="auto"/>
              <w:bottom w:val="nil"/>
              <w:right w:val="single" w:sz="4" w:space="0" w:color="auto"/>
            </w:tcBorders>
            <w:shd w:val="clear" w:color="auto" w:fill="auto"/>
            <w:noWrap/>
            <w:vAlign w:val="center"/>
          </w:tcPr>
          <w:p w:rsidR="00DF064B" w:rsidRPr="00091D5A" w:rsidRDefault="00DF064B" w:rsidP="00350C46">
            <w:pPr>
              <w:spacing w:after="0" w:line="240" w:lineRule="auto"/>
              <w:ind w:right="-1"/>
              <w:rPr>
                <w:rFonts w:ascii="Verdana" w:hAnsi="Verdana" w:cs="Times New Roman"/>
                <w:sz w:val="16"/>
                <w:szCs w:val="16"/>
              </w:rPr>
            </w:pPr>
          </w:p>
        </w:tc>
        <w:tc>
          <w:tcPr>
            <w:tcW w:w="3540" w:type="dxa"/>
            <w:gridSpan w:val="3"/>
            <w:vMerge/>
            <w:tcBorders>
              <w:left w:val="single" w:sz="4" w:space="0" w:color="auto"/>
              <w:right w:val="single" w:sz="4" w:space="0" w:color="auto"/>
            </w:tcBorders>
            <w:shd w:val="clear" w:color="auto" w:fill="auto"/>
            <w:noWrap/>
            <w:vAlign w:val="center"/>
          </w:tcPr>
          <w:p w:rsidR="00DF064B" w:rsidRPr="00091D5A" w:rsidRDefault="00DF064B" w:rsidP="00350C46">
            <w:pPr>
              <w:spacing w:after="0" w:line="240" w:lineRule="auto"/>
              <w:ind w:right="-1"/>
              <w:rPr>
                <w:rFonts w:ascii="Verdana" w:hAnsi="Verdana" w:cs="Times New Roman"/>
                <w:bCs/>
                <w:sz w:val="16"/>
                <w:szCs w:val="16"/>
              </w:rPr>
            </w:pPr>
          </w:p>
        </w:tc>
        <w:tc>
          <w:tcPr>
            <w:tcW w:w="949" w:type="dxa"/>
            <w:tcBorders>
              <w:top w:val="nil"/>
              <w:left w:val="single" w:sz="4" w:space="0" w:color="auto"/>
              <w:bottom w:val="nil"/>
            </w:tcBorders>
            <w:shd w:val="clear" w:color="auto" w:fill="auto"/>
            <w:noWrap/>
            <w:vAlign w:val="center"/>
          </w:tcPr>
          <w:p w:rsidR="00DF064B" w:rsidRPr="00091D5A" w:rsidRDefault="00DF064B" w:rsidP="00350C46">
            <w:pPr>
              <w:spacing w:after="0" w:line="240" w:lineRule="auto"/>
              <w:ind w:right="-1"/>
              <w:rPr>
                <w:rFonts w:ascii="Verdana" w:hAnsi="Verdana" w:cs="Times New Roman"/>
                <w:sz w:val="16"/>
                <w:szCs w:val="16"/>
              </w:rPr>
            </w:pPr>
          </w:p>
        </w:tc>
        <w:tc>
          <w:tcPr>
            <w:tcW w:w="191" w:type="dxa"/>
            <w:tcBorders>
              <w:top w:val="nil"/>
              <w:left w:val="nil"/>
              <w:bottom w:val="nil"/>
              <w:right w:val="nil"/>
            </w:tcBorders>
            <w:shd w:val="clear" w:color="auto" w:fill="auto"/>
            <w:noWrap/>
            <w:vAlign w:val="center"/>
          </w:tcPr>
          <w:p w:rsidR="00DF064B" w:rsidRPr="00091D5A" w:rsidRDefault="00DF064B" w:rsidP="00350C46">
            <w:pPr>
              <w:spacing w:after="0" w:line="240" w:lineRule="auto"/>
              <w:ind w:right="-1"/>
              <w:rPr>
                <w:rFonts w:ascii="Verdana" w:hAnsi="Verdana" w:cs="Times New Roman"/>
                <w:sz w:val="16"/>
                <w:szCs w:val="16"/>
              </w:rPr>
            </w:pPr>
          </w:p>
        </w:tc>
        <w:tc>
          <w:tcPr>
            <w:tcW w:w="4369"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rsidR="00DF064B" w:rsidRPr="00091D5A" w:rsidRDefault="00DF064B" w:rsidP="00350C46">
            <w:pPr>
              <w:spacing w:after="0" w:line="240" w:lineRule="auto"/>
              <w:ind w:right="-1"/>
              <w:rPr>
                <w:rFonts w:ascii="Verdana" w:hAnsi="Verdana" w:cs="Times New Roman"/>
                <w:bCs/>
                <w:sz w:val="16"/>
                <w:szCs w:val="16"/>
              </w:rPr>
            </w:pPr>
            <w:r w:rsidRPr="00091D5A">
              <w:rPr>
                <w:rFonts w:ascii="Verdana" w:hAnsi="Verdana" w:cs="Times New Roman"/>
                <w:bCs/>
                <w:sz w:val="16"/>
                <w:szCs w:val="16"/>
              </w:rPr>
              <w:t>Cost per Km. de funcionament:</w:t>
            </w:r>
          </w:p>
        </w:tc>
        <w:tc>
          <w:tcPr>
            <w:tcW w:w="204" w:type="dxa"/>
            <w:vMerge/>
            <w:tcBorders>
              <w:left w:val="nil"/>
              <w:bottom w:val="nil"/>
              <w:right w:val="single" w:sz="8" w:space="0" w:color="auto"/>
            </w:tcBorders>
            <w:shd w:val="clear" w:color="auto" w:fill="auto"/>
            <w:noWrap/>
            <w:vAlign w:val="center"/>
          </w:tcPr>
          <w:p w:rsidR="00DF064B" w:rsidRPr="00091D5A" w:rsidRDefault="00DF064B" w:rsidP="00350C46">
            <w:pPr>
              <w:spacing w:after="0" w:line="240" w:lineRule="auto"/>
              <w:ind w:right="-1"/>
              <w:rPr>
                <w:rFonts w:ascii="Verdana" w:hAnsi="Verdana" w:cs="Times New Roman"/>
                <w:sz w:val="16"/>
                <w:szCs w:val="16"/>
              </w:rPr>
            </w:pPr>
          </w:p>
        </w:tc>
      </w:tr>
      <w:tr w:rsidR="00DF064B" w:rsidRPr="00EE6EAF" w:rsidTr="00091D5A">
        <w:trPr>
          <w:trHeight w:val="180"/>
        </w:trPr>
        <w:tc>
          <w:tcPr>
            <w:tcW w:w="160" w:type="dxa"/>
            <w:tcBorders>
              <w:top w:val="nil"/>
              <w:left w:val="single" w:sz="8" w:space="0" w:color="auto"/>
              <w:bottom w:val="single" w:sz="8" w:space="0" w:color="auto"/>
              <w:right w:val="nil"/>
            </w:tcBorders>
            <w:shd w:val="clear" w:color="auto" w:fill="auto"/>
            <w:noWrap/>
            <w:vAlign w:val="center"/>
          </w:tcPr>
          <w:p w:rsidR="00DF064B" w:rsidRPr="00091D5A" w:rsidRDefault="00DF064B" w:rsidP="00350C46">
            <w:pPr>
              <w:spacing w:after="0" w:line="240" w:lineRule="auto"/>
              <w:ind w:right="-1"/>
              <w:rPr>
                <w:rFonts w:ascii="Verdana" w:hAnsi="Verdana" w:cs="Times New Roman"/>
                <w:sz w:val="16"/>
                <w:szCs w:val="16"/>
              </w:rPr>
            </w:pPr>
          </w:p>
        </w:tc>
        <w:tc>
          <w:tcPr>
            <w:tcW w:w="4679" w:type="dxa"/>
            <w:gridSpan w:val="5"/>
            <w:tcBorders>
              <w:top w:val="nil"/>
              <w:left w:val="nil"/>
              <w:bottom w:val="single" w:sz="8" w:space="0" w:color="auto"/>
              <w:right w:val="nil"/>
            </w:tcBorders>
            <w:shd w:val="clear" w:color="auto" w:fill="auto"/>
            <w:noWrap/>
            <w:vAlign w:val="center"/>
          </w:tcPr>
          <w:p w:rsidR="00DF064B" w:rsidRPr="00091D5A" w:rsidRDefault="00DF064B" w:rsidP="00350C46">
            <w:pPr>
              <w:spacing w:after="0" w:line="240" w:lineRule="auto"/>
              <w:ind w:right="-1"/>
              <w:rPr>
                <w:rFonts w:ascii="Verdana" w:hAnsi="Verdana" w:cs="Times New Roman"/>
                <w:bCs/>
                <w:sz w:val="16"/>
                <w:szCs w:val="16"/>
              </w:rPr>
            </w:pPr>
          </w:p>
        </w:tc>
        <w:tc>
          <w:tcPr>
            <w:tcW w:w="4369" w:type="dxa"/>
            <w:gridSpan w:val="4"/>
            <w:tcBorders>
              <w:top w:val="nil"/>
              <w:left w:val="nil"/>
              <w:bottom w:val="single" w:sz="8" w:space="0" w:color="auto"/>
              <w:right w:val="nil"/>
            </w:tcBorders>
            <w:shd w:val="clear" w:color="auto" w:fill="auto"/>
            <w:noWrap/>
            <w:vAlign w:val="center"/>
          </w:tcPr>
          <w:p w:rsidR="00DF064B" w:rsidRPr="00091D5A" w:rsidRDefault="00DF064B" w:rsidP="00350C46">
            <w:pPr>
              <w:spacing w:after="0" w:line="240" w:lineRule="auto"/>
              <w:ind w:right="-1"/>
              <w:rPr>
                <w:rFonts w:ascii="Verdana" w:hAnsi="Verdana" w:cs="Times New Roman"/>
                <w:bCs/>
                <w:sz w:val="16"/>
                <w:szCs w:val="16"/>
              </w:rPr>
            </w:pPr>
          </w:p>
        </w:tc>
        <w:tc>
          <w:tcPr>
            <w:tcW w:w="204" w:type="dxa"/>
            <w:tcBorders>
              <w:top w:val="nil"/>
              <w:left w:val="nil"/>
              <w:bottom w:val="single" w:sz="8" w:space="0" w:color="auto"/>
              <w:right w:val="single" w:sz="8" w:space="0" w:color="auto"/>
            </w:tcBorders>
            <w:shd w:val="clear" w:color="auto" w:fill="auto"/>
            <w:noWrap/>
            <w:vAlign w:val="center"/>
          </w:tcPr>
          <w:p w:rsidR="00DF064B" w:rsidRPr="00091D5A" w:rsidRDefault="00DF064B" w:rsidP="00350C46">
            <w:pPr>
              <w:spacing w:after="0" w:line="240" w:lineRule="auto"/>
              <w:ind w:right="-1"/>
              <w:rPr>
                <w:rFonts w:ascii="Verdana" w:hAnsi="Verdana" w:cs="Times New Roman"/>
                <w:sz w:val="16"/>
                <w:szCs w:val="16"/>
              </w:rPr>
            </w:pPr>
          </w:p>
        </w:tc>
      </w:tr>
      <w:tr w:rsidR="00DF064B" w:rsidRPr="00EE6EAF" w:rsidTr="00091D5A">
        <w:trPr>
          <w:trHeight w:val="1023"/>
        </w:trPr>
        <w:tc>
          <w:tcPr>
            <w:tcW w:w="9412" w:type="dxa"/>
            <w:gridSpan w:val="11"/>
            <w:tcBorders>
              <w:top w:val="nil"/>
              <w:left w:val="single" w:sz="8" w:space="0" w:color="auto"/>
              <w:right w:val="single" w:sz="8" w:space="0" w:color="auto"/>
            </w:tcBorders>
            <w:shd w:val="clear" w:color="auto" w:fill="auto"/>
            <w:noWrap/>
          </w:tcPr>
          <w:p w:rsidR="00DF064B" w:rsidRPr="00091D5A" w:rsidRDefault="00DF064B" w:rsidP="00350C46">
            <w:pPr>
              <w:spacing w:after="0" w:line="240" w:lineRule="auto"/>
              <w:ind w:right="-1"/>
              <w:rPr>
                <w:rFonts w:ascii="Verdana" w:hAnsi="Verdana" w:cs="Times New Roman"/>
                <w:sz w:val="16"/>
                <w:szCs w:val="16"/>
                <w:u w:val="single"/>
              </w:rPr>
            </w:pPr>
            <w:r w:rsidRPr="00091D5A">
              <w:rPr>
                <w:rFonts w:ascii="Verdana" w:hAnsi="Verdana" w:cs="Times New Roman"/>
                <w:sz w:val="16"/>
                <w:szCs w:val="16"/>
                <w:u w:val="single"/>
              </w:rPr>
              <w:t>COMENTARIS I OBSERVACIONS</w:t>
            </w:r>
          </w:p>
        </w:tc>
      </w:tr>
      <w:tr w:rsidR="00DF064B" w:rsidRPr="00EE6EAF" w:rsidTr="00091D5A">
        <w:trPr>
          <w:trHeight w:val="318"/>
        </w:trPr>
        <w:tc>
          <w:tcPr>
            <w:tcW w:w="9412" w:type="dxa"/>
            <w:gridSpan w:val="11"/>
            <w:tcBorders>
              <w:top w:val="nil"/>
              <w:left w:val="nil"/>
              <w:bottom w:val="nil"/>
              <w:right w:val="nil"/>
            </w:tcBorders>
            <w:shd w:val="clear" w:color="auto" w:fill="auto"/>
            <w:noWrap/>
            <w:vAlign w:val="center"/>
          </w:tcPr>
          <w:p w:rsidR="00DF064B" w:rsidRPr="00091D5A" w:rsidRDefault="00DF064B" w:rsidP="00350C46">
            <w:pPr>
              <w:spacing w:after="0" w:line="240" w:lineRule="auto"/>
              <w:ind w:right="-1"/>
              <w:rPr>
                <w:rFonts w:ascii="Verdana" w:hAnsi="Verdana" w:cs="Times New Roman"/>
                <w:sz w:val="16"/>
                <w:szCs w:val="16"/>
              </w:rPr>
            </w:pPr>
          </w:p>
        </w:tc>
      </w:tr>
    </w:tbl>
    <w:p w:rsidR="00450429" w:rsidRPr="00EE6EAF" w:rsidRDefault="00450429" w:rsidP="00350C46">
      <w:pPr>
        <w:ind w:right="-1"/>
        <w:rPr>
          <w:rFonts w:ascii="Verdana" w:hAnsi="Verdana" w:cs="Times New Roman"/>
        </w:rPr>
      </w:pPr>
      <w:r w:rsidRPr="00EE6EAF">
        <w:rPr>
          <w:rFonts w:ascii="Verdana" w:hAnsi="Verdana" w:cs="Times New Roman"/>
        </w:rPr>
        <w:br w:type="page"/>
      </w:r>
    </w:p>
    <w:tbl>
      <w:tblPr>
        <w:tblW w:w="9436" w:type="dxa"/>
        <w:tblInd w:w="53" w:type="dxa"/>
        <w:tblCellMar>
          <w:left w:w="70" w:type="dxa"/>
          <w:right w:w="70" w:type="dxa"/>
        </w:tblCellMar>
        <w:tblLook w:val="04A0" w:firstRow="1" w:lastRow="0" w:firstColumn="1" w:lastColumn="0" w:noHBand="0" w:noVBand="1"/>
      </w:tblPr>
      <w:tblGrid>
        <w:gridCol w:w="9436"/>
      </w:tblGrid>
      <w:tr w:rsidR="00DF064B" w:rsidRPr="00EE6EAF" w:rsidTr="002C5F2E">
        <w:trPr>
          <w:trHeight w:val="405"/>
        </w:trPr>
        <w:tc>
          <w:tcPr>
            <w:tcW w:w="9436" w:type="dxa"/>
            <w:tcBorders>
              <w:top w:val="nil"/>
              <w:left w:val="nil"/>
              <w:bottom w:val="nil"/>
              <w:right w:val="nil"/>
            </w:tcBorders>
            <w:shd w:val="clear" w:color="auto" w:fill="auto"/>
            <w:noWrap/>
            <w:vAlign w:val="center"/>
          </w:tcPr>
          <w:p w:rsidR="00DF064B" w:rsidRPr="00EE6EAF" w:rsidRDefault="00DF064B" w:rsidP="00350C46">
            <w:pPr>
              <w:spacing w:after="0" w:line="240" w:lineRule="auto"/>
              <w:ind w:right="-1"/>
              <w:rPr>
                <w:rFonts w:ascii="Verdana" w:hAnsi="Verdana" w:cs="Times New Roman"/>
                <w:bCs/>
              </w:rPr>
            </w:pPr>
            <w:r w:rsidRPr="00EE6EAF">
              <w:rPr>
                <w:rFonts w:ascii="Verdana" w:hAnsi="Verdana" w:cs="Times New Roman"/>
                <w:bCs/>
              </w:rPr>
              <w:lastRenderedPageBreak/>
              <w:t xml:space="preserve">  Cal fer una fitxa  com aquesta per a tot i per qualsevol tipus material I d’equipament que es farà servir a la contracta (camions, vehicles, contenidors, etc.) </w:t>
            </w:r>
          </w:p>
          <w:p w:rsidR="00450429" w:rsidRPr="00EE6EAF" w:rsidRDefault="00450429" w:rsidP="00350C46">
            <w:pPr>
              <w:spacing w:after="0" w:line="240" w:lineRule="auto"/>
              <w:ind w:right="-1"/>
              <w:rPr>
                <w:rFonts w:ascii="Verdana" w:hAnsi="Verdana" w:cs="Times New Roman"/>
                <w:bCs/>
              </w:rPr>
            </w:pPr>
          </w:p>
          <w:p w:rsidR="00450429" w:rsidRPr="00EE6EAF" w:rsidRDefault="00450429" w:rsidP="00350C46">
            <w:pPr>
              <w:spacing w:after="0" w:line="240" w:lineRule="auto"/>
              <w:ind w:right="-1"/>
              <w:rPr>
                <w:rFonts w:ascii="Verdana" w:hAnsi="Verdana" w:cs="Times New Roman"/>
              </w:rPr>
            </w:pPr>
          </w:p>
        </w:tc>
      </w:tr>
    </w:tbl>
    <w:p w:rsidR="00DF064B" w:rsidRPr="00EE6EAF" w:rsidRDefault="00DF064B" w:rsidP="00350C46">
      <w:pPr>
        <w:spacing w:after="0" w:line="240" w:lineRule="auto"/>
        <w:ind w:right="-1"/>
        <w:jc w:val="both"/>
        <w:rPr>
          <w:rFonts w:ascii="Verdana" w:hAnsi="Verdana" w:cs="Times New Roman"/>
          <w:u w:val="single"/>
        </w:rPr>
      </w:pPr>
      <w:r w:rsidRPr="00EE6EAF">
        <w:rPr>
          <w:rFonts w:ascii="Verdana" w:hAnsi="Verdana" w:cs="Times New Roman"/>
          <w:u w:val="single"/>
        </w:rPr>
        <w:t>Costos de funcionament del material mòbil</w:t>
      </w:r>
    </w:p>
    <w:tbl>
      <w:tblPr>
        <w:tblpPr w:leftFromText="141" w:rightFromText="141" w:vertAnchor="text" w:horzAnchor="margin" w:tblpXSpec="center" w:tblpY="307"/>
        <w:tblW w:w="11383" w:type="dxa"/>
        <w:tblCellMar>
          <w:left w:w="70" w:type="dxa"/>
          <w:right w:w="70" w:type="dxa"/>
        </w:tblCellMar>
        <w:tblLook w:val="04A0" w:firstRow="1" w:lastRow="0" w:firstColumn="1" w:lastColumn="0" w:noHBand="0" w:noVBand="1"/>
      </w:tblPr>
      <w:tblGrid>
        <w:gridCol w:w="568"/>
        <w:gridCol w:w="1006"/>
        <w:gridCol w:w="921"/>
        <w:gridCol w:w="1183"/>
        <w:gridCol w:w="1344"/>
        <w:gridCol w:w="1205"/>
        <w:gridCol w:w="1144"/>
        <w:gridCol w:w="1134"/>
        <w:gridCol w:w="665"/>
        <w:gridCol w:w="860"/>
        <w:gridCol w:w="718"/>
        <w:gridCol w:w="635"/>
      </w:tblGrid>
      <w:tr w:rsidR="004616DD" w:rsidRPr="00EE6EAF" w:rsidTr="004616DD">
        <w:trPr>
          <w:trHeight w:hRule="exact" w:val="423"/>
        </w:trPr>
        <w:tc>
          <w:tcPr>
            <w:tcW w:w="11383" w:type="dxa"/>
            <w:gridSpan w:val="12"/>
            <w:tcBorders>
              <w:top w:val="single" w:sz="4" w:space="0" w:color="auto"/>
              <w:left w:val="single" w:sz="4" w:space="0" w:color="auto"/>
              <w:bottom w:val="double" w:sz="6" w:space="0" w:color="auto"/>
              <w:right w:val="single" w:sz="4" w:space="0" w:color="auto"/>
            </w:tcBorders>
            <w:shd w:val="clear" w:color="auto" w:fill="auto"/>
            <w:noWrap/>
            <w:vAlign w:val="center"/>
          </w:tcPr>
          <w:p w:rsidR="004616DD" w:rsidRPr="00091D5A" w:rsidRDefault="004616DD" w:rsidP="00350C46">
            <w:pPr>
              <w:spacing w:after="0" w:line="240" w:lineRule="auto"/>
              <w:ind w:right="-1"/>
              <w:jc w:val="center"/>
              <w:rPr>
                <w:rFonts w:ascii="Verdana" w:hAnsi="Verdana" w:cs="Times New Roman"/>
                <w:sz w:val="16"/>
                <w:szCs w:val="16"/>
              </w:rPr>
            </w:pPr>
            <w:r w:rsidRPr="00091D5A">
              <w:rPr>
                <w:rFonts w:ascii="Verdana" w:hAnsi="Verdana" w:cs="Times New Roman"/>
                <w:bCs/>
                <w:sz w:val="16"/>
                <w:szCs w:val="16"/>
                <w:u w:val="single"/>
              </w:rPr>
              <w:t>COSTOS DE FUNCIONAMENT DEL MATERIAL MÒBIL</w:t>
            </w:r>
          </w:p>
        </w:tc>
      </w:tr>
      <w:tr w:rsidR="004616DD" w:rsidRPr="00EE6EAF" w:rsidTr="004616DD">
        <w:trPr>
          <w:trHeight w:hRule="exact" w:val="608"/>
        </w:trPr>
        <w:tc>
          <w:tcPr>
            <w:tcW w:w="532" w:type="dxa"/>
            <w:tcBorders>
              <w:top w:val="single" w:sz="4" w:space="0" w:color="auto"/>
              <w:left w:val="single" w:sz="4" w:space="0" w:color="auto"/>
              <w:bottom w:val="double" w:sz="6" w:space="0" w:color="auto"/>
              <w:right w:val="single" w:sz="4" w:space="0" w:color="auto"/>
            </w:tcBorders>
            <w:shd w:val="clear" w:color="auto" w:fill="auto"/>
            <w:noWrap/>
            <w:vAlign w:val="center"/>
          </w:tcPr>
          <w:p w:rsidR="004616DD" w:rsidRPr="00091D5A" w:rsidRDefault="004616DD" w:rsidP="00350C46">
            <w:pPr>
              <w:spacing w:after="0" w:line="240" w:lineRule="auto"/>
              <w:ind w:right="-1"/>
              <w:jc w:val="center"/>
              <w:rPr>
                <w:rFonts w:ascii="Verdana" w:hAnsi="Verdana" w:cs="Times New Roman"/>
                <w:sz w:val="16"/>
                <w:szCs w:val="16"/>
              </w:rPr>
            </w:pPr>
            <w:r w:rsidRPr="00091D5A">
              <w:rPr>
                <w:rFonts w:ascii="Verdana" w:hAnsi="Verdana" w:cs="Times New Roman"/>
                <w:sz w:val="16"/>
                <w:szCs w:val="16"/>
              </w:rPr>
              <w:t>CODI</w:t>
            </w:r>
          </w:p>
        </w:tc>
        <w:tc>
          <w:tcPr>
            <w:tcW w:w="967" w:type="dxa"/>
            <w:tcBorders>
              <w:top w:val="single" w:sz="4" w:space="0" w:color="auto"/>
              <w:left w:val="nil"/>
              <w:bottom w:val="double" w:sz="6" w:space="0" w:color="auto"/>
              <w:right w:val="single" w:sz="4" w:space="0" w:color="auto"/>
            </w:tcBorders>
            <w:shd w:val="clear" w:color="auto" w:fill="auto"/>
            <w:noWrap/>
            <w:vAlign w:val="center"/>
          </w:tcPr>
          <w:p w:rsidR="004616DD" w:rsidRPr="00091D5A" w:rsidRDefault="004616DD" w:rsidP="00350C46">
            <w:pPr>
              <w:spacing w:after="0" w:line="240" w:lineRule="auto"/>
              <w:ind w:right="-1"/>
              <w:jc w:val="center"/>
              <w:rPr>
                <w:rFonts w:ascii="Verdana" w:hAnsi="Verdana" w:cs="Times New Roman"/>
                <w:sz w:val="16"/>
                <w:szCs w:val="16"/>
              </w:rPr>
            </w:pPr>
            <w:r w:rsidRPr="00091D5A">
              <w:rPr>
                <w:rFonts w:ascii="Verdana" w:hAnsi="Verdana" w:cs="Times New Roman"/>
                <w:sz w:val="16"/>
                <w:szCs w:val="16"/>
              </w:rPr>
              <w:t>CONCEPTE</w:t>
            </w:r>
          </w:p>
        </w:tc>
        <w:tc>
          <w:tcPr>
            <w:tcW w:w="892" w:type="dxa"/>
            <w:tcBorders>
              <w:top w:val="single" w:sz="4" w:space="0" w:color="auto"/>
              <w:left w:val="nil"/>
              <w:bottom w:val="double" w:sz="6" w:space="0" w:color="auto"/>
              <w:right w:val="single" w:sz="4" w:space="0" w:color="auto"/>
            </w:tcBorders>
            <w:shd w:val="clear" w:color="auto" w:fill="auto"/>
            <w:vAlign w:val="center"/>
          </w:tcPr>
          <w:p w:rsidR="004616DD" w:rsidRPr="00091D5A" w:rsidRDefault="004616DD" w:rsidP="00350C46">
            <w:pPr>
              <w:spacing w:after="0" w:line="240" w:lineRule="auto"/>
              <w:ind w:right="-1"/>
              <w:jc w:val="center"/>
              <w:rPr>
                <w:rFonts w:ascii="Verdana" w:hAnsi="Verdana" w:cs="Times New Roman"/>
                <w:sz w:val="16"/>
                <w:szCs w:val="16"/>
              </w:rPr>
            </w:pPr>
            <w:r w:rsidRPr="00091D5A">
              <w:rPr>
                <w:rFonts w:ascii="Verdana" w:hAnsi="Verdana" w:cs="Times New Roman"/>
                <w:sz w:val="16"/>
                <w:szCs w:val="16"/>
              </w:rPr>
              <w:t>COMBUS-TIBLE</w:t>
            </w:r>
          </w:p>
        </w:tc>
        <w:tc>
          <w:tcPr>
            <w:tcW w:w="1145" w:type="dxa"/>
            <w:tcBorders>
              <w:top w:val="single" w:sz="4" w:space="0" w:color="auto"/>
              <w:left w:val="nil"/>
              <w:bottom w:val="double" w:sz="6" w:space="0" w:color="auto"/>
              <w:right w:val="single" w:sz="4" w:space="0" w:color="auto"/>
            </w:tcBorders>
            <w:shd w:val="clear" w:color="auto" w:fill="auto"/>
            <w:vAlign w:val="center"/>
          </w:tcPr>
          <w:p w:rsidR="004616DD" w:rsidRPr="00091D5A" w:rsidRDefault="004616DD" w:rsidP="00350C46">
            <w:pPr>
              <w:spacing w:after="0" w:line="240" w:lineRule="auto"/>
              <w:ind w:right="-1"/>
              <w:jc w:val="center"/>
              <w:rPr>
                <w:rFonts w:ascii="Verdana" w:hAnsi="Verdana" w:cs="Times New Roman"/>
                <w:sz w:val="16"/>
                <w:szCs w:val="16"/>
              </w:rPr>
            </w:pPr>
            <w:r w:rsidRPr="00091D5A">
              <w:rPr>
                <w:rFonts w:ascii="Verdana" w:hAnsi="Verdana" w:cs="Times New Roman"/>
                <w:sz w:val="16"/>
                <w:szCs w:val="16"/>
              </w:rPr>
              <w:t>OLIS i LUBRICANTS</w:t>
            </w:r>
          </w:p>
        </w:tc>
        <w:tc>
          <w:tcPr>
            <w:tcW w:w="1331" w:type="dxa"/>
            <w:tcBorders>
              <w:top w:val="single" w:sz="4" w:space="0" w:color="auto"/>
              <w:left w:val="nil"/>
              <w:bottom w:val="double" w:sz="6" w:space="0" w:color="auto"/>
              <w:right w:val="single" w:sz="4" w:space="0" w:color="auto"/>
            </w:tcBorders>
            <w:shd w:val="clear" w:color="auto" w:fill="auto"/>
            <w:vAlign w:val="center"/>
          </w:tcPr>
          <w:p w:rsidR="004616DD" w:rsidRPr="00091D5A" w:rsidRDefault="004616DD" w:rsidP="00350C46">
            <w:pPr>
              <w:spacing w:after="0" w:line="240" w:lineRule="auto"/>
              <w:ind w:right="-1"/>
              <w:jc w:val="center"/>
              <w:rPr>
                <w:rFonts w:ascii="Verdana" w:hAnsi="Verdana" w:cs="Times New Roman"/>
                <w:sz w:val="16"/>
                <w:szCs w:val="16"/>
              </w:rPr>
            </w:pPr>
            <w:r w:rsidRPr="00091D5A">
              <w:rPr>
                <w:rFonts w:ascii="Verdana" w:hAnsi="Verdana" w:cs="Times New Roman"/>
                <w:sz w:val="16"/>
                <w:szCs w:val="16"/>
              </w:rPr>
              <w:t>MANTENIMENT I REPARACIONS</w:t>
            </w:r>
          </w:p>
        </w:tc>
        <w:tc>
          <w:tcPr>
            <w:tcW w:w="1163" w:type="dxa"/>
            <w:tcBorders>
              <w:top w:val="single" w:sz="4" w:space="0" w:color="auto"/>
              <w:left w:val="nil"/>
              <w:bottom w:val="double" w:sz="6" w:space="0" w:color="auto"/>
              <w:right w:val="single" w:sz="4" w:space="0" w:color="auto"/>
            </w:tcBorders>
            <w:shd w:val="clear" w:color="auto" w:fill="auto"/>
            <w:vAlign w:val="center"/>
          </w:tcPr>
          <w:p w:rsidR="004616DD" w:rsidRPr="00091D5A" w:rsidRDefault="004616DD" w:rsidP="00350C46">
            <w:pPr>
              <w:spacing w:after="0" w:line="240" w:lineRule="auto"/>
              <w:ind w:right="-1"/>
              <w:jc w:val="center"/>
              <w:rPr>
                <w:rFonts w:ascii="Verdana" w:hAnsi="Verdana" w:cs="Times New Roman"/>
                <w:sz w:val="16"/>
                <w:szCs w:val="16"/>
              </w:rPr>
            </w:pPr>
            <w:r w:rsidRPr="00091D5A">
              <w:rPr>
                <w:rFonts w:ascii="Verdana" w:hAnsi="Verdana" w:cs="Times New Roman"/>
                <w:sz w:val="16"/>
                <w:szCs w:val="16"/>
              </w:rPr>
              <w:t>PNEUMÀTICS</w:t>
            </w:r>
          </w:p>
        </w:tc>
        <w:tc>
          <w:tcPr>
            <w:tcW w:w="1312" w:type="dxa"/>
            <w:tcBorders>
              <w:top w:val="single" w:sz="4" w:space="0" w:color="auto"/>
              <w:left w:val="nil"/>
              <w:bottom w:val="double" w:sz="6" w:space="0" w:color="auto"/>
              <w:right w:val="single" w:sz="4" w:space="0" w:color="auto"/>
            </w:tcBorders>
            <w:vAlign w:val="center"/>
          </w:tcPr>
          <w:p w:rsidR="004616DD" w:rsidRPr="00091D5A" w:rsidRDefault="004616DD" w:rsidP="00350C46">
            <w:pPr>
              <w:spacing w:after="0" w:line="240" w:lineRule="auto"/>
              <w:ind w:right="-1"/>
              <w:jc w:val="center"/>
              <w:rPr>
                <w:rFonts w:ascii="Verdana" w:hAnsi="Verdana" w:cs="Times New Roman"/>
                <w:sz w:val="16"/>
                <w:szCs w:val="16"/>
              </w:rPr>
            </w:pPr>
            <w:r w:rsidRPr="00091D5A">
              <w:rPr>
                <w:rFonts w:ascii="Verdana" w:hAnsi="Verdana" w:cs="Times New Roman"/>
                <w:sz w:val="16"/>
                <w:szCs w:val="16"/>
              </w:rPr>
              <w:t>ASSEGUR. I IMPOSTOS</w:t>
            </w:r>
          </w:p>
        </w:tc>
        <w:tc>
          <w:tcPr>
            <w:tcW w:w="940" w:type="dxa"/>
            <w:tcBorders>
              <w:top w:val="single" w:sz="4" w:space="0" w:color="auto"/>
              <w:left w:val="nil"/>
              <w:bottom w:val="double" w:sz="6" w:space="0" w:color="auto"/>
              <w:right w:val="single" w:sz="4" w:space="0" w:color="auto"/>
            </w:tcBorders>
            <w:vAlign w:val="center"/>
          </w:tcPr>
          <w:p w:rsidR="004616DD" w:rsidRPr="00091D5A" w:rsidRDefault="004616DD" w:rsidP="00350C46">
            <w:pPr>
              <w:spacing w:after="0" w:line="240" w:lineRule="auto"/>
              <w:ind w:right="-1"/>
              <w:jc w:val="center"/>
              <w:rPr>
                <w:rFonts w:ascii="Verdana" w:hAnsi="Verdana" w:cs="Times New Roman"/>
                <w:sz w:val="16"/>
                <w:szCs w:val="16"/>
              </w:rPr>
            </w:pPr>
            <w:r w:rsidRPr="00091D5A">
              <w:rPr>
                <w:rFonts w:ascii="Verdana" w:hAnsi="Verdana" w:cs="Times New Roman"/>
                <w:sz w:val="16"/>
                <w:szCs w:val="16"/>
              </w:rPr>
              <w:t>ALTRES (especificar)</w:t>
            </w:r>
          </w:p>
        </w:tc>
        <w:tc>
          <w:tcPr>
            <w:tcW w:w="665" w:type="dxa"/>
            <w:tcBorders>
              <w:top w:val="single" w:sz="4" w:space="0" w:color="auto"/>
              <w:left w:val="nil"/>
              <w:bottom w:val="double" w:sz="6" w:space="0" w:color="auto"/>
              <w:right w:val="single" w:sz="4" w:space="0" w:color="auto"/>
            </w:tcBorders>
            <w:vAlign w:val="center"/>
          </w:tcPr>
          <w:p w:rsidR="004616DD" w:rsidRPr="00091D5A" w:rsidRDefault="004616DD" w:rsidP="00350C46">
            <w:pPr>
              <w:spacing w:after="0" w:line="240" w:lineRule="auto"/>
              <w:ind w:right="-1"/>
              <w:jc w:val="center"/>
              <w:rPr>
                <w:rFonts w:ascii="Verdana" w:hAnsi="Verdana" w:cs="Times New Roman"/>
                <w:sz w:val="16"/>
                <w:szCs w:val="16"/>
              </w:rPr>
            </w:pPr>
            <w:r w:rsidRPr="00091D5A">
              <w:rPr>
                <w:rFonts w:ascii="Verdana" w:hAnsi="Verdana" w:cs="Times New Roman"/>
                <w:sz w:val="16"/>
                <w:szCs w:val="16"/>
              </w:rPr>
              <w:t>COST TOTAL ANY</w:t>
            </w:r>
          </w:p>
        </w:tc>
        <w:tc>
          <w:tcPr>
            <w:tcW w:w="948" w:type="dxa"/>
            <w:tcBorders>
              <w:top w:val="single" w:sz="4" w:space="0" w:color="auto"/>
              <w:left w:val="nil"/>
              <w:bottom w:val="double" w:sz="6" w:space="0" w:color="auto"/>
              <w:right w:val="single" w:sz="4" w:space="0" w:color="auto"/>
            </w:tcBorders>
            <w:vAlign w:val="center"/>
          </w:tcPr>
          <w:p w:rsidR="004616DD" w:rsidRPr="00091D5A" w:rsidRDefault="004616DD" w:rsidP="00350C46">
            <w:pPr>
              <w:spacing w:after="0" w:line="240" w:lineRule="auto"/>
              <w:ind w:right="-1"/>
              <w:jc w:val="center"/>
              <w:rPr>
                <w:rFonts w:ascii="Verdana" w:hAnsi="Verdana" w:cs="Times New Roman"/>
                <w:sz w:val="16"/>
                <w:szCs w:val="16"/>
              </w:rPr>
            </w:pPr>
            <w:r w:rsidRPr="00091D5A">
              <w:rPr>
                <w:rFonts w:ascii="Verdana" w:hAnsi="Verdana" w:cs="Times New Roman"/>
                <w:sz w:val="16"/>
                <w:szCs w:val="16"/>
              </w:rPr>
              <w:t>HORES/</w:t>
            </w:r>
          </w:p>
          <w:p w:rsidR="004616DD" w:rsidRPr="00091D5A" w:rsidRDefault="004616DD" w:rsidP="00350C46">
            <w:pPr>
              <w:spacing w:after="0" w:line="240" w:lineRule="auto"/>
              <w:ind w:right="-1"/>
              <w:jc w:val="center"/>
              <w:rPr>
                <w:rFonts w:ascii="Verdana" w:hAnsi="Verdana" w:cs="Times New Roman"/>
                <w:sz w:val="16"/>
                <w:szCs w:val="16"/>
              </w:rPr>
            </w:pPr>
            <w:r w:rsidRPr="00091D5A">
              <w:rPr>
                <w:rFonts w:ascii="Verdana" w:hAnsi="Verdana" w:cs="Times New Roman"/>
                <w:sz w:val="16"/>
                <w:szCs w:val="16"/>
              </w:rPr>
              <w:t>ANY</w:t>
            </w:r>
          </w:p>
        </w:tc>
        <w:tc>
          <w:tcPr>
            <w:tcW w:w="785" w:type="dxa"/>
            <w:tcBorders>
              <w:top w:val="single" w:sz="4" w:space="0" w:color="auto"/>
              <w:left w:val="nil"/>
              <w:bottom w:val="double" w:sz="6" w:space="0" w:color="auto"/>
              <w:right w:val="single" w:sz="4" w:space="0" w:color="auto"/>
            </w:tcBorders>
            <w:vAlign w:val="center"/>
          </w:tcPr>
          <w:p w:rsidR="004616DD" w:rsidRPr="00091D5A" w:rsidRDefault="004616DD" w:rsidP="00350C46">
            <w:pPr>
              <w:spacing w:after="0" w:line="240" w:lineRule="auto"/>
              <w:ind w:right="-1"/>
              <w:jc w:val="center"/>
              <w:rPr>
                <w:rFonts w:ascii="Verdana" w:hAnsi="Verdana" w:cs="Times New Roman"/>
                <w:sz w:val="16"/>
                <w:szCs w:val="16"/>
              </w:rPr>
            </w:pPr>
            <w:r w:rsidRPr="00091D5A">
              <w:rPr>
                <w:rFonts w:ascii="Verdana" w:hAnsi="Verdana" w:cs="Times New Roman"/>
                <w:sz w:val="16"/>
                <w:szCs w:val="16"/>
              </w:rPr>
              <w:t>COST/</w:t>
            </w:r>
          </w:p>
          <w:p w:rsidR="004616DD" w:rsidRPr="00091D5A" w:rsidRDefault="004616DD" w:rsidP="00350C46">
            <w:pPr>
              <w:spacing w:after="0" w:line="240" w:lineRule="auto"/>
              <w:ind w:right="-1"/>
              <w:jc w:val="center"/>
              <w:rPr>
                <w:rFonts w:ascii="Verdana" w:hAnsi="Verdana" w:cs="Times New Roman"/>
                <w:sz w:val="16"/>
                <w:szCs w:val="16"/>
              </w:rPr>
            </w:pPr>
            <w:r w:rsidRPr="00091D5A">
              <w:rPr>
                <w:rFonts w:ascii="Verdana" w:hAnsi="Verdana" w:cs="Times New Roman"/>
                <w:sz w:val="16"/>
                <w:szCs w:val="16"/>
              </w:rPr>
              <w:t>HORA</w:t>
            </w:r>
          </w:p>
        </w:tc>
        <w:tc>
          <w:tcPr>
            <w:tcW w:w="703" w:type="dxa"/>
            <w:tcBorders>
              <w:top w:val="single" w:sz="4" w:space="0" w:color="auto"/>
              <w:left w:val="nil"/>
              <w:bottom w:val="double" w:sz="6" w:space="0" w:color="auto"/>
              <w:right w:val="single" w:sz="4" w:space="0" w:color="auto"/>
            </w:tcBorders>
            <w:vAlign w:val="center"/>
          </w:tcPr>
          <w:p w:rsidR="004616DD" w:rsidRPr="00091D5A" w:rsidRDefault="004616DD" w:rsidP="00350C46">
            <w:pPr>
              <w:spacing w:after="0" w:line="240" w:lineRule="auto"/>
              <w:ind w:right="-1"/>
              <w:jc w:val="center"/>
              <w:rPr>
                <w:rFonts w:ascii="Verdana" w:hAnsi="Verdana" w:cs="Times New Roman"/>
                <w:sz w:val="16"/>
                <w:szCs w:val="16"/>
              </w:rPr>
            </w:pPr>
            <w:r w:rsidRPr="00091D5A">
              <w:rPr>
                <w:rFonts w:ascii="Verdana" w:hAnsi="Verdana" w:cs="Times New Roman"/>
                <w:sz w:val="16"/>
                <w:szCs w:val="16"/>
              </w:rPr>
              <w:t>COST</w:t>
            </w:r>
          </w:p>
          <w:p w:rsidR="004616DD" w:rsidRPr="00091D5A" w:rsidRDefault="004616DD" w:rsidP="00350C46">
            <w:pPr>
              <w:spacing w:after="0" w:line="240" w:lineRule="auto"/>
              <w:ind w:right="-1"/>
              <w:jc w:val="center"/>
              <w:rPr>
                <w:rFonts w:ascii="Verdana" w:hAnsi="Verdana" w:cs="Times New Roman"/>
                <w:sz w:val="16"/>
                <w:szCs w:val="16"/>
              </w:rPr>
            </w:pPr>
            <w:r w:rsidRPr="00091D5A">
              <w:rPr>
                <w:rFonts w:ascii="Verdana" w:hAnsi="Verdana" w:cs="Times New Roman"/>
                <w:sz w:val="16"/>
                <w:szCs w:val="16"/>
              </w:rPr>
              <w:t>/Km.</w:t>
            </w:r>
          </w:p>
        </w:tc>
      </w:tr>
      <w:tr w:rsidR="004616DD" w:rsidRPr="00EE6EAF" w:rsidTr="004616DD">
        <w:trPr>
          <w:trHeight w:hRule="exact" w:val="245"/>
        </w:trPr>
        <w:tc>
          <w:tcPr>
            <w:tcW w:w="532" w:type="dxa"/>
            <w:tcBorders>
              <w:top w:val="nil"/>
              <w:left w:val="single" w:sz="4" w:space="0" w:color="auto"/>
              <w:bottom w:val="single" w:sz="4" w:space="0" w:color="auto"/>
              <w:right w:val="single" w:sz="4" w:space="0" w:color="auto"/>
            </w:tcBorders>
            <w:shd w:val="clear" w:color="auto" w:fill="auto"/>
            <w:noWrap/>
            <w:vAlign w:val="bottom"/>
          </w:tcPr>
          <w:p w:rsidR="004616DD" w:rsidRPr="00091D5A" w:rsidRDefault="004616DD" w:rsidP="00350C46">
            <w:pPr>
              <w:spacing w:after="0" w:line="240" w:lineRule="auto"/>
              <w:ind w:right="-1"/>
              <w:rPr>
                <w:rFonts w:ascii="Verdana" w:hAnsi="Verdana" w:cs="Times New Roman"/>
                <w:sz w:val="16"/>
                <w:szCs w:val="16"/>
              </w:rPr>
            </w:pPr>
          </w:p>
        </w:tc>
        <w:tc>
          <w:tcPr>
            <w:tcW w:w="967" w:type="dxa"/>
            <w:tcBorders>
              <w:top w:val="nil"/>
              <w:left w:val="nil"/>
              <w:bottom w:val="single" w:sz="4" w:space="0" w:color="auto"/>
              <w:right w:val="single" w:sz="4" w:space="0" w:color="auto"/>
            </w:tcBorders>
            <w:shd w:val="clear" w:color="auto" w:fill="auto"/>
            <w:noWrap/>
            <w:vAlign w:val="bottom"/>
          </w:tcPr>
          <w:p w:rsidR="004616DD" w:rsidRPr="00091D5A" w:rsidRDefault="004616DD" w:rsidP="00350C46">
            <w:pPr>
              <w:spacing w:after="0" w:line="240" w:lineRule="auto"/>
              <w:ind w:right="-1"/>
              <w:rPr>
                <w:rFonts w:ascii="Verdana" w:hAnsi="Verdana" w:cs="Times New Roman"/>
                <w:sz w:val="16"/>
                <w:szCs w:val="16"/>
              </w:rPr>
            </w:pPr>
          </w:p>
        </w:tc>
        <w:tc>
          <w:tcPr>
            <w:tcW w:w="892" w:type="dxa"/>
            <w:tcBorders>
              <w:top w:val="nil"/>
              <w:left w:val="nil"/>
              <w:bottom w:val="single" w:sz="4" w:space="0" w:color="auto"/>
              <w:right w:val="single" w:sz="4" w:space="0" w:color="auto"/>
            </w:tcBorders>
            <w:shd w:val="clear" w:color="auto" w:fill="auto"/>
            <w:noWrap/>
            <w:vAlign w:val="bottom"/>
          </w:tcPr>
          <w:p w:rsidR="004616DD" w:rsidRPr="00091D5A" w:rsidRDefault="004616DD" w:rsidP="00350C46">
            <w:pPr>
              <w:spacing w:after="0" w:line="240" w:lineRule="auto"/>
              <w:ind w:right="-1"/>
              <w:rPr>
                <w:rFonts w:ascii="Verdana" w:hAnsi="Verdana" w:cs="Times New Roman"/>
                <w:sz w:val="16"/>
                <w:szCs w:val="16"/>
              </w:rPr>
            </w:pPr>
          </w:p>
        </w:tc>
        <w:tc>
          <w:tcPr>
            <w:tcW w:w="1145" w:type="dxa"/>
            <w:tcBorders>
              <w:top w:val="nil"/>
              <w:left w:val="nil"/>
              <w:bottom w:val="single" w:sz="4" w:space="0" w:color="auto"/>
              <w:right w:val="single" w:sz="4" w:space="0" w:color="auto"/>
            </w:tcBorders>
            <w:shd w:val="clear" w:color="auto" w:fill="auto"/>
            <w:noWrap/>
            <w:vAlign w:val="bottom"/>
          </w:tcPr>
          <w:p w:rsidR="004616DD" w:rsidRPr="00091D5A" w:rsidRDefault="004616DD" w:rsidP="00350C46">
            <w:pPr>
              <w:spacing w:after="0" w:line="240" w:lineRule="auto"/>
              <w:ind w:right="-1"/>
              <w:rPr>
                <w:rFonts w:ascii="Verdana" w:hAnsi="Verdana" w:cs="Times New Roman"/>
                <w:sz w:val="16"/>
                <w:szCs w:val="16"/>
              </w:rPr>
            </w:pPr>
          </w:p>
        </w:tc>
        <w:tc>
          <w:tcPr>
            <w:tcW w:w="1331" w:type="dxa"/>
            <w:tcBorders>
              <w:top w:val="nil"/>
              <w:left w:val="nil"/>
              <w:bottom w:val="single" w:sz="4" w:space="0" w:color="auto"/>
              <w:right w:val="single" w:sz="4" w:space="0" w:color="auto"/>
            </w:tcBorders>
            <w:shd w:val="clear" w:color="auto" w:fill="auto"/>
            <w:noWrap/>
            <w:vAlign w:val="bottom"/>
          </w:tcPr>
          <w:p w:rsidR="004616DD" w:rsidRPr="00091D5A" w:rsidRDefault="004616DD" w:rsidP="00350C46">
            <w:pPr>
              <w:spacing w:after="0" w:line="240" w:lineRule="auto"/>
              <w:ind w:right="-1"/>
              <w:rPr>
                <w:rFonts w:ascii="Verdana" w:hAnsi="Verdana" w:cs="Times New Roman"/>
                <w:sz w:val="16"/>
                <w:szCs w:val="16"/>
              </w:rPr>
            </w:pPr>
          </w:p>
        </w:tc>
        <w:tc>
          <w:tcPr>
            <w:tcW w:w="1163" w:type="dxa"/>
            <w:tcBorders>
              <w:top w:val="nil"/>
              <w:left w:val="nil"/>
              <w:bottom w:val="single" w:sz="4" w:space="0" w:color="auto"/>
              <w:right w:val="single" w:sz="4" w:space="0" w:color="auto"/>
            </w:tcBorders>
            <w:shd w:val="clear" w:color="auto" w:fill="auto"/>
            <w:noWrap/>
            <w:vAlign w:val="bottom"/>
          </w:tcPr>
          <w:p w:rsidR="004616DD" w:rsidRPr="00091D5A" w:rsidRDefault="004616DD" w:rsidP="00350C46">
            <w:pPr>
              <w:spacing w:after="0" w:line="240" w:lineRule="auto"/>
              <w:ind w:right="-1"/>
              <w:rPr>
                <w:rFonts w:ascii="Verdana" w:hAnsi="Verdana" w:cs="Times New Roman"/>
                <w:sz w:val="16"/>
                <w:szCs w:val="16"/>
              </w:rPr>
            </w:pPr>
          </w:p>
        </w:tc>
        <w:tc>
          <w:tcPr>
            <w:tcW w:w="1312" w:type="dxa"/>
            <w:tcBorders>
              <w:top w:val="nil"/>
              <w:left w:val="nil"/>
              <w:bottom w:val="single" w:sz="4" w:space="0" w:color="auto"/>
              <w:right w:val="single" w:sz="4" w:space="0" w:color="auto"/>
            </w:tcBorders>
          </w:tcPr>
          <w:p w:rsidR="004616DD" w:rsidRPr="00091D5A" w:rsidRDefault="004616DD" w:rsidP="00350C46">
            <w:pPr>
              <w:spacing w:after="0" w:line="240" w:lineRule="auto"/>
              <w:ind w:right="-1"/>
              <w:rPr>
                <w:rFonts w:ascii="Verdana" w:hAnsi="Verdana" w:cs="Times New Roman"/>
                <w:sz w:val="16"/>
                <w:szCs w:val="16"/>
              </w:rPr>
            </w:pPr>
          </w:p>
        </w:tc>
        <w:tc>
          <w:tcPr>
            <w:tcW w:w="940" w:type="dxa"/>
            <w:tcBorders>
              <w:top w:val="nil"/>
              <w:left w:val="nil"/>
              <w:bottom w:val="single" w:sz="4" w:space="0" w:color="auto"/>
              <w:right w:val="single" w:sz="4" w:space="0" w:color="auto"/>
            </w:tcBorders>
          </w:tcPr>
          <w:p w:rsidR="004616DD" w:rsidRPr="00091D5A" w:rsidRDefault="004616DD" w:rsidP="00350C46">
            <w:pPr>
              <w:spacing w:after="0" w:line="240" w:lineRule="auto"/>
              <w:ind w:right="-1"/>
              <w:rPr>
                <w:rFonts w:ascii="Verdana" w:hAnsi="Verdana" w:cs="Times New Roman"/>
                <w:sz w:val="16"/>
                <w:szCs w:val="16"/>
              </w:rPr>
            </w:pPr>
          </w:p>
        </w:tc>
        <w:tc>
          <w:tcPr>
            <w:tcW w:w="665" w:type="dxa"/>
            <w:tcBorders>
              <w:top w:val="nil"/>
              <w:left w:val="nil"/>
              <w:bottom w:val="single" w:sz="4" w:space="0" w:color="auto"/>
              <w:right w:val="single" w:sz="4" w:space="0" w:color="auto"/>
            </w:tcBorders>
          </w:tcPr>
          <w:p w:rsidR="004616DD" w:rsidRPr="00091D5A" w:rsidRDefault="004616DD" w:rsidP="00350C46">
            <w:pPr>
              <w:spacing w:after="0" w:line="240" w:lineRule="auto"/>
              <w:ind w:right="-1"/>
              <w:rPr>
                <w:rFonts w:ascii="Verdana" w:hAnsi="Verdana" w:cs="Times New Roman"/>
                <w:sz w:val="16"/>
                <w:szCs w:val="16"/>
              </w:rPr>
            </w:pPr>
          </w:p>
        </w:tc>
        <w:tc>
          <w:tcPr>
            <w:tcW w:w="948" w:type="dxa"/>
            <w:tcBorders>
              <w:top w:val="nil"/>
              <w:left w:val="nil"/>
              <w:bottom w:val="single" w:sz="4" w:space="0" w:color="auto"/>
              <w:right w:val="single" w:sz="4" w:space="0" w:color="auto"/>
            </w:tcBorders>
          </w:tcPr>
          <w:p w:rsidR="004616DD" w:rsidRPr="00091D5A" w:rsidRDefault="004616DD" w:rsidP="00350C46">
            <w:pPr>
              <w:spacing w:after="0" w:line="240" w:lineRule="auto"/>
              <w:ind w:right="-1"/>
              <w:rPr>
                <w:rFonts w:ascii="Verdana" w:hAnsi="Verdana" w:cs="Times New Roman"/>
                <w:sz w:val="16"/>
                <w:szCs w:val="16"/>
              </w:rPr>
            </w:pPr>
          </w:p>
        </w:tc>
        <w:tc>
          <w:tcPr>
            <w:tcW w:w="785" w:type="dxa"/>
            <w:tcBorders>
              <w:top w:val="nil"/>
              <w:left w:val="nil"/>
              <w:bottom w:val="single" w:sz="4" w:space="0" w:color="auto"/>
              <w:right w:val="single" w:sz="4" w:space="0" w:color="auto"/>
            </w:tcBorders>
          </w:tcPr>
          <w:p w:rsidR="004616DD" w:rsidRPr="00091D5A" w:rsidRDefault="004616DD" w:rsidP="00350C46">
            <w:pPr>
              <w:spacing w:after="0" w:line="240" w:lineRule="auto"/>
              <w:ind w:right="-1"/>
              <w:rPr>
                <w:rFonts w:ascii="Verdana" w:hAnsi="Verdana" w:cs="Times New Roman"/>
                <w:sz w:val="16"/>
                <w:szCs w:val="16"/>
              </w:rPr>
            </w:pPr>
          </w:p>
        </w:tc>
        <w:tc>
          <w:tcPr>
            <w:tcW w:w="703" w:type="dxa"/>
            <w:tcBorders>
              <w:top w:val="nil"/>
              <w:left w:val="nil"/>
              <w:bottom w:val="single" w:sz="4" w:space="0" w:color="auto"/>
              <w:right w:val="single" w:sz="4" w:space="0" w:color="auto"/>
            </w:tcBorders>
          </w:tcPr>
          <w:p w:rsidR="004616DD" w:rsidRPr="00091D5A" w:rsidRDefault="004616DD" w:rsidP="00350C46">
            <w:pPr>
              <w:spacing w:after="0" w:line="240" w:lineRule="auto"/>
              <w:ind w:right="-1"/>
              <w:rPr>
                <w:rFonts w:ascii="Verdana" w:hAnsi="Verdana" w:cs="Times New Roman"/>
                <w:sz w:val="16"/>
                <w:szCs w:val="16"/>
              </w:rPr>
            </w:pPr>
          </w:p>
        </w:tc>
      </w:tr>
      <w:tr w:rsidR="004616DD" w:rsidRPr="00EE6EAF" w:rsidTr="004616DD">
        <w:trPr>
          <w:trHeight w:hRule="exact" w:val="245"/>
        </w:trPr>
        <w:tc>
          <w:tcPr>
            <w:tcW w:w="532" w:type="dxa"/>
            <w:tcBorders>
              <w:top w:val="nil"/>
              <w:left w:val="single" w:sz="4" w:space="0" w:color="auto"/>
              <w:bottom w:val="single" w:sz="4" w:space="0" w:color="auto"/>
              <w:right w:val="single" w:sz="4" w:space="0" w:color="auto"/>
            </w:tcBorders>
            <w:shd w:val="clear" w:color="auto" w:fill="auto"/>
            <w:noWrap/>
            <w:vAlign w:val="bottom"/>
          </w:tcPr>
          <w:p w:rsidR="004616DD" w:rsidRPr="00091D5A" w:rsidRDefault="004616DD" w:rsidP="00350C46">
            <w:pPr>
              <w:spacing w:after="0" w:line="240" w:lineRule="auto"/>
              <w:ind w:right="-1"/>
              <w:rPr>
                <w:rFonts w:ascii="Verdana" w:hAnsi="Verdana" w:cs="Times New Roman"/>
                <w:sz w:val="16"/>
                <w:szCs w:val="16"/>
              </w:rPr>
            </w:pPr>
          </w:p>
        </w:tc>
        <w:tc>
          <w:tcPr>
            <w:tcW w:w="967" w:type="dxa"/>
            <w:tcBorders>
              <w:top w:val="nil"/>
              <w:left w:val="nil"/>
              <w:bottom w:val="single" w:sz="4" w:space="0" w:color="auto"/>
              <w:right w:val="single" w:sz="4" w:space="0" w:color="auto"/>
            </w:tcBorders>
            <w:shd w:val="clear" w:color="auto" w:fill="auto"/>
            <w:noWrap/>
            <w:vAlign w:val="bottom"/>
          </w:tcPr>
          <w:p w:rsidR="004616DD" w:rsidRPr="00091D5A" w:rsidRDefault="004616DD" w:rsidP="00350C46">
            <w:pPr>
              <w:spacing w:after="0" w:line="240" w:lineRule="auto"/>
              <w:ind w:right="-1"/>
              <w:rPr>
                <w:rFonts w:ascii="Verdana" w:hAnsi="Verdana" w:cs="Times New Roman"/>
                <w:sz w:val="16"/>
                <w:szCs w:val="16"/>
              </w:rPr>
            </w:pPr>
          </w:p>
        </w:tc>
        <w:tc>
          <w:tcPr>
            <w:tcW w:w="892" w:type="dxa"/>
            <w:tcBorders>
              <w:top w:val="nil"/>
              <w:left w:val="nil"/>
              <w:bottom w:val="single" w:sz="4" w:space="0" w:color="auto"/>
              <w:right w:val="single" w:sz="4" w:space="0" w:color="auto"/>
            </w:tcBorders>
            <w:shd w:val="clear" w:color="auto" w:fill="auto"/>
            <w:noWrap/>
            <w:vAlign w:val="bottom"/>
          </w:tcPr>
          <w:p w:rsidR="004616DD" w:rsidRPr="00091D5A" w:rsidRDefault="004616DD" w:rsidP="00350C46">
            <w:pPr>
              <w:spacing w:after="0" w:line="240" w:lineRule="auto"/>
              <w:ind w:right="-1"/>
              <w:rPr>
                <w:rFonts w:ascii="Verdana" w:hAnsi="Verdana" w:cs="Times New Roman"/>
                <w:sz w:val="16"/>
                <w:szCs w:val="16"/>
              </w:rPr>
            </w:pPr>
          </w:p>
        </w:tc>
        <w:tc>
          <w:tcPr>
            <w:tcW w:w="1145" w:type="dxa"/>
            <w:tcBorders>
              <w:top w:val="nil"/>
              <w:left w:val="nil"/>
              <w:bottom w:val="single" w:sz="4" w:space="0" w:color="auto"/>
              <w:right w:val="single" w:sz="4" w:space="0" w:color="auto"/>
            </w:tcBorders>
            <w:shd w:val="clear" w:color="auto" w:fill="auto"/>
            <w:noWrap/>
            <w:vAlign w:val="bottom"/>
          </w:tcPr>
          <w:p w:rsidR="004616DD" w:rsidRPr="00091D5A" w:rsidRDefault="004616DD" w:rsidP="00350C46">
            <w:pPr>
              <w:spacing w:after="0" w:line="240" w:lineRule="auto"/>
              <w:ind w:right="-1"/>
              <w:rPr>
                <w:rFonts w:ascii="Verdana" w:hAnsi="Verdana" w:cs="Times New Roman"/>
                <w:sz w:val="16"/>
                <w:szCs w:val="16"/>
              </w:rPr>
            </w:pPr>
          </w:p>
        </w:tc>
        <w:tc>
          <w:tcPr>
            <w:tcW w:w="1331" w:type="dxa"/>
            <w:tcBorders>
              <w:top w:val="nil"/>
              <w:left w:val="nil"/>
              <w:bottom w:val="single" w:sz="4" w:space="0" w:color="auto"/>
              <w:right w:val="single" w:sz="4" w:space="0" w:color="auto"/>
            </w:tcBorders>
            <w:shd w:val="clear" w:color="auto" w:fill="auto"/>
            <w:noWrap/>
            <w:vAlign w:val="bottom"/>
          </w:tcPr>
          <w:p w:rsidR="004616DD" w:rsidRPr="00091D5A" w:rsidRDefault="004616DD" w:rsidP="00350C46">
            <w:pPr>
              <w:spacing w:after="0" w:line="240" w:lineRule="auto"/>
              <w:ind w:right="-1"/>
              <w:rPr>
                <w:rFonts w:ascii="Verdana" w:hAnsi="Verdana" w:cs="Times New Roman"/>
                <w:sz w:val="16"/>
                <w:szCs w:val="16"/>
              </w:rPr>
            </w:pPr>
          </w:p>
        </w:tc>
        <w:tc>
          <w:tcPr>
            <w:tcW w:w="1163" w:type="dxa"/>
            <w:tcBorders>
              <w:top w:val="nil"/>
              <w:left w:val="nil"/>
              <w:bottom w:val="single" w:sz="4" w:space="0" w:color="auto"/>
              <w:right w:val="single" w:sz="4" w:space="0" w:color="auto"/>
            </w:tcBorders>
            <w:shd w:val="clear" w:color="auto" w:fill="auto"/>
            <w:noWrap/>
            <w:vAlign w:val="bottom"/>
          </w:tcPr>
          <w:p w:rsidR="004616DD" w:rsidRPr="00091D5A" w:rsidRDefault="004616DD" w:rsidP="00350C46">
            <w:pPr>
              <w:spacing w:after="0" w:line="240" w:lineRule="auto"/>
              <w:ind w:right="-1"/>
              <w:rPr>
                <w:rFonts w:ascii="Verdana" w:hAnsi="Verdana" w:cs="Times New Roman"/>
                <w:sz w:val="16"/>
                <w:szCs w:val="16"/>
              </w:rPr>
            </w:pPr>
          </w:p>
        </w:tc>
        <w:tc>
          <w:tcPr>
            <w:tcW w:w="1312" w:type="dxa"/>
            <w:tcBorders>
              <w:top w:val="nil"/>
              <w:left w:val="nil"/>
              <w:bottom w:val="single" w:sz="4" w:space="0" w:color="auto"/>
              <w:right w:val="single" w:sz="4" w:space="0" w:color="auto"/>
            </w:tcBorders>
          </w:tcPr>
          <w:p w:rsidR="004616DD" w:rsidRPr="00091D5A" w:rsidRDefault="004616DD" w:rsidP="00350C46">
            <w:pPr>
              <w:spacing w:after="0" w:line="240" w:lineRule="auto"/>
              <w:ind w:right="-1"/>
              <w:rPr>
                <w:rFonts w:ascii="Verdana" w:hAnsi="Verdana" w:cs="Times New Roman"/>
                <w:sz w:val="16"/>
                <w:szCs w:val="16"/>
              </w:rPr>
            </w:pPr>
          </w:p>
        </w:tc>
        <w:tc>
          <w:tcPr>
            <w:tcW w:w="940" w:type="dxa"/>
            <w:tcBorders>
              <w:top w:val="nil"/>
              <w:left w:val="nil"/>
              <w:bottom w:val="single" w:sz="4" w:space="0" w:color="auto"/>
              <w:right w:val="single" w:sz="4" w:space="0" w:color="auto"/>
            </w:tcBorders>
          </w:tcPr>
          <w:p w:rsidR="004616DD" w:rsidRPr="00091D5A" w:rsidRDefault="004616DD" w:rsidP="00350C46">
            <w:pPr>
              <w:spacing w:after="0" w:line="240" w:lineRule="auto"/>
              <w:ind w:right="-1"/>
              <w:rPr>
                <w:rFonts w:ascii="Verdana" w:hAnsi="Verdana" w:cs="Times New Roman"/>
                <w:sz w:val="16"/>
                <w:szCs w:val="16"/>
              </w:rPr>
            </w:pPr>
          </w:p>
        </w:tc>
        <w:tc>
          <w:tcPr>
            <w:tcW w:w="665" w:type="dxa"/>
            <w:tcBorders>
              <w:top w:val="nil"/>
              <w:left w:val="nil"/>
              <w:bottom w:val="single" w:sz="4" w:space="0" w:color="auto"/>
              <w:right w:val="single" w:sz="4" w:space="0" w:color="auto"/>
            </w:tcBorders>
          </w:tcPr>
          <w:p w:rsidR="004616DD" w:rsidRPr="00091D5A" w:rsidRDefault="004616DD" w:rsidP="00350C46">
            <w:pPr>
              <w:spacing w:after="0" w:line="240" w:lineRule="auto"/>
              <w:ind w:right="-1"/>
              <w:rPr>
                <w:rFonts w:ascii="Verdana" w:hAnsi="Verdana" w:cs="Times New Roman"/>
                <w:sz w:val="16"/>
                <w:szCs w:val="16"/>
              </w:rPr>
            </w:pPr>
          </w:p>
        </w:tc>
        <w:tc>
          <w:tcPr>
            <w:tcW w:w="948" w:type="dxa"/>
            <w:tcBorders>
              <w:top w:val="nil"/>
              <w:left w:val="nil"/>
              <w:bottom w:val="single" w:sz="4" w:space="0" w:color="auto"/>
              <w:right w:val="single" w:sz="4" w:space="0" w:color="auto"/>
            </w:tcBorders>
          </w:tcPr>
          <w:p w:rsidR="004616DD" w:rsidRPr="00091D5A" w:rsidRDefault="004616DD" w:rsidP="00350C46">
            <w:pPr>
              <w:spacing w:after="0" w:line="240" w:lineRule="auto"/>
              <w:ind w:right="-1"/>
              <w:rPr>
                <w:rFonts w:ascii="Verdana" w:hAnsi="Verdana" w:cs="Times New Roman"/>
                <w:sz w:val="16"/>
                <w:szCs w:val="16"/>
              </w:rPr>
            </w:pPr>
          </w:p>
        </w:tc>
        <w:tc>
          <w:tcPr>
            <w:tcW w:w="785" w:type="dxa"/>
            <w:tcBorders>
              <w:top w:val="nil"/>
              <w:left w:val="nil"/>
              <w:bottom w:val="single" w:sz="4" w:space="0" w:color="auto"/>
              <w:right w:val="single" w:sz="4" w:space="0" w:color="auto"/>
            </w:tcBorders>
          </w:tcPr>
          <w:p w:rsidR="004616DD" w:rsidRPr="00091D5A" w:rsidRDefault="004616DD" w:rsidP="00350C46">
            <w:pPr>
              <w:spacing w:after="0" w:line="240" w:lineRule="auto"/>
              <w:ind w:right="-1"/>
              <w:rPr>
                <w:rFonts w:ascii="Verdana" w:hAnsi="Verdana" w:cs="Times New Roman"/>
                <w:sz w:val="16"/>
                <w:szCs w:val="16"/>
              </w:rPr>
            </w:pPr>
          </w:p>
        </w:tc>
        <w:tc>
          <w:tcPr>
            <w:tcW w:w="703" w:type="dxa"/>
            <w:tcBorders>
              <w:top w:val="nil"/>
              <w:left w:val="nil"/>
              <w:bottom w:val="single" w:sz="4" w:space="0" w:color="auto"/>
              <w:right w:val="single" w:sz="4" w:space="0" w:color="auto"/>
            </w:tcBorders>
          </w:tcPr>
          <w:p w:rsidR="004616DD" w:rsidRPr="00091D5A" w:rsidRDefault="004616DD" w:rsidP="00350C46">
            <w:pPr>
              <w:spacing w:after="0" w:line="240" w:lineRule="auto"/>
              <w:ind w:right="-1"/>
              <w:rPr>
                <w:rFonts w:ascii="Verdana" w:hAnsi="Verdana" w:cs="Times New Roman"/>
                <w:sz w:val="16"/>
                <w:szCs w:val="16"/>
              </w:rPr>
            </w:pPr>
          </w:p>
        </w:tc>
      </w:tr>
      <w:tr w:rsidR="004616DD" w:rsidRPr="00EE6EAF" w:rsidTr="004616DD">
        <w:trPr>
          <w:trHeight w:hRule="exact" w:val="245"/>
        </w:trPr>
        <w:tc>
          <w:tcPr>
            <w:tcW w:w="532" w:type="dxa"/>
            <w:tcBorders>
              <w:top w:val="nil"/>
              <w:left w:val="single" w:sz="4" w:space="0" w:color="auto"/>
              <w:bottom w:val="single" w:sz="4" w:space="0" w:color="auto"/>
              <w:right w:val="single" w:sz="4" w:space="0" w:color="auto"/>
            </w:tcBorders>
            <w:shd w:val="clear" w:color="auto" w:fill="auto"/>
            <w:noWrap/>
            <w:vAlign w:val="bottom"/>
          </w:tcPr>
          <w:p w:rsidR="004616DD" w:rsidRPr="00091D5A" w:rsidRDefault="004616DD" w:rsidP="00350C46">
            <w:pPr>
              <w:spacing w:after="0" w:line="240" w:lineRule="auto"/>
              <w:ind w:right="-1"/>
              <w:rPr>
                <w:rFonts w:ascii="Verdana" w:hAnsi="Verdana" w:cs="Times New Roman"/>
                <w:sz w:val="16"/>
                <w:szCs w:val="16"/>
              </w:rPr>
            </w:pPr>
          </w:p>
        </w:tc>
        <w:tc>
          <w:tcPr>
            <w:tcW w:w="967" w:type="dxa"/>
            <w:tcBorders>
              <w:top w:val="nil"/>
              <w:left w:val="nil"/>
              <w:bottom w:val="single" w:sz="4" w:space="0" w:color="auto"/>
              <w:right w:val="single" w:sz="4" w:space="0" w:color="auto"/>
            </w:tcBorders>
            <w:shd w:val="clear" w:color="auto" w:fill="auto"/>
            <w:noWrap/>
            <w:vAlign w:val="bottom"/>
          </w:tcPr>
          <w:p w:rsidR="004616DD" w:rsidRPr="00091D5A" w:rsidRDefault="004616DD" w:rsidP="00350C46">
            <w:pPr>
              <w:spacing w:after="0" w:line="240" w:lineRule="auto"/>
              <w:ind w:right="-1"/>
              <w:rPr>
                <w:rFonts w:ascii="Verdana" w:hAnsi="Verdana" w:cs="Times New Roman"/>
                <w:sz w:val="16"/>
                <w:szCs w:val="16"/>
              </w:rPr>
            </w:pPr>
          </w:p>
        </w:tc>
        <w:tc>
          <w:tcPr>
            <w:tcW w:w="892" w:type="dxa"/>
            <w:tcBorders>
              <w:top w:val="nil"/>
              <w:left w:val="nil"/>
              <w:bottom w:val="single" w:sz="4" w:space="0" w:color="auto"/>
              <w:right w:val="single" w:sz="4" w:space="0" w:color="auto"/>
            </w:tcBorders>
            <w:shd w:val="clear" w:color="auto" w:fill="auto"/>
            <w:noWrap/>
            <w:vAlign w:val="bottom"/>
          </w:tcPr>
          <w:p w:rsidR="004616DD" w:rsidRPr="00091D5A" w:rsidRDefault="004616DD" w:rsidP="00350C46">
            <w:pPr>
              <w:spacing w:after="0" w:line="240" w:lineRule="auto"/>
              <w:ind w:right="-1"/>
              <w:rPr>
                <w:rFonts w:ascii="Verdana" w:hAnsi="Verdana" w:cs="Times New Roman"/>
                <w:sz w:val="16"/>
                <w:szCs w:val="16"/>
              </w:rPr>
            </w:pPr>
          </w:p>
        </w:tc>
        <w:tc>
          <w:tcPr>
            <w:tcW w:w="1145" w:type="dxa"/>
            <w:tcBorders>
              <w:top w:val="nil"/>
              <w:left w:val="nil"/>
              <w:bottom w:val="single" w:sz="4" w:space="0" w:color="auto"/>
              <w:right w:val="single" w:sz="4" w:space="0" w:color="auto"/>
            </w:tcBorders>
            <w:shd w:val="clear" w:color="auto" w:fill="auto"/>
            <w:noWrap/>
            <w:vAlign w:val="bottom"/>
          </w:tcPr>
          <w:p w:rsidR="004616DD" w:rsidRPr="00091D5A" w:rsidRDefault="004616DD" w:rsidP="00350C46">
            <w:pPr>
              <w:spacing w:after="0" w:line="240" w:lineRule="auto"/>
              <w:ind w:right="-1"/>
              <w:rPr>
                <w:rFonts w:ascii="Verdana" w:hAnsi="Verdana" w:cs="Times New Roman"/>
                <w:sz w:val="16"/>
                <w:szCs w:val="16"/>
              </w:rPr>
            </w:pPr>
          </w:p>
        </w:tc>
        <w:tc>
          <w:tcPr>
            <w:tcW w:w="1331" w:type="dxa"/>
            <w:tcBorders>
              <w:top w:val="nil"/>
              <w:left w:val="nil"/>
              <w:bottom w:val="single" w:sz="4" w:space="0" w:color="auto"/>
              <w:right w:val="single" w:sz="4" w:space="0" w:color="auto"/>
            </w:tcBorders>
            <w:shd w:val="clear" w:color="auto" w:fill="auto"/>
            <w:noWrap/>
            <w:vAlign w:val="bottom"/>
          </w:tcPr>
          <w:p w:rsidR="004616DD" w:rsidRPr="00091D5A" w:rsidRDefault="004616DD" w:rsidP="00350C46">
            <w:pPr>
              <w:spacing w:after="0" w:line="240" w:lineRule="auto"/>
              <w:ind w:right="-1"/>
              <w:rPr>
                <w:rFonts w:ascii="Verdana" w:hAnsi="Verdana" w:cs="Times New Roman"/>
                <w:sz w:val="16"/>
                <w:szCs w:val="16"/>
              </w:rPr>
            </w:pPr>
          </w:p>
        </w:tc>
        <w:tc>
          <w:tcPr>
            <w:tcW w:w="1163" w:type="dxa"/>
            <w:tcBorders>
              <w:top w:val="nil"/>
              <w:left w:val="nil"/>
              <w:bottom w:val="single" w:sz="4" w:space="0" w:color="auto"/>
              <w:right w:val="single" w:sz="4" w:space="0" w:color="auto"/>
            </w:tcBorders>
            <w:shd w:val="clear" w:color="auto" w:fill="auto"/>
            <w:noWrap/>
            <w:vAlign w:val="bottom"/>
          </w:tcPr>
          <w:p w:rsidR="004616DD" w:rsidRPr="00091D5A" w:rsidRDefault="004616DD" w:rsidP="00350C46">
            <w:pPr>
              <w:spacing w:after="0" w:line="240" w:lineRule="auto"/>
              <w:ind w:right="-1"/>
              <w:rPr>
                <w:rFonts w:ascii="Verdana" w:hAnsi="Verdana" w:cs="Times New Roman"/>
                <w:sz w:val="16"/>
                <w:szCs w:val="16"/>
              </w:rPr>
            </w:pPr>
          </w:p>
        </w:tc>
        <w:tc>
          <w:tcPr>
            <w:tcW w:w="1312" w:type="dxa"/>
            <w:tcBorders>
              <w:top w:val="nil"/>
              <w:left w:val="nil"/>
              <w:bottom w:val="single" w:sz="4" w:space="0" w:color="auto"/>
              <w:right w:val="single" w:sz="4" w:space="0" w:color="auto"/>
            </w:tcBorders>
          </w:tcPr>
          <w:p w:rsidR="004616DD" w:rsidRPr="00091D5A" w:rsidRDefault="004616DD" w:rsidP="00350C46">
            <w:pPr>
              <w:spacing w:after="0" w:line="240" w:lineRule="auto"/>
              <w:ind w:right="-1"/>
              <w:rPr>
                <w:rFonts w:ascii="Verdana" w:hAnsi="Verdana" w:cs="Times New Roman"/>
                <w:sz w:val="16"/>
                <w:szCs w:val="16"/>
              </w:rPr>
            </w:pPr>
          </w:p>
        </w:tc>
        <w:tc>
          <w:tcPr>
            <w:tcW w:w="940" w:type="dxa"/>
            <w:tcBorders>
              <w:top w:val="nil"/>
              <w:left w:val="nil"/>
              <w:bottom w:val="single" w:sz="4" w:space="0" w:color="auto"/>
              <w:right w:val="single" w:sz="4" w:space="0" w:color="auto"/>
            </w:tcBorders>
          </w:tcPr>
          <w:p w:rsidR="004616DD" w:rsidRPr="00091D5A" w:rsidRDefault="004616DD" w:rsidP="00350C46">
            <w:pPr>
              <w:spacing w:after="0" w:line="240" w:lineRule="auto"/>
              <w:ind w:right="-1"/>
              <w:rPr>
                <w:rFonts w:ascii="Verdana" w:hAnsi="Verdana" w:cs="Times New Roman"/>
                <w:sz w:val="16"/>
                <w:szCs w:val="16"/>
              </w:rPr>
            </w:pPr>
          </w:p>
        </w:tc>
        <w:tc>
          <w:tcPr>
            <w:tcW w:w="665" w:type="dxa"/>
            <w:tcBorders>
              <w:top w:val="nil"/>
              <w:left w:val="nil"/>
              <w:bottom w:val="single" w:sz="4" w:space="0" w:color="auto"/>
              <w:right w:val="single" w:sz="4" w:space="0" w:color="auto"/>
            </w:tcBorders>
          </w:tcPr>
          <w:p w:rsidR="004616DD" w:rsidRPr="00091D5A" w:rsidRDefault="004616DD" w:rsidP="00350C46">
            <w:pPr>
              <w:spacing w:after="0" w:line="240" w:lineRule="auto"/>
              <w:ind w:right="-1"/>
              <w:rPr>
                <w:rFonts w:ascii="Verdana" w:hAnsi="Verdana" w:cs="Times New Roman"/>
                <w:sz w:val="16"/>
                <w:szCs w:val="16"/>
              </w:rPr>
            </w:pPr>
          </w:p>
        </w:tc>
        <w:tc>
          <w:tcPr>
            <w:tcW w:w="948" w:type="dxa"/>
            <w:tcBorders>
              <w:top w:val="nil"/>
              <w:left w:val="nil"/>
              <w:bottom w:val="single" w:sz="4" w:space="0" w:color="auto"/>
              <w:right w:val="single" w:sz="4" w:space="0" w:color="auto"/>
            </w:tcBorders>
          </w:tcPr>
          <w:p w:rsidR="004616DD" w:rsidRPr="00091D5A" w:rsidRDefault="004616DD" w:rsidP="00350C46">
            <w:pPr>
              <w:spacing w:after="0" w:line="240" w:lineRule="auto"/>
              <w:ind w:right="-1"/>
              <w:rPr>
                <w:rFonts w:ascii="Verdana" w:hAnsi="Verdana" w:cs="Times New Roman"/>
                <w:sz w:val="16"/>
                <w:szCs w:val="16"/>
              </w:rPr>
            </w:pPr>
          </w:p>
        </w:tc>
        <w:tc>
          <w:tcPr>
            <w:tcW w:w="785" w:type="dxa"/>
            <w:tcBorders>
              <w:top w:val="nil"/>
              <w:left w:val="nil"/>
              <w:bottom w:val="single" w:sz="4" w:space="0" w:color="auto"/>
              <w:right w:val="single" w:sz="4" w:space="0" w:color="auto"/>
            </w:tcBorders>
          </w:tcPr>
          <w:p w:rsidR="004616DD" w:rsidRPr="00091D5A" w:rsidRDefault="004616DD" w:rsidP="00350C46">
            <w:pPr>
              <w:spacing w:after="0" w:line="240" w:lineRule="auto"/>
              <w:ind w:right="-1"/>
              <w:rPr>
                <w:rFonts w:ascii="Verdana" w:hAnsi="Verdana" w:cs="Times New Roman"/>
                <w:sz w:val="16"/>
                <w:szCs w:val="16"/>
              </w:rPr>
            </w:pPr>
          </w:p>
        </w:tc>
        <w:tc>
          <w:tcPr>
            <w:tcW w:w="703" w:type="dxa"/>
            <w:tcBorders>
              <w:top w:val="nil"/>
              <w:left w:val="nil"/>
              <w:bottom w:val="single" w:sz="4" w:space="0" w:color="auto"/>
              <w:right w:val="single" w:sz="4" w:space="0" w:color="auto"/>
            </w:tcBorders>
          </w:tcPr>
          <w:p w:rsidR="004616DD" w:rsidRPr="00091D5A" w:rsidRDefault="004616DD" w:rsidP="00350C46">
            <w:pPr>
              <w:spacing w:after="0" w:line="240" w:lineRule="auto"/>
              <w:ind w:right="-1"/>
              <w:rPr>
                <w:rFonts w:ascii="Verdana" w:hAnsi="Verdana" w:cs="Times New Roman"/>
                <w:sz w:val="16"/>
                <w:szCs w:val="16"/>
              </w:rPr>
            </w:pPr>
          </w:p>
        </w:tc>
      </w:tr>
      <w:tr w:rsidR="004616DD" w:rsidRPr="00EE6EAF" w:rsidTr="004616DD">
        <w:trPr>
          <w:trHeight w:hRule="exact" w:val="245"/>
        </w:trPr>
        <w:tc>
          <w:tcPr>
            <w:tcW w:w="532" w:type="dxa"/>
            <w:tcBorders>
              <w:top w:val="nil"/>
              <w:left w:val="single" w:sz="4" w:space="0" w:color="auto"/>
              <w:bottom w:val="single" w:sz="4" w:space="0" w:color="auto"/>
              <w:right w:val="single" w:sz="4" w:space="0" w:color="auto"/>
            </w:tcBorders>
            <w:shd w:val="clear" w:color="auto" w:fill="auto"/>
            <w:noWrap/>
            <w:vAlign w:val="bottom"/>
          </w:tcPr>
          <w:p w:rsidR="004616DD" w:rsidRPr="00091D5A" w:rsidRDefault="004616DD" w:rsidP="00350C46">
            <w:pPr>
              <w:spacing w:after="0" w:line="240" w:lineRule="auto"/>
              <w:ind w:right="-1"/>
              <w:rPr>
                <w:rFonts w:ascii="Verdana" w:hAnsi="Verdana" w:cs="Times New Roman"/>
                <w:sz w:val="16"/>
                <w:szCs w:val="16"/>
              </w:rPr>
            </w:pPr>
          </w:p>
        </w:tc>
        <w:tc>
          <w:tcPr>
            <w:tcW w:w="967" w:type="dxa"/>
            <w:tcBorders>
              <w:top w:val="nil"/>
              <w:left w:val="nil"/>
              <w:bottom w:val="single" w:sz="4" w:space="0" w:color="auto"/>
              <w:right w:val="single" w:sz="4" w:space="0" w:color="auto"/>
            </w:tcBorders>
            <w:shd w:val="clear" w:color="auto" w:fill="auto"/>
            <w:noWrap/>
            <w:vAlign w:val="bottom"/>
          </w:tcPr>
          <w:p w:rsidR="004616DD" w:rsidRPr="00091D5A" w:rsidRDefault="004616DD" w:rsidP="00350C46">
            <w:pPr>
              <w:spacing w:after="0" w:line="240" w:lineRule="auto"/>
              <w:ind w:right="-1"/>
              <w:rPr>
                <w:rFonts w:ascii="Verdana" w:hAnsi="Verdana" w:cs="Times New Roman"/>
                <w:sz w:val="16"/>
                <w:szCs w:val="16"/>
              </w:rPr>
            </w:pPr>
          </w:p>
        </w:tc>
        <w:tc>
          <w:tcPr>
            <w:tcW w:w="892" w:type="dxa"/>
            <w:tcBorders>
              <w:top w:val="nil"/>
              <w:left w:val="nil"/>
              <w:bottom w:val="single" w:sz="4" w:space="0" w:color="auto"/>
              <w:right w:val="single" w:sz="4" w:space="0" w:color="auto"/>
            </w:tcBorders>
            <w:shd w:val="clear" w:color="auto" w:fill="auto"/>
            <w:noWrap/>
            <w:vAlign w:val="bottom"/>
          </w:tcPr>
          <w:p w:rsidR="004616DD" w:rsidRPr="00091D5A" w:rsidRDefault="004616DD" w:rsidP="00350C46">
            <w:pPr>
              <w:spacing w:after="0" w:line="240" w:lineRule="auto"/>
              <w:ind w:right="-1"/>
              <w:rPr>
                <w:rFonts w:ascii="Verdana" w:hAnsi="Verdana" w:cs="Times New Roman"/>
                <w:sz w:val="16"/>
                <w:szCs w:val="16"/>
              </w:rPr>
            </w:pPr>
          </w:p>
        </w:tc>
        <w:tc>
          <w:tcPr>
            <w:tcW w:w="1145" w:type="dxa"/>
            <w:tcBorders>
              <w:top w:val="nil"/>
              <w:left w:val="nil"/>
              <w:bottom w:val="single" w:sz="4" w:space="0" w:color="auto"/>
              <w:right w:val="single" w:sz="4" w:space="0" w:color="auto"/>
            </w:tcBorders>
            <w:shd w:val="clear" w:color="auto" w:fill="auto"/>
            <w:noWrap/>
            <w:vAlign w:val="bottom"/>
          </w:tcPr>
          <w:p w:rsidR="004616DD" w:rsidRPr="00091D5A" w:rsidRDefault="004616DD" w:rsidP="00350C46">
            <w:pPr>
              <w:spacing w:after="0" w:line="240" w:lineRule="auto"/>
              <w:ind w:right="-1"/>
              <w:rPr>
                <w:rFonts w:ascii="Verdana" w:hAnsi="Verdana" w:cs="Times New Roman"/>
                <w:sz w:val="16"/>
                <w:szCs w:val="16"/>
              </w:rPr>
            </w:pPr>
          </w:p>
        </w:tc>
        <w:tc>
          <w:tcPr>
            <w:tcW w:w="1331" w:type="dxa"/>
            <w:tcBorders>
              <w:top w:val="nil"/>
              <w:left w:val="nil"/>
              <w:bottom w:val="single" w:sz="4" w:space="0" w:color="auto"/>
              <w:right w:val="single" w:sz="4" w:space="0" w:color="auto"/>
            </w:tcBorders>
            <w:shd w:val="clear" w:color="auto" w:fill="auto"/>
            <w:noWrap/>
            <w:vAlign w:val="bottom"/>
          </w:tcPr>
          <w:p w:rsidR="004616DD" w:rsidRPr="00091D5A" w:rsidRDefault="004616DD" w:rsidP="00350C46">
            <w:pPr>
              <w:spacing w:after="0" w:line="240" w:lineRule="auto"/>
              <w:ind w:right="-1"/>
              <w:rPr>
                <w:rFonts w:ascii="Verdana" w:hAnsi="Verdana" w:cs="Times New Roman"/>
                <w:sz w:val="16"/>
                <w:szCs w:val="16"/>
              </w:rPr>
            </w:pPr>
          </w:p>
        </w:tc>
        <w:tc>
          <w:tcPr>
            <w:tcW w:w="1163" w:type="dxa"/>
            <w:tcBorders>
              <w:top w:val="nil"/>
              <w:left w:val="nil"/>
              <w:bottom w:val="single" w:sz="4" w:space="0" w:color="auto"/>
              <w:right w:val="single" w:sz="4" w:space="0" w:color="auto"/>
            </w:tcBorders>
            <w:shd w:val="clear" w:color="auto" w:fill="auto"/>
            <w:noWrap/>
            <w:vAlign w:val="bottom"/>
          </w:tcPr>
          <w:p w:rsidR="004616DD" w:rsidRPr="00091D5A" w:rsidRDefault="004616DD" w:rsidP="00350C46">
            <w:pPr>
              <w:spacing w:after="0" w:line="240" w:lineRule="auto"/>
              <w:ind w:right="-1"/>
              <w:rPr>
                <w:rFonts w:ascii="Verdana" w:hAnsi="Verdana" w:cs="Times New Roman"/>
                <w:sz w:val="16"/>
                <w:szCs w:val="16"/>
              </w:rPr>
            </w:pPr>
          </w:p>
        </w:tc>
        <w:tc>
          <w:tcPr>
            <w:tcW w:w="1312" w:type="dxa"/>
            <w:tcBorders>
              <w:top w:val="nil"/>
              <w:left w:val="nil"/>
              <w:bottom w:val="single" w:sz="4" w:space="0" w:color="auto"/>
              <w:right w:val="single" w:sz="4" w:space="0" w:color="auto"/>
            </w:tcBorders>
          </w:tcPr>
          <w:p w:rsidR="004616DD" w:rsidRPr="00091D5A" w:rsidRDefault="004616DD" w:rsidP="00350C46">
            <w:pPr>
              <w:spacing w:after="0" w:line="240" w:lineRule="auto"/>
              <w:ind w:right="-1"/>
              <w:rPr>
                <w:rFonts w:ascii="Verdana" w:hAnsi="Verdana" w:cs="Times New Roman"/>
                <w:sz w:val="16"/>
                <w:szCs w:val="16"/>
              </w:rPr>
            </w:pPr>
          </w:p>
        </w:tc>
        <w:tc>
          <w:tcPr>
            <w:tcW w:w="940" w:type="dxa"/>
            <w:tcBorders>
              <w:top w:val="nil"/>
              <w:left w:val="nil"/>
              <w:bottom w:val="single" w:sz="4" w:space="0" w:color="auto"/>
              <w:right w:val="single" w:sz="4" w:space="0" w:color="auto"/>
            </w:tcBorders>
          </w:tcPr>
          <w:p w:rsidR="004616DD" w:rsidRPr="00091D5A" w:rsidRDefault="004616DD" w:rsidP="00350C46">
            <w:pPr>
              <w:spacing w:after="0" w:line="240" w:lineRule="auto"/>
              <w:ind w:right="-1"/>
              <w:rPr>
                <w:rFonts w:ascii="Verdana" w:hAnsi="Verdana" w:cs="Times New Roman"/>
                <w:sz w:val="16"/>
                <w:szCs w:val="16"/>
              </w:rPr>
            </w:pPr>
          </w:p>
        </w:tc>
        <w:tc>
          <w:tcPr>
            <w:tcW w:w="665" w:type="dxa"/>
            <w:tcBorders>
              <w:top w:val="nil"/>
              <w:left w:val="nil"/>
              <w:bottom w:val="single" w:sz="4" w:space="0" w:color="auto"/>
              <w:right w:val="single" w:sz="4" w:space="0" w:color="auto"/>
            </w:tcBorders>
          </w:tcPr>
          <w:p w:rsidR="004616DD" w:rsidRPr="00091D5A" w:rsidRDefault="004616DD" w:rsidP="00350C46">
            <w:pPr>
              <w:spacing w:after="0" w:line="240" w:lineRule="auto"/>
              <w:ind w:right="-1"/>
              <w:rPr>
                <w:rFonts w:ascii="Verdana" w:hAnsi="Verdana" w:cs="Times New Roman"/>
                <w:sz w:val="16"/>
                <w:szCs w:val="16"/>
              </w:rPr>
            </w:pPr>
          </w:p>
        </w:tc>
        <w:tc>
          <w:tcPr>
            <w:tcW w:w="948" w:type="dxa"/>
            <w:tcBorders>
              <w:top w:val="nil"/>
              <w:left w:val="nil"/>
              <w:bottom w:val="single" w:sz="4" w:space="0" w:color="auto"/>
              <w:right w:val="single" w:sz="4" w:space="0" w:color="auto"/>
            </w:tcBorders>
          </w:tcPr>
          <w:p w:rsidR="004616DD" w:rsidRPr="00091D5A" w:rsidRDefault="004616DD" w:rsidP="00350C46">
            <w:pPr>
              <w:spacing w:after="0" w:line="240" w:lineRule="auto"/>
              <w:ind w:right="-1"/>
              <w:rPr>
                <w:rFonts w:ascii="Verdana" w:hAnsi="Verdana" w:cs="Times New Roman"/>
                <w:sz w:val="16"/>
                <w:szCs w:val="16"/>
              </w:rPr>
            </w:pPr>
          </w:p>
        </w:tc>
        <w:tc>
          <w:tcPr>
            <w:tcW w:w="785" w:type="dxa"/>
            <w:tcBorders>
              <w:top w:val="nil"/>
              <w:left w:val="nil"/>
              <w:bottom w:val="single" w:sz="4" w:space="0" w:color="auto"/>
              <w:right w:val="single" w:sz="4" w:space="0" w:color="auto"/>
            </w:tcBorders>
          </w:tcPr>
          <w:p w:rsidR="004616DD" w:rsidRPr="00091D5A" w:rsidRDefault="004616DD" w:rsidP="00350C46">
            <w:pPr>
              <w:spacing w:after="0" w:line="240" w:lineRule="auto"/>
              <w:ind w:right="-1"/>
              <w:rPr>
                <w:rFonts w:ascii="Verdana" w:hAnsi="Verdana" w:cs="Times New Roman"/>
                <w:sz w:val="16"/>
                <w:szCs w:val="16"/>
              </w:rPr>
            </w:pPr>
          </w:p>
        </w:tc>
        <w:tc>
          <w:tcPr>
            <w:tcW w:w="703" w:type="dxa"/>
            <w:tcBorders>
              <w:top w:val="nil"/>
              <w:left w:val="nil"/>
              <w:bottom w:val="single" w:sz="4" w:space="0" w:color="auto"/>
              <w:right w:val="single" w:sz="4" w:space="0" w:color="auto"/>
            </w:tcBorders>
          </w:tcPr>
          <w:p w:rsidR="004616DD" w:rsidRPr="00091D5A" w:rsidRDefault="004616DD" w:rsidP="00350C46">
            <w:pPr>
              <w:spacing w:after="0" w:line="240" w:lineRule="auto"/>
              <w:ind w:right="-1"/>
              <w:rPr>
                <w:rFonts w:ascii="Verdana" w:hAnsi="Verdana" w:cs="Times New Roman"/>
                <w:sz w:val="16"/>
                <w:szCs w:val="16"/>
              </w:rPr>
            </w:pPr>
          </w:p>
        </w:tc>
      </w:tr>
      <w:tr w:rsidR="004616DD" w:rsidRPr="00EE6EAF" w:rsidTr="004616DD">
        <w:trPr>
          <w:trHeight w:hRule="exact" w:val="245"/>
        </w:trPr>
        <w:tc>
          <w:tcPr>
            <w:tcW w:w="532" w:type="dxa"/>
            <w:tcBorders>
              <w:top w:val="nil"/>
              <w:left w:val="single" w:sz="4" w:space="0" w:color="auto"/>
              <w:bottom w:val="single" w:sz="4" w:space="0" w:color="auto"/>
              <w:right w:val="single" w:sz="4" w:space="0" w:color="auto"/>
            </w:tcBorders>
            <w:shd w:val="clear" w:color="auto" w:fill="auto"/>
            <w:noWrap/>
            <w:vAlign w:val="bottom"/>
          </w:tcPr>
          <w:p w:rsidR="004616DD" w:rsidRPr="00091D5A" w:rsidRDefault="004616DD" w:rsidP="00350C46">
            <w:pPr>
              <w:spacing w:after="0" w:line="240" w:lineRule="auto"/>
              <w:ind w:right="-1"/>
              <w:rPr>
                <w:rFonts w:ascii="Verdana" w:hAnsi="Verdana" w:cs="Times New Roman"/>
                <w:sz w:val="16"/>
                <w:szCs w:val="16"/>
              </w:rPr>
            </w:pPr>
          </w:p>
        </w:tc>
        <w:tc>
          <w:tcPr>
            <w:tcW w:w="967" w:type="dxa"/>
            <w:tcBorders>
              <w:top w:val="nil"/>
              <w:left w:val="nil"/>
              <w:bottom w:val="single" w:sz="4" w:space="0" w:color="auto"/>
              <w:right w:val="single" w:sz="4" w:space="0" w:color="auto"/>
            </w:tcBorders>
            <w:shd w:val="clear" w:color="auto" w:fill="auto"/>
            <w:noWrap/>
            <w:vAlign w:val="bottom"/>
          </w:tcPr>
          <w:p w:rsidR="004616DD" w:rsidRPr="00091D5A" w:rsidRDefault="004616DD" w:rsidP="00350C46">
            <w:pPr>
              <w:spacing w:after="0" w:line="240" w:lineRule="auto"/>
              <w:ind w:right="-1"/>
              <w:rPr>
                <w:rFonts w:ascii="Verdana" w:hAnsi="Verdana" w:cs="Times New Roman"/>
                <w:sz w:val="16"/>
                <w:szCs w:val="16"/>
              </w:rPr>
            </w:pPr>
          </w:p>
        </w:tc>
        <w:tc>
          <w:tcPr>
            <w:tcW w:w="892" w:type="dxa"/>
            <w:tcBorders>
              <w:top w:val="nil"/>
              <w:left w:val="nil"/>
              <w:bottom w:val="single" w:sz="4" w:space="0" w:color="auto"/>
              <w:right w:val="single" w:sz="4" w:space="0" w:color="auto"/>
            </w:tcBorders>
            <w:shd w:val="clear" w:color="auto" w:fill="auto"/>
            <w:noWrap/>
            <w:vAlign w:val="bottom"/>
          </w:tcPr>
          <w:p w:rsidR="004616DD" w:rsidRPr="00091D5A" w:rsidRDefault="004616DD" w:rsidP="00350C46">
            <w:pPr>
              <w:spacing w:after="0" w:line="240" w:lineRule="auto"/>
              <w:ind w:right="-1"/>
              <w:rPr>
                <w:rFonts w:ascii="Verdana" w:hAnsi="Verdana" w:cs="Times New Roman"/>
                <w:sz w:val="16"/>
                <w:szCs w:val="16"/>
              </w:rPr>
            </w:pPr>
          </w:p>
        </w:tc>
        <w:tc>
          <w:tcPr>
            <w:tcW w:w="1145" w:type="dxa"/>
            <w:tcBorders>
              <w:top w:val="nil"/>
              <w:left w:val="nil"/>
              <w:bottom w:val="single" w:sz="4" w:space="0" w:color="auto"/>
              <w:right w:val="single" w:sz="4" w:space="0" w:color="auto"/>
            </w:tcBorders>
            <w:shd w:val="clear" w:color="auto" w:fill="auto"/>
            <w:noWrap/>
            <w:vAlign w:val="bottom"/>
          </w:tcPr>
          <w:p w:rsidR="004616DD" w:rsidRPr="00091D5A" w:rsidRDefault="004616DD" w:rsidP="00350C46">
            <w:pPr>
              <w:spacing w:after="0" w:line="240" w:lineRule="auto"/>
              <w:ind w:right="-1"/>
              <w:rPr>
                <w:rFonts w:ascii="Verdana" w:hAnsi="Verdana" w:cs="Times New Roman"/>
                <w:sz w:val="16"/>
                <w:szCs w:val="16"/>
              </w:rPr>
            </w:pPr>
          </w:p>
        </w:tc>
        <w:tc>
          <w:tcPr>
            <w:tcW w:w="1331" w:type="dxa"/>
            <w:tcBorders>
              <w:top w:val="nil"/>
              <w:left w:val="nil"/>
              <w:bottom w:val="single" w:sz="4" w:space="0" w:color="auto"/>
              <w:right w:val="single" w:sz="4" w:space="0" w:color="auto"/>
            </w:tcBorders>
            <w:shd w:val="clear" w:color="auto" w:fill="auto"/>
            <w:noWrap/>
            <w:vAlign w:val="bottom"/>
          </w:tcPr>
          <w:p w:rsidR="004616DD" w:rsidRPr="00091D5A" w:rsidRDefault="004616DD" w:rsidP="00350C46">
            <w:pPr>
              <w:spacing w:after="0" w:line="240" w:lineRule="auto"/>
              <w:ind w:right="-1"/>
              <w:rPr>
                <w:rFonts w:ascii="Verdana" w:hAnsi="Verdana" w:cs="Times New Roman"/>
                <w:sz w:val="16"/>
                <w:szCs w:val="16"/>
              </w:rPr>
            </w:pPr>
          </w:p>
        </w:tc>
        <w:tc>
          <w:tcPr>
            <w:tcW w:w="1163" w:type="dxa"/>
            <w:tcBorders>
              <w:top w:val="nil"/>
              <w:left w:val="nil"/>
              <w:bottom w:val="single" w:sz="4" w:space="0" w:color="auto"/>
              <w:right w:val="single" w:sz="4" w:space="0" w:color="auto"/>
            </w:tcBorders>
            <w:shd w:val="clear" w:color="auto" w:fill="auto"/>
            <w:noWrap/>
            <w:vAlign w:val="bottom"/>
          </w:tcPr>
          <w:p w:rsidR="004616DD" w:rsidRPr="00091D5A" w:rsidRDefault="004616DD" w:rsidP="00350C46">
            <w:pPr>
              <w:spacing w:after="0" w:line="240" w:lineRule="auto"/>
              <w:ind w:right="-1"/>
              <w:rPr>
                <w:rFonts w:ascii="Verdana" w:hAnsi="Verdana" w:cs="Times New Roman"/>
                <w:sz w:val="16"/>
                <w:szCs w:val="16"/>
              </w:rPr>
            </w:pPr>
          </w:p>
        </w:tc>
        <w:tc>
          <w:tcPr>
            <w:tcW w:w="1312" w:type="dxa"/>
            <w:tcBorders>
              <w:top w:val="nil"/>
              <w:left w:val="nil"/>
              <w:bottom w:val="single" w:sz="4" w:space="0" w:color="auto"/>
              <w:right w:val="single" w:sz="4" w:space="0" w:color="auto"/>
            </w:tcBorders>
          </w:tcPr>
          <w:p w:rsidR="004616DD" w:rsidRPr="00091D5A" w:rsidRDefault="004616DD" w:rsidP="00350C46">
            <w:pPr>
              <w:spacing w:after="0" w:line="240" w:lineRule="auto"/>
              <w:ind w:right="-1"/>
              <w:rPr>
                <w:rFonts w:ascii="Verdana" w:hAnsi="Verdana" w:cs="Times New Roman"/>
                <w:sz w:val="16"/>
                <w:szCs w:val="16"/>
              </w:rPr>
            </w:pPr>
          </w:p>
        </w:tc>
        <w:tc>
          <w:tcPr>
            <w:tcW w:w="940" w:type="dxa"/>
            <w:tcBorders>
              <w:top w:val="nil"/>
              <w:left w:val="nil"/>
              <w:bottom w:val="single" w:sz="4" w:space="0" w:color="auto"/>
              <w:right w:val="single" w:sz="4" w:space="0" w:color="auto"/>
            </w:tcBorders>
          </w:tcPr>
          <w:p w:rsidR="004616DD" w:rsidRPr="00091D5A" w:rsidRDefault="004616DD" w:rsidP="00350C46">
            <w:pPr>
              <w:spacing w:after="0" w:line="240" w:lineRule="auto"/>
              <w:ind w:right="-1"/>
              <w:rPr>
                <w:rFonts w:ascii="Verdana" w:hAnsi="Verdana" w:cs="Times New Roman"/>
                <w:sz w:val="16"/>
                <w:szCs w:val="16"/>
              </w:rPr>
            </w:pPr>
          </w:p>
        </w:tc>
        <w:tc>
          <w:tcPr>
            <w:tcW w:w="665" w:type="dxa"/>
            <w:tcBorders>
              <w:top w:val="nil"/>
              <w:left w:val="nil"/>
              <w:bottom w:val="single" w:sz="4" w:space="0" w:color="auto"/>
              <w:right w:val="single" w:sz="4" w:space="0" w:color="auto"/>
            </w:tcBorders>
          </w:tcPr>
          <w:p w:rsidR="004616DD" w:rsidRPr="00091D5A" w:rsidRDefault="004616DD" w:rsidP="00350C46">
            <w:pPr>
              <w:spacing w:after="0" w:line="240" w:lineRule="auto"/>
              <w:ind w:right="-1"/>
              <w:rPr>
                <w:rFonts w:ascii="Verdana" w:hAnsi="Verdana" w:cs="Times New Roman"/>
                <w:sz w:val="16"/>
                <w:szCs w:val="16"/>
              </w:rPr>
            </w:pPr>
          </w:p>
        </w:tc>
        <w:tc>
          <w:tcPr>
            <w:tcW w:w="948" w:type="dxa"/>
            <w:tcBorders>
              <w:top w:val="nil"/>
              <w:left w:val="nil"/>
              <w:bottom w:val="single" w:sz="4" w:space="0" w:color="auto"/>
              <w:right w:val="single" w:sz="4" w:space="0" w:color="auto"/>
            </w:tcBorders>
          </w:tcPr>
          <w:p w:rsidR="004616DD" w:rsidRPr="00091D5A" w:rsidRDefault="004616DD" w:rsidP="00350C46">
            <w:pPr>
              <w:spacing w:after="0" w:line="240" w:lineRule="auto"/>
              <w:ind w:right="-1"/>
              <w:rPr>
                <w:rFonts w:ascii="Verdana" w:hAnsi="Verdana" w:cs="Times New Roman"/>
                <w:sz w:val="16"/>
                <w:szCs w:val="16"/>
              </w:rPr>
            </w:pPr>
          </w:p>
        </w:tc>
        <w:tc>
          <w:tcPr>
            <w:tcW w:w="785" w:type="dxa"/>
            <w:tcBorders>
              <w:top w:val="nil"/>
              <w:left w:val="nil"/>
              <w:bottom w:val="single" w:sz="4" w:space="0" w:color="auto"/>
              <w:right w:val="single" w:sz="4" w:space="0" w:color="auto"/>
            </w:tcBorders>
          </w:tcPr>
          <w:p w:rsidR="004616DD" w:rsidRPr="00091D5A" w:rsidRDefault="004616DD" w:rsidP="00350C46">
            <w:pPr>
              <w:spacing w:after="0" w:line="240" w:lineRule="auto"/>
              <w:ind w:right="-1"/>
              <w:rPr>
                <w:rFonts w:ascii="Verdana" w:hAnsi="Verdana" w:cs="Times New Roman"/>
                <w:sz w:val="16"/>
                <w:szCs w:val="16"/>
              </w:rPr>
            </w:pPr>
          </w:p>
        </w:tc>
        <w:tc>
          <w:tcPr>
            <w:tcW w:w="703" w:type="dxa"/>
            <w:tcBorders>
              <w:top w:val="nil"/>
              <w:left w:val="nil"/>
              <w:bottom w:val="single" w:sz="4" w:space="0" w:color="auto"/>
              <w:right w:val="single" w:sz="4" w:space="0" w:color="auto"/>
            </w:tcBorders>
          </w:tcPr>
          <w:p w:rsidR="004616DD" w:rsidRPr="00091D5A" w:rsidRDefault="004616DD" w:rsidP="00350C46">
            <w:pPr>
              <w:spacing w:after="0" w:line="240" w:lineRule="auto"/>
              <w:ind w:right="-1"/>
              <w:rPr>
                <w:rFonts w:ascii="Verdana" w:hAnsi="Verdana" w:cs="Times New Roman"/>
                <w:sz w:val="16"/>
                <w:szCs w:val="16"/>
              </w:rPr>
            </w:pPr>
          </w:p>
        </w:tc>
      </w:tr>
      <w:tr w:rsidR="004616DD" w:rsidRPr="00EE6EAF" w:rsidTr="004616DD">
        <w:trPr>
          <w:trHeight w:hRule="exact" w:val="245"/>
        </w:trPr>
        <w:tc>
          <w:tcPr>
            <w:tcW w:w="532" w:type="dxa"/>
            <w:tcBorders>
              <w:top w:val="nil"/>
              <w:left w:val="single" w:sz="4" w:space="0" w:color="auto"/>
              <w:bottom w:val="single" w:sz="4" w:space="0" w:color="auto"/>
              <w:right w:val="single" w:sz="4" w:space="0" w:color="auto"/>
            </w:tcBorders>
            <w:shd w:val="clear" w:color="auto" w:fill="auto"/>
            <w:noWrap/>
            <w:vAlign w:val="bottom"/>
          </w:tcPr>
          <w:p w:rsidR="004616DD" w:rsidRPr="00091D5A" w:rsidRDefault="004616DD" w:rsidP="00350C46">
            <w:pPr>
              <w:spacing w:after="0" w:line="240" w:lineRule="auto"/>
              <w:ind w:right="-1"/>
              <w:rPr>
                <w:rFonts w:ascii="Verdana" w:hAnsi="Verdana" w:cs="Times New Roman"/>
                <w:sz w:val="16"/>
                <w:szCs w:val="16"/>
              </w:rPr>
            </w:pPr>
          </w:p>
        </w:tc>
        <w:tc>
          <w:tcPr>
            <w:tcW w:w="967" w:type="dxa"/>
            <w:tcBorders>
              <w:top w:val="nil"/>
              <w:left w:val="nil"/>
              <w:bottom w:val="single" w:sz="4" w:space="0" w:color="auto"/>
              <w:right w:val="single" w:sz="4" w:space="0" w:color="auto"/>
            </w:tcBorders>
            <w:shd w:val="clear" w:color="auto" w:fill="auto"/>
            <w:noWrap/>
            <w:vAlign w:val="bottom"/>
          </w:tcPr>
          <w:p w:rsidR="004616DD" w:rsidRPr="00091D5A" w:rsidRDefault="004616DD" w:rsidP="00350C46">
            <w:pPr>
              <w:spacing w:after="0" w:line="240" w:lineRule="auto"/>
              <w:ind w:right="-1"/>
              <w:rPr>
                <w:rFonts w:ascii="Verdana" w:hAnsi="Verdana" w:cs="Times New Roman"/>
                <w:sz w:val="16"/>
                <w:szCs w:val="16"/>
              </w:rPr>
            </w:pPr>
          </w:p>
        </w:tc>
        <w:tc>
          <w:tcPr>
            <w:tcW w:w="892" w:type="dxa"/>
            <w:tcBorders>
              <w:top w:val="nil"/>
              <w:left w:val="nil"/>
              <w:bottom w:val="single" w:sz="4" w:space="0" w:color="auto"/>
              <w:right w:val="single" w:sz="4" w:space="0" w:color="auto"/>
            </w:tcBorders>
            <w:shd w:val="clear" w:color="auto" w:fill="auto"/>
            <w:noWrap/>
            <w:vAlign w:val="bottom"/>
          </w:tcPr>
          <w:p w:rsidR="004616DD" w:rsidRPr="00091D5A" w:rsidRDefault="004616DD" w:rsidP="00350C46">
            <w:pPr>
              <w:spacing w:after="0" w:line="240" w:lineRule="auto"/>
              <w:ind w:right="-1"/>
              <w:rPr>
                <w:rFonts w:ascii="Verdana" w:hAnsi="Verdana" w:cs="Times New Roman"/>
                <w:sz w:val="16"/>
                <w:szCs w:val="16"/>
              </w:rPr>
            </w:pPr>
          </w:p>
        </w:tc>
        <w:tc>
          <w:tcPr>
            <w:tcW w:w="1145" w:type="dxa"/>
            <w:tcBorders>
              <w:top w:val="nil"/>
              <w:left w:val="nil"/>
              <w:bottom w:val="single" w:sz="4" w:space="0" w:color="auto"/>
              <w:right w:val="single" w:sz="4" w:space="0" w:color="auto"/>
            </w:tcBorders>
            <w:shd w:val="clear" w:color="auto" w:fill="auto"/>
            <w:noWrap/>
            <w:vAlign w:val="bottom"/>
          </w:tcPr>
          <w:p w:rsidR="004616DD" w:rsidRPr="00091D5A" w:rsidRDefault="004616DD" w:rsidP="00350C46">
            <w:pPr>
              <w:spacing w:after="0" w:line="240" w:lineRule="auto"/>
              <w:ind w:right="-1"/>
              <w:rPr>
                <w:rFonts w:ascii="Verdana" w:hAnsi="Verdana" w:cs="Times New Roman"/>
                <w:sz w:val="16"/>
                <w:szCs w:val="16"/>
              </w:rPr>
            </w:pPr>
          </w:p>
        </w:tc>
        <w:tc>
          <w:tcPr>
            <w:tcW w:w="1331" w:type="dxa"/>
            <w:tcBorders>
              <w:top w:val="nil"/>
              <w:left w:val="nil"/>
              <w:bottom w:val="single" w:sz="4" w:space="0" w:color="auto"/>
              <w:right w:val="single" w:sz="4" w:space="0" w:color="auto"/>
            </w:tcBorders>
            <w:shd w:val="clear" w:color="auto" w:fill="auto"/>
            <w:noWrap/>
            <w:vAlign w:val="bottom"/>
          </w:tcPr>
          <w:p w:rsidR="004616DD" w:rsidRPr="00091D5A" w:rsidRDefault="004616DD" w:rsidP="00350C46">
            <w:pPr>
              <w:spacing w:after="0" w:line="240" w:lineRule="auto"/>
              <w:ind w:right="-1"/>
              <w:rPr>
                <w:rFonts w:ascii="Verdana" w:hAnsi="Verdana" w:cs="Times New Roman"/>
                <w:sz w:val="16"/>
                <w:szCs w:val="16"/>
              </w:rPr>
            </w:pPr>
          </w:p>
        </w:tc>
        <w:tc>
          <w:tcPr>
            <w:tcW w:w="1163" w:type="dxa"/>
            <w:tcBorders>
              <w:top w:val="nil"/>
              <w:left w:val="nil"/>
              <w:bottom w:val="single" w:sz="4" w:space="0" w:color="auto"/>
              <w:right w:val="single" w:sz="4" w:space="0" w:color="auto"/>
            </w:tcBorders>
            <w:shd w:val="clear" w:color="auto" w:fill="auto"/>
            <w:noWrap/>
            <w:vAlign w:val="bottom"/>
          </w:tcPr>
          <w:p w:rsidR="004616DD" w:rsidRPr="00091D5A" w:rsidRDefault="004616DD" w:rsidP="00350C46">
            <w:pPr>
              <w:spacing w:after="0" w:line="240" w:lineRule="auto"/>
              <w:ind w:right="-1"/>
              <w:rPr>
                <w:rFonts w:ascii="Verdana" w:hAnsi="Verdana" w:cs="Times New Roman"/>
                <w:sz w:val="16"/>
                <w:szCs w:val="16"/>
              </w:rPr>
            </w:pPr>
          </w:p>
        </w:tc>
        <w:tc>
          <w:tcPr>
            <w:tcW w:w="1312" w:type="dxa"/>
            <w:tcBorders>
              <w:top w:val="nil"/>
              <w:left w:val="nil"/>
              <w:bottom w:val="single" w:sz="4" w:space="0" w:color="auto"/>
              <w:right w:val="single" w:sz="4" w:space="0" w:color="auto"/>
            </w:tcBorders>
          </w:tcPr>
          <w:p w:rsidR="004616DD" w:rsidRPr="00091D5A" w:rsidRDefault="004616DD" w:rsidP="00350C46">
            <w:pPr>
              <w:spacing w:after="0" w:line="240" w:lineRule="auto"/>
              <w:ind w:right="-1"/>
              <w:rPr>
                <w:rFonts w:ascii="Verdana" w:hAnsi="Verdana" w:cs="Times New Roman"/>
                <w:sz w:val="16"/>
                <w:szCs w:val="16"/>
              </w:rPr>
            </w:pPr>
          </w:p>
        </w:tc>
        <w:tc>
          <w:tcPr>
            <w:tcW w:w="940" w:type="dxa"/>
            <w:tcBorders>
              <w:top w:val="nil"/>
              <w:left w:val="nil"/>
              <w:bottom w:val="single" w:sz="4" w:space="0" w:color="auto"/>
              <w:right w:val="single" w:sz="4" w:space="0" w:color="auto"/>
            </w:tcBorders>
          </w:tcPr>
          <w:p w:rsidR="004616DD" w:rsidRPr="00091D5A" w:rsidRDefault="004616DD" w:rsidP="00350C46">
            <w:pPr>
              <w:spacing w:after="0" w:line="240" w:lineRule="auto"/>
              <w:ind w:right="-1"/>
              <w:rPr>
                <w:rFonts w:ascii="Verdana" w:hAnsi="Verdana" w:cs="Times New Roman"/>
                <w:sz w:val="16"/>
                <w:szCs w:val="16"/>
              </w:rPr>
            </w:pPr>
          </w:p>
        </w:tc>
        <w:tc>
          <w:tcPr>
            <w:tcW w:w="665" w:type="dxa"/>
            <w:tcBorders>
              <w:top w:val="nil"/>
              <w:left w:val="nil"/>
              <w:bottom w:val="single" w:sz="4" w:space="0" w:color="auto"/>
              <w:right w:val="single" w:sz="4" w:space="0" w:color="auto"/>
            </w:tcBorders>
          </w:tcPr>
          <w:p w:rsidR="004616DD" w:rsidRPr="00091D5A" w:rsidRDefault="004616DD" w:rsidP="00350C46">
            <w:pPr>
              <w:spacing w:after="0" w:line="240" w:lineRule="auto"/>
              <w:ind w:right="-1"/>
              <w:rPr>
                <w:rFonts w:ascii="Verdana" w:hAnsi="Verdana" w:cs="Times New Roman"/>
                <w:sz w:val="16"/>
                <w:szCs w:val="16"/>
              </w:rPr>
            </w:pPr>
          </w:p>
        </w:tc>
        <w:tc>
          <w:tcPr>
            <w:tcW w:w="948" w:type="dxa"/>
            <w:tcBorders>
              <w:top w:val="nil"/>
              <w:left w:val="nil"/>
              <w:bottom w:val="single" w:sz="4" w:space="0" w:color="auto"/>
              <w:right w:val="single" w:sz="4" w:space="0" w:color="auto"/>
            </w:tcBorders>
          </w:tcPr>
          <w:p w:rsidR="004616DD" w:rsidRPr="00091D5A" w:rsidRDefault="004616DD" w:rsidP="00350C46">
            <w:pPr>
              <w:spacing w:after="0" w:line="240" w:lineRule="auto"/>
              <w:ind w:right="-1"/>
              <w:rPr>
                <w:rFonts w:ascii="Verdana" w:hAnsi="Verdana" w:cs="Times New Roman"/>
                <w:sz w:val="16"/>
                <w:szCs w:val="16"/>
              </w:rPr>
            </w:pPr>
          </w:p>
        </w:tc>
        <w:tc>
          <w:tcPr>
            <w:tcW w:w="785" w:type="dxa"/>
            <w:tcBorders>
              <w:top w:val="nil"/>
              <w:left w:val="nil"/>
              <w:bottom w:val="single" w:sz="4" w:space="0" w:color="auto"/>
              <w:right w:val="single" w:sz="4" w:space="0" w:color="auto"/>
            </w:tcBorders>
          </w:tcPr>
          <w:p w:rsidR="004616DD" w:rsidRPr="00091D5A" w:rsidRDefault="004616DD" w:rsidP="00350C46">
            <w:pPr>
              <w:spacing w:after="0" w:line="240" w:lineRule="auto"/>
              <w:ind w:right="-1"/>
              <w:rPr>
                <w:rFonts w:ascii="Verdana" w:hAnsi="Verdana" w:cs="Times New Roman"/>
                <w:sz w:val="16"/>
                <w:szCs w:val="16"/>
              </w:rPr>
            </w:pPr>
          </w:p>
        </w:tc>
        <w:tc>
          <w:tcPr>
            <w:tcW w:w="703" w:type="dxa"/>
            <w:tcBorders>
              <w:top w:val="nil"/>
              <w:left w:val="nil"/>
              <w:bottom w:val="single" w:sz="4" w:space="0" w:color="auto"/>
              <w:right w:val="single" w:sz="4" w:space="0" w:color="auto"/>
            </w:tcBorders>
          </w:tcPr>
          <w:p w:rsidR="004616DD" w:rsidRPr="00091D5A" w:rsidRDefault="004616DD" w:rsidP="00350C46">
            <w:pPr>
              <w:spacing w:after="0" w:line="240" w:lineRule="auto"/>
              <w:ind w:right="-1"/>
              <w:rPr>
                <w:rFonts w:ascii="Verdana" w:hAnsi="Verdana" w:cs="Times New Roman"/>
                <w:sz w:val="16"/>
                <w:szCs w:val="16"/>
              </w:rPr>
            </w:pPr>
          </w:p>
        </w:tc>
      </w:tr>
      <w:tr w:rsidR="004616DD" w:rsidRPr="00EE6EAF" w:rsidTr="004616DD">
        <w:trPr>
          <w:trHeight w:hRule="exact" w:val="245"/>
        </w:trPr>
        <w:tc>
          <w:tcPr>
            <w:tcW w:w="532" w:type="dxa"/>
            <w:tcBorders>
              <w:top w:val="nil"/>
              <w:left w:val="single" w:sz="4" w:space="0" w:color="auto"/>
              <w:bottom w:val="single" w:sz="4" w:space="0" w:color="auto"/>
              <w:right w:val="single" w:sz="4" w:space="0" w:color="auto"/>
            </w:tcBorders>
            <w:shd w:val="clear" w:color="auto" w:fill="auto"/>
            <w:noWrap/>
            <w:vAlign w:val="bottom"/>
          </w:tcPr>
          <w:p w:rsidR="004616DD" w:rsidRPr="00091D5A" w:rsidRDefault="004616DD" w:rsidP="00350C46">
            <w:pPr>
              <w:spacing w:after="0" w:line="240" w:lineRule="auto"/>
              <w:ind w:right="-1"/>
              <w:rPr>
                <w:rFonts w:ascii="Verdana" w:hAnsi="Verdana" w:cs="Times New Roman"/>
                <w:sz w:val="16"/>
                <w:szCs w:val="16"/>
              </w:rPr>
            </w:pPr>
          </w:p>
        </w:tc>
        <w:tc>
          <w:tcPr>
            <w:tcW w:w="967" w:type="dxa"/>
            <w:tcBorders>
              <w:top w:val="nil"/>
              <w:left w:val="nil"/>
              <w:bottom w:val="single" w:sz="4" w:space="0" w:color="auto"/>
              <w:right w:val="single" w:sz="4" w:space="0" w:color="auto"/>
            </w:tcBorders>
            <w:shd w:val="clear" w:color="auto" w:fill="auto"/>
            <w:noWrap/>
            <w:vAlign w:val="bottom"/>
          </w:tcPr>
          <w:p w:rsidR="004616DD" w:rsidRPr="00091D5A" w:rsidRDefault="004616DD" w:rsidP="00350C46">
            <w:pPr>
              <w:spacing w:after="0" w:line="240" w:lineRule="auto"/>
              <w:ind w:right="-1"/>
              <w:rPr>
                <w:rFonts w:ascii="Verdana" w:hAnsi="Verdana" w:cs="Times New Roman"/>
                <w:sz w:val="16"/>
                <w:szCs w:val="16"/>
              </w:rPr>
            </w:pPr>
          </w:p>
        </w:tc>
        <w:tc>
          <w:tcPr>
            <w:tcW w:w="892" w:type="dxa"/>
            <w:tcBorders>
              <w:top w:val="nil"/>
              <w:left w:val="nil"/>
              <w:bottom w:val="single" w:sz="4" w:space="0" w:color="auto"/>
              <w:right w:val="single" w:sz="4" w:space="0" w:color="auto"/>
            </w:tcBorders>
            <w:shd w:val="clear" w:color="auto" w:fill="auto"/>
            <w:noWrap/>
            <w:vAlign w:val="bottom"/>
          </w:tcPr>
          <w:p w:rsidR="004616DD" w:rsidRPr="00091D5A" w:rsidRDefault="004616DD" w:rsidP="00350C46">
            <w:pPr>
              <w:spacing w:after="0" w:line="240" w:lineRule="auto"/>
              <w:ind w:right="-1"/>
              <w:rPr>
                <w:rFonts w:ascii="Verdana" w:hAnsi="Verdana" w:cs="Times New Roman"/>
                <w:sz w:val="16"/>
                <w:szCs w:val="16"/>
              </w:rPr>
            </w:pPr>
          </w:p>
        </w:tc>
        <w:tc>
          <w:tcPr>
            <w:tcW w:w="1145" w:type="dxa"/>
            <w:tcBorders>
              <w:top w:val="nil"/>
              <w:left w:val="nil"/>
              <w:bottom w:val="single" w:sz="4" w:space="0" w:color="auto"/>
              <w:right w:val="single" w:sz="4" w:space="0" w:color="auto"/>
            </w:tcBorders>
            <w:shd w:val="clear" w:color="auto" w:fill="auto"/>
            <w:noWrap/>
            <w:vAlign w:val="bottom"/>
          </w:tcPr>
          <w:p w:rsidR="004616DD" w:rsidRPr="00091D5A" w:rsidRDefault="004616DD" w:rsidP="00350C46">
            <w:pPr>
              <w:spacing w:after="0" w:line="240" w:lineRule="auto"/>
              <w:ind w:right="-1"/>
              <w:rPr>
                <w:rFonts w:ascii="Verdana" w:hAnsi="Verdana" w:cs="Times New Roman"/>
                <w:sz w:val="16"/>
                <w:szCs w:val="16"/>
              </w:rPr>
            </w:pPr>
          </w:p>
        </w:tc>
        <w:tc>
          <w:tcPr>
            <w:tcW w:w="1331" w:type="dxa"/>
            <w:tcBorders>
              <w:top w:val="nil"/>
              <w:left w:val="nil"/>
              <w:bottom w:val="single" w:sz="4" w:space="0" w:color="auto"/>
              <w:right w:val="single" w:sz="4" w:space="0" w:color="auto"/>
            </w:tcBorders>
            <w:shd w:val="clear" w:color="auto" w:fill="auto"/>
            <w:noWrap/>
            <w:vAlign w:val="bottom"/>
          </w:tcPr>
          <w:p w:rsidR="004616DD" w:rsidRPr="00091D5A" w:rsidRDefault="004616DD" w:rsidP="00350C46">
            <w:pPr>
              <w:spacing w:after="0" w:line="240" w:lineRule="auto"/>
              <w:ind w:right="-1"/>
              <w:rPr>
                <w:rFonts w:ascii="Verdana" w:hAnsi="Verdana" w:cs="Times New Roman"/>
                <w:sz w:val="16"/>
                <w:szCs w:val="16"/>
              </w:rPr>
            </w:pPr>
          </w:p>
        </w:tc>
        <w:tc>
          <w:tcPr>
            <w:tcW w:w="1163" w:type="dxa"/>
            <w:tcBorders>
              <w:top w:val="nil"/>
              <w:left w:val="nil"/>
              <w:bottom w:val="single" w:sz="4" w:space="0" w:color="auto"/>
              <w:right w:val="single" w:sz="4" w:space="0" w:color="auto"/>
            </w:tcBorders>
            <w:shd w:val="clear" w:color="auto" w:fill="auto"/>
            <w:noWrap/>
            <w:vAlign w:val="bottom"/>
          </w:tcPr>
          <w:p w:rsidR="004616DD" w:rsidRPr="00091D5A" w:rsidRDefault="004616DD" w:rsidP="00350C46">
            <w:pPr>
              <w:spacing w:after="0" w:line="240" w:lineRule="auto"/>
              <w:ind w:right="-1"/>
              <w:rPr>
                <w:rFonts w:ascii="Verdana" w:hAnsi="Verdana" w:cs="Times New Roman"/>
                <w:sz w:val="16"/>
                <w:szCs w:val="16"/>
              </w:rPr>
            </w:pPr>
          </w:p>
        </w:tc>
        <w:tc>
          <w:tcPr>
            <w:tcW w:w="1312" w:type="dxa"/>
            <w:tcBorders>
              <w:top w:val="nil"/>
              <w:left w:val="nil"/>
              <w:bottom w:val="single" w:sz="4" w:space="0" w:color="auto"/>
              <w:right w:val="single" w:sz="4" w:space="0" w:color="auto"/>
            </w:tcBorders>
          </w:tcPr>
          <w:p w:rsidR="004616DD" w:rsidRPr="00091D5A" w:rsidRDefault="004616DD" w:rsidP="00350C46">
            <w:pPr>
              <w:spacing w:after="0" w:line="240" w:lineRule="auto"/>
              <w:ind w:right="-1"/>
              <w:rPr>
                <w:rFonts w:ascii="Verdana" w:hAnsi="Verdana" w:cs="Times New Roman"/>
                <w:sz w:val="16"/>
                <w:szCs w:val="16"/>
              </w:rPr>
            </w:pPr>
          </w:p>
        </w:tc>
        <w:tc>
          <w:tcPr>
            <w:tcW w:w="940" w:type="dxa"/>
            <w:tcBorders>
              <w:top w:val="nil"/>
              <w:left w:val="nil"/>
              <w:bottom w:val="single" w:sz="4" w:space="0" w:color="auto"/>
              <w:right w:val="single" w:sz="4" w:space="0" w:color="auto"/>
            </w:tcBorders>
          </w:tcPr>
          <w:p w:rsidR="004616DD" w:rsidRPr="00091D5A" w:rsidRDefault="004616DD" w:rsidP="00350C46">
            <w:pPr>
              <w:spacing w:after="0" w:line="240" w:lineRule="auto"/>
              <w:ind w:right="-1"/>
              <w:rPr>
                <w:rFonts w:ascii="Verdana" w:hAnsi="Verdana" w:cs="Times New Roman"/>
                <w:sz w:val="16"/>
                <w:szCs w:val="16"/>
              </w:rPr>
            </w:pPr>
          </w:p>
        </w:tc>
        <w:tc>
          <w:tcPr>
            <w:tcW w:w="665" w:type="dxa"/>
            <w:tcBorders>
              <w:top w:val="nil"/>
              <w:left w:val="nil"/>
              <w:bottom w:val="single" w:sz="4" w:space="0" w:color="auto"/>
              <w:right w:val="single" w:sz="4" w:space="0" w:color="auto"/>
            </w:tcBorders>
          </w:tcPr>
          <w:p w:rsidR="004616DD" w:rsidRPr="00091D5A" w:rsidRDefault="004616DD" w:rsidP="00350C46">
            <w:pPr>
              <w:spacing w:after="0" w:line="240" w:lineRule="auto"/>
              <w:ind w:right="-1"/>
              <w:rPr>
                <w:rFonts w:ascii="Verdana" w:hAnsi="Verdana" w:cs="Times New Roman"/>
                <w:sz w:val="16"/>
                <w:szCs w:val="16"/>
              </w:rPr>
            </w:pPr>
          </w:p>
        </w:tc>
        <w:tc>
          <w:tcPr>
            <w:tcW w:w="948" w:type="dxa"/>
            <w:tcBorders>
              <w:top w:val="nil"/>
              <w:left w:val="nil"/>
              <w:bottom w:val="single" w:sz="4" w:space="0" w:color="auto"/>
              <w:right w:val="single" w:sz="4" w:space="0" w:color="auto"/>
            </w:tcBorders>
          </w:tcPr>
          <w:p w:rsidR="004616DD" w:rsidRPr="00091D5A" w:rsidRDefault="004616DD" w:rsidP="00350C46">
            <w:pPr>
              <w:spacing w:after="0" w:line="240" w:lineRule="auto"/>
              <w:ind w:right="-1"/>
              <w:rPr>
                <w:rFonts w:ascii="Verdana" w:hAnsi="Verdana" w:cs="Times New Roman"/>
                <w:sz w:val="16"/>
                <w:szCs w:val="16"/>
              </w:rPr>
            </w:pPr>
          </w:p>
        </w:tc>
        <w:tc>
          <w:tcPr>
            <w:tcW w:w="785" w:type="dxa"/>
            <w:tcBorders>
              <w:top w:val="nil"/>
              <w:left w:val="nil"/>
              <w:bottom w:val="single" w:sz="4" w:space="0" w:color="auto"/>
              <w:right w:val="single" w:sz="4" w:space="0" w:color="auto"/>
            </w:tcBorders>
          </w:tcPr>
          <w:p w:rsidR="004616DD" w:rsidRPr="00091D5A" w:rsidRDefault="004616DD" w:rsidP="00350C46">
            <w:pPr>
              <w:spacing w:after="0" w:line="240" w:lineRule="auto"/>
              <w:ind w:right="-1"/>
              <w:rPr>
                <w:rFonts w:ascii="Verdana" w:hAnsi="Verdana" w:cs="Times New Roman"/>
                <w:sz w:val="16"/>
                <w:szCs w:val="16"/>
              </w:rPr>
            </w:pPr>
          </w:p>
        </w:tc>
        <w:tc>
          <w:tcPr>
            <w:tcW w:w="703" w:type="dxa"/>
            <w:tcBorders>
              <w:top w:val="nil"/>
              <w:left w:val="nil"/>
              <w:bottom w:val="single" w:sz="4" w:space="0" w:color="auto"/>
              <w:right w:val="single" w:sz="4" w:space="0" w:color="auto"/>
            </w:tcBorders>
          </w:tcPr>
          <w:p w:rsidR="004616DD" w:rsidRPr="00091D5A" w:rsidRDefault="004616DD" w:rsidP="00350C46">
            <w:pPr>
              <w:spacing w:after="0" w:line="240" w:lineRule="auto"/>
              <w:ind w:right="-1"/>
              <w:rPr>
                <w:rFonts w:ascii="Verdana" w:hAnsi="Verdana" w:cs="Times New Roman"/>
                <w:sz w:val="16"/>
                <w:szCs w:val="16"/>
              </w:rPr>
            </w:pPr>
          </w:p>
        </w:tc>
      </w:tr>
      <w:tr w:rsidR="004616DD" w:rsidRPr="00EE6EAF" w:rsidTr="004616DD">
        <w:trPr>
          <w:trHeight w:hRule="exact" w:val="245"/>
        </w:trPr>
        <w:tc>
          <w:tcPr>
            <w:tcW w:w="532" w:type="dxa"/>
            <w:tcBorders>
              <w:top w:val="nil"/>
              <w:left w:val="single" w:sz="4" w:space="0" w:color="auto"/>
              <w:bottom w:val="single" w:sz="4" w:space="0" w:color="auto"/>
              <w:right w:val="single" w:sz="4" w:space="0" w:color="auto"/>
            </w:tcBorders>
            <w:shd w:val="clear" w:color="auto" w:fill="auto"/>
            <w:noWrap/>
            <w:vAlign w:val="bottom"/>
          </w:tcPr>
          <w:p w:rsidR="004616DD" w:rsidRPr="00091D5A" w:rsidRDefault="004616DD" w:rsidP="00350C46">
            <w:pPr>
              <w:spacing w:after="0" w:line="240" w:lineRule="auto"/>
              <w:ind w:right="-1"/>
              <w:rPr>
                <w:rFonts w:ascii="Verdana" w:hAnsi="Verdana" w:cs="Times New Roman"/>
                <w:sz w:val="16"/>
                <w:szCs w:val="16"/>
              </w:rPr>
            </w:pPr>
          </w:p>
        </w:tc>
        <w:tc>
          <w:tcPr>
            <w:tcW w:w="967" w:type="dxa"/>
            <w:tcBorders>
              <w:top w:val="nil"/>
              <w:left w:val="nil"/>
              <w:bottom w:val="single" w:sz="4" w:space="0" w:color="auto"/>
              <w:right w:val="single" w:sz="4" w:space="0" w:color="auto"/>
            </w:tcBorders>
            <w:shd w:val="clear" w:color="auto" w:fill="auto"/>
            <w:noWrap/>
            <w:vAlign w:val="bottom"/>
          </w:tcPr>
          <w:p w:rsidR="004616DD" w:rsidRPr="00091D5A" w:rsidRDefault="004616DD" w:rsidP="00350C46">
            <w:pPr>
              <w:spacing w:after="0" w:line="240" w:lineRule="auto"/>
              <w:ind w:right="-1"/>
              <w:rPr>
                <w:rFonts w:ascii="Verdana" w:hAnsi="Verdana" w:cs="Times New Roman"/>
                <w:sz w:val="16"/>
                <w:szCs w:val="16"/>
              </w:rPr>
            </w:pPr>
          </w:p>
        </w:tc>
        <w:tc>
          <w:tcPr>
            <w:tcW w:w="892" w:type="dxa"/>
            <w:tcBorders>
              <w:top w:val="nil"/>
              <w:left w:val="nil"/>
              <w:bottom w:val="single" w:sz="4" w:space="0" w:color="auto"/>
              <w:right w:val="single" w:sz="4" w:space="0" w:color="auto"/>
            </w:tcBorders>
            <w:shd w:val="clear" w:color="auto" w:fill="auto"/>
            <w:noWrap/>
            <w:vAlign w:val="bottom"/>
          </w:tcPr>
          <w:p w:rsidR="004616DD" w:rsidRPr="00091D5A" w:rsidRDefault="004616DD" w:rsidP="00350C46">
            <w:pPr>
              <w:spacing w:after="0" w:line="240" w:lineRule="auto"/>
              <w:ind w:right="-1"/>
              <w:rPr>
                <w:rFonts w:ascii="Verdana" w:hAnsi="Verdana" w:cs="Times New Roman"/>
                <w:sz w:val="16"/>
                <w:szCs w:val="16"/>
              </w:rPr>
            </w:pPr>
          </w:p>
        </w:tc>
        <w:tc>
          <w:tcPr>
            <w:tcW w:w="1145" w:type="dxa"/>
            <w:tcBorders>
              <w:top w:val="nil"/>
              <w:left w:val="nil"/>
              <w:bottom w:val="single" w:sz="4" w:space="0" w:color="auto"/>
              <w:right w:val="single" w:sz="4" w:space="0" w:color="auto"/>
            </w:tcBorders>
            <w:shd w:val="clear" w:color="auto" w:fill="auto"/>
            <w:noWrap/>
            <w:vAlign w:val="bottom"/>
          </w:tcPr>
          <w:p w:rsidR="004616DD" w:rsidRPr="00091D5A" w:rsidRDefault="004616DD" w:rsidP="00350C46">
            <w:pPr>
              <w:spacing w:after="0" w:line="240" w:lineRule="auto"/>
              <w:ind w:right="-1"/>
              <w:rPr>
                <w:rFonts w:ascii="Verdana" w:hAnsi="Verdana" w:cs="Times New Roman"/>
                <w:sz w:val="16"/>
                <w:szCs w:val="16"/>
              </w:rPr>
            </w:pPr>
          </w:p>
        </w:tc>
        <w:tc>
          <w:tcPr>
            <w:tcW w:w="1331" w:type="dxa"/>
            <w:tcBorders>
              <w:top w:val="nil"/>
              <w:left w:val="nil"/>
              <w:bottom w:val="single" w:sz="4" w:space="0" w:color="auto"/>
              <w:right w:val="single" w:sz="4" w:space="0" w:color="auto"/>
            </w:tcBorders>
            <w:shd w:val="clear" w:color="auto" w:fill="auto"/>
            <w:noWrap/>
            <w:vAlign w:val="bottom"/>
          </w:tcPr>
          <w:p w:rsidR="004616DD" w:rsidRPr="00091D5A" w:rsidRDefault="004616DD" w:rsidP="00350C46">
            <w:pPr>
              <w:spacing w:after="0" w:line="240" w:lineRule="auto"/>
              <w:ind w:right="-1"/>
              <w:rPr>
                <w:rFonts w:ascii="Verdana" w:hAnsi="Verdana" w:cs="Times New Roman"/>
                <w:sz w:val="16"/>
                <w:szCs w:val="16"/>
              </w:rPr>
            </w:pPr>
          </w:p>
        </w:tc>
        <w:tc>
          <w:tcPr>
            <w:tcW w:w="1163" w:type="dxa"/>
            <w:tcBorders>
              <w:top w:val="nil"/>
              <w:left w:val="nil"/>
              <w:bottom w:val="single" w:sz="4" w:space="0" w:color="auto"/>
              <w:right w:val="single" w:sz="4" w:space="0" w:color="auto"/>
            </w:tcBorders>
            <w:shd w:val="clear" w:color="auto" w:fill="auto"/>
            <w:noWrap/>
            <w:vAlign w:val="bottom"/>
          </w:tcPr>
          <w:p w:rsidR="004616DD" w:rsidRPr="00091D5A" w:rsidRDefault="004616DD" w:rsidP="00350C46">
            <w:pPr>
              <w:spacing w:after="0" w:line="240" w:lineRule="auto"/>
              <w:ind w:right="-1"/>
              <w:rPr>
                <w:rFonts w:ascii="Verdana" w:hAnsi="Verdana" w:cs="Times New Roman"/>
                <w:sz w:val="16"/>
                <w:szCs w:val="16"/>
              </w:rPr>
            </w:pPr>
          </w:p>
        </w:tc>
        <w:tc>
          <w:tcPr>
            <w:tcW w:w="1312" w:type="dxa"/>
            <w:tcBorders>
              <w:top w:val="nil"/>
              <w:left w:val="nil"/>
              <w:bottom w:val="single" w:sz="4" w:space="0" w:color="auto"/>
              <w:right w:val="single" w:sz="4" w:space="0" w:color="auto"/>
            </w:tcBorders>
          </w:tcPr>
          <w:p w:rsidR="004616DD" w:rsidRPr="00091D5A" w:rsidRDefault="004616DD" w:rsidP="00350C46">
            <w:pPr>
              <w:spacing w:after="0" w:line="240" w:lineRule="auto"/>
              <w:ind w:right="-1"/>
              <w:rPr>
                <w:rFonts w:ascii="Verdana" w:hAnsi="Verdana" w:cs="Times New Roman"/>
                <w:sz w:val="16"/>
                <w:szCs w:val="16"/>
              </w:rPr>
            </w:pPr>
          </w:p>
        </w:tc>
        <w:tc>
          <w:tcPr>
            <w:tcW w:w="940" w:type="dxa"/>
            <w:tcBorders>
              <w:top w:val="nil"/>
              <w:left w:val="nil"/>
              <w:bottom w:val="single" w:sz="4" w:space="0" w:color="auto"/>
              <w:right w:val="single" w:sz="4" w:space="0" w:color="auto"/>
            </w:tcBorders>
          </w:tcPr>
          <w:p w:rsidR="004616DD" w:rsidRPr="00091D5A" w:rsidRDefault="004616DD" w:rsidP="00350C46">
            <w:pPr>
              <w:spacing w:after="0" w:line="240" w:lineRule="auto"/>
              <w:ind w:right="-1"/>
              <w:rPr>
                <w:rFonts w:ascii="Verdana" w:hAnsi="Verdana" w:cs="Times New Roman"/>
                <w:sz w:val="16"/>
                <w:szCs w:val="16"/>
              </w:rPr>
            </w:pPr>
          </w:p>
        </w:tc>
        <w:tc>
          <w:tcPr>
            <w:tcW w:w="665" w:type="dxa"/>
            <w:tcBorders>
              <w:top w:val="nil"/>
              <w:left w:val="nil"/>
              <w:bottom w:val="single" w:sz="4" w:space="0" w:color="auto"/>
              <w:right w:val="single" w:sz="4" w:space="0" w:color="auto"/>
            </w:tcBorders>
          </w:tcPr>
          <w:p w:rsidR="004616DD" w:rsidRPr="00091D5A" w:rsidRDefault="004616DD" w:rsidP="00350C46">
            <w:pPr>
              <w:spacing w:after="0" w:line="240" w:lineRule="auto"/>
              <w:ind w:right="-1"/>
              <w:rPr>
                <w:rFonts w:ascii="Verdana" w:hAnsi="Verdana" w:cs="Times New Roman"/>
                <w:sz w:val="16"/>
                <w:szCs w:val="16"/>
              </w:rPr>
            </w:pPr>
          </w:p>
        </w:tc>
        <w:tc>
          <w:tcPr>
            <w:tcW w:w="948" w:type="dxa"/>
            <w:tcBorders>
              <w:top w:val="nil"/>
              <w:left w:val="nil"/>
              <w:bottom w:val="single" w:sz="4" w:space="0" w:color="auto"/>
              <w:right w:val="single" w:sz="4" w:space="0" w:color="auto"/>
            </w:tcBorders>
          </w:tcPr>
          <w:p w:rsidR="004616DD" w:rsidRPr="00091D5A" w:rsidRDefault="004616DD" w:rsidP="00350C46">
            <w:pPr>
              <w:spacing w:after="0" w:line="240" w:lineRule="auto"/>
              <w:ind w:right="-1"/>
              <w:rPr>
                <w:rFonts w:ascii="Verdana" w:hAnsi="Verdana" w:cs="Times New Roman"/>
                <w:sz w:val="16"/>
                <w:szCs w:val="16"/>
              </w:rPr>
            </w:pPr>
          </w:p>
        </w:tc>
        <w:tc>
          <w:tcPr>
            <w:tcW w:w="785" w:type="dxa"/>
            <w:tcBorders>
              <w:top w:val="nil"/>
              <w:left w:val="nil"/>
              <w:bottom w:val="single" w:sz="4" w:space="0" w:color="auto"/>
              <w:right w:val="single" w:sz="4" w:space="0" w:color="auto"/>
            </w:tcBorders>
          </w:tcPr>
          <w:p w:rsidR="004616DD" w:rsidRPr="00091D5A" w:rsidRDefault="004616DD" w:rsidP="00350C46">
            <w:pPr>
              <w:spacing w:after="0" w:line="240" w:lineRule="auto"/>
              <w:ind w:right="-1"/>
              <w:rPr>
                <w:rFonts w:ascii="Verdana" w:hAnsi="Verdana" w:cs="Times New Roman"/>
                <w:sz w:val="16"/>
                <w:szCs w:val="16"/>
              </w:rPr>
            </w:pPr>
          </w:p>
        </w:tc>
        <w:tc>
          <w:tcPr>
            <w:tcW w:w="703" w:type="dxa"/>
            <w:tcBorders>
              <w:top w:val="nil"/>
              <w:left w:val="nil"/>
              <w:bottom w:val="single" w:sz="4" w:space="0" w:color="auto"/>
              <w:right w:val="single" w:sz="4" w:space="0" w:color="auto"/>
            </w:tcBorders>
          </w:tcPr>
          <w:p w:rsidR="004616DD" w:rsidRPr="00091D5A" w:rsidRDefault="004616DD" w:rsidP="00350C46">
            <w:pPr>
              <w:spacing w:after="0" w:line="240" w:lineRule="auto"/>
              <w:ind w:right="-1"/>
              <w:rPr>
                <w:rFonts w:ascii="Verdana" w:hAnsi="Verdana" w:cs="Times New Roman"/>
                <w:sz w:val="16"/>
                <w:szCs w:val="16"/>
              </w:rPr>
            </w:pPr>
          </w:p>
        </w:tc>
      </w:tr>
    </w:tbl>
    <w:p w:rsidR="00DF064B" w:rsidRPr="00EE6EAF" w:rsidRDefault="00DF064B" w:rsidP="00350C46">
      <w:pPr>
        <w:spacing w:after="0" w:line="240" w:lineRule="auto"/>
        <w:ind w:right="-1"/>
        <w:jc w:val="both"/>
        <w:rPr>
          <w:rFonts w:ascii="Verdana" w:hAnsi="Verdana" w:cs="Times New Roman"/>
          <w:b/>
          <w:u w:val="single"/>
        </w:rPr>
      </w:pPr>
    </w:p>
    <w:p w:rsidR="00AA7090" w:rsidRPr="00EE6EAF" w:rsidRDefault="00AA7090" w:rsidP="00350C46">
      <w:pPr>
        <w:spacing w:after="0" w:line="240" w:lineRule="auto"/>
        <w:ind w:right="-1"/>
        <w:jc w:val="both"/>
        <w:rPr>
          <w:rFonts w:ascii="Verdana" w:hAnsi="Verdana" w:cs="Times New Roman"/>
        </w:rPr>
      </w:pPr>
    </w:p>
    <w:p w:rsidR="00AA7090" w:rsidRPr="00EE6EAF" w:rsidRDefault="00AA7090" w:rsidP="00350C46">
      <w:pPr>
        <w:spacing w:after="0" w:line="240" w:lineRule="auto"/>
        <w:ind w:right="-1"/>
        <w:jc w:val="both"/>
        <w:rPr>
          <w:rFonts w:ascii="Verdana" w:hAnsi="Verdana" w:cs="Times New Roman"/>
        </w:rPr>
      </w:pPr>
    </w:p>
    <w:p w:rsidR="00DF064B" w:rsidRPr="00EE6EAF" w:rsidRDefault="00DF064B" w:rsidP="00350C46">
      <w:pPr>
        <w:spacing w:after="0" w:line="240" w:lineRule="auto"/>
        <w:ind w:right="-1"/>
        <w:jc w:val="both"/>
        <w:rPr>
          <w:rFonts w:ascii="Verdana" w:hAnsi="Verdana" w:cs="Times New Roman"/>
        </w:rPr>
      </w:pPr>
      <w:r w:rsidRPr="00EE6EAF">
        <w:rPr>
          <w:rFonts w:ascii="Verdana" w:hAnsi="Verdana" w:cs="Times New Roman"/>
        </w:rPr>
        <w:t>Es donaran el costos de funcionament de tot el material mòbil inclòs dins la present oferta</w:t>
      </w:r>
    </w:p>
    <w:p w:rsidR="00450429" w:rsidRPr="00EE6EAF" w:rsidRDefault="00450429" w:rsidP="00350C46">
      <w:pPr>
        <w:ind w:right="-1"/>
        <w:rPr>
          <w:rFonts w:ascii="Verdana" w:hAnsi="Verdana" w:cs="Times New Roman"/>
          <w:b/>
        </w:rPr>
      </w:pPr>
    </w:p>
    <w:p w:rsidR="00DF064B" w:rsidRPr="00EE6EAF" w:rsidRDefault="00DF064B" w:rsidP="00350C46">
      <w:pPr>
        <w:spacing w:after="0" w:line="240" w:lineRule="auto"/>
        <w:ind w:right="-1"/>
        <w:jc w:val="both"/>
        <w:rPr>
          <w:rFonts w:ascii="Verdana" w:hAnsi="Verdana" w:cs="Times New Roman"/>
        </w:rPr>
      </w:pPr>
      <w:r w:rsidRPr="00EE6EAF">
        <w:rPr>
          <w:rFonts w:ascii="Verdana" w:hAnsi="Verdana" w:cs="Times New Roman"/>
          <w:u w:val="single"/>
        </w:rPr>
        <w:t>Pressupostos parcials</w:t>
      </w:r>
      <w:r w:rsidRPr="00EE6EAF">
        <w:rPr>
          <w:rFonts w:ascii="Verdana" w:hAnsi="Verdana" w:cs="Times New Roman"/>
        </w:rPr>
        <w:t>.</w:t>
      </w:r>
    </w:p>
    <w:p w:rsidR="00450429" w:rsidRPr="00EE6EAF" w:rsidRDefault="00DF064B" w:rsidP="00350C46">
      <w:pPr>
        <w:spacing w:after="0" w:line="240" w:lineRule="auto"/>
        <w:ind w:left="68" w:right="-1"/>
        <w:jc w:val="both"/>
        <w:rPr>
          <w:rFonts w:ascii="Verdana" w:hAnsi="Verdana" w:cs="Times New Roman"/>
        </w:rPr>
      </w:pPr>
      <w:r w:rsidRPr="00EE6EAF">
        <w:rPr>
          <w:rFonts w:ascii="Verdana" w:hAnsi="Verdana" w:cs="Times New Roman"/>
        </w:rPr>
        <w:t>S'expressaran els pressupostos parcials en forma de taula; individual, personalitzada i adaptada</w:t>
      </w:r>
    </w:p>
    <w:p w:rsidR="00DF064B" w:rsidRPr="00EE6EAF" w:rsidRDefault="00DF064B" w:rsidP="00350C46">
      <w:pPr>
        <w:spacing w:after="0" w:line="240" w:lineRule="auto"/>
        <w:ind w:left="68" w:right="-1"/>
        <w:jc w:val="both"/>
        <w:rPr>
          <w:rFonts w:ascii="Verdana" w:hAnsi="Verdana" w:cs="Times New Roman"/>
        </w:rPr>
      </w:pPr>
      <w:r w:rsidRPr="00EE6EAF">
        <w:rPr>
          <w:rFonts w:ascii="Verdana" w:hAnsi="Verdana" w:cs="Times New Roman"/>
        </w:rPr>
        <w:t>per a cadascun dels municipis,el licitador podrà afegir més dades, si s'escau.</w:t>
      </w:r>
    </w:p>
    <w:tbl>
      <w:tblPr>
        <w:tblW w:w="9113" w:type="dxa"/>
        <w:tblInd w:w="53" w:type="dxa"/>
        <w:tblLayout w:type="fixed"/>
        <w:tblCellMar>
          <w:left w:w="70" w:type="dxa"/>
          <w:right w:w="70" w:type="dxa"/>
        </w:tblCellMar>
        <w:tblLook w:val="04A0" w:firstRow="1" w:lastRow="0" w:firstColumn="1" w:lastColumn="0" w:noHBand="0" w:noVBand="1"/>
      </w:tblPr>
      <w:tblGrid>
        <w:gridCol w:w="496"/>
        <w:gridCol w:w="3916"/>
        <w:gridCol w:w="708"/>
        <w:gridCol w:w="709"/>
        <w:gridCol w:w="709"/>
        <w:gridCol w:w="850"/>
        <w:gridCol w:w="729"/>
        <w:gridCol w:w="996"/>
      </w:tblGrid>
      <w:tr w:rsidR="00DF064B" w:rsidRPr="00EE6EAF" w:rsidTr="002C5F2E">
        <w:trPr>
          <w:trHeight w:hRule="exact" w:val="567"/>
        </w:trPr>
        <w:tc>
          <w:tcPr>
            <w:tcW w:w="9113" w:type="dxa"/>
            <w:gridSpan w:val="8"/>
            <w:tcBorders>
              <w:top w:val="single" w:sz="4" w:space="0" w:color="auto"/>
              <w:left w:val="single" w:sz="4" w:space="0" w:color="auto"/>
              <w:bottom w:val="nil"/>
              <w:right w:val="single" w:sz="4" w:space="0" w:color="000000"/>
            </w:tcBorders>
            <w:shd w:val="clear" w:color="auto" w:fill="auto"/>
            <w:vAlign w:val="center"/>
          </w:tcPr>
          <w:p w:rsidR="00DF064B" w:rsidRPr="00091D5A" w:rsidRDefault="00DF064B" w:rsidP="00350C46">
            <w:pPr>
              <w:spacing w:after="0" w:line="240" w:lineRule="auto"/>
              <w:ind w:right="-1"/>
              <w:jc w:val="center"/>
              <w:rPr>
                <w:rFonts w:ascii="Verdana" w:hAnsi="Verdana" w:cs="Times New Roman"/>
                <w:bCs/>
                <w:sz w:val="16"/>
                <w:szCs w:val="16"/>
                <w:u w:val="single"/>
              </w:rPr>
            </w:pPr>
            <w:r w:rsidRPr="00091D5A">
              <w:rPr>
                <w:rFonts w:ascii="Verdana" w:hAnsi="Verdana" w:cs="Times New Roman"/>
                <w:bCs/>
                <w:sz w:val="16"/>
                <w:szCs w:val="16"/>
                <w:u w:val="single"/>
              </w:rPr>
              <w:t>AJUNTAMENT DE SUBIRATS</w:t>
            </w:r>
          </w:p>
        </w:tc>
      </w:tr>
      <w:tr w:rsidR="00DF064B" w:rsidRPr="00EE6EAF" w:rsidTr="002C5F2E">
        <w:trPr>
          <w:trHeight w:hRule="exact" w:val="510"/>
        </w:trPr>
        <w:tc>
          <w:tcPr>
            <w:tcW w:w="9113" w:type="dxa"/>
            <w:gridSpan w:val="8"/>
            <w:tcBorders>
              <w:top w:val="nil"/>
              <w:left w:val="single" w:sz="4" w:space="0" w:color="auto"/>
              <w:bottom w:val="nil"/>
              <w:right w:val="single" w:sz="4" w:space="0" w:color="000000"/>
            </w:tcBorders>
            <w:shd w:val="clear" w:color="auto" w:fill="auto"/>
            <w:vAlign w:val="center"/>
          </w:tcPr>
          <w:p w:rsidR="00DF064B" w:rsidRPr="00091D5A" w:rsidRDefault="00DF064B" w:rsidP="00350C46">
            <w:pPr>
              <w:spacing w:after="0" w:line="240" w:lineRule="auto"/>
              <w:ind w:right="-1"/>
              <w:jc w:val="center"/>
              <w:rPr>
                <w:rFonts w:ascii="Verdana" w:hAnsi="Verdana" w:cs="Times New Roman"/>
                <w:bCs/>
                <w:sz w:val="16"/>
                <w:szCs w:val="16"/>
              </w:rPr>
            </w:pPr>
            <w:r w:rsidRPr="00091D5A">
              <w:rPr>
                <w:rFonts w:ascii="Verdana" w:hAnsi="Verdana" w:cs="Times New Roman"/>
                <w:bCs/>
                <w:sz w:val="16"/>
                <w:szCs w:val="16"/>
              </w:rPr>
              <w:t>PRESSUPOST PARCIAL LA CONTRACTACIÓ DE SERVEIS EN RÈGIM DE CONCESSIÓ ADMINISTRATIVA</w:t>
            </w:r>
          </w:p>
        </w:tc>
      </w:tr>
      <w:tr w:rsidR="00DF064B" w:rsidRPr="00EE6EAF" w:rsidTr="002C5F2E">
        <w:trPr>
          <w:trHeight w:hRule="exact" w:val="340"/>
        </w:trPr>
        <w:tc>
          <w:tcPr>
            <w:tcW w:w="9113" w:type="dxa"/>
            <w:gridSpan w:val="8"/>
            <w:tcBorders>
              <w:top w:val="nil"/>
              <w:left w:val="single" w:sz="4" w:space="0" w:color="auto"/>
              <w:bottom w:val="nil"/>
              <w:right w:val="single" w:sz="4" w:space="0" w:color="000000"/>
            </w:tcBorders>
            <w:shd w:val="clear" w:color="auto" w:fill="auto"/>
            <w:vAlign w:val="center"/>
          </w:tcPr>
          <w:p w:rsidR="00DF064B" w:rsidRPr="00091D5A" w:rsidRDefault="00DF064B" w:rsidP="00350C46">
            <w:pPr>
              <w:spacing w:after="0" w:line="240" w:lineRule="auto"/>
              <w:ind w:right="-1"/>
              <w:jc w:val="center"/>
              <w:rPr>
                <w:rFonts w:ascii="Verdana" w:hAnsi="Verdana" w:cs="Times New Roman"/>
                <w:bCs/>
                <w:sz w:val="16"/>
                <w:szCs w:val="16"/>
              </w:rPr>
            </w:pPr>
            <w:r w:rsidRPr="00091D5A">
              <w:rPr>
                <w:rFonts w:ascii="Verdana" w:hAnsi="Verdana" w:cs="Times New Roman"/>
                <w:bCs/>
                <w:sz w:val="16"/>
                <w:szCs w:val="16"/>
              </w:rPr>
              <w:t>RECOLLIDA EN MASSA I/O REBUIG + ORGÀNICA</w:t>
            </w:r>
          </w:p>
        </w:tc>
      </w:tr>
      <w:tr w:rsidR="00DF064B" w:rsidRPr="00C529D7" w:rsidTr="002C5F2E">
        <w:trPr>
          <w:trHeight w:val="340"/>
        </w:trPr>
        <w:tc>
          <w:tcPr>
            <w:tcW w:w="9113" w:type="dxa"/>
            <w:gridSpan w:val="8"/>
            <w:tcBorders>
              <w:top w:val="nil"/>
              <w:left w:val="single" w:sz="4" w:space="0" w:color="auto"/>
              <w:bottom w:val="nil"/>
              <w:right w:val="single" w:sz="4" w:space="0" w:color="000000"/>
            </w:tcBorders>
            <w:shd w:val="clear" w:color="auto" w:fill="auto"/>
            <w:vAlign w:val="center"/>
          </w:tcPr>
          <w:p w:rsidR="00DF064B" w:rsidRPr="00091D5A" w:rsidRDefault="00DF064B" w:rsidP="00350C46">
            <w:pPr>
              <w:spacing w:after="0" w:line="240" w:lineRule="auto"/>
              <w:ind w:right="-1"/>
              <w:jc w:val="center"/>
              <w:rPr>
                <w:rFonts w:ascii="Verdana" w:hAnsi="Verdana" w:cs="Times New Roman"/>
                <w:bCs/>
                <w:sz w:val="16"/>
                <w:szCs w:val="16"/>
                <w:lang w:val="en-US"/>
              </w:rPr>
            </w:pPr>
            <w:r w:rsidRPr="00091D5A">
              <w:rPr>
                <w:rFonts w:ascii="Verdana" w:hAnsi="Verdana" w:cs="Times New Roman"/>
                <w:bCs/>
                <w:sz w:val="16"/>
                <w:szCs w:val="16"/>
                <w:lang w:val="en-US"/>
              </w:rPr>
              <w:t>Amortització i finançament dels equips a 8 anys</w:t>
            </w:r>
          </w:p>
        </w:tc>
      </w:tr>
      <w:tr w:rsidR="00DF064B" w:rsidRPr="00EE6EAF" w:rsidTr="002C5F2E">
        <w:trPr>
          <w:trHeight w:hRule="exact" w:val="737"/>
        </w:trPr>
        <w:tc>
          <w:tcPr>
            <w:tcW w:w="9113" w:type="dxa"/>
            <w:gridSpan w:val="8"/>
            <w:tcBorders>
              <w:top w:val="nil"/>
              <w:left w:val="single" w:sz="4" w:space="0" w:color="auto"/>
              <w:bottom w:val="nil"/>
              <w:right w:val="single" w:sz="4" w:space="0" w:color="000000"/>
            </w:tcBorders>
            <w:shd w:val="clear" w:color="auto" w:fill="auto"/>
            <w:vAlign w:val="center"/>
          </w:tcPr>
          <w:p w:rsidR="00DF064B" w:rsidRPr="00091D5A" w:rsidRDefault="00DF064B" w:rsidP="00350C46">
            <w:pPr>
              <w:spacing w:after="0" w:line="240" w:lineRule="auto"/>
              <w:ind w:right="-1"/>
              <w:jc w:val="center"/>
              <w:rPr>
                <w:rFonts w:ascii="Verdana" w:hAnsi="Verdana" w:cs="Times New Roman"/>
                <w:bCs/>
                <w:sz w:val="16"/>
                <w:szCs w:val="16"/>
              </w:rPr>
            </w:pPr>
            <w:r w:rsidRPr="00091D5A">
              <w:rPr>
                <w:rFonts w:ascii="Verdana" w:hAnsi="Verdana" w:cs="Times New Roman"/>
                <w:bCs/>
                <w:sz w:val="16"/>
                <w:szCs w:val="16"/>
              </w:rPr>
              <w:t>PRESSUPOST PARCIAL DE LA RECOLLIDA, CÀRREGA i TRANSPORT DE RESIDUS, RECOLLIDA I TRANSPORT DE MOBLES i ESTRIS VELLS, MANTENIMENT, NETEJA i DESINFECCIÓ DE CONTENIDORS i SERVEIS COMPLEMENTARIS</w:t>
            </w:r>
          </w:p>
        </w:tc>
      </w:tr>
      <w:tr w:rsidR="00DF064B" w:rsidRPr="00EE6EAF" w:rsidTr="002C5F2E">
        <w:trPr>
          <w:trHeight w:val="282"/>
        </w:trPr>
        <w:tc>
          <w:tcPr>
            <w:tcW w:w="9113" w:type="dxa"/>
            <w:gridSpan w:val="8"/>
            <w:tcBorders>
              <w:top w:val="nil"/>
              <w:left w:val="single" w:sz="4" w:space="0" w:color="auto"/>
              <w:bottom w:val="single" w:sz="4" w:space="0" w:color="auto"/>
              <w:right w:val="single" w:sz="4" w:space="0" w:color="000000"/>
            </w:tcBorders>
            <w:shd w:val="clear" w:color="auto" w:fill="auto"/>
            <w:vAlign w:val="center"/>
          </w:tcPr>
          <w:p w:rsidR="00DF064B" w:rsidRPr="00091D5A" w:rsidRDefault="00DF064B" w:rsidP="00350C46">
            <w:pPr>
              <w:spacing w:after="0" w:line="240" w:lineRule="auto"/>
              <w:ind w:right="-1"/>
              <w:jc w:val="center"/>
              <w:rPr>
                <w:rFonts w:ascii="Verdana" w:hAnsi="Verdana" w:cs="Times New Roman"/>
                <w:bCs/>
                <w:sz w:val="16"/>
                <w:szCs w:val="16"/>
                <w:u w:val="single"/>
              </w:rPr>
            </w:pPr>
          </w:p>
        </w:tc>
      </w:tr>
      <w:tr w:rsidR="00DF064B" w:rsidRPr="00EE6EAF" w:rsidTr="002C5F2E">
        <w:trPr>
          <w:trHeight w:val="405"/>
        </w:trPr>
        <w:tc>
          <w:tcPr>
            <w:tcW w:w="4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DF064B" w:rsidRPr="00091D5A" w:rsidRDefault="00DF064B" w:rsidP="00350C46">
            <w:pPr>
              <w:spacing w:after="0" w:line="240" w:lineRule="auto"/>
              <w:ind w:right="-1"/>
              <w:jc w:val="center"/>
              <w:rPr>
                <w:rFonts w:ascii="Verdana" w:hAnsi="Verdana" w:cs="Times New Roman"/>
                <w:sz w:val="16"/>
                <w:szCs w:val="16"/>
              </w:rPr>
            </w:pPr>
            <w:r w:rsidRPr="00091D5A">
              <w:rPr>
                <w:rFonts w:ascii="Verdana" w:hAnsi="Verdana" w:cs="Times New Roman"/>
                <w:sz w:val="16"/>
                <w:szCs w:val="16"/>
              </w:rPr>
              <w:t>Uts.</w:t>
            </w:r>
          </w:p>
        </w:tc>
        <w:tc>
          <w:tcPr>
            <w:tcW w:w="3916" w:type="dxa"/>
            <w:tcBorders>
              <w:top w:val="single" w:sz="4" w:space="0" w:color="auto"/>
              <w:left w:val="nil"/>
              <w:bottom w:val="single" w:sz="4" w:space="0" w:color="auto"/>
              <w:right w:val="single" w:sz="4" w:space="0" w:color="auto"/>
            </w:tcBorders>
            <w:shd w:val="clear" w:color="auto" w:fill="auto"/>
            <w:noWrap/>
            <w:vAlign w:val="center"/>
          </w:tcPr>
          <w:p w:rsidR="00DF064B" w:rsidRPr="00091D5A" w:rsidRDefault="00DF064B" w:rsidP="00350C46">
            <w:pPr>
              <w:spacing w:after="0" w:line="240" w:lineRule="auto"/>
              <w:ind w:right="-1"/>
              <w:jc w:val="center"/>
              <w:rPr>
                <w:rFonts w:ascii="Verdana" w:hAnsi="Verdana" w:cs="Times New Roman"/>
                <w:sz w:val="16"/>
                <w:szCs w:val="16"/>
              </w:rPr>
            </w:pPr>
            <w:r w:rsidRPr="00091D5A">
              <w:rPr>
                <w:rFonts w:ascii="Verdana" w:hAnsi="Verdana" w:cs="Times New Roman"/>
                <w:sz w:val="16"/>
                <w:szCs w:val="16"/>
              </w:rPr>
              <w:t>Concepte</w:t>
            </w: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DF064B" w:rsidRPr="00091D5A" w:rsidRDefault="00DF064B" w:rsidP="00350C46">
            <w:pPr>
              <w:spacing w:after="0" w:line="240" w:lineRule="auto"/>
              <w:ind w:right="-1"/>
              <w:jc w:val="center"/>
              <w:rPr>
                <w:rFonts w:ascii="Verdana" w:hAnsi="Verdana" w:cs="Times New Roman"/>
                <w:sz w:val="16"/>
                <w:szCs w:val="16"/>
              </w:rPr>
            </w:pPr>
            <w:r w:rsidRPr="00091D5A">
              <w:rPr>
                <w:rFonts w:ascii="Verdana" w:hAnsi="Verdana" w:cs="Times New Roman"/>
                <w:sz w:val="16"/>
                <w:szCs w:val="16"/>
              </w:rPr>
              <w:t>Dies any</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DF064B" w:rsidRPr="00091D5A" w:rsidRDefault="00DF064B" w:rsidP="00350C46">
            <w:pPr>
              <w:spacing w:after="0" w:line="240" w:lineRule="auto"/>
              <w:ind w:right="-1"/>
              <w:jc w:val="center"/>
              <w:rPr>
                <w:rFonts w:ascii="Verdana" w:hAnsi="Verdana" w:cs="Times New Roman"/>
                <w:sz w:val="16"/>
                <w:szCs w:val="16"/>
              </w:rPr>
            </w:pPr>
            <w:r w:rsidRPr="00091D5A">
              <w:rPr>
                <w:rFonts w:ascii="Verdana" w:hAnsi="Verdana" w:cs="Times New Roman"/>
                <w:sz w:val="16"/>
                <w:szCs w:val="16"/>
              </w:rPr>
              <w:t>Hores dia</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DF064B" w:rsidRPr="00091D5A" w:rsidRDefault="00DF064B" w:rsidP="00350C46">
            <w:pPr>
              <w:spacing w:after="0" w:line="240" w:lineRule="auto"/>
              <w:ind w:right="-1"/>
              <w:jc w:val="center"/>
              <w:rPr>
                <w:rFonts w:ascii="Verdana" w:hAnsi="Verdana" w:cs="Times New Roman"/>
                <w:sz w:val="16"/>
                <w:szCs w:val="16"/>
              </w:rPr>
            </w:pPr>
            <w:r w:rsidRPr="00091D5A">
              <w:rPr>
                <w:rFonts w:ascii="Verdana" w:hAnsi="Verdana" w:cs="Times New Roman"/>
                <w:sz w:val="16"/>
                <w:szCs w:val="16"/>
              </w:rPr>
              <w:t>Hores any</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DF064B" w:rsidRPr="00091D5A" w:rsidRDefault="00DF064B" w:rsidP="00350C46">
            <w:pPr>
              <w:spacing w:after="0" w:line="240" w:lineRule="auto"/>
              <w:ind w:right="-1"/>
              <w:jc w:val="center"/>
              <w:rPr>
                <w:rFonts w:ascii="Verdana" w:hAnsi="Verdana" w:cs="Times New Roman"/>
                <w:sz w:val="16"/>
                <w:szCs w:val="16"/>
              </w:rPr>
            </w:pPr>
            <w:r w:rsidRPr="00091D5A">
              <w:rPr>
                <w:rFonts w:ascii="Verdana" w:hAnsi="Verdana" w:cs="Times New Roman"/>
                <w:sz w:val="16"/>
                <w:szCs w:val="16"/>
              </w:rPr>
              <w:t>Preu unitari</w:t>
            </w:r>
          </w:p>
        </w:tc>
        <w:tc>
          <w:tcPr>
            <w:tcW w:w="729" w:type="dxa"/>
            <w:tcBorders>
              <w:top w:val="single" w:sz="4" w:space="0" w:color="auto"/>
              <w:left w:val="nil"/>
              <w:bottom w:val="single" w:sz="4" w:space="0" w:color="auto"/>
              <w:right w:val="single" w:sz="4" w:space="0" w:color="auto"/>
            </w:tcBorders>
            <w:shd w:val="clear" w:color="auto" w:fill="auto"/>
            <w:noWrap/>
            <w:vAlign w:val="center"/>
          </w:tcPr>
          <w:p w:rsidR="00DF064B" w:rsidRPr="00091D5A" w:rsidRDefault="00DF064B" w:rsidP="00350C46">
            <w:pPr>
              <w:spacing w:after="0" w:line="240" w:lineRule="auto"/>
              <w:ind w:right="-1"/>
              <w:jc w:val="center"/>
              <w:rPr>
                <w:rFonts w:ascii="Verdana" w:hAnsi="Verdana" w:cs="Times New Roman"/>
                <w:sz w:val="16"/>
                <w:szCs w:val="16"/>
              </w:rPr>
            </w:pPr>
            <w:r w:rsidRPr="00091D5A">
              <w:rPr>
                <w:rFonts w:ascii="Verdana" w:hAnsi="Verdana" w:cs="Times New Roman"/>
                <w:sz w:val="16"/>
                <w:szCs w:val="16"/>
              </w:rPr>
              <w:t>Import any</w:t>
            </w:r>
          </w:p>
        </w:tc>
        <w:tc>
          <w:tcPr>
            <w:tcW w:w="996" w:type="dxa"/>
            <w:tcBorders>
              <w:top w:val="single" w:sz="4" w:space="0" w:color="auto"/>
              <w:left w:val="nil"/>
              <w:bottom w:val="single" w:sz="4" w:space="0" w:color="auto"/>
              <w:right w:val="single" w:sz="4" w:space="0" w:color="auto"/>
            </w:tcBorders>
            <w:shd w:val="clear" w:color="auto" w:fill="auto"/>
            <w:noWrap/>
            <w:vAlign w:val="center"/>
          </w:tcPr>
          <w:p w:rsidR="00DF064B" w:rsidRPr="00091D5A" w:rsidRDefault="00DF064B" w:rsidP="00350C46">
            <w:pPr>
              <w:spacing w:after="0" w:line="240" w:lineRule="auto"/>
              <w:ind w:right="-1"/>
              <w:jc w:val="center"/>
              <w:rPr>
                <w:rFonts w:ascii="Verdana" w:hAnsi="Verdana" w:cs="Times New Roman"/>
                <w:sz w:val="16"/>
                <w:szCs w:val="16"/>
              </w:rPr>
            </w:pPr>
            <w:r w:rsidRPr="00091D5A">
              <w:rPr>
                <w:rFonts w:ascii="Verdana" w:hAnsi="Verdana" w:cs="Times New Roman"/>
                <w:sz w:val="16"/>
                <w:szCs w:val="16"/>
              </w:rPr>
              <w:t>Total</w:t>
            </w:r>
          </w:p>
        </w:tc>
      </w:tr>
      <w:tr w:rsidR="00DF064B" w:rsidRPr="00EE6EAF" w:rsidTr="00091D5A">
        <w:trPr>
          <w:trHeight w:hRule="exact" w:val="618"/>
        </w:trPr>
        <w:tc>
          <w:tcPr>
            <w:tcW w:w="496" w:type="dxa"/>
            <w:tcBorders>
              <w:top w:val="nil"/>
              <w:left w:val="single" w:sz="4" w:space="0" w:color="auto"/>
              <w:bottom w:val="single" w:sz="4" w:space="0" w:color="auto"/>
              <w:right w:val="single" w:sz="4" w:space="0" w:color="auto"/>
            </w:tcBorders>
            <w:shd w:val="clear" w:color="auto" w:fill="auto"/>
            <w:noWrap/>
            <w:vAlign w:val="center"/>
          </w:tcPr>
          <w:p w:rsidR="00DF064B" w:rsidRPr="00091D5A" w:rsidRDefault="00DF064B" w:rsidP="00350C46">
            <w:pPr>
              <w:spacing w:after="0" w:line="240" w:lineRule="auto"/>
              <w:ind w:right="-1"/>
              <w:jc w:val="center"/>
              <w:rPr>
                <w:rFonts w:ascii="Verdana" w:hAnsi="Verdana" w:cs="Times New Roman"/>
                <w:sz w:val="16"/>
                <w:szCs w:val="16"/>
              </w:rPr>
            </w:pPr>
          </w:p>
        </w:tc>
        <w:tc>
          <w:tcPr>
            <w:tcW w:w="3916" w:type="dxa"/>
            <w:tcBorders>
              <w:top w:val="nil"/>
              <w:left w:val="nil"/>
              <w:bottom w:val="single" w:sz="4" w:space="0" w:color="auto"/>
              <w:right w:val="single" w:sz="4" w:space="0" w:color="auto"/>
            </w:tcBorders>
            <w:shd w:val="clear" w:color="auto" w:fill="auto"/>
            <w:noWrap/>
            <w:vAlign w:val="center"/>
          </w:tcPr>
          <w:p w:rsidR="00DF064B" w:rsidRPr="00091D5A" w:rsidRDefault="00DF064B" w:rsidP="00350C46">
            <w:pPr>
              <w:spacing w:after="0" w:line="240" w:lineRule="auto"/>
              <w:ind w:right="-1"/>
              <w:rPr>
                <w:rFonts w:ascii="Verdana" w:hAnsi="Verdana" w:cs="Times New Roman"/>
                <w:sz w:val="16"/>
                <w:szCs w:val="16"/>
              </w:rPr>
            </w:pPr>
            <w:r w:rsidRPr="00091D5A">
              <w:rPr>
                <w:rFonts w:ascii="Verdana" w:hAnsi="Verdana" w:cs="Times New Roman"/>
                <w:sz w:val="16"/>
                <w:szCs w:val="16"/>
              </w:rPr>
              <w:t>Equip recollida fracció rebuig hivern (...dies/setm)</w:t>
            </w:r>
          </w:p>
        </w:tc>
        <w:tc>
          <w:tcPr>
            <w:tcW w:w="708" w:type="dxa"/>
            <w:tcBorders>
              <w:top w:val="nil"/>
              <w:left w:val="nil"/>
              <w:bottom w:val="single" w:sz="4" w:space="0" w:color="auto"/>
              <w:right w:val="single" w:sz="4" w:space="0" w:color="auto"/>
            </w:tcBorders>
            <w:shd w:val="clear" w:color="auto" w:fill="auto"/>
            <w:noWrap/>
            <w:vAlign w:val="center"/>
          </w:tcPr>
          <w:p w:rsidR="00DF064B" w:rsidRPr="00091D5A" w:rsidRDefault="00DF064B" w:rsidP="00350C46">
            <w:pPr>
              <w:spacing w:after="0" w:line="240" w:lineRule="auto"/>
              <w:ind w:right="-1"/>
              <w:jc w:val="center"/>
              <w:rPr>
                <w:rFonts w:ascii="Verdana" w:hAnsi="Verdana" w:cs="Times New Roman"/>
                <w:sz w:val="16"/>
                <w:szCs w:val="16"/>
              </w:rPr>
            </w:pPr>
          </w:p>
        </w:tc>
        <w:tc>
          <w:tcPr>
            <w:tcW w:w="709" w:type="dxa"/>
            <w:tcBorders>
              <w:top w:val="nil"/>
              <w:left w:val="nil"/>
              <w:bottom w:val="single" w:sz="4" w:space="0" w:color="auto"/>
              <w:right w:val="single" w:sz="4" w:space="0" w:color="auto"/>
            </w:tcBorders>
            <w:shd w:val="clear" w:color="auto" w:fill="auto"/>
            <w:noWrap/>
            <w:vAlign w:val="center"/>
          </w:tcPr>
          <w:p w:rsidR="00DF064B" w:rsidRPr="00091D5A" w:rsidRDefault="00DF064B" w:rsidP="00350C46">
            <w:pPr>
              <w:spacing w:after="0" w:line="240" w:lineRule="auto"/>
              <w:ind w:right="-1"/>
              <w:jc w:val="center"/>
              <w:rPr>
                <w:rFonts w:ascii="Verdana" w:hAnsi="Verdana" w:cs="Times New Roman"/>
                <w:sz w:val="16"/>
                <w:szCs w:val="16"/>
              </w:rPr>
            </w:pPr>
          </w:p>
        </w:tc>
        <w:tc>
          <w:tcPr>
            <w:tcW w:w="709" w:type="dxa"/>
            <w:tcBorders>
              <w:top w:val="nil"/>
              <w:left w:val="nil"/>
              <w:bottom w:val="single" w:sz="4" w:space="0" w:color="auto"/>
              <w:right w:val="single" w:sz="4" w:space="0" w:color="auto"/>
            </w:tcBorders>
            <w:shd w:val="clear" w:color="auto" w:fill="auto"/>
            <w:noWrap/>
            <w:vAlign w:val="center"/>
          </w:tcPr>
          <w:p w:rsidR="00DF064B" w:rsidRPr="00091D5A" w:rsidRDefault="00DF064B" w:rsidP="00350C46">
            <w:pPr>
              <w:spacing w:after="0" w:line="240" w:lineRule="auto"/>
              <w:ind w:right="-1"/>
              <w:jc w:val="center"/>
              <w:rPr>
                <w:rFonts w:ascii="Verdana" w:hAnsi="Verdana" w:cs="Times New Roman"/>
                <w:sz w:val="16"/>
                <w:szCs w:val="16"/>
              </w:rPr>
            </w:pPr>
          </w:p>
        </w:tc>
        <w:tc>
          <w:tcPr>
            <w:tcW w:w="850" w:type="dxa"/>
            <w:tcBorders>
              <w:top w:val="nil"/>
              <w:left w:val="nil"/>
              <w:bottom w:val="single" w:sz="4" w:space="0" w:color="auto"/>
              <w:right w:val="single" w:sz="4" w:space="0" w:color="auto"/>
            </w:tcBorders>
            <w:shd w:val="clear" w:color="auto" w:fill="auto"/>
            <w:noWrap/>
            <w:vAlign w:val="center"/>
          </w:tcPr>
          <w:p w:rsidR="00DF064B" w:rsidRPr="00091D5A" w:rsidRDefault="00DF064B" w:rsidP="00350C46">
            <w:pPr>
              <w:spacing w:after="0" w:line="240" w:lineRule="auto"/>
              <w:ind w:right="-1"/>
              <w:jc w:val="center"/>
              <w:rPr>
                <w:rFonts w:ascii="Verdana" w:hAnsi="Verdana" w:cs="Times New Roman"/>
                <w:sz w:val="16"/>
                <w:szCs w:val="16"/>
              </w:rPr>
            </w:pPr>
          </w:p>
        </w:tc>
        <w:tc>
          <w:tcPr>
            <w:tcW w:w="729" w:type="dxa"/>
            <w:tcBorders>
              <w:top w:val="nil"/>
              <w:left w:val="nil"/>
              <w:bottom w:val="single" w:sz="4" w:space="0" w:color="auto"/>
              <w:right w:val="single" w:sz="4" w:space="0" w:color="auto"/>
            </w:tcBorders>
            <w:shd w:val="clear" w:color="auto" w:fill="auto"/>
            <w:noWrap/>
            <w:vAlign w:val="center"/>
          </w:tcPr>
          <w:p w:rsidR="00DF064B" w:rsidRPr="00091D5A" w:rsidRDefault="00DF064B" w:rsidP="00350C46">
            <w:pPr>
              <w:spacing w:after="0" w:line="240" w:lineRule="auto"/>
              <w:ind w:right="-1"/>
              <w:jc w:val="center"/>
              <w:rPr>
                <w:rFonts w:ascii="Verdana" w:hAnsi="Verdana" w:cs="Times New Roman"/>
                <w:sz w:val="16"/>
                <w:szCs w:val="16"/>
              </w:rPr>
            </w:pPr>
          </w:p>
        </w:tc>
        <w:tc>
          <w:tcPr>
            <w:tcW w:w="996" w:type="dxa"/>
            <w:tcBorders>
              <w:top w:val="nil"/>
              <w:left w:val="nil"/>
              <w:bottom w:val="single" w:sz="4" w:space="0" w:color="auto"/>
              <w:right w:val="single" w:sz="4" w:space="0" w:color="auto"/>
            </w:tcBorders>
            <w:shd w:val="clear" w:color="auto" w:fill="auto"/>
            <w:noWrap/>
            <w:vAlign w:val="center"/>
          </w:tcPr>
          <w:p w:rsidR="00DF064B" w:rsidRPr="00091D5A" w:rsidRDefault="00DF064B" w:rsidP="00350C46">
            <w:pPr>
              <w:spacing w:after="0" w:line="240" w:lineRule="auto"/>
              <w:ind w:right="-1"/>
              <w:jc w:val="center"/>
              <w:rPr>
                <w:rFonts w:ascii="Verdana" w:hAnsi="Verdana" w:cs="Times New Roman"/>
                <w:sz w:val="16"/>
                <w:szCs w:val="16"/>
              </w:rPr>
            </w:pPr>
          </w:p>
        </w:tc>
      </w:tr>
      <w:tr w:rsidR="00DF064B" w:rsidRPr="00EE6EAF" w:rsidTr="00091D5A">
        <w:trPr>
          <w:trHeight w:hRule="exact" w:val="557"/>
        </w:trPr>
        <w:tc>
          <w:tcPr>
            <w:tcW w:w="496" w:type="dxa"/>
            <w:tcBorders>
              <w:top w:val="nil"/>
              <w:left w:val="single" w:sz="4" w:space="0" w:color="auto"/>
              <w:bottom w:val="single" w:sz="4" w:space="0" w:color="auto"/>
              <w:right w:val="single" w:sz="4" w:space="0" w:color="auto"/>
            </w:tcBorders>
            <w:shd w:val="clear" w:color="auto" w:fill="auto"/>
            <w:noWrap/>
            <w:vAlign w:val="center"/>
          </w:tcPr>
          <w:p w:rsidR="00DF064B" w:rsidRPr="00091D5A" w:rsidRDefault="00DF064B" w:rsidP="00350C46">
            <w:pPr>
              <w:spacing w:after="0" w:line="240" w:lineRule="auto"/>
              <w:ind w:right="-1"/>
              <w:jc w:val="center"/>
              <w:rPr>
                <w:rFonts w:ascii="Verdana" w:hAnsi="Verdana" w:cs="Times New Roman"/>
                <w:sz w:val="16"/>
                <w:szCs w:val="16"/>
              </w:rPr>
            </w:pPr>
          </w:p>
        </w:tc>
        <w:tc>
          <w:tcPr>
            <w:tcW w:w="3916" w:type="dxa"/>
            <w:tcBorders>
              <w:top w:val="nil"/>
              <w:left w:val="nil"/>
              <w:bottom w:val="single" w:sz="4" w:space="0" w:color="auto"/>
              <w:right w:val="single" w:sz="4" w:space="0" w:color="auto"/>
            </w:tcBorders>
            <w:shd w:val="clear" w:color="auto" w:fill="auto"/>
            <w:noWrap/>
            <w:vAlign w:val="center"/>
          </w:tcPr>
          <w:p w:rsidR="00DF064B" w:rsidRPr="00091D5A" w:rsidRDefault="00DF064B" w:rsidP="00350C46">
            <w:pPr>
              <w:spacing w:after="0" w:line="240" w:lineRule="auto"/>
              <w:ind w:right="-1"/>
              <w:rPr>
                <w:rFonts w:ascii="Verdana" w:hAnsi="Verdana" w:cs="Times New Roman"/>
                <w:sz w:val="16"/>
                <w:szCs w:val="16"/>
              </w:rPr>
            </w:pPr>
            <w:r w:rsidRPr="00091D5A">
              <w:rPr>
                <w:rFonts w:ascii="Verdana" w:hAnsi="Verdana" w:cs="Times New Roman"/>
                <w:sz w:val="16"/>
                <w:szCs w:val="16"/>
              </w:rPr>
              <w:t>Equip recollida rebuig estiu (...dies/setm)</w:t>
            </w:r>
          </w:p>
        </w:tc>
        <w:tc>
          <w:tcPr>
            <w:tcW w:w="708" w:type="dxa"/>
            <w:tcBorders>
              <w:top w:val="nil"/>
              <w:left w:val="nil"/>
              <w:bottom w:val="single" w:sz="4" w:space="0" w:color="auto"/>
              <w:right w:val="single" w:sz="4" w:space="0" w:color="auto"/>
            </w:tcBorders>
            <w:shd w:val="clear" w:color="auto" w:fill="auto"/>
            <w:noWrap/>
            <w:vAlign w:val="center"/>
          </w:tcPr>
          <w:p w:rsidR="00DF064B" w:rsidRPr="00091D5A" w:rsidRDefault="00DF064B" w:rsidP="00350C46">
            <w:pPr>
              <w:spacing w:after="0" w:line="240" w:lineRule="auto"/>
              <w:ind w:right="-1"/>
              <w:jc w:val="center"/>
              <w:rPr>
                <w:rFonts w:ascii="Verdana" w:hAnsi="Verdana" w:cs="Times New Roman"/>
                <w:sz w:val="16"/>
                <w:szCs w:val="16"/>
              </w:rPr>
            </w:pPr>
          </w:p>
        </w:tc>
        <w:tc>
          <w:tcPr>
            <w:tcW w:w="709" w:type="dxa"/>
            <w:tcBorders>
              <w:top w:val="nil"/>
              <w:left w:val="nil"/>
              <w:bottom w:val="single" w:sz="4" w:space="0" w:color="auto"/>
              <w:right w:val="single" w:sz="4" w:space="0" w:color="auto"/>
            </w:tcBorders>
            <w:shd w:val="clear" w:color="auto" w:fill="auto"/>
            <w:noWrap/>
            <w:vAlign w:val="center"/>
          </w:tcPr>
          <w:p w:rsidR="00DF064B" w:rsidRPr="00091D5A" w:rsidRDefault="00DF064B" w:rsidP="00350C46">
            <w:pPr>
              <w:spacing w:after="0" w:line="240" w:lineRule="auto"/>
              <w:ind w:right="-1"/>
              <w:jc w:val="center"/>
              <w:rPr>
                <w:rFonts w:ascii="Verdana" w:hAnsi="Verdana" w:cs="Times New Roman"/>
                <w:sz w:val="16"/>
                <w:szCs w:val="16"/>
              </w:rPr>
            </w:pPr>
          </w:p>
        </w:tc>
        <w:tc>
          <w:tcPr>
            <w:tcW w:w="709" w:type="dxa"/>
            <w:tcBorders>
              <w:top w:val="nil"/>
              <w:left w:val="nil"/>
              <w:bottom w:val="single" w:sz="4" w:space="0" w:color="auto"/>
              <w:right w:val="single" w:sz="4" w:space="0" w:color="auto"/>
            </w:tcBorders>
            <w:shd w:val="clear" w:color="auto" w:fill="auto"/>
            <w:noWrap/>
            <w:vAlign w:val="center"/>
          </w:tcPr>
          <w:p w:rsidR="00DF064B" w:rsidRPr="00091D5A" w:rsidRDefault="00DF064B" w:rsidP="00350C46">
            <w:pPr>
              <w:spacing w:after="0" w:line="240" w:lineRule="auto"/>
              <w:ind w:right="-1"/>
              <w:jc w:val="center"/>
              <w:rPr>
                <w:rFonts w:ascii="Verdana" w:hAnsi="Verdana" w:cs="Times New Roman"/>
                <w:sz w:val="16"/>
                <w:szCs w:val="16"/>
              </w:rPr>
            </w:pPr>
          </w:p>
        </w:tc>
        <w:tc>
          <w:tcPr>
            <w:tcW w:w="850" w:type="dxa"/>
            <w:tcBorders>
              <w:top w:val="nil"/>
              <w:left w:val="nil"/>
              <w:bottom w:val="single" w:sz="4" w:space="0" w:color="auto"/>
              <w:right w:val="single" w:sz="4" w:space="0" w:color="auto"/>
            </w:tcBorders>
            <w:shd w:val="clear" w:color="auto" w:fill="auto"/>
            <w:noWrap/>
            <w:vAlign w:val="center"/>
          </w:tcPr>
          <w:p w:rsidR="00DF064B" w:rsidRPr="00091D5A" w:rsidRDefault="00DF064B" w:rsidP="00350C46">
            <w:pPr>
              <w:spacing w:after="0" w:line="240" w:lineRule="auto"/>
              <w:ind w:right="-1"/>
              <w:jc w:val="center"/>
              <w:rPr>
                <w:rFonts w:ascii="Verdana" w:hAnsi="Verdana" w:cs="Times New Roman"/>
                <w:sz w:val="16"/>
                <w:szCs w:val="16"/>
              </w:rPr>
            </w:pPr>
          </w:p>
        </w:tc>
        <w:tc>
          <w:tcPr>
            <w:tcW w:w="729" w:type="dxa"/>
            <w:tcBorders>
              <w:top w:val="nil"/>
              <w:left w:val="nil"/>
              <w:bottom w:val="single" w:sz="4" w:space="0" w:color="auto"/>
              <w:right w:val="single" w:sz="4" w:space="0" w:color="auto"/>
            </w:tcBorders>
            <w:shd w:val="clear" w:color="auto" w:fill="auto"/>
            <w:noWrap/>
            <w:vAlign w:val="center"/>
          </w:tcPr>
          <w:p w:rsidR="00DF064B" w:rsidRPr="00091D5A" w:rsidRDefault="00DF064B" w:rsidP="00350C46">
            <w:pPr>
              <w:spacing w:after="0" w:line="240" w:lineRule="auto"/>
              <w:ind w:right="-1"/>
              <w:jc w:val="center"/>
              <w:rPr>
                <w:rFonts w:ascii="Verdana" w:hAnsi="Verdana" w:cs="Times New Roman"/>
                <w:sz w:val="16"/>
                <w:szCs w:val="16"/>
              </w:rPr>
            </w:pPr>
          </w:p>
        </w:tc>
        <w:tc>
          <w:tcPr>
            <w:tcW w:w="996" w:type="dxa"/>
            <w:tcBorders>
              <w:top w:val="nil"/>
              <w:left w:val="nil"/>
              <w:bottom w:val="single" w:sz="4" w:space="0" w:color="auto"/>
              <w:right w:val="single" w:sz="4" w:space="0" w:color="auto"/>
            </w:tcBorders>
            <w:shd w:val="clear" w:color="auto" w:fill="auto"/>
            <w:noWrap/>
            <w:vAlign w:val="center"/>
          </w:tcPr>
          <w:p w:rsidR="00DF064B" w:rsidRPr="00091D5A" w:rsidRDefault="00DF064B" w:rsidP="00350C46">
            <w:pPr>
              <w:spacing w:after="0" w:line="240" w:lineRule="auto"/>
              <w:ind w:right="-1"/>
              <w:jc w:val="center"/>
              <w:rPr>
                <w:rFonts w:ascii="Verdana" w:hAnsi="Verdana" w:cs="Times New Roman"/>
                <w:sz w:val="16"/>
                <w:szCs w:val="16"/>
              </w:rPr>
            </w:pPr>
          </w:p>
        </w:tc>
      </w:tr>
      <w:tr w:rsidR="00DF064B" w:rsidRPr="00EE6EAF" w:rsidTr="00091D5A">
        <w:trPr>
          <w:trHeight w:hRule="exact" w:val="579"/>
        </w:trPr>
        <w:tc>
          <w:tcPr>
            <w:tcW w:w="496" w:type="dxa"/>
            <w:tcBorders>
              <w:top w:val="nil"/>
              <w:left w:val="single" w:sz="4" w:space="0" w:color="auto"/>
              <w:bottom w:val="single" w:sz="4" w:space="0" w:color="auto"/>
              <w:right w:val="single" w:sz="4" w:space="0" w:color="auto"/>
            </w:tcBorders>
            <w:shd w:val="clear" w:color="auto" w:fill="auto"/>
            <w:noWrap/>
            <w:vAlign w:val="center"/>
          </w:tcPr>
          <w:p w:rsidR="00DF064B" w:rsidRPr="00091D5A" w:rsidRDefault="00DF064B" w:rsidP="00350C46">
            <w:pPr>
              <w:spacing w:after="0" w:line="240" w:lineRule="auto"/>
              <w:ind w:right="-1"/>
              <w:jc w:val="center"/>
              <w:rPr>
                <w:rFonts w:ascii="Verdana" w:hAnsi="Verdana" w:cs="Times New Roman"/>
                <w:sz w:val="16"/>
                <w:szCs w:val="16"/>
              </w:rPr>
            </w:pPr>
          </w:p>
        </w:tc>
        <w:tc>
          <w:tcPr>
            <w:tcW w:w="3916" w:type="dxa"/>
            <w:tcBorders>
              <w:top w:val="nil"/>
              <w:left w:val="nil"/>
              <w:bottom w:val="single" w:sz="4" w:space="0" w:color="auto"/>
              <w:right w:val="single" w:sz="4" w:space="0" w:color="auto"/>
            </w:tcBorders>
            <w:shd w:val="clear" w:color="auto" w:fill="auto"/>
            <w:noWrap/>
            <w:vAlign w:val="center"/>
          </w:tcPr>
          <w:p w:rsidR="00DF064B" w:rsidRPr="00091D5A" w:rsidRDefault="00DF064B" w:rsidP="00350C46">
            <w:pPr>
              <w:spacing w:after="0" w:line="240" w:lineRule="auto"/>
              <w:ind w:right="-1"/>
              <w:rPr>
                <w:rFonts w:ascii="Verdana" w:hAnsi="Verdana" w:cs="Times New Roman"/>
                <w:sz w:val="16"/>
                <w:szCs w:val="16"/>
              </w:rPr>
            </w:pPr>
            <w:r w:rsidRPr="00091D5A">
              <w:rPr>
                <w:rFonts w:ascii="Verdana" w:hAnsi="Verdana" w:cs="Times New Roman"/>
                <w:sz w:val="16"/>
                <w:szCs w:val="16"/>
              </w:rPr>
              <w:t>Equip rentat interior contenidors hivern (freqüència)</w:t>
            </w:r>
          </w:p>
        </w:tc>
        <w:tc>
          <w:tcPr>
            <w:tcW w:w="708" w:type="dxa"/>
            <w:tcBorders>
              <w:top w:val="nil"/>
              <w:left w:val="nil"/>
              <w:bottom w:val="single" w:sz="4" w:space="0" w:color="auto"/>
              <w:right w:val="single" w:sz="4" w:space="0" w:color="auto"/>
            </w:tcBorders>
            <w:shd w:val="clear" w:color="auto" w:fill="auto"/>
            <w:noWrap/>
            <w:vAlign w:val="center"/>
          </w:tcPr>
          <w:p w:rsidR="00DF064B" w:rsidRPr="00091D5A" w:rsidRDefault="00DF064B" w:rsidP="00350C46">
            <w:pPr>
              <w:spacing w:after="0" w:line="240" w:lineRule="auto"/>
              <w:ind w:right="-1"/>
              <w:jc w:val="center"/>
              <w:rPr>
                <w:rFonts w:ascii="Verdana" w:hAnsi="Verdana" w:cs="Times New Roman"/>
                <w:sz w:val="16"/>
                <w:szCs w:val="16"/>
              </w:rPr>
            </w:pPr>
          </w:p>
        </w:tc>
        <w:tc>
          <w:tcPr>
            <w:tcW w:w="709" w:type="dxa"/>
            <w:tcBorders>
              <w:top w:val="nil"/>
              <w:left w:val="nil"/>
              <w:bottom w:val="single" w:sz="4" w:space="0" w:color="auto"/>
              <w:right w:val="single" w:sz="4" w:space="0" w:color="auto"/>
            </w:tcBorders>
            <w:shd w:val="clear" w:color="auto" w:fill="auto"/>
            <w:noWrap/>
            <w:vAlign w:val="center"/>
          </w:tcPr>
          <w:p w:rsidR="00DF064B" w:rsidRPr="00091D5A" w:rsidRDefault="00DF064B" w:rsidP="00350C46">
            <w:pPr>
              <w:spacing w:after="0" w:line="240" w:lineRule="auto"/>
              <w:ind w:right="-1"/>
              <w:jc w:val="center"/>
              <w:rPr>
                <w:rFonts w:ascii="Verdana" w:hAnsi="Verdana" w:cs="Times New Roman"/>
                <w:sz w:val="16"/>
                <w:szCs w:val="16"/>
              </w:rPr>
            </w:pPr>
          </w:p>
        </w:tc>
        <w:tc>
          <w:tcPr>
            <w:tcW w:w="709" w:type="dxa"/>
            <w:tcBorders>
              <w:top w:val="nil"/>
              <w:left w:val="nil"/>
              <w:bottom w:val="single" w:sz="4" w:space="0" w:color="auto"/>
              <w:right w:val="single" w:sz="4" w:space="0" w:color="auto"/>
            </w:tcBorders>
            <w:shd w:val="clear" w:color="auto" w:fill="auto"/>
            <w:noWrap/>
            <w:vAlign w:val="center"/>
          </w:tcPr>
          <w:p w:rsidR="00DF064B" w:rsidRPr="00091D5A" w:rsidRDefault="00DF064B" w:rsidP="00350C46">
            <w:pPr>
              <w:spacing w:after="0" w:line="240" w:lineRule="auto"/>
              <w:ind w:right="-1"/>
              <w:jc w:val="center"/>
              <w:rPr>
                <w:rFonts w:ascii="Verdana" w:hAnsi="Verdana" w:cs="Times New Roman"/>
                <w:sz w:val="16"/>
                <w:szCs w:val="16"/>
              </w:rPr>
            </w:pPr>
          </w:p>
        </w:tc>
        <w:tc>
          <w:tcPr>
            <w:tcW w:w="850" w:type="dxa"/>
            <w:tcBorders>
              <w:top w:val="nil"/>
              <w:left w:val="nil"/>
              <w:bottom w:val="single" w:sz="4" w:space="0" w:color="auto"/>
              <w:right w:val="single" w:sz="4" w:space="0" w:color="auto"/>
            </w:tcBorders>
            <w:shd w:val="clear" w:color="auto" w:fill="auto"/>
            <w:noWrap/>
            <w:vAlign w:val="center"/>
          </w:tcPr>
          <w:p w:rsidR="00DF064B" w:rsidRPr="00091D5A" w:rsidRDefault="00DF064B" w:rsidP="00350C46">
            <w:pPr>
              <w:spacing w:after="0" w:line="240" w:lineRule="auto"/>
              <w:ind w:right="-1"/>
              <w:jc w:val="center"/>
              <w:rPr>
                <w:rFonts w:ascii="Verdana" w:hAnsi="Verdana" w:cs="Times New Roman"/>
                <w:sz w:val="16"/>
                <w:szCs w:val="16"/>
              </w:rPr>
            </w:pPr>
          </w:p>
        </w:tc>
        <w:tc>
          <w:tcPr>
            <w:tcW w:w="729" w:type="dxa"/>
            <w:tcBorders>
              <w:top w:val="nil"/>
              <w:left w:val="nil"/>
              <w:bottom w:val="single" w:sz="4" w:space="0" w:color="auto"/>
              <w:right w:val="single" w:sz="4" w:space="0" w:color="auto"/>
            </w:tcBorders>
            <w:shd w:val="clear" w:color="auto" w:fill="auto"/>
            <w:noWrap/>
            <w:vAlign w:val="center"/>
          </w:tcPr>
          <w:p w:rsidR="00DF064B" w:rsidRPr="00091D5A" w:rsidRDefault="00DF064B" w:rsidP="00350C46">
            <w:pPr>
              <w:spacing w:after="0" w:line="240" w:lineRule="auto"/>
              <w:ind w:right="-1"/>
              <w:jc w:val="center"/>
              <w:rPr>
                <w:rFonts w:ascii="Verdana" w:hAnsi="Verdana" w:cs="Times New Roman"/>
                <w:sz w:val="16"/>
                <w:szCs w:val="16"/>
              </w:rPr>
            </w:pPr>
          </w:p>
        </w:tc>
        <w:tc>
          <w:tcPr>
            <w:tcW w:w="996" w:type="dxa"/>
            <w:tcBorders>
              <w:top w:val="nil"/>
              <w:left w:val="nil"/>
              <w:bottom w:val="single" w:sz="4" w:space="0" w:color="auto"/>
              <w:right w:val="single" w:sz="4" w:space="0" w:color="auto"/>
            </w:tcBorders>
            <w:shd w:val="clear" w:color="auto" w:fill="auto"/>
            <w:noWrap/>
            <w:vAlign w:val="center"/>
          </w:tcPr>
          <w:p w:rsidR="00DF064B" w:rsidRPr="00091D5A" w:rsidRDefault="00DF064B" w:rsidP="00350C46">
            <w:pPr>
              <w:spacing w:after="0" w:line="240" w:lineRule="auto"/>
              <w:ind w:right="-1"/>
              <w:jc w:val="center"/>
              <w:rPr>
                <w:rFonts w:ascii="Verdana" w:hAnsi="Verdana" w:cs="Times New Roman"/>
                <w:sz w:val="16"/>
                <w:szCs w:val="16"/>
              </w:rPr>
            </w:pPr>
          </w:p>
        </w:tc>
      </w:tr>
      <w:tr w:rsidR="00DF064B" w:rsidRPr="00EE6EAF" w:rsidTr="00091D5A">
        <w:trPr>
          <w:trHeight w:hRule="exact" w:val="428"/>
        </w:trPr>
        <w:tc>
          <w:tcPr>
            <w:tcW w:w="496" w:type="dxa"/>
            <w:tcBorders>
              <w:top w:val="nil"/>
              <w:left w:val="single" w:sz="4" w:space="0" w:color="auto"/>
              <w:bottom w:val="single" w:sz="4" w:space="0" w:color="auto"/>
              <w:right w:val="single" w:sz="4" w:space="0" w:color="auto"/>
            </w:tcBorders>
            <w:shd w:val="clear" w:color="auto" w:fill="auto"/>
            <w:noWrap/>
            <w:vAlign w:val="center"/>
          </w:tcPr>
          <w:p w:rsidR="00DF064B" w:rsidRPr="00091D5A" w:rsidRDefault="00DF064B" w:rsidP="00350C46">
            <w:pPr>
              <w:spacing w:after="0" w:line="240" w:lineRule="auto"/>
              <w:ind w:right="-1"/>
              <w:jc w:val="center"/>
              <w:rPr>
                <w:rFonts w:ascii="Verdana" w:hAnsi="Verdana" w:cs="Times New Roman"/>
                <w:sz w:val="16"/>
                <w:szCs w:val="16"/>
              </w:rPr>
            </w:pPr>
          </w:p>
        </w:tc>
        <w:tc>
          <w:tcPr>
            <w:tcW w:w="3916" w:type="dxa"/>
            <w:tcBorders>
              <w:top w:val="nil"/>
              <w:left w:val="nil"/>
              <w:bottom w:val="single" w:sz="4" w:space="0" w:color="auto"/>
              <w:right w:val="single" w:sz="4" w:space="0" w:color="auto"/>
            </w:tcBorders>
            <w:shd w:val="clear" w:color="auto" w:fill="auto"/>
            <w:noWrap/>
            <w:vAlign w:val="center"/>
          </w:tcPr>
          <w:p w:rsidR="00DF064B" w:rsidRPr="00091D5A" w:rsidRDefault="00DF064B" w:rsidP="00350C46">
            <w:pPr>
              <w:spacing w:after="0" w:line="240" w:lineRule="auto"/>
              <w:ind w:right="-1"/>
              <w:rPr>
                <w:rFonts w:ascii="Verdana" w:hAnsi="Verdana" w:cs="Times New Roman"/>
                <w:sz w:val="16"/>
                <w:szCs w:val="16"/>
              </w:rPr>
            </w:pPr>
            <w:r w:rsidRPr="00091D5A">
              <w:rPr>
                <w:rFonts w:ascii="Verdana" w:hAnsi="Verdana" w:cs="Times New Roman"/>
                <w:sz w:val="16"/>
                <w:szCs w:val="16"/>
              </w:rPr>
              <w:t>Equip rentat interior contenidors estiu (freqüència)</w:t>
            </w:r>
          </w:p>
        </w:tc>
        <w:tc>
          <w:tcPr>
            <w:tcW w:w="708" w:type="dxa"/>
            <w:tcBorders>
              <w:top w:val="nil"/>
              <w:left w:val="nil"/>
              <w:bottom w:val="single" w:sz="4" w:space="0" w:color="auto"/>
              <w:right w:val="single" w:sz="4" w:space="0" w:color="auto"/>
            </w:tcBorders>
            <w:shd w:val="clear" w:color="auto" w:fill="auto"/>
            <w:noWrap/>
            <w:vAlign w:val="center"/>
          </w:tcPr>
          <w:p w:rsidR="00DF064B" w:rsidRPr="00091D5A" w:rsidRDefault="00DF064B" w:rsidP="00350C46">
            <w:pPr>
              <w:spacing w:after="0" w:line="240" w:lineRule="auto"/>
              <w:ind w:right="-1"/>
              <w:jc w:val="center"/>
              <w:rPr>
                <w:rFonts w:ascii="Verdana" w:hAnsi="Verdana" w:cs="Times New Roman"/>
                <w:sz w:val="16"/>
                <w:szCs w:val="16"/>
              </w:rPr>
            </w:pPr>
          </w:p>
        </w:tc>
        <w:tc>
          <w:tcPr>
            <w:tcW w:w="709" w:type="dxa"/>
            <w:tcBorders>
              <w:top w:val="nil"/>
              <w:left w:val="nil"/>
              <w:bottom w:val="single" w:sz="4" w:space="0" w:color="auto"/>
              <w:right w:val="single" w:sz="4" w:space="0" w:color="auto"/>
            </w:tcBorders>
            <w:shd w:val="clear" w:color="auto" w:fill="auto"/>
            <w:noWrap/>
            <w:vAlign w:val="center"/>
          </w:tcPr>
          <w:p w:rsidR="00DF064B" w:rsidRPr="00091D5A" w:rsidRDefault="00DF064B" w:rsidP="00350C46">
            <w:pPr>
              <w:spacing w:after="0" w:line="240" w:lineRule="auto"/>
              <w:ind w:right="-1"/>
              <w:jc w:val="center"/>
              <w:rPr>
                <w:rFonts w:ascii="Verdana" w:hAnsi="Verdana" w:cs="Times New Roman"/>
                <w:sz w:val="16"/>
                <w:szCs w:val="16"/>
              </w:rPr>
            </w:pPr>
          </w:p>
        </w:tc>
        <w:tc>
          <w:tcPr>
            <w:tcW w:w="709" w:type="dxa"/>
            <w:tcBorders>
              <w:top w:val="nil"/>
              <w:left w:val="nil"/>
              <w:bottom w:val="single" w:sz="4" w:space="0" w:color="auto"/>
              <w:right w:val="single" w:sz="4" w:space="0" w:color="auto"/>
            </w:tcBorders>
            <w:shd w:val="clear" w:color="auto" w:fill="auto"/>
            <w:noWrap/>
            <w:vAlign w:val="center"/>
          </w:tcPr>
          <w:p w:rsidR="00DF064B" w:rsidRPr="00091D5A" w:rsidRDefault="00DF064B" w:rsidP="00350C46">
            <w:pPr>
              <w:spacing w:after="0" w:line="240" w:lineRule="auto"/>
              <w:ind w:right="-1"/>
              <w:jc w:val="center"/>
              <w:rPr>
                <w:rFonts w:ascii="Verdana" w:hAnsi="Verdana" w:cs="Times New Roman"/>
                <w:sz w:val="16"/>
                <w:szCs w:val="16"/>
              </w:rPr>
            </w:pPr>
          </w:p>
        </w:tc>
        <w:tc>
          <w:tcPr>
            <w:tcW w:w="850" w:type="dxa"/>
            <w:tcBorders>
              <w:top w:val="nil"/>
              <w:left w:val="nil"/>
              <w:bottom w:val="single" w:sz="4" w:space="0" w:color="auto"/>
              <w:right w:val="single" w:sz="4" w:space="0" w:color="auto"/>
            </w:tcBorders>
            <w:shd w:val="clear" w:color="auto" w:fill="auto"/>
            <w:noWrap/>
            <w:vAlign w:val="center"/>
          </w:tcPr>
          <w:p w:rsidR="00DF064B" w:rsidRPr="00091D5A" w:rsidRDefault="00DF064B" w:rsidP="00350C46">
            <w:pPr>
              <w:spacing w:after="0" w:line="240" w:lineRule="auto"/>
              <w:ind w:right="-1"/>
              <w:jc w:val="center"/>
              <w:rPr>
                <w:rFonts w:ascii="Verdana" w:hAnsi="Verdana" w:cs="Times New Roman"/>
                <w:sz w:val="16"/>
                <w:szCs w:val="16"/>
              </w:rPr>
            </w:pPr>
          </w:p>
        </w:tc>
        <w:tc>
          <w:tcPr>
            <w:tcW w:w="729" w:type="dxa"/>
            <w:tcBorders>
              <w:top w:val="nil"/>
              <w:left w:val="nil"/>
              <w:bottom w:val="single" w:sz="4" w:space="0" w:color="auto"/>
              <w:right w:val="single" w:sz="4" w:space="0" w:color="auto"/>
            </w:tcBorders>
            <w:shd w:val="clear" w:color="auto" w:fill="auto"/>
            <w:noWrap/>
            <w:vAlign w:val="center"/>
          </w:tcPr>
          <w:p w:rsidR="00DF064B" w:rsidRPr="00091D5A" w:rsidRDefault="00DF064B" w:rsidP="00350C46">
            <w:pPr>
              <w:spacing w:after="0" w:line="240" w:lineRule="auto"/>
              <w:ind w:right="-1"/>
              <w:jc w:val="center"/>
              <w:rPr>
                <w:rFonts w:ascii="Verdana" w:hAnsi="Verdana" w:cs="Times New Roman"/>
                <w:sz w:val="16"/>
                <w:szCs w:val="16"/>
              </w:rPr>
            </w:pPr>
          </w:p>
        </w:tc>
        <w:tc>
          <w:tcPr>
            <w:tcW w:w="996" w:type="dxa"/>
            <w:tcBorders>
              <w:top w:val="nil"/>
              <w:left w:val="nil"/>
              <w:bottom w:val="single" w:sz="4" w:space="0" w:color="auto"/>
              <w:right w:val="single" w:sz="4" w:space="0" w:color="auto"/>
            </w:tcBorders>
            <w:shd w:val="clear" w:color="auto" w:fill="auto"/>
            <w:noWrap/>
            <w:vAlign w:val="center"/>
          </w:tcPr>
          <w:p w:rsidR="00DF064B" w:rsidRPr="00091D5A" w:rsidRDefault="00DF064B" w:rsidP="00350C46">
            <w:pPr>
              <w:spacing w:after="0" w:line="240" w:lineRule="auto"/>
              <w:ind w:right="-1"/>
              <w:jc w:val="center"/>
              <w:rPr>
                <w:rFonts w:ascii="Verdana" w:hAnsi="Verdana" w:cs="Times New Roman"/>
                <w:sz w:val="16"/>
                <w:szCs w:val="16"/>
              </w:rPr>
            </w:pPr>
          </w:p>
        </w:tc>
      </w:tr>
      <w:tr w:rsidR="00DF064B" w:rsidRPr="00EE6EAF" w:rsidTr="002C5F2E">
        <w:trPr>
          <w:trHeight w:hRule="exact" w:val="284"/>
        </w:trPr>
        <w:tc>
          <w:tcPr>
            <w:tcW w:w="496" w:type="dxa"/>
            <w:tcBorders>
              <w:top w:val="nil"/>
              <w:left w:val="single" w:sz="4" w:space="0" w:color="auto"/>
              <w:bottom w:val="single" w:sz="4" w:space="0" w:color="auto"/>
              <w:right w:val="single" w:sz="4" w:space="0" w:color="auto"/>
            </w:tcBorders>
            <w:shd w:val="clear" w:color="auto" w:fill="auto"/>
            <w:noWrap/>
            <w:vAlign w:val="center"/>
          </w:tcPr>
          <w:p w:rsidR="00DF064B" w:rsidRPr="00091D5A" w:rsidRDefault="00DF064B" w:rsidP="00350C46">
            <w:pPr>
              <w:spacing w:after="0" w:line="240" w:lineRule="auto"/>
              <w:ind w:right="-1"/>
              <w:jc w:val="center"/>
              <w:rPr>
                <w:rFonts w:ascii="Verdana" w:hAnsi="Verdana" w:cs="Times New Roman"/>
                <w:sz w:val="16"/>
                <w:szCs w:val="16"/>
              </w:rPr>
            </w:pPr>
          </w:p>
        </w:tc>
        <w:tc>
          <w:tcPr>
            <w:tcW w:w="3916" w:type="dxa"/>
            <w:tcBorders>
              <w:top w:val="nil"/>
              <w:left w:val="nil"/>
              <w:bottom w:val="single" w:sz="4" w:space="0" w:color="auto"/>
              <w:right w:val="single" w:sz="4" w:space="0" w:color="auto"/>
            </w:tcBorders>
            <w:shd w:val="clear" w:color="auto" w:fill="auto"/>
            <w:noWrap/>
            <w:vAlign w:val="center"/>
          </w:tcPr>
          <w:p w:rsidR="00DF064B" w:rsidRPr="00091D5A" w:rsidRDefault="00DF064B" w:rsidP="00350C46">
            <w:pPr>
              <w:spacing w:after="0" w:line="240" w:lineRule="auto"/>
              <w:ind w:right="-1"/>
              <w:rPr>
                <w:rFonts w:ascii="Verdana" w:hAnsi="Verdana" w:cs="Times New Roman"/>
                <w:sz w:val="16"/>
                <w:szCs w:val="16"/>
              </w:rPr>
            </w:pPr>
            <w:r w:rsidRPr="00091D5A">
              <w:rPr>
                <w:rFonts w:ascii="Verdana" w:hAnsi="Verdana" w:cs="Times New Roman"/>
                <w:sz w:val="16"/>
                <w:szCs w:val="16"/>
              </w:rPr>
              <w:t>Equip neteja exterior contenidors (freqüència)</w:t>
            </w:r>
          </w:p>
        </w:tc>
        <w:tc>
          <w:tcPr>
            <w:tcW w:w="708" w:type="dxa"/>
            <w:tcBorders>
              <w:top w:val="nil"/>
              <w:left w:val="nil"/>
              <w:bottom w:val="single" w:sz="4" w:space="0" w:color="auto"/>
              <w:right w:val="single" w:sz="4" w:space="0" w:color="auto"/>
            </w:tcBorders>
            <w:shd w:val="clear" w:color="auto" w:fill="auto"/>
            <w:noWrap/>
            <w:vAlign w:val="center"/>
          </w:tcPr>
          <w:p w:rsidR="00DF064B" w:rsidRPr="00091D5A" w:rsidRDefault="00DF064B" w:rsidP="00350C46">
            <w:pPr>
              <w:spacing w:after="0" w:line="240" w:lineRule="auto"/>
              <w:ind w:right="-1"/>
              <w:jc w:val="center"/>
              <w:rPr>
                <w:rFonts w:ascii="Verdana" w:hAnsi="Verdana" w:cs="Times New Roman"/>
                <w:sz w:val="16"/>
                <w:szCs w:val="16"/>
              </w:rPr>
            </w:pPr>
          </w:p>
        </w:tc>
        <w:tc>
          <w:tcPr>
            <w:tcW w:w="709" w:type="dxa"/>
            <w:tcBorders>
              <w:top w:val="nil"/>
              <w:left w:val="nil"/>
              <w:bottom w:val="single" w:sz="4" w:space="0" w:color="auto"/>
              <w:right w:val="single" w:sz="4" w:space="0" w:color="auto"/>
            </w:tcBorders>
            <w:shd w:val="clear" w:color="auto" w:fill="auto"/>
            <w:noWrap/>
            <w:vAlign w:val="center"/>
          </w:tcPr>
          <w:p w:rsidR="00DF064B" w:rsidRPr="00091D5A" w:rsidRDefault="00DF064B" w:rsidP="00350C46">
            <w:pPr>
              <w:spacing w:after="0" w:line="240" w:lineRule="auto"/>
              <w:ind w:right="-1"/>
              <w:jc w:val="center"/>
              <w:rPr>
                <w:rFonts w:ascii="Verdana" w:hAnsi="Verdana" w:cs="Times New Roman"/>
                <w:sz w:val="16"/>
                <w:szCs w:val="16"/>
              </w:rPr>
            </w:pPr>
          </w:p>
        </w:tc>
        <w:tc>
          <w:tcPr>
            <w:tcW w:w="709" w:type="dxa"/>
            <w:tcBorders>
              <w:top w:val="nil"/>
              <w:left w:val="nil"/>
              <w:bottom w:val="single" w:sz="4" w:space="0" w:color="auto"/>
              <w:right w:val="single" w:sz="4" w:space="0" w:color="auto"/>
            </w:tcBorders>
            <w:shd w:val="clear" w:color="auto" w:fill="auto"/>
            <w:noWrap/>
            <w:vAlign w:val="center"/>
          </w:tcPr>
          <w:p w:rsidR="00DF064B" w:rsidRPr="00091D5A" w:rsidRDefault="00DF064B" w:rsidP="00350C46">
            <w:pPr>
              <w:spacing w:after="0" w:line="240" w:lineRule="auto"/>
              <w:ind w:right="-1"/>
              <w:jc w:val="center"/>
              <w:rPr>
                <w:rFonts w:ascii="Verdana" w:hAnsi="Verdana" w:cs="Times New Roman"/>
                <w:sz w:val="16"/>
                <w:szCs w:val="16"/>
              </w:rPr>
            </w:pPr>
          </w:p>
        </w:tc>
        <w:tc>
          <w:tcPr>
            <w:tcW w:w="850" w:type="dxa"/>
            <w:tcBorders>
              <w:top w:val="nil"/>
              <w:left w:val="nil"/>
              <w:bottom w:val="single" w:sz="4" w:space="0" w:color="auto"/>
              <w:right w:val="single" w:sz="4" w:space="0" w:color="auto"/>
            </w:tcBorders>
            <w:shd w:val="clear" w:color="auto" w:fill="auto"/>
            <w:noWrap/>
            <w:vAlign w:val="center"/>
          </w:tcPr>
          <w:p w:rsidR="00DF064B" w:rsidRPr="00091D5A" w:rsidRDefault="00DF064B" w:rsidP="00350C46">
            <w:pPr>
              <w:spacing w:after="0" w:line="240" w:lineRule="auto"/>
              <w:ind w:right="-1"/>
              <w:jc w:val="center"/>
              <w:rPr>
                <w:rFonts w:ascii="Verdana" w:hAnsi="Verdana" w:cs="Times New Roman"/>
                <w:sz w:val="16"/>
                <w:szCs w:val="16"/>
              </w:rPr>
            </w:pPr>
          </w:p>
        </w:tc>
        <w:tc>
          <w:tcPr>
            <w:tcW w:w="729" w:type="dxa"/>
            <w:tcBorders>
              <w:top w:val="nil"/>
              <w:left w:val="nil"/>
              <w:bottom w:val="single" w:sz="4" w:space="0" w:color="auto"/>
              <w:right w:val="single" w:sz="4" w:space="0" w:color="auto"/>
            </w:tcBorders>
            <w:shd w:val="clear" w:color="auto" w:fill="auto"/>
            <w:noWrap/>
            <w:vAlign w:val="center"/>
          </w:tcPr>
          <w:p w:rsidR="00DF064B" w:rsidRPr="00091D5A" w:rsidRDefault="00DF064B" w:rsidP="00350C46">
            <w:pPr>
              <w:spacing w:after="0" w:line="240" w:lineRule="auto"/>
              <w:ind w:right="-1"/>
              <w:jc w:val="center"/>
              <w:rPr>
                <w:rFonts w:ascii="Verdana" w:hAnsi="Verdana" w:cs="Times New Roman"/>
                <w:sz w:val="16"/>
                <w:szCs w:val="16"/>
              </w:rPr>
            </w:pPr>
          </w:p>
        </w:tc>
        <w:tc>
          <w:tcPr>
            <w:tcW w:w="996" w:type="dxa"/>
            <w:tcBorders>
              <w:top w:val="nil"/>
              <w:left w:val="nil"/>
              <w:bottom w:val="single" w:sz="4" w:space="0" w:color="auto"/>
              <w:right w:val="single" w:sz="4" w:space="0" w:color="auto"/>
            </w:tcBorders>
            <w:shd w:val="clear" w:color="auto" w:fill="auto"/>
            <w:noWrap/>
            <w:vAlign w:val="center"/>
          </w:tcPr>
          <w:p w:rsidR="00DF064B" w:rsidRPr="00091D5A" w:rsidRDefault="00DF064B" w:rsidP="00350C46">
            <w:pPr>
              <w:spacing w:after="0" w:line="240" w:lineRule="auto"/>
              <w:ind w:right="-1"/>
              <w:jc w:val="center"/>
              <w:rPr>
                <w:rFonts w:ascii="Verdana" w:hAnsi="Verdana" w:cs="Times New Roman"/>
                <w:sz w:val="16"/>
                <w:szCs w:val="16"/>
              </w:rPr>
            </w:pPr>
          </w:p>
        </w:tc>
      </w:tr>
      <w:tr w:rsidR="00DF064B" w:rsidRPr="00EE6EAF" w:rsidTr="00091D5A">
        <w:trPr>
          <w:trHeight w:hRule="exact" w:val="409"/>
        </w:trPr>
        <w:tc>
          <w:tcPr>
            <w:tcW w:w="496" w:type="dxa"/>
            <w:tcBorders>
              <w:top w:val="nil"/>
              <w:left w:val="single" w:sz="4" w:space="0" w:color="auto"/>
              <w:bottom w:val="single" w:sz="4" w:space="0" w:color="auto"/>
              <w:right w:val="single" w:sz="4" w:space="0" w:color="auto"/>
            </w:tcBorders>
            <w:shd w:val="clear" w:color="auto" w:fill="auto"/>
            <w:noWrap/>
            <w:vAlign w:val="center"/>
          </w:tcPr>
          <w:p w:rsidR="00DF064B" w:rsidRPr="00091D5A" w:rsidRDefault="00DF064B" w:rsidP="00350C46">
            <w:pPr>
              <w:spacing w:after="0" w:line="240" w:lineRule="auto"/>
              <w:ind w:right="-1"/>
              <w:jc w:val="center"/>
              <w:rPr>
                <w:rFonts w:ascii="Verdana" w:hAnsi="Verdana" w:cs="Times New Roman"/>
                <w:sz w:val="16"/>
                <w:szCs w:val="16"/>
              </w:rPr>
            </w:pPr>
          </w:p>
        </w:tc>
        <w:tc>
          <w:tcPr>
            <w:tcW w:w="3916" w:type="dxa"/>
            <w:tcBorders>
              <w:top w:val="nil"/>
              <w:left w:val="nil"/>
              <w:bottom w:val="single" w:sz="4" w:space="0" w:color="auto"/>
              <w:right w:val="single" w:sz="4" w:space="0" w:color="auto"/>
            </w:tcBorders>
            <w:shd w:val="clear" w:color="auto" w:fill="auto"/>
            <w:noWrap/>
            <w:vAlign w:val="center"/>
          </w:tcPr>
          <w:p w:rsidR="00DF064B" w:rsidRPr="00091D5A" w:rsidRDefault="00DF064B" w:rsidP="00350C46">
            <w:pPr>
              <w:spacing w:after="0" w:line="240" w:lineRule="auto"/>
              <w:ind w:right="-1"/>
              <w:rPr>
                <w:rFonts w:ascii="Verdana" w:hAnsi="Verdana" w:cs="Times New Roman"/>
                <w:sz w:val="16"/>
                <w:szCs w:val="16"/>
              </w:rPr>
            </w:pPr>
            <w:r w:rsidRPr="00091D5A">
              <w:rPr>
                <w:rFonts w:ascii="Verdana" w:hAnsi="Verdana" w:cs="Times New Roman"/>
                <w:sz w:val="16"/>
                <w:szCs w:val="16"/>
              </w:rPr>
              <w:t>Equip recollida fracció orgànica hivern (...dies/setm)</w:t>
            </w:r>
          </w:p>
        </w:tc>
        <w:tc>
          <w:tcPr>
            <w:tcW w:w="708" w:type="dxa"/>
            <w:tcBorders>
              <w:top w:val="nil"/>
              <w:left w:val="nil"/>
              <w:bottom w:val="single" w:sz="4" w:space="0" w:color="auto"/>
              <w:right w:val="single" w:sz="4" w:space="0" w:color="auto"/>
            </w:tcBorders>
            <w:shd w:val="clear" w:color="auto" w:fill="auto"/>
            <w:noWrap/>
            <w:vAlign w:val="center"/>
          </w:tcPr>
          <w:p w:rsidR="00DF064B" w:rsidRPr="00091D5A" w:rsidRDefault="00DF064B" w:rsidP="00350C46">
            <w:pPr>
              <w:spacing w:after="0" w:line="240" w:lineRule="auto"/>
              <w:ind w:right="-1"/>
              <w:jc w:val="center"/>
              <w:rPr>
                <w:rFonts w:ascii="Verdana" w:hAnsi="Verdana" w:cs="Times New Roman"/>
                <w:sz w:val="16"/>
                <w:szCs w:val="16"/>
              </w:rPr>
            </w:pPr>
          </w:p>
        </w:tc>
        <w:tc>
          <w:tcPr>
            <w:tcW w:w="709" w:type="dxa"/>
            <w:tcBorders>
              <w:top w:val="nil"/>
              <w:left w:val="nil"/>
              <w:bottom w:val="single" w:sz="4" w:space="0" w:color="auto"/>
              <w:right w:val="single" w:sz="4" w:space="0" w:color="auto"/>
            </w:tcBorders>
            <w:shd w:val="clear" w:color="auto" w:fill="auto"/>
            <w:noWrap/>
            <w:vAlign w:val="center"/>
          </w:tcPr>
          <w:p w:rsidR="00DF064B" w:rsidRPr="00091D5A" w:rsidRDefault="00DF064B" w:rsidP="00350C46">
            <w:pPr>
              <w:spacing w:after="0" w:line="240" w:lineRule="auto"/>
              <w:ind w:right="-1"/>
              <w:jc w:val="center"/>
              <w:rPr>
                <w:rFonts w:ascii="Verdana" w:hAnsi="Verdana" w:cs="Times New Roman"/>
                <w:sz w:val="16"/>
                <w:szCs w:val="16"/>
              </w:rPr>
            </w:pPr>
          </w:p>
        </w:tc>
        <w:tc>
          <w:tcPr>
            <w:tcW w:w="709" w:type="dxa"/>
            <w:tcBorders>
              <w:top w:val="nil"/>
              <w:left w:val="nil"/>
              <w:bottom w:val="single" w:sz="4" w:space="0" w:color="auto"/>
              <w:right w:val="single" w:sz="4" w:space="0" w:color="auto"/>
            </w:tcBorders>
            <w:shd w:val="clear" w:color="auto" w:fill="auto"/>
            <w:noWrap/>
            <w:vAlign w:val="center"/>
          </w:tcPr>
          <w:p w:rsidR="00DF064B" w:rsidRPr="00091D5A" w:rsidRDefault="00DF064B" w:rsidP="00350C46">
            <w:pPr>
              <w:spacing w:after="0" w:line="240" w:lineRule="auto"/>
              <w:ind w:right="-1"/>
              <w:jc w:val="center"/>
              <w:rPr>
                <w:rFonts w:ascii="Verdana" w:hAnsi="Verdana" w:cs="Times New Roman"/>
                <w:sz w:val="16"/>
                <w:szCs w:val="16"/>
              </w:rPr>
            </w:pPr>
          </w:p>
        </w:tc>
        <w:tc>
          <w:tcPr>
            <w:tcW w:w="850" w:type="dxa"/>
            <w:tcBorders>
              <w:top w:val="nil"/>
              <w:left w:val="nil"/>
              <w:bottom w:val="single" w:sz="4" w:space="0" w:color="auto"/>
              <w:right w:val="single" w:sz="4" w:space="0" w:color="auto"/>
            </w:tcBorders>
            <w:shd w:val="clear" w:color="auto" w:fill="auto"/>
            <w:noWrap/>
            <w:vAlign w:val="center"/>
          </w:tcPr>
          <w:p w:rsidR="00DF064B" w:rsidRPr="00091D5A" w:rsidRDefault="00DF064B" w:rsidP="00350C46">
            <w:pPr>
              <w:spacing w:after="0" w:line="240" w:lineRule="auto"/>
              <w:ind w:right="-1"/>
              <w:jc w:val="center"/>
              <w:rPr>
                <w:rFonts w:ascii="Verdana" w:hAnsi="Verdana" w:cs="Times New Roman"/>
                <w:sz w:val="16"/>
                <w:szCs w:val="16"/>
              </w:rPr>
            </w:pPr>
          </w:p>
        </w:tc>
        <w:tc>
          <w:tcPr>
            <w:tcW w:w="729" w:type="dxa"/>
            <w:tcBorders>
              <w:top w:val="nil"/>
              <w:left w:val="nil"/>
              <w:bottom w:val="single" w:sz="4" w:space="0" w:color="auto"/>
              <w:right w:val="single" w:sz="4" w:space="0" w:color="auto"/>
            </w:tcBorders>
            <w:shd w:val="clear" w:color="auto" w:fill="auto"/>
            <w:noWrap/>
            <w:vAlign w:val="center"/>
          </w:tcPr>
          <w:p w:rsidR="00DF064B" w:rsidRPr="00091D5A" w:rsidRDefault="00DF064B" w:rsidP="00350C46">
            <w:pPr>
              <w:spacing w:after="0" w:line="240" w:lineRule="auto"/>
              <w:ind w:right="-1"/>
              <w:jc w:val="center"/>
              <w:rPr>
                <w:rFonts w:ascii="Verdana" w:hAnsi="Verdana" w:cs="Times New Roman"/>
                <w:sz w:val="16"/>
                <w:szCs w:val="16"/>
              </w:rPr>
            </w:pPr>
          </w:p>
        </w:tc>
        <w:tc>
          <w:tcPr>
            <w:tcW w:w="996" w:type="dxa"/>
            <w:tcBorders>
              <w:top w:val="nil"/>
              <w:left w:val="nil"/>
              <w:bottom w:val="single" w:sz="4" w:space="0" w:color="auto"/>
              <w:right w:val="single" w:sz="4" w:space="0" w:color="auto"/>
            </w:tcBorders>
            <w:shd w:val="clear" w:color="auto" w:fill="auto"/>
            <w:noWrap/>
            <w:vAlign w:val="center"/>
          </w:tcPr>
          <w:p w:rsidR="00DF064B" w:rsidRPr="00091D5A" w:rsidRDefault="00DF064B" w:rsidP="00350C46">
            <w:pPr>
              <w:spacing w:after="0" w:line="240" w:lineRule="auto"/>
              <w:ind w:right="-1"/>
              <w:jc w:val="center"/>
              <w:rPr>
                <w:rFonts w:ascii="Verdana" w:hAnsi="Verdana" w:cs="Times New Roman"/>
                <w:sz w:val="16"/>
                <w:szCs w:val="16"/>
              </w:rPr>
            </w:pPr>
          </w:p>
        </w:tc>
      </w:tr>
      <w:tr w:rsidR="00DF064B" w:rsidRPr="00EE6EAF" w:rsidTr="002C5F2E">
        <w:trPr>
          <w:trHeight w:hRule="exact" w:val="284"/>
        </w:trPr>
        <w:tc>
          <w:tcPr>
            <w:tcW w:w="496" w:type="dxa"/>
            <w:tcBorders>
              <w:top w:val="nil"/>
              <w:left w:val="single" w:sz="4" w:space="0" w:color="auto"/>
              <w:bottom w:val="single" w:sz="4" w:space="0" w:color="auto"/>
              <w:right w:val="single" w:sz="4" w:space="0" w:color="auto"/>
            </w:tcBorders>
            <w:shd w:val="clear" w:color="auto" w:fill="auto"/>
            <w:noWrap/>
            <w:vAlign w:val="center"/>
          </w:tcPr>
          <w:p w:rsidR="00DF064B" w:rsidRPr="00091D5A" w:rsidRDefault="00DF064B" w:rsidP="00350C46">
            <w:pPr>
              <w:spacing w:after="0" w:line="240" w:lineRule="auto"/>
              <w:ind w:right="-1"/>
              <w:jc w:val="center"/>
              <w:rPr>
                <w:rFonts w:ascii="Verdana" w:hAnsi="Verdana" w:cs="Times New Roman"/>
                <w:sz w:val="16"/>
                <w:szCs w:val="16"/>
              </w:rPr>
            </w:pPr>
          </w:p>
        </w:tc>
        <w:tc>
          <w:tcPr>
            <w:tcW w:w="3916" w:type="dxa"/>
            <w:tcBorders>
              <w:top w:val="nil"/>
              <w:left w:val="nil"/>
              <w:bottom w:val="single" w:sz="4" w:space="0" w:color="auto"/>
              <w:right w:val="single" w:sz="4" w:space="0" w:color="auto"/>
            </w:tcBorders>
            <w:shd w:val="clear" w:color="auto" w:fill="auto"/>
            <w:noWrap/>
            <w:vAlign w:val="center"/>
          </w:tcPr>
          <w:p w:rsidR="00DF064B" w:rsidRPr="00091D5A" w:rsidRDefault="00DF064B" w:rsidP="00350C46">
            <w:pPr>
              <w:spacing w:after="0" w:line="240" w:lineRule="auto"/>
              <w:ind w:right="-1"/>
              <w:rPr>
                <w:rFonts w:ascii="Verdana" w:hAnsi="Verdana" w:cs="Times New Roman"/>
                <w:sz w:val="16"/>
                <w:szCs w:val="16"/>
              </w:rPr>
            </w:pPr>
            <w:r w:rsidRPr="00091D5A">
              <w:rPr>
                <w:rFonts w:ascii="Verdana" w:hAnsi="Verdana" w:cs="Times New Roman"/>
                <w:sz w:val="16"/>
                <w:szCs w:val="16"/>
              </w:rPr>
              <w:t>Equip recollida orgànica estiu (...dies/setm)</w:t>
            </w:r>
          </w:p>
        </w:tc>
        <w:tc>
          <w:tcPr>
            <w:tcW w:w="708" w:type="dxa"/>
            <w:tcBorders>
              <w:top w:val="nil"/>
              <w:left w:val="nil"/>
              <w:bottom w:val="single" w:sz="4" w:space="0" w:color="auto"/>
              <w:right w:val="single" w:sz="4" w:space="0" w:color="auto"/>
            </w:tcBorders>
            <w:shd w:val="clear" w:color="auto" w:fill="auto"/>
            <w:noWrap/>
            <w:vAlign w:val="center"/>
          </w:tcPr>
          <w:p w:rsidR="00DF064B" w:rsidRPr="00091D5A" w:rsidRDefault="00DF064B" w:rsidP="00350C46">
            <w:pPr>
              <w:spacing w:after="0" w:line="240" w:lineRule="auto"/>
              <w:ind w:right="-1"/>
              <w:jc w:val="center"/>
              <w:rPr>
                <w:rFonts w:ascii="Verdana" w:hAnsi="Verdana" w:cs="Times New Roman"/>
                <w:sz w:val="16"/>
                <w:szCs w:val="16"/>
              </w:rPr>
            </w:pPr>
          </w:p>
        </w:tc>
        <w:tc>
          <w:tcPr>
            <w:tcW w:w="709" w:type="dxa"/>
            <w:tcBorders>
              <w:top w:val="nil"/>
              <w:left w:val="nil"/>
              <w:bottom w:val="single" w:sz="4" w:space="0" w:color="auto"/>
              <w:right w:val="single" w:sz="4" w:space="0" w:color="auto"/>
            </w:tcBorders>
            <w:shd w:val="clear" w:color="auto" w:fill="auto"/>
            <w:noWrap/>
            <w:vAlign w:val="center"/>
          </w:tcPr>
          <w:p w:rsidR="00DF064B" w:rsidRPr="00091D5A" w:rsidRDefault="00DF064B" w:rsidP="00350C46">
            <w:pPr>
              <w:spacing w:after="0" w:line="240" w:lineRule="auto"/>
              <w:ind w:right="-1"/>
              <w:jc w:val="center"/>
              <w:rPr>
                <w:rFonts w:ascii="Verdana" w:hAnsi="Verdana" w:cs="Times New Roman"/>
                <w:sz w:val="16"/>
                <w:szCs w:val="16"/>
              </w:rPr>
            </w:pPr>
          </w:p>
        </w:tc>
        <w:tc>
          <w:tcPr>
            <w:tcW w:w="709" w:type="dxa"/>
            <w:tcBorders>
              <w:top w:val="nil"/>
              <w:left w:val="nil"/>
              <w:bottom w:val="single" w:sz="4" w:space="0" w:color="auto"/>
              <w:right w:val="single" w:sz="4" w:space="0" w:color="auto"/>
            </w:tcBorders>
            <w:shd w:val="clear" w:color="auto" w:fill="auto"/>
            <w:noWrap/>
            <w:vAlign w:val="center"/>
          </w:tcPr>
          <w:p w:rsidR="00DF064B" w:rsidRPr="00091D5A" w:rsidRDefault="00DF064B" w:rsidP="00350C46">
            <w:pPr>
              <w:spacing w:after="0" w:line="240" w:lineRule="auto"/>
              <w:ind w:right="-1"/>
              <w:jc w:val="center"/>
              <w:rPr>
                <w:rFonts w:ascii="Verdana" w:hAnsi="Verdana" w:cs="Times New Roman"/>
                <w:sz w:val="16"/>
                <w:szCs w:val="16"/>
              </w:rPr>
            </w:pPr>
          </w:p>
        </w:tc>
        <w:tc>
          <w:tcPr>
            <w:tcW w:w="850" w:type="dxa"/>
            <w:tcBorders>
              <w:top w:val="nil"/>
              <w:left w:val="nil"/>
              <w:bottom w:val="single" w:sz="4" w:space="0" w:color="auto"/>
              <w:right w:val="single" w:sz="4" w:space="0" w:color="auto"/>
            </w:tcBorders>
            <w:shd w:val="clear" w:color="auto" w:fill="auto"/>
            <w:noWrap/>
            <w:vAlign w:val="center"/>
          </w:tcPr>
          <w:p w:rsidR="00DF064B" w:rsidRPr="00091D5A" w:rsidRDefault="00DF064B" w:rsidP="00350C46">
            <w:pPr>
              <w:spacing w:after="0" w:line="240" w:lineRule="auto"/>
              <w:ind w:right="-1"/>
              <w:jc w:val="center"/>
              <w:rPr>
                <w:rFonts w:ascii="Verdana" w:hAnsi="Verdana" w:cs="Times New Roman"/>
                <w:sz w:val="16"/>
                <w:szCs w:val="16"/>
              </w:rPr>
            </w:pPr>
          </w:p>
        </w:tc>
        <w:tc>
          <w:tcPr>
            <w:tcW w:w="729" w:type="dxa"/>
            <w:tcBorders>
              <w:top w:val="nil"/>
              <w:left w:val="nil"/>
              <w:bottom w:val="single" w:sz="4" w:space="0" w:color="auto"/>
              <w:right w:val="single" w:sz="4" w:space="0" w:color="auto"/>
            </w:tcBorders>
            <w:shd w:val="clear" w:color="auto" w:fill="auto"/>
            <w:noWrap/>
            <w:vAlign w:val="center"/>
          </w:tcPr>
          <w:p w:rsidR="00DF064B" w:rsidRPr="00091D5A" w:rsidRDefault="00DF064B" w:rsidP="00350C46">
            <w:pPr>
              <w:spacing w:after="0" w:line="240" w:lineRule="auto"/>
              <w:ind w:right="-1"/>
              <w:jc w:val="center"/>
              <w:rPr>
                <w:rFonts w:ascii="Verdana" w:hAnsi="Verdana" w:cs="Times New Roman"/>
                <w:sz w:val="16"/>
                <w:szCs w:val="16"/>
              </w:rPr>
            </w:pPr>
          </w:p>
        </w:tc>
        <w:tc>
          <w:tcPr>
            <w:tcW w:w="996" w:type="dxa"/>
            <w:tcBorders>
              <w:top w:val="nil"/>
              <w:left w:val="nil"/>
              <w:bottom w:val="single" w:sz="4" w:space="0" w:color="auto"/>
              <w:right w:val="single" w:sz="4" w:space="0" w:color="auto"/>
            </w:tcBorders>
            <w:shd w:val="clear" w:color="auto" w:fill="auto"/>
            <w:noWrap/>
            <w:vAlign w:val="center"/>
          </w:tcPr>
          <w:p w:rsidR="00DF064B" w:rsidRPr="00091D5A" w:rsidRDefault="00DF064B" w:rsidP="00350C46">
            <w:pPr>
              <w:spacing w:after="0" w:line="240" w:lineRule="auto"/>
              <w:ind w:right="-1"/>
              <w:jc w:val="center"/>
              <w:rPr>
                <w:rFonts w:ascii="Verdana" w:hAnsi="Verdana" w:cs="Times New Roman"/>
                <w:sz w:val="16"/>
                <w:szCs w:val="16"/>
              </w:rPr>
            </w:pPr>
          </w:p>
        </w:tc>
      </w:tr>
      <w:tr w:rsidR="00DF064B" w:rsidRPr="00C529D7" w:rsidTr="002C5F2E">
        <w:trPr>
          <w:trHeight w:hRule="exact" w:val="525"/>
        </w:trPr>
        <w:tc>
          <w:tcPr>
            <w:tcW w:w="496" w:type="dxa"/>
            <w:tcBorders>
              <w:top w:val="nil"/>
              <w:left w:val="single" w:sz="4" w:space="0" w:color="auto"/>
              <w:bottom w:val="single" w:sz="4" w:space="0" w:color="auto"/>
              <w:right w:val="single" w:sz="4" w:space="0" w:color="auto"/>
            </w:tcBorders>
            <w:shd w:val="clear" w:color="auto" w:fill="auto"/>
            <w:noWrap/>
            <w:vAlign w:val="center"/>
          </w:tcPr>
          <w:p w:rsidR="00DF064B" w:rsidRPr="00091D5A" w:rsidRDefault="00DF064B" w:rsidP="00350C46">
            <w:pPr>
              <w:spacing w:after="0" w:line="240" w:lineRule="auto"/>
              <w:ind w:right="-1"/>
              <w:jc w:val="center"/>
              <w:rPr>
                <w:rFonts w:ascii="Verdana" w:hAnsi="Verdana" w:cs="Times New Roman"/>
                <w:sz w:val="16"/>
                <w:szCs w:val="16"/>
              </w:rPr>
            </w:pPr>
          </w:p>
        </w:tc>
        <w:tc>
          <w:tcPr>
            <w:tcW w:w="3916" w:type="dxa"/>
            <w:tcBorders>
              <w:top w:val="nil"/>
              <w:left w:val="nil"/>
              <w:bottom w:val="single" w:sz="4" w:space="0" w:color="auto"/>
              <w:right w:val="single" w:sz="4" w:space="0" w:color="auto"/>
            </w:tcBorders>
            <w:shd w:val="clear" w:color="auto" w:fill="auto"/>
            <w:noWrap/>
            <w:vAlign w:val="center"/>
          </w:tcPr>
          <w:p w:rsidR="00DF064B" w:rsidRPr="00091D5A" w:rsidRDefault="00DF064B" w:rsidP="00350C46">
            <w:pPr>
              <w:spacing w:after="0" w:line="240" w:lineRule="auto"/>
              <w:ind w:right="-1"/>
              <w:rPr>
                <w:rFonts w:ascii="Verdana" w:hAnsi="Verdana" w:cs="Times New Roman"/>
                <w:sz w:val="16"/>
                <w:szCs w:val="16"/>
                <w:lang w:val="en-US"/>
              </w:rPr>
            </w:pPr>
            <w:r w:rsidRPr="00091D5A">
              <w:rPr>
                <w:rFonts w:ascii="Verdana" w:hAnsi="Verdana" w:cs="Times New Roman"/>
                <w:sz w:val="16"/>
                <w:szCs w:val="16"/>
                <w:lang w:val="en-US"/>
              </w:rPr>
              <w:t>Equip rentat interior contenidors FORM  hivern (freqüència)</w:t>
            </w:r>
          </w:p>
        </w:tc>
        <w:tc>
          <w:tcPr>
            <w:tcW w:w="708" w:type="dxa"/>
            <w:tcBorders>
              <w:top w:val="nil"/>
              <w:left w:val="nil"/>
              <w:bottom w:val="single" w:sz="4" w:space="0" w:color="auto"/>
              <w:right w:val="single" w:sz="4" w:space="0" w:color="auto"/>
            </w:tcBorders>
            <w:shd w:val="clear" w:color="auto" w:fill="auto"/>
            <w:noWrap/>
            <w:vAlign w:val="center"/>
          </w:tcPr>
          <w:p w:rsidR="00DF064B" w:rsidRPr="00091D5A" w:rsidRDefault="00DF064B" w:rsidP="00350C46">
            <w:pPr>
              <w:spacing w:after="0" w:line="240" w:lineRule="auto"/>
              <w:ind w:right="-1"/>
              <w:jc w:val="center"/>
              <w:rPr>
                <w:rFonts w:ascii="Verdana" w:hAnsi="Verdana" w:cs="Times New Roman"/>
                <w:sz w:val="16"/>
                <w:szCs w:val="16"/>
                <w:lang w:val="en-US"/>
              </w:rPr>
            </w:pPr>
          </w:p>
        </w:tc>
        <w:tc>
          <w:tcPr>
            <w:tcW w:w="709" w:type="dxa"/>
            <w:tcBorders>
              <w:top w:val="nil"/>
              <w:left w:val="nil"/>
              <w:bottom w:val="single" w:sz="4" w:space="0" w:color="auto"/>
              <w:right w:val="single" w:sz="4" w:space="0" w:color="auto"/>
            </w:tcBorders>
            <w:shd w:val="clear" w:color="auto" w:fill="auto"/>
            <w:noWrap/>
            <w:vAlign w:val="center"/>
          </w:tcPr>
          <w:p w:rsidR="00DF064B" w:rsidRPr="00091D5A" w:rsidRDefault="00DF064B" w:rsidP="00350C46">
            <w:pPr>
              <w:spacing w:after="0" w:line="240" w:lineRule="auto"/>
              <w:ind w:right="-1"/>
              <w:jc w:val="center"/>
              <w:rPr>
                <w:rFonts w:ascii="Verdana" w:hAnsi="Verdana" w:cs="Times New Roman"/>
                <w:sz w:val="16"/>
                <w:szCs w:val="16"/>
                <w:lang w:val="en-US"/>
              </w:rPr>
            </w:pPr>
          </w:p>
        </w:tc>
        <w:tc>
          <w:tcPr>
            <w:tcW w:w="709" w:type="dxa"/>
            <w:tcBorders>
              <w:top w:val="nil"/>
              <w:left w:val="nil"/>
              <w:bottom w:val="single" w:sz="4" w:space="0" w:color="auto"/>
              <w:right w:val="single" w:sz="4" w:space="0" w:color="auto"/>
            </w:tcBorders>
            <w:shd w:val="clear" w:color="auto" w:fill="auto"/>
            <w:noWrap/>
            <w:vAlign w:val="center"/>
          </w:tcPr>
          <w:p w:rsidR="00DF064B" w:rsidRPr="00091D5A" w:rsidRDefault="00DF064B" w:rsidP="00350C46">
            <w:pPr>
              <w:spacing w:after="0" w:line="240" w:lineRule="auto"/>
              <w:ind w:right="-1"/>
              <w:jc w:val="center"/>
              <w:rPr>
                <w:rFonts w:ascii="Verdana" w:hAnsi="Verdana" w:cs="Times New Roman"/>
                <w:sz w:val="16"/>
                <w:szCs w:val="16"/>
                <w:lang w:val="en-US"/>
              </w:rPr>
            </w:pPr>
          </w:p>
        </w:tc>
        <w:tc>
          <w:tcPr>
            <w:tcW w:w="850" w:type="dxa"/>
            <w:tcBorders>
              <w:top w:val="nil"/>
              <w:left w:val="nil"/>
              <w:bottom w:val="single" w:sz="4" w:space="0" w:color="auto"/>
              <w:right w:val="single" w:sz="4" w:space="0" w:color="auto"/>
            </w:tcBorders>
            <w:shd w:val="clear" w:color="auto" w:fill="auto"/>
            <w:noWrap/>
            <w:vAlign w:val="center"/>
          </w:tcPr>
          <w:p w:rsidR="00DF064B" w:rsidRPr="00091D5A" w:rsidRDefault="00DF064B" w:rsidP="00350C46">
            <w:pPr>
              <w:spacing w:after="0" w:line="240" w:lineRule="auto"/>
              <w:ind w:right="-1"/>
              <w:jc w:val="center"/>
              <w:rPr>
                <w:rFonts w:ascii="Verdana" w:hAnsi="Verdana" w:cs="Times New Roman"/>
                <w:sz w:val="16"/>
                <w:szCs w:val="16"/>
                <w:lang w:val="en-US"/>
              </w:rPr>
            </w:pPr>
          </w:p>
        </w:tc>
        <w:tc>
          <w:tcPr>
            <w:tcW w:w="729" w:type="dxa"/>
            <w:tcBorders>
              <w:top w:val="nil"/>
              <w:left w:val="nil"/>
              <w:bottom w:val="single" w:sz="4" w:space="0" w:color="auto"/>
              <w:right w:val="single" w:sz="4" w:space="0" w:color="auto"/>
            </w:tcBorders>
            <w:shd w:val="clear" w:color="auto" w:fill="auto"/>
            <w:noWrap/>
            <w:vAlign w:val="center"/>
          </w:tcPr>
          <w:p w:rsidR="00DF064B" w:rsidRPr="00091D5A" w:rsidRDefault="00DF064B" w:rsidP="00350C46">
            <w:pPr>
              <w:spacing w:after="0" w:line="240" w:lineRule="auto"/>
              <w:ind w:right="-1"/>
              <w:jc w:val="center"/>
              <w:rPr>
                <w:rFonts w:ascii="Verdana" w:hAnsi="Verdana" w:cs="Times New Roman"/>
                <w:sz w:val="16"/>
                <w:szCs w:val="16"/>
                <w:lang w:val="en-US"/>
              </w:rPr>
            </w:pPr>
          </w:p>
        </w:tc>
        <w:tc>
          <w:tcPr>
            <w:tcW w:w="996" w:type="dxa"/>
            <w:tcBorders>
              <w:top w:val="nil"/>
              <w:left w:val="nil"/>
              <w:bottom w:val="single" w:sz="4" w:space="0" w:color="auto"/>
              <w:right w:val="single" w:sz="4" w:space="0" w:color="auto"/>
            </w:tcBorders>
            <w:shd w:val="clear" w:color="auto" w:fill="auto"/>
            <w:noWrap/>
            <w:vAlign w:val="center"/>
          </w:tcPr>
          <w:p w:rsidR="00DF064B" w:rsidRPr="00091D5A" w:rsidRDefault="00DF064B" w:rsidP="00350C46">
            <w:pPr>
              <w:spacing w:after="0" w:line="240" w:lineRule="auto"/>
              <w:ind w:right="-1"/>
              <w:jc w:val="center"/>
              <w:rPr>
                <w:rFonts w:ascii="Verdana" w:hAnsi="Verdana" w:cs="Times New Roman"/>
                <w:sz w:val="16"/>
                <w:szCs w:val="16"/>
                <w:lang w:val="en-US"/>
              </w:rPr>
            </w:pPr>
          </w:p>
        </w:tc>
      </w:tr>
      <w:tr w:rsidR="00DF064B" w:rsidRPr="00EE6EAF" w:rsidTr="00091D5A">
        <w:trPr>
          <w:trHeight w:hRule="exact" w:val="597"/>
        </w:trPr>
        <w:tc>
          <w:tcPr>
            <w:tcW w:w="496" w:type="dxa"/>
            <w:tcBorders>
              <w:top w:val="nil"/>
              <w:left w:val="single" w:sz="4" w:space="0" w:color="auto"/>
              <w:bottom w:val="single" w:sz="4" w:space="0" w:color="auto"/>
              <w:right w:val="single" w:sz="4" w:space="0" w:color="auto"/>
            </w:tcBorders>
            <w:shd w:val="clear" w:color="auto" w:fill="auto"/>
            <w:noWrap/>
            <w:vAlign w:val="center"/>
          </w:tcPr>
          <w:p w:rsidR="00DF064B" w:rsidRPr="00091D5A" w:rsidRDefault="00DF064B" w:rsidP="00350C46">
            <w:pPr>
              <w:spacing w:after="0" w:line="240" w:lineRule="auto"/>
              <w:ind w:right="-1"/>
              <w:jc w:val="center"/>
              <w:rPr>
                <w:rFonts w:ascii="Verdana" w:hAnsi="Verdana" w:cs="Times New Roman"/>
                <w:sz w:val="16"/>
                <w:szCs w:val="16"/>
                <w:lang w:val="en-US"/>
              </w:rPr>
            </w:pPr>
          </w:p>
        </w:tc>
        <w:tc>
          <w:tcPr>
            <w:tcW w:w="3916" w:type="dxa"/>
            <w:tcBorders>
              <w:top w:val="nil"/>
              <w:left w:val="nil"/>
              <w:bottom w:val="single" w:sz="4" w:space="0" w:color="auto"/>
              <w:right w:val="single" w:sz="4" w:space="0" w:color="auto"/>
            </w:tcBorders>
            <w:shd w:val="clear" w:color="auto" w:fill="auto"/>
            <w:noWrap/>
            <w:vAlign w:val="center"/>
          </w:tcPr>
          <w:p w:rsidR="00DF064B" w:rsidRPr="00091D5A" w:rsidRDefault="00DF064B" w:rsidP="00350C46">
            <w:pPr>
              <w:spacing w:after="0" w:line="240" w:lineRule="auto"/>
              <w:ind w:right="-1"/>
              <w:rPr>
                <w:rFonts w:ascii="Verdana" w:hAnsi="Verdana" w:cs="Times New Roman"/>
                <w:sz w:val="16"/>
                <w:szCs w:val="16"/>
              </w:rPr>
            </w:pPr>
            <w:r w:rsidRPr="00091D5A">
              <w:rPr>
                <w:rFonts w:ascii="Verdana" w:hAnsi="Verdana" w:cs="Times New Roman"/>
                <w:sz w:val="16"/>
                <w:szCs w:val="16"/>
              </w:rPr>
              <w:t>Equip rentat interior contenidors FORM estiu (freqüència)</w:t>
            </w:r>
          </w:p>
        </w:tc>
        <w:tc>
          <w:tcPr>
            <w:tcW w:w="708" w:type="dxa"/>
            <w:tcBorders>
              <w:top w:val="nil"/>
              <w:left w:val="nil"/>
              <w:bottom w:val="single" w:sz="4" w:space="0" w:color="auto"/>
              <w:right w:val="single" w:sz="4" w:space="0" w:color="auto"/>
            </w:tcBorders>
            <w:shd w:val="clear" w:color="auto" w:fill="auto"/>
            <w:noWrap/>
            <w:vAlign w:val="center"/>
          </w:tcPr>
          <w:p w:rsidR="00DF064B" w:rsidRPr="00091D5A" w:rsidRDefault="00DF064B" w:rsidP="00350C46">
            <w:pPr>
              <w:spacing w:after="0" w:line="240" w:lineRule="auto"/>
              <w:ind w:right="-1"/>
              <w:jc w:val="center"/>
              <w:rPr>
                <w:rFonts w:ascii="Verdana" w:hAnsi="Verdana" w:cs="Times New Roman"/>
                <w:sz w:val="16"/>
                <w:szCs w:val="16"/>
              </w:rPr>
            </w:pPr>
          </w:p>
        </w:tc>
        <w:tc>
          <w:tcPr>
            <w:tcW w:w="709" w:type="dxa"/>
            <w:tcBorders>
              <w:top w:val="nil"/>
              <w:left w:val="nil"/>
              <w:bottom w:val="single" w:sz="4" w:space="0" w:color="auto"/>
              <w:right w:val="single" w:sz="4" w:space="0" w:color="auto"/>
            </w:tcBorders>
            <w:shd w:val="clear" w:color="auto" w:fill="auto"/>
            <w:noWrap/>
            <w:vAlign w:val="center"/>
          </w:tcPr>
          <w:p w:rsidR="00DF064B" w:rsidRPr="00091D5A" w:rsidRDefault="00DF064B" w:rsidP="00350C46">
            <w:pPr>
              <w:spacing w:after="0" w:line="240" w:lineRule="auto"/>
              <w:ind w:right="-1"/>
              <w:jc w:val="center"/>
              <w:rPr>
                <w:rFonts w:ascii="Verdana" w:hAnsi="Verdana" w:cs="Times New Roman"/>
                <w:sz w:val="16"/>
                <w:szCs w:val="16"/>
              </w:rPr>
            </w:pPr>
          </w:p>
        </w:tc>
        <w:tc>
          <w:tcPr>
            <w:tcW w:w="709" w:type="dxa"/>
            <w:tcBorders>
              <w:top w:val="nil"/>
              <w:left w:val="nil"/>
              <w:bottom w:val="single" w:sz="4" w:space="0" w:color="auto"/>
              <w:right w:val="single" w:sz="4" w:space="0" w:color="auto"/>
            </w:tcBorders>
            <w:shd w:val="clear" w:color="auto" w:fill="auto"/>
            <w:noWrap/>
            <w:vAlign w:val="center"/>
          </w:tcPr>
          <w:p w:rsidR="00DF064B" w:rsidRPr="00091D5A" w:rsidRDefault="00DF064B" w:rsidP="00350C46">
            <w:pPr>
              <w:spacing w:after="0" w:line="240" w:lineRule="auto"/>
              <w:ind w:right="-1"/>
              <w:jc w:val="center"/>
              <w:rPr>
                <w:rFonts w:ascii="Verdana" w:hAnsi="Verdana" w:cs="Times New Roman"/>
                <w:sz w:val="16"/>
                <w:szCs w:val="16"/>
              </w:rPr>
            </w:pPr>
          </w:p>
        </w:tc>
        <w:tc>
          <w:tcPr>
            <w:tcW w:w="850" w:type="dxa"/>
            <w:tcBorders>
              <w:top w:val="nil"/>
              <w:left w:val="nil"/>
              <w:bottom w:val="single" w:sz="4" w:space="0" w:color="auto"/>
              <w:right w:val="single" w:sz="4" w:space="0" w:color="auto"/>
            </w:tcBorders>
            <w:shd w:val="clear" w:color="auto" w:fill="auto"/>
            <w:noWrap/>
            <w:vAlign w:val="center"/>
          </w:tcPr>
          <w:p w:rsidR="00DF064B" w:rsidRPr="00091D5A" w:rsidRDefault="00DF064B" w:rsidP="00350C46">
            <w:pPr>
              <w:spacing w:after="0" w:line="240" w:lineRule="auto"/>
              <w:ind w:right="-1"/>
              <w:jc w:val="center"/>
              <w:rPr>
                <w:rFonts w:ascii="Verdana" w:hAnsi="Verdana" w:cs="Times New Roman"/>
                <w:sz w:val="16"/>
                <w:szCs w:val="16"/>
              </w:rPr>
            </w:pPr>
          </w:p>
        </w:tc>
        <w:tc>
          <w:tcPr>
            <w:tcW w:w="729" w:type="dxa"/>
            <w:tcBorders>
              <w:top w:val="nil"/>
              <w:left w:val="nil"/>
              <w:bottom w:val="single" w:sz="4" w:space="0" w:color="auto"/>
              <w:right w:val="single" w:sz="4" w:space="0" w:color="auto"/>
            </w:tcBorders>
            <w:shd w:val="clear" w:color="auto" w:fill="auto"/>
            <w:noWrap/>
            <w:vAlign w:val="center"/>
          </w:tcPr>
          <w:p w:rsidR="00DF064B" w:rsidRPr="00091D5A" w:rsidRDefault="00DF064B" w:rsidP="00350C46">
            <w:pPr>
              <w:spacing w:after="0" w:line="240" w:lineRule="auto"/>
              <w:ind w:right="-1"/>
              <w:jc w:val="center"/>
              <w:rPr>
                <w:rFonts w:ascii="Verdana" w:hAnsi="Verdana" w:cs="Times New Roman"/>
                <w:sz w:val="16"/>
                <w:szCs w:val="16"/>
              </w:rPr>
            </w:pPr>
          </w:p>
        </w:tc>
        <w:tc>
          <w:tcPr>
            <w:tcW w:w="996" w:type="dxa"/>
            <w:tcBorders>
              <w:top w:val="nil"/>
              <w:left w:val="nil"/>
              <w:bottom w:val="single" w:sz="4" w:space="0" w:color="auto"/>
              <w:right w:val="single" w:sz="4" w:space="0" w:color="auto"/>
            </w:tcBorders>
            <w:shd w:val="clear" w:color="auto" w:fill="auto"/>
            <w:noWrap/>
            <w:vAlign w:val="center"/>
          </w:tcPr>
          <w:p w:rsidR="00DF064B" w:rsidRPr="00091D5A" w:rsidRDefault="00DF064B" w:rsidP="00350C46">
            <w:pPr>
              <w:spacing w:after="0" w:line="240" w:lineRule="auto"/>
              <w:ind w:right="-1"/>
              <w:jc w:val="center"/>
              <w:rPr>
                <w:rFonts w:ascii="Verdana" w:hAnsi="Verdana" w:cs="Times New Roman"/>
                <w:sz w:val="16"/>
                <w:szCs w:val="16"/>
              </w:rPr>
            </w:pPr>
          </w:p>
        </w:tc>
      </w:tr>
      <w:tr w:rsidR="00DF064B" w:rsidRPr="00EE6EAF" w:rsidTr="00091D5A">
        <w:trPr>
          <w:trHeight w:hRule="exact" w:val="421"/>
        </w:trPr>
        <w:tc>
          <w:tcPr>
            <w:tcW w:w="496" w:type="dxa"/>
            <w:tcBorders>
              <w:top w:val="nil"/>
              <w:left w:val="single" w:sz="4" w:space="0" w:color="auto"/>
              <w:bottom w:val="single" w:sz="4" w:space="0" w:color="auto"/>
              <w:right w:val="single" w:sz="4" w:space="0" w:color="auto"/>
            </w:tcBorders>
            <w:shd w:val="clear" w:color="auto" w:fill="auto"/>
            <w:noWrap/>
            <w:vAlign w:val="center"/>
          </w:tcPr>
          <w:p w:rsidR="00DF064B" w:rsidRPr="00091D5A" w:rsidRDefault="00DF064B" w:rsidP="00350C46">
            <w:pPr>
              <w:spacing w:after="0" w:line="240" w:lineRule="auto"/>
              <w:ind w:right="-1"/>
              <w:jc w:val="center"/>
              <w:rPr>
                <w:rFonts w:ascii="Verdana" w:hAnsi="Verdana" w:cs="Times New Roman"/>
                <w:sz w:val="16"/>
                <w:szCs w:val="16"/>
              </w:rPr>
            </w:pPr>
          </w:p>
        </w:tc>
        <w:tc>
          <w:tcPr>
            <w:tcW w:w="3916" w:type="dxa"/>
            <w:tcBorders>
              <w:top w:val="nil"/>
              <w:left w:val="nil"/>
              <w:bottom w:val="single" w:sz="4" w:space="0" w:color="auto"/>
              <w:right w:val="single" w:sz="4" w:space="0" w:color="auto"/>
            </w:tcBorders>
            <w:shd w:val="clear" w:color="auto" w:fill="auto"/>
            <w:noWrap/>
            <w:vAlign w:val="center"/>
          </w:tcPr>
          <w:p w:rsidR="00DF064B" w:rsidRPr="00091D5A" w:rsidRDefault="00DF064B" w:rsidP="00350C46">
            <w:pPr>
              <w:spacing w:after="0" w:line="240" w:lineRule="auto"/>
              <w:ind w:right="-1"/>
              <w:rPr>
                <w:rFonts w:ascii="Verdana" w:hAnsi="Verdana" w:cs="Times New Roman"/>
                <w:sz w:val="16"/>
                <w:szCs w:val="16"/>
              </w:rPr>
            </w:pPr>
            <w:r w:rsidRPr="00091D5A">
              <w:rPr>
                <w:rFonts w:ascii="Verdana" w:hAnsi="Verdana" w:cs="Times New Roman"/>
                <w:sz w:val="16"/>
                <w:szCs w:val="16"/>
              </w:rPr>
              <w:t>Equip neteja exterior contenidors FORM (freqüència)</w:t>
            </w:r>
          </w:p>
        </w:tc>
        <w:tc>
          <w:tcPr>
            <w:tcW w:w="708" w:type="dxa"/>
            <w:tcBorders>
              <w:top w:val="nil"/>
              <w:left w:val="nil"/>
              <w:bottom w:val="single" w:sz="4" w:space="0" w:color="auto"/>
              <w:right w:val="single" w:sz="4" w:space="0" w:color="auto"/>
            </w:tcBorders>
            <w:shd w:val="clear" w:color="auto" w:fill="auto"/>
            <w:noWrap/>
            <w:vAlign w:val="center"/>
          </w:tcPr>
          <w:p w:rsidR="00DF064B" w:rsidRPr="00091D5A" w:rsidRDefault="00DF064B" w:rsidP="00350C46">
            <w:pPr>
              <w:spacing w:after="0" w:line="240" w:lineRule="auto"/>
              <w:ind w:right="-1"/>
              <w:jc w:val="center"/>
              <w:rPr>
                <w:rFonts w:ascii="Verdana" w:hAnsi="Verdana" w:cs="Times New Roman"/>
                <w:sz w:val="16"/>
                <w:szCs w:val="16"/>
              </w:rPr>
            </w:pPr>
          </w:p>
        </w:tc>
        <w:tc>
          <w:tcPr>
            <w:tcW w:w="709" w:type="dxa"/>
            <w:tcBorders>
              <w:top w:val="nil"/>
              <w:left w:val="nil"/>
              <w:bottom w:val="single" w:sz="4" w:space="0" w:color="auto"/>
              <w:right w:val="single" w:sz="4" w:space="0" w:color="auto"/>
            </w:tcBorders>
            <w:shd w:val="clear" w:color="auto" w:fill="auto"/>
            <w:noWrap/>
            <w:vAlign w:val="center"/>
          </w:tcPr>
          <w:p w:rsidR="00DF064B" w:rsidRPr="00091D5A" w:rsidRDefault="00DF064B" w:rsidP="00350C46">
            <w:pPr>
              <w:spacing w:after="0" w:line="240" w:lineRule="auto"/>
              <w:ind w:right="-1"/>
              <w:jc w:val="center"/>
              <w:rPr>
                <w:rFonts w:ascii="Verdana" w:hAnsi="Verdana" w:cs="Times New Roman"/>
                <w:sz w:val="16"/>
                <w:szCs w:val="16"/>
              </w:rPr>
            </w:pPr>
          </w:p>
        </w:tc>
        <w:tc>
          <w:tcPr>
            <w:tcW w:w="709" w:type="dxa"/>
            <w:tcBorders>
              <w:top w:val="nil"/>
              <w:left w:val="nil"/>
              <w:bottom w:val="single" w:sz="4" w:space="0" w:color="auto"/>
              <w:right w:val="single" w:sz="4" w:space="0" w:color="auto"/>
            </w:tcBorders>
            <w:shd w:val="clear" w:color="auto" w:fill="auto"/>
            <w:noWrap/>
            <w:vAlign w:val="center"/>
          </w:tcPr>
          <w:p w:rsidR="00DF064B" w:rsidRPr="00091D5A" w:rsidRDefault="00DF064B" w:rsidP="00350C46">
            <w:pPr>
              <w:spacing w:after="0" w:line="240" w:lineRule="auto"/>
              <w:ind w:right="-1"/>
              <w:jc w:val="center"/>
              <w:rPr>
                <w:rFonts w:ascii="Verdana" w:hAnsi="Verdana" w:cs="Times New Roman"/>
                <w:sz w:val="16"/>
                <w:szCs w:val="16"/>
              </w:rPr>
            </w:pPr>
          </w:p>
        </w:tc>
        <w:tc>
          <w:tcPr>
            <w:tcW w:w="850" w:type="dxa"/>
            <w:tcBorders>
              <w:top w:val="nil"/>
              <w:left w:val="nil"/>
              <w:bottom w:val="single" w:sz="4" w:space="0" w:color="auto"/>
              <w:right w:val="single" w:sz="4" w:space="0" w:color="auto"/>
            </w:tcBorders>
            <w:shd w:val="clear" w:color="auto" w:fill="auto"/>
            <w:noWrap/>
            <w:vAlign w:val="center"/>
          </w:tcPr>
          <w:p w:rsidR="00DF064B" w:rsidRPr="00091D5A" w:rsidRDefault="00DF064B" w:rsidP="00350C46">
            <w:pPr>
              <w:spacing w:after="0" w:line="240" w:lineRule="auto"/>
              <w:ind w:right="-1"/>
              <w:jc w:val="center"/>
              <w:rPr>
                <w:rFonts w:ascii="Verdana" w:hAnsi="Verdana" w:cs="Times New Roman"/>
                <w:sz w:val="16"/>
                <w:szCs w:val="16"/>
              </w:rPr>
            </w:pPr>
          </w:p>
        </w:tc>
        <w:tc>
          <w:tcPr>
            <w:tcW w:w="729" w:type="dxa"/>
            <w:tcBorders>
              <w:top w:val="nil"/>
              <w:left w:val="nil"/>
              <w:bottom w:val="single" w:sz="4" w:space="0" w:color="auto"/>
              <w:right w:val="single" w:sz="4" w:space="0" w:color="auto"/>
            </w:tcBorders>
            <w:shd w:val="clear" w:color="auto" w:fill="auto"/>
            <w:noWrap/>
            <w:vAlign w:val="center"/>
          </w:tcPr>
          <w:p w:rsidR="00DF064B" w:rsidRPr="00091D5A" w:rsidRDefault="00DF064B" w:rsidP="00350C46">
            <w:pPr>
              <w:spacing w:after="0" w:line="240" w:lineRule="auto"/>
              <w:ind w:right="-1"/>
              <w:jc w:val="center"/>
              <w:rPr>
                <w:rFonts w:ascii="Verdana" w:hAnsi="Verdana" w:cs="Times New Roman"/>
                <w:sz w:val="16"/>
                <w:szCs w:val="16"/>
              </w:rPr>
            </w:pPr>
          </w:p>
        </w:tc>
        <w:tc>
          <w:tcPr>
            <w:tcW w:w="996" w:type="dxa"/>
            <w:tcBorders>
              <w:top w:val="nil"/>
              <w:left w:val="nil"/>
              <w:bottom w:val="single" w:sz="4" w:space="0" w:color="auto"/>
              <w:right w:val="single" w:sz="4" w:space="0" w:color="auto"/>
            </w:tcBorders>
            <w:shd w:val="clear" w:color="auto" w:fill="auto"/>
            <w:noWrap/>
            <w:vAlign w:val="center"/>
          </w:tcPr>
          <w:p w:rsidR="00DF064B" w:rsidRPr="00091D5A" w:rsidRDefault="00DF064B" w:rsidP="00350C46">
            <w:pPr>
              <w:spacing w:after="0" w:line="240" w:lineRule="auto"/>
              <w:ind w:right="-1"/>
              <w:jc w:val="center"/>
              <w:rPr>
                <w:rFonts w:ascii="Verdana" w:hAnsi="Verdana" w:cs="Times New Roman"/>
                <w:sz w:val="16"/>
                <w:szCs w:val="16"/>
              </w:rPr>
            </w:pPr>
          </w:p>
        </w:tc>
      </w:tr>
      <w:tr w:rsidR="00DF064B" w:rsidRPr="00EE6EAF" w:rsidTr="002C5F2E">
        <w:trPr>
          <w:trHeight w:hRule="exact" w:val="284"/>
        </w:trPr>
        <w:tc>
          <w:tcPr>
            <w:tcW w:w="496" w:type="dxa"/>
            <w:tcBorders>
              <w:top w:val="nil"/>
              <w:left w:val="single" w:sz="4" w:space="0" w:color="auto"/>
              <w:bottom w:val="single" w:sz="4" w:space="0" w:color="auto"/>
              <w:right w:val="single" w:sz="4" w:space="0" w:color="auto"/>
            </w:tcBorders>
            <w:shd w:val="clear" w:color="auto" w:fill="auto"/>
            <w:noWrap/>
            <w:vAlign w:val="center"/>
          </w:tcPr>
          <w:p w:rsidR="00DF064B" w:rsidRPr="00091D5A" w:rsidRDefault="00DF064B" w:rsidP="00350C46">
            <w:pPr>
              <w:spacing w:after="0" w:line="240" w:lineRule="auto"/>
              <w:ind w:right="-1"/>
              <w:jc w:val="center"/>
              <w:rPr>
                <w:rFonts w:ascii="Verdana" w:hAnsi="Verdana" w:cs="Times New Roman"/>
                <w:sz w:val="16"/>
                <w:szCs w:val="16"/>
              </w:rPr>
            </w:pPr>
          </w:p>
        </w:tc>
        <w:tc>
          <w:tcPr>
            <w:tcW w:w="3916" w:type="dxa"/>
            <w:tcBorders>
              <w:top w:val="nil"/>
              <w:left w:val="nil"/>
              <w:bottom w:val="single" w:sz="4" w:space="0" w:color="auto"/>
              <w:right w:val="single" w:sz="4" w:space="0" w:color="auto"/>
            </w:tcBorders>
            <w:shd w:val="clear" w:color="auto" w:fill="auto"/>
            <w:noWrap/>
            <w:vAlign w:val="center"/>
          </w:tcPr>
          <w:p w:rsidR="00DF064B" w:rsidRPr="00091D5A" w:rsidRDefault="00DF064B" w:rsidP="00350C46">
            <w:pPr>
              <w:spacing w:after="0" w:line="240" w:lineRule="auto"/>
              <w:ind w:right="-1"/>
              <w:rPr>
                <w:rFonts w:ascii="Verdana" w:hAnsi="Verdana" w:cs="Times New Roman"/>
                <w:sz w:val="16"/>
                <w:szCs w:val="16"/>
              </w:rPr>
            </w:pPr>
          </w:p>
        </w:tc>
        <w:tc>
          <w:tcPr>
            <w:tcW w:w="708" w:type="dxa"/>
            <w:tcBorders>
              <w:top w:val="nil"/>
              <w:left w:val="nil"/>
              <w:bottom w:val="single" w:sz="4" w:space="0" w:color="auto"/>
              <w:right w:val="single" w:sz="4" w:space="0" w:color="auto"/>
            </w:tcBorders>
            <w:shd w:val="clear" w:color="auto" w:fill="auto"/>
            <w:noWrap/>
            <w:vAlign w:val="center"/>
          </w:tcPr>
          <w:p w:rsidR="00DF064B" w:rsidRPr="00091D5A" w:rsidRDefault="00DF064B" w:rsidP="00350C46">
            <w:pPr>
              <w:spacing w:after="0" w:line="240" w:lineRule="auto"/>
              <w:ind w:right="-1"/>
              <w:jc w:val="center"/>
              <w:rPr>
                <w:rFonts w:ascii="Verdana" w:hAnsi="Verdana" w:cs="Times New Roman"/>
                <w:sz w:val="16"/>
                <w:szCs w:val="16"/>
              </w:rPr>
            </w:pPr>
          </w:p>
        </w:tc>
        <w:tc>
          <w:tcPr>
            <w:tcW w:w="709" w:type="dxa"/>
            <w:tcBorders>
              <w:top w:val="nil"/>
              <w:left w:val="nil"/>
              <w:bottom w:val="single" w:sz="4" w:space="0" w:color="auto"/>
              <w:right w:val="single" w:sz="4" w:space="0" w:color="auto"/>
            </w:tcBorders>
            <w:shd w:val="clear" w:color="auto" w:fill="auto"/>
            <w:noWrap/>
            <w:vAlign w:val="center"/>
          </w:tcPr>
          <w:p w:rsidR="00DF064B" w:rsidRPr="00091D5A" w:rsidRDefault="00DF064B" w:rsidP="00350C46">
            <w:pPr>
              <w:spacing w:after="0" w:line="240" w:lineRule="auto"/>
              <w:ind w:right="-1"/>
              <w:jc w:val="center"/>
              <w:rPr>
                <w:rFonts w:ascii="Verdana" w:hAnsi="Verdana" w:cs="Times New Roman"/>
                <w:sz w:val="16"/>
                <w:szCs w:val="16"/>
              </w:rPr>
            </w:pPr>
          </w:p>
        </w:tc>
        <w:tc>
          <w:tcPr>
            <w:tcW w:w="709" w:type="dxa"/>
            <w:tcBorders>
              <w:top w:val="nil"/>
              <w:left w:val="nil"/>
              <w:bottom w:val="single" w:sz="4" w:space="0" w:color="auto"/>
              <w:right w:val="single" w:sz="4" w:space="0" w:color="auto"/>
            </w:tcBorders>
            <w:shd w:val="clear" w:color="auto" w:fill="auto"/>
            <w:noWrap/>
            <w:vAlign w:val="center"/>
          </w:tcPr>
          <w:p w:rsidR="00DF064B" w:rsidRPr="00091D5A" w:rsidRDefault="00DF064B" w:rsidP="00350C46">
            <w:pPr>
              <w:spacing w:after="0" w:line="240" w:lineRule="auto"/>
              <w:ind w:right="-1"/>
              <w:jc w:val="center"/>
              <w:rPr>
                <w:rFonts w:ascii="Verdana" w:hAnsi="Verdana" w:cs="Times New Roman"/>
                <w:sz w:val="16"/>
                <w:szCs w:val="16"/>
              </w:rPr>
            </w:pPr>
          </w:p>
        </w:tc>
        <w:tc>
          <w:tcPr>
            <w:tcW w:w="850" w:type="dxa"/>
            <w:tcBorders>
              <w:top w:val="nil"/>
              <w:left w:val="nil"/>
              <w:bottom w:val="single" w:sz="4" w:space="0" w:color="auto"/>
              <w:right w:val="single" w:sz="4" w:space="0" w:color="auto"/>
            </w:tcBorders>
            <w:shd w:val="clear" w:color="auto" w:fill="auto"/>
            <w:noWrap/>
            <w:vAlign w:val="center"/>
          </w:tcPr>
          <w:p w:rsidR="00DF064B" w:rsidRPr="00091D5A" w:rsidRDefault="00DF064B" w:rsidP="00350C46">
            <w:pPr>
              <w:spacing w:after="0" w:line="240" w:lineRule="auto"/>
              <w:ind w:right="-1"/>
              <w:jc w:val="center"/>
              <w:rPr>
                <w:rFonts w:ascii="Verdana" w:hAnsi="Verdana" w:cs="Times New Roman"/>
                <w:sz w:val="16"/>
                <w:szCs w:val="16"/>
              </w:rPr>
            </w:pPr>
          </w:p>
        </w:tc>
        <w:tc>
          <w:tcPr>
            <w:tcW w:w="729" w:type="dxa"/>
            <w:tcBorders>
              <w:top w:val="nil"/>
              <w:left w:val="nil"/>
              <w:bottom w:val="single" w:sz="4" w:space="0" w:color="auto"/>
              <w:right w:val="single" w:sz="4" w:space="0" w:color="auto"/>
            </w:tcBorders>
            <w:shd w:val="clear" w:color="auto" w:fill="auto"/>
            <w:noWrap/>
            <w:vAlign w:val="center"/>
          </w:tcPr>
          <w:p w:rsidR="00DF064B" w:rsidRPr="00091D5A" w:rsidRDefault="00DF064B" w:rsidP="00350C46">
            <w:pPr>
              <w:spacing w:after="0" w:line="240" w:lineRule="auto"/>
              <w:ind w:right="-1"/>
              <w:jc w:val="center"/>
              <w:rPr>
                <w:rFonts w:ascii="Verdana" w:hAnsi="Verdana" w:cs="Times New Roman"/>
                <w:sz w:val="16"/>
                <w:szCs w:val="16"/>
              </w:rPr>
            </w:pPr>
          </w:p>
        </w:tc>
        <w:tc>
          <w:tcPr>
            <w:tcW w:w="996" w:type="dxa"/>
            <w:tcBorders>
              <w:top w:val="nil"/>
              <w:left w:val="nil"/>
              <w:bottom w:val="single" w:sz="4" w:space="0" w:color="auto"/>
              <w:right w:val="single" w:sz="4" w:space="0" w:color="auto"/>
            </w:tcBorders>
            <w:shd w:val="clear" w:color="auto" w:fill="auto"/>
            <w:noWrap/>
            <w:vAlign w:val="center"/>
          </w:tcPr>
          <w:p w:rsidR="00DF064B" w:rsidRPr="00091D5A" w:rsidRDefault="00DF064B" w:rsidP="00350C46">
            <w:pPr>
              <w:spacing w:after="0" w:line="240" w:lineRule="auto"/>
              <w:ind w:right="-1"/>
              <w:jc w:val="center"/>
              <w:rPr>
                <w:rFonts w:ascii="Verdana" w:hAnsi="Verdana" w:cs="Times New Roman"/>
                <w:sz w:val="16"/>
                <w:szCs w:val="16"/>
              </w:rPr>
            </w:pPr>
          </w:p>
        </w:tc>
      </w:tr>
      <w:tr w:rsidR="00DF064B" w:rsidRPr="00EE6EAF" w:rsidTr="002C5F2E">
        <w:trPr>
          <w:trHeight w:hRule="exact" w:val="284"/>
        </w:trPr>
        <w:tc>
          <w:tcPr>
            <w:tcW w:w="496" w:type="dxa"/>
            <w:tcBorders>
              <w:top w:val="nil"/>
              <w:left w:val="single" w:sz="4" w:space="0" w:color="auto"/>
              <w:bottom w:val="single" w:sz="4" w:space="0" w:color="auto"/>
              <w:right w:val="single" w:sz="4" w:space="0" w:color="auto"/>
            </w:tcBorders>
            <w:shd w:val="clear" w:color="auto" w:fill="auto"/>
            <w:noWrap/>
            <w:vAlign w:val="center"/>
          </w:tcPr>
          <w:p w:rsidR="00DF064B" w:rsidRPr="00091D5A" w:rsidRDefault="00DF064B" w:rsidP="00350C46">
            <w:pPr>
              <w:spacing w:after="0" w:line="240" w:lineRule="auto"/>
              <w:ind w:right="-1"/>
              <w:jc w:val="center"/>
              <w:rPr>
                <w:rFonts w:ascii="Verdana" w:hAnsi="Verdana" w:cs="Times New Roman"/>
                <w:sz w:val="16"/>
                <w:szCs w:val="16"/>
              </w:rPr>
            </w:pPr>
          </w:p>
        </w:tc>
        <w:tc>
          <w:tcPr>
            <w:tcW w:w="3916" w:type="dxa"/>
            <w:tcBorders>
              <w:top w:val="nil"/>
              <w:left w:val="nil"/>
              <w:bottom w:val="single" w:sz="4" w:space="0" w:color="auto"/>
              <w:right w:val="single" w:sz="4" w:space="0" w:color="auto"/>
            </w:tcBorders>
            <w:shd w:val="clear" w:color="auto" w:fill="auto"/>
            <w:noWrap/>
            <w:vAlign w:val="center"/>
          </w:tcPr>
          <w:p w:rsidR="00DF064B" w:rsidRPr="00091D5A" w:rsidRDefault="00DF064B" w:rsidP="00350C46">
            <w:pPr>
              <w:spacing w:after="0" w:line="240" w:lineRule="auto"/>
              <w:ind w:right="-1"/>
              <w:rPr>
                <w:rFonts w:ascii="Verdana" w:hAnsi="Verdana" w:cs="Times New Roman"/>
                <w:sz w:val="16"/>
                <w:szCs w:val="16"/>
              </w:rPr>
            </w:pPr>
            <w:r w:rsidRPr="00091D5A">
              <w:rPr>
                <w:rFonts w:ascii="Verdana" w:hAnsi="Verdana" w:cs="Times New Roman"/>
                <w:sz w:val="16"/>
                <w:szCs w:val="16"/>
              </w:rPr>
              <w:t>Manteniment de contenidors  (desglossar l.)</w:t>
            </w:r>
          </w:p>
        </w:tc>
        <w:tc>
          <w:tcPr>
            <w:tcW w:w="708" w:type="dxa"/>
            <w:tcBorders>
              <w:top w:val="nil"/>
              <w:left w:val="nil"/>
              <w:bottom w:val="single" w:sz="4" w:space="0" w:color="auto"/>
              <w:right w:val="single" w:sz="4" w:space="0" w:color="auto"/>
            </w:tcBorders>
            <w:shd w:val="clear" w:color="auto" w:fill="auto"/>
            <w:noWrap/>
            <w:vAlign w:val="center"/>
          </w:tcPr>
          <w:p w:rsidR="00DF064B" w:rsidRPr="00091D5A" w:rsidRDefault="00DF064B" w:rsidP="00350C46">
            <w:pPr>
              <w:spacing w:after="0" w:line="240" w:lineRule="auto"/>
              <w:ind w:right="-1"/>
              <w:jc w:val="center"/>
              <w:rPr>
                <w:rFonts w:ascii="Verdana" w:hAnsi="Verdana" w:cs="Times New Roman"/>
                <w:sz w:val="16"/>
                <w:szCs w:val="16"/>
              </w:rPr>
            </w:pPr>
          </w:p>
        </w:tc>
        <w:tc>
          <w:tcPr>
            <w:tcW w:w="709" w:type="dxa"/>
            <w:tcBorders>
              <w:top w:val="nil"/>
              <w:left w:val="nil"/>
              <w:bottom w:val="single" w:sz="4" w:space="0" w:color="auto"/>
              <w:right w:val="single" w:sz="4" w:space="0" w:color="auto"/>
            </w:tcBorders>
            <w:shd w:val="clear" w:color="auto" w:fill="auto"/>
            <w:noWrap/>
            <w:vAlign w:val="center"/>
          </w:tcPr>
          <w:p w:rsidR="00DF064B" w:rsidRPr="00091D5A" w:rsidRDefault="00DF064B" w:rsidP="00350C46">
            <w:pPr>
              <w:spacing w:after="0" w:line="240" w:lineRule="auto"/>
              <w:ind w:right="-1"/>
              <w:jc w:val="center"/>
              <w:rPr>
                <w:rFonts w:ascii="Verdana" w:hAnsi="Verdana" w:cs="Times New Roman"/>
                <w:sz w:val="16"/>
                <w:szCs w:val="16"/>
              </w:rPr>
            </w:pPr>
          </w:p>
        </w:tc>
        <w:tc>
          <w:tcPr>
            <w:tcW w:w="709" w:type="dxa"/>
            <w:tcBorders>
              <w:top w:val="nil"/>
              <w:left w:val="nil"/>
              <w:bottom w:val="single" w:sz="4" w:space="0" w:color="auto"/>
              <w:right w:val="single" w:sz="4" w:space="0" w:color="auto"/>
            </w:tcBorders>
            <w:shd w:val="clear" w:color="auto" w:fill="auto"/>
            <w:noWrap/>
            <w:vAlign w:val="center"/>
          </w:tcPr>
          <w:p w:rsidR="00DF064B" w:rsidRPr="00091D5A" w:rsidRDefault="00DF064B" w:rsidP="00350C46">
            <w:pPr>
              <w:spacing w:after="0" w:line="240" w:lineRule="auto"/>
              <w:ind w:right="-1"/>
              <w:jc w:val="center"/>
              <w:rPr>
                <w:rFonts w:ascii="Verdana" w:hAnsi="Verdana" w:cs="Times New Roman"/>
                <w:sz w:val="16"/>
                <w:szCs w:val="16"/>
              </w:rPr>
            </w:pPr>
          </w:p>
        </w:tc>
        <w:tc>
          <w:tcPr>
            <w:tcW w:w="850" w:type="dxa"/>
            <w:tcBorders>
              <w:top w:val="nil"/>
              <w:left w:val="nil"/>
              <w:bottom w:val="single" w:sz="4" w:space="0" w:color="auto"/>
              <w:right w:val="single" w:sz="4" w:space="0" w:color="auto"/>
            </w:tcBorders>
            <w:shd w:val="clear" w:color="auto" w:fill="auto"/>
            <w:noWrap/>
            <w:vAlign w:val="center"/>
          </w:tcPr>
          <w:p w:rsidR="00DF064B" w:rsidRPr="00091D5A" w:rsidRDefault="00DF064B" w:rsidP="00350C46">
            <w:pPr>
              <w:spacing w:after="0" w:line="240" w:lineRule="auto"/>
              <w:ind w:right="-1"/>
              <w:jc w:val="center"/>
              <w:rPr>
                <w:rFonts w:ascii="Verdana" w:hAnsi="Verdana" w:cs="Times New Roman"/>
                <w:sz w:val="16"/>
                <w:szCs w:val="16"/>
              </w:rPr>
            </w:pPr>
          </w:p>
        </w:tc>
        <w:tc>
          <w:tcPr>
            <w:tcW w:w="729" w:type="dxa"/>
            <w:tcBorders>
              <w:top w:val="nil"/>
              <w:left w:val="nil"/>
              <w:bottom w:val="single" w:sz="4" w:space="0" w:color="auto"/>
              <w:right w:val="single" w:sz="4" w:space="0" w:color="auto"/>
            </w:tcBorders>
            <w:shd w:val="clear" w:color="auto" w:fill="auto"/>
            <w:noWrap/>
            <w:vAlign w:val="center"/>
          </w:tcPr>
          <w:p w:rsidR="00DF064B" w:rsidRPr="00091D5A" w:rsidRDefault="00DF064B" w:rsidP="00350C46">
            <w:pPr>
              <w:spacing w:after="0" w:line="240" w:lineRule="auto"/>
              <w:ind w:right="-1"/>
              <w:jc w:val="center"/>
              <w:rPr>
                <w:rFonts w:ascii="Verdana" w:hAnsi="Verdana" w:cs="Times New Roman"/>
                <w:sz w:val="16"/>
                <w:szCs w:val="16"/>
              </w:rPr>
            </w:pPr>
          </w:p>
        </w:tc>
        <w:tc>
          <w:tcPr>
            <w:tcW w:w="996" w:type="dxa"/>
            <w:tcBorders>
              <w:top w:val="nil"/>
              <w:left w:val="nil"/>
              <w:bottom w:val="single" w:sz="4" w:space="0" w:color="auto"/>
              <w:right w:val="single" w:sz="4" w:space="0" w:color="auto"/>
            </w:tcBorders>
            <w:shd w:val="clear" w:color="auto" w:fill="auto"/>
            <w:noWrap/>
            <w:vAlign w:val="center"/>
          </w:tcPr>
          <w:p w:rsidR="00DF064B" w:rsidRPr="00091D5A" w:rsidRDefault="00DF064B" w:rsidP="00350C46">
            <w:pPr>
              <w:spacing w:after="0" w:line="240" w:lineRule="auto"/>
              <w:ind w:right="-1"/>
              <w:jc w:val="center"/>
              <w:rPr>
                <w:rFonts w:ascii="Verdana" w:hAnsi="Verdana" w:cs="Times New Roman"/>
                <w:sz w:val="16"/>
                <w:szCs w:val="16"/>
              </w:rPr>
            </w:pPr>
          </w:p>
        </w:tc>
      </w:tr>
      <w:tr w:rsidR="00DF064B" w:rsidRPr="00EE6EAF" w:rsidTr="002C5F2E">
        <w:trPr>
          <w:trHeight w:hRule="exact" w:val="284"/>
        </w:trPr>
        <w:tc>
          <w:tcPr>
            <w:tcW w:w="496" w:type="dxa"/>
            <w:tcBorders>
              <w:top w:val="nil"/>
              <w:left w:val="single" w:sz="4" w:space="0" w:color="auto"/>
              <w:bottom w:val="single" w:sz="4" w:space="0" w:color="auto"/>
              <w:right w:val="single" w:sz="4" w:space="0" w:color="auto"/>
            </w:tcBorders>
            <w:shd w:val="clear" w:color="auto" w:fill="auto"/>
            <w:noWrap/>
            <w:vAlign w:val="center"/>
          </w:tcPr>
          <w:p w:rsidR="00DF064B" w:rsidRPr="00091D5A" w:rsidRDefault="00DF064B" w:rsidP="00350C46">
            <w:pPr>
              <w:spacing w:after="0" w:line="240" w:lineRule="auto"/>
              <w:ind w:right="-1"/>
              <w:jc w:val="center"/>
              <w:rPr>
                <w:rFonts w:ascii="Verdana" w:hAnsi="Verdana" w:cs="Times New Roman"/>
                <w:sz w:val="16"/>
                <w:szCs w:val="16"/>
              </w:rPr>
            </w:pPr>
          </w:p>
        </w:tc>
        <w:tc>
          <w:tcPr>
            <w:tcW w:w="3916" w:type="dxa"/>
            <w:tcBorders>
              <w:top w:val="nil"/>
              <w:left w:val="nil"/>
              <w:bottom w:val="single" w:sz="4" w:space="0" w:color="auto"/>
              <w:right w:val="single" w:sz="4" w:space="0" w:color="auto"/>
            </w:tcBorders>
            <w:shd w:val="clear" w:color="auto" w:fill="auto"/>
            <w:noWrap/>
            <w:vAlign w:val="center"/>
          </w:tcPr>
          <w:p w:rsidR="00DF064B" w:rsidRPr="00091D5A" w:rsidRDefault="00DF064B" w:rsidP="00350C46">
            <w:pPr>
              <w:spacing w:after="0" w:line="240" w:lineRule="auto"/>
              <w:ind w:right="-1"/>
              <w:rPr>
                <w:rFonts w:ascii="Verdana" w:hAnsi="Verdana" w:cs="Times New Roman"/>
                <w:sz w:val="16"/>
                <w:szCs w:val="16"/>
              </w:rPr>
            </w:pPr>
          </w:p>
        </w:tc>
        <w:tc>
          <w:tcPr>
            <w:tcW w:w="708" w:type="dxa"/>
            <w:tcBorders>
              <w:top w:val="nil"/>
              <w:left w:val="nil"/>
              <w:bottom w:val="single" w:sz="4" w:space="0" w:color="auto"/>
              <w:right w:val="single" w:sz="4" w:space="0" w:color="auto"/>
            </w:tcBorders>
            <w:shd w:val="clear" w:color="auto" w:fill="auto"/>
            <w:noWrap/>
            <w:vAlign w:val="center"/>
          </w:tcPr>
          <w:p w:rsidR="00DF064B" w:rsidRPr="00091D5A" w:rsidRDefault="00DF064B" w:rsidP="00350C46">
            <w:pPr>
              <w:spacing w:after="0" w:line="240" w:lineRule="auto"/>
              <w:ind w:right="-1"/>
              <w:jc w:val="center"/>
              <w:rPr>
                <w:rFonts w:ascii="Verdana" w:hAnsi="Verdana" w:cs="Times New Roman"/>
                <w:sz w:val="16"/>
                <w:szCs w:val="16"/>
              </w:rPr>
            </w:pPr>
          </w:p>
        </w:tc>
        <w:tc>
          <w:tcPr>
            <w:tcW w:w="709" w:type="dxa"/>
            <w:tcBorders>
              <w:top w:val="nil"/>
              <w:left w:val="nil"/>
              <w:bottom w:val="single" w:sz="4" w:space="0" w:color="auto"/>
              <w:right w:val="single" w:sz="4" w:space="0" w:color="auto"/>
            </w:tcBorders>
            <w:shd w:val="clear" w:color="auto" w:fill="auto"/>
            <w:noWrap/>
            <w:vAlign w:val="center"/>
          </w:tcPr>
          <w:p w:rsidR="00DF064B" w:rsidRPr="00091D5A" w:rsidRDefault="00DF064B" w:rsidP="00350C46">
            <w:pPr>
              <w:spacing w:after="0" w:line="240" w:lineRule="auto"/>
              <w:ind w:right="-1"/>
              <w:jc w:val="center"/>
              <w:rPr>
                <w:rFonts w:ascii="Verdana" w:hAnsi="Verdana" w:cs="Times New Roman"/>
                <w:sz w:val="16"/>
                <w:szCs w:val="16"/>
              </w:rPr>
            </w:pPr>
          </w:p>
        </w:tc>
        <w:tc>
          <w:tcPr>
            <w:tcW w:w="709" w:type="dxa"/>
            <w:tcBorders>
              <w:top w:val="nil"/>
              <w:left w:val="nil"/>
              <w:bottom w:val="single" w:sz="4" w:space="0" w:color="auto"/>
              <w:right w:val="single" w:sz="4" w:space="0" w:color="auto"/>
            </w:tcBorders>
            <w:shd w:val="clear" w:color="auto" w:fill="auto"/>
            <w:noWrap/>
            <w:vAlign w:val="center"/>
          </w:tcPr>
          <w:p w:rsidR="00DF064B" w:rsidRPr="00091D5A" w:rsidRDefault="00DF064B" w:rsidP="00350C46">
            <w:pPr>
              <w:spacing w:after="0" w:line="240" w:lineRule="auto"/>
              <w:ind w:right="-1"/>
              <w:jc w:val="center"/>
              <w:rPr>
                <w:rFonts w:ascii="Verdana" w:hAnsi="Verdana" w:cs="Times New Roman"/>
                <w:sz w:val="16"/>
                <w:szCs w:val="16"/>
              </w:rPr>
            </w:pPr>
          </w:p>
        </w:tc>
        <w:tc>
          <w:tcPr>
            <w:tcW w:w="850" w:type="dxa"/>
            <w:tcBorders>
              <w:top w:val="nil"/>
              <w:left w:val="nil"/>
              <w:bottom w:val="single" w:sz="4" w:space="0" w:color="auto"/>
              <w:right w:val="single" w:sz="4" w:space="0" w:color="auto"/>
            </w:tcBorders>
            <w:shd w:val="clear" w:color="auto" w:fill="auto"/>
            <w:noWrap/>
            <w:vAlign w:val="center"/>
          </w:tcPr>
          <w:p w:rsidR="00DF064B" w:rsidRPr="00091D5A" w:rsidRDefault="00DF064B" w:rsidP="00350C46">
            <w:pPr>
              <w:spacing w:after="0" w:line="240" w:lineRule="auto"/>
              <w:ind w:right="-1"/>
              <w:jc w:val="center"/>
              <w:rPr>
                <w:rFonts w:ascii="Verdana" w:hAnsi="Verdana" w:cs="Times New Roman"/>
                <w:sz w:val="16"/>
                <w:szCs w:val="16"/>
              </w:rPr>
            </w:pPr>
          </w:p>
        </w:tc>
        <w:tc>
          <w:tcPr>
            <w:tcW w:w="729" w:type="dxa"/>
            <w:tcBorders>
              <w:top w:val="nil"/>
              <w:left w:val="nil"/>
              <w:bottom w:val="single" w:sz="4" w:space="0" w:color="auto"/>
              <w:right w:val="single" w:sz="4" w:space="0" w:color="auto"/>
            </w:tcBorders>
            <w:shd w:val="clear" w:color="auto" w:fill="auto"/>
            <w:noWrap/>
            <w:vAlign w:val="center"/>
          </w:tcPr>
          <w:p w:rsidR="00DF064B" w:rsidRPr="00091D5A" w:rsidRDefault="00DF064B" w:rsidP="00350C46">
            <w:pPr>
              <w:spacing w:after="0" w:line="240" w:lineRule="auto"/>
              <w:ind w:right="-1"/>
              <w:jc w:val="center"/>
              <w:rPr>
                <w:rFonts w:ascii="Verdana" w:hAnsi="Verdana" w:cs="Times New Roman"/>
                <w:sz w:val="16"/>
                <w:szCs w:val="16"/>
              </w:rPr>
            </w:pPr>
          </w:p>
        </w:tc>
        <w:tc>
          <w:tcPr>
            <w:tcW w:w="996" w:type="dxa"/>
            <w:tcBorders>
              <w:top w:val="nil"/>
              <w:left w:val="nil"/>
              <w:bottom w:val="single" w:sz="4" w:space="0" w:color="auto"/>
              <w:right w:val="single" w:sz="4" w:space="0" w:color="auto"/>
            </w:tcBorders>
            <w:shd w:val="clear" w:color="auto" w:fill="auto"/>
            <w:noWrap/>
            <w:vAlign w:val="center"/>
          </w:tcPr>
          <w:p w:rsidR="00DF064B" w:rsidRPr="00091D5A" w:rsidRDefault="00DF064B" w:rsidP="00350C46">
            <w:pPr>
              <w:spacing w:after="0" w:line="240" w:lineRule="auto"/>
              <w:ind w:right="-1"/>
              <w:jc w:val="center"/>
              <w:rPr>
                <w:rFonts w:ascii="Verdana" w:hAnsi="Verdana" w:cs="Times New Roman"/>
                <w:sz w:val="16"/>
                <w:szCs w:val="16"/>
              </w:rPr>
            </w:pPr>
          </w:p>
        </w:tc>
      </w:tr>
      <w:tr w:rsidR="00DF064B" w:rsidRPr="00EE6EAF" w:rsidTr="002C5F2E">
        <w:trPr>
          <w:trHeight w:hRule="exact" w:val="284"/>
        </w:trPr>
        <w:tc>
          <w:tcPr>
            <w:tcW w:w="496" w:type="dxa"/>
            <w:tcBorders>
              <w:top w:val="nil"/>
              <w:left w:val="single" w:sz="4" w:space="0" w:color="auto"/>
              <w:bottom w:val="single" w:sz="4" w:space="0" w:color="auto"/>
              <w:right w:val="single" w:sz="4" w:space="0" w:color="auto"/>
            </w:tcBorders>
            <w:shd w:val="clear" w:color="auto" w:fill="auto"/>
            <w:noWrap/>
            <w:vAlign w:val="center"/>
          </w:tcPr>
          <w:p w:rsidR="00DF064B" w:rsidRPr="00091D5A" w:rsidRDefault="00DF064B" w:rsidP="00350C46">
            <w:pPr>
              <w:spacing w:after="0" w:line="240" w:lineRule="auto"/>
              <w:ind w:right="-1"/>
              <w:jc w:val="center"/>
              <w:rPr>
                <w:rFonts w:ascii="Verdana" w:hAnsi="Verdana" w:cs="Times New Roman"/>
                <w:sz w:val="16"/>
                <w:szCs w:val="16"/>
              </w:rPr>
            </w:pPr>
          </w:p>
        </w:tc>
        <w:tc>
          <w:tcPr>
            <w:tcW w:w="3916" w:type="dxa"/>
            <w:tcBorders>
              <w:top w:val="nil"/>
              <w:left w:val="nil"/>
              <w:bottom w:val="single" w:sz="4" w:space="0" w:color="auto"/>
              <w:right w:val="single" w:sz="4" w:space="0" w:color="auto"/>
            </w:tcBorders>
            <w:shd w:val="clear" w:color="auto" w:fill="auto"/>
            <w:noWrap/>
            <w:vAlign w:val="center"/>
          </w:tcPr>
          <w:p w:rsidR="00DF064B" w:rsidRPr="00091D5A" w:rsidRDefault="00DF064B" w:rsidP="00350C46">
            <w:pPr>
              <w:spacing w:after="0" w:line="240" w:lineRule="auto"/>
              <w:ind w:right="-1"/>
              <w:rPr>
                <w:rFonts w:ascii="Verdana" w:hAnsi="Verdana" w:cs="Times New Roman"/>
                <w:sz w:val="16"/>
                <w:szCs w:val="16"/>
              </w:rPr>
            </w:pPr>
            <w:r w:rsidRPr="00091D5A">
              <w:rPr>
                <w:rFonts w:ascii="Verdana" w:hAnsi="Verdana" w:cs="Times New Roman"/>
                <w:sz w:val="16"/>
                <w:szCs w:val="16"/>
              </w:rPr>
              <w:t>Equip de recollida de mobles i estris vells</w:t>
            </w:r>
          </w:p>
        </w:tc>
        <w:tc>
          <w:tcPr>
            <w:tcW w:w="708" w:type="dxa"/>
            <w:tcBorders>
              <w:top w:val="nil"/>
              <w:left w:val="nil"/>
              <w:bottom w:val="single" w:sz="4" w:space="0" w:color="auto"/>
              <w:right w:val="single" w:sz="4" w:space="0" w:color="auto"/>
            </w:tcBorders>
            <w:shd w:val="clear" w:color="auto" w:fill="auto"/>
            <w:noWrap/>
            <w:vAlign w:val="center"/>
          </w:tcPr>
          <w:p w:rsidR="00DF064B" w:rsidRPr="00091D5A" w:rsidRDefault="00DF064B" w:rsidP="00350C46">
            <w:pPr>
              <w:spacing w:after="0" w:line="240" w:lineRule="auto"/>
              <w:ind w:right="-1"/>
              <w:jc w:val="center"/>
              <w:rPr>
                <w:rFonts w:ascii="Verdana" w:hAnsi="Verdana" w:cs="Times New Roman"/>
                <w:sz w:val="16"/>
                <w:szCs w:val="16"/>
              </w:rPr>
            </w:pPr>
          </w:p>
        </w:tc>
        <w:tc>
          <w:tcPr>
            <w:tcW w:w="709" w:type="dxa"/>
            <w:tcBorders>
              <w:top w:val="nil"/>
              <w:left w:val="nil"/>
              <w:bottom w:val="single" w:sz="4" w:space="0" w:color="auto"/>
              <w:right w:val="single" w:sz="4" w:space="0" w:color="auto"/>
            </w:tcBorders>
            <w:shd w:val="clear" w:color="auto" w:fill="auto"/>
            <w:noWrap/>
            <w:vAlign w:val="center"/>
          </w:tcPr>
          <w:p w:rsidR="00DF064B" w:rsidRPr="00091D5A" w:rsidRDefault="00DF064B" w:rsidP="00350C46">
            <w:pPr>
              <w:spacing w:after="0" w:line="240" w:lineRule="auto"/>
              <w:ind w:right="-1"/>
              <w:jc w:val="center"/>
              <w:rPr>
                <w:rFonts w:ascii="Verdana" w:hAnsi="Verdana" w:cs="Times New Roman"/>
                <w:sz w:val="16"/>
                <w:szCs w:val="16"/>
              </w:rPr>
            </w:pPr>
          </w:p>
        </w:tc>
        <w:tc>
          <w:tcPr>
            <w:tcW w:w="709" w:type="dxa"/>
            <w:tcBorders>
              <w:top w:val="nil"/>
              <w:left w:val="nil"/>
              <w:bottom w:val="single" w:sz="4" w:space="0" w:color="auto"/>
              <w:right w:val="single" w:sz="4" w:space="0" w:color="auto"/>
            </w:tcBorders>
            <w:shd w:val="clear" w:color="auto" w:fill="auto"/>
            <w:noWrap/>
            <w:vAlign w:val="center"/>
          </w:tcPr>
          <w:p w:rsidR="00DF064B" w:rsidRPr="00091D5A" w:rsidRDefault="00DF064B" w:rsidP="00350C46">
            <w:pPr>
              <w:spacing w:after="0" w:line="240" w:lineRule="auto"/>
              <w:ind w:right="-1"/>
              <w:jc w:val="center"/>
              <w:rPr>
                <w:rFonts w:ascii="Verdana" w:hAnsi="Verdana" w:cs="Times New Roman"/>
                <w:sz w:val="16"/>
                <w:szCs w:val="16"/>
              </w:rPr>
            </w:pPr>
          </w:p>
        </w:tc>
        <w:tc>
          <w:tcPr>
            <w:tcW w:w="850" w:type="dxa"/>
            <w:tcBorders>
              <w:top w:val="nil"/>
              <w:left w:val="nil"/>
              <w:bottom w:val="single" w:sz="4" w:space="0" w:color="auto"/>
              <w:right w:val="single" w:sz="4" w:space="0" w:color="auto"/>
            </w:tcBorders>
            <w:shd w:val="clear" w:color="auto" w:fill="auto"/>
            <w:noWrap/>
            <w:vAlign w:val="center"/>
          </w:tcPr>
          <w:p w:rsidR="00DF064B" w:rsidRPr="00091D5A" w:rsidRDefault="00DF064B" w:rsidP="00350C46">
            <w:pPr>
              <w:spacing w:after="0" w:line="240" w:lineRule="auto"/>
              <w:ind w:right="-1"/>
              <w:jc w:val="center"/>
              <w:rPr>
                <w:rFonts w:ascii="Verdana" w:hAnsi="Verdana" w:cs="Times New Roman"/>
                <w:sz w:val="16"/>
                <w:szCs w:val="16"/>
              </w:rPr>
            </w:pPr>
          </w:p>
        </w:tc>
        <w:tc>
          <w:tcPr>
            <w:tcW w:w="729" w:type="dxa"/>
            <w:tcBorders>
              <w:top w:val="nil"/>
              <w:left w:val="nil"/>
              <w:bottom w:val="single" w:sz="4" w:space="0" w:color="auto"/>
              <w:right w:val="single" w:sz="4" w:space="0" w:color="auto"/>
            </w:tcBorders>
            <w:shd w:val="clear" w:color="auto" w:fill="auto"/>
            <w:noWrap/>
            <w:vAlign w:val="center"/>
          </w:tcPr>
          <w:p w:rsidR="00DF064B" w:rsidRPr="00091D5A" w:rsidRDefault="00DF064B" w:rsidP="00350C46">
            <w:pPr>
              <w:spacing w:after="0" w:line="240" w:lineRule="auto"/>
              <w:ind w:right="-1"/>
              <w:jc w:val="center"/>
              <w:rPr>
                <w:rFonts w:ascii="Verdana" w:hAnsi="Verdana" w:cs="Times New Roman"/>
                <w:sz w:val="16"/>
                <w:szCs w:val="16"/>
              </w:rPr>
            </w:pPr>
          </w:p>
        </w:tc>
        <w:tc>
          <w:tcPr>
            <w:tcW w:w="996" w:type="dxa"/>
            <w:tcBorders>
              <w:top w:val="nil"/>
              <w:left w:val="nil"/>
              <w:bottom w:val="single" w:sz="4" w:space="0" w:color="auto"/>
              <w:right w:val="single" w:sz="4" w:space="0" w:color="auto"/>
            </w:tcBorders>
            <w:shd w:val="clear" w:color="auto" w:fill="auto"/>
            <w:noWrap/>
            <w:vAlign w:val="center"/>
          </w:tcPr>
          <w:p w:rsidR="00DF064B" w:rsidRPr="00091D5A" w:rsidRDefault="00DF064B" w:rsidP="00350C46">
            <w:pPr>
              <w:spacing w:after="0" w:line="240" w:lineRule="auto"/>
              <w:ind w:right="-1"/>
              <w:jc w:val="center"/>
              <w:rPr>
                <w:rFonts w:ascii="Verdana" w:hAnsi="Verdana" w:cs="Times New Roman"/>
                <w:sz w:val="16"/>
                <w:szCs w:val="16"/>
              </w:rPr>
            </w:pPr>
          </w:p>
        </w:tc>
      </w:tr>
      <w:tr w:rsidR="00DF064B" w:rsidRPr="00EE6EAF" w:rsidTr="002C5F2E">
        <w:trPr>
          <w:trHeight w:hRule="exact" w:val="284"/>
        </w:trPr>
        <w:tc>
          <w:tcPr>
            <w:tcW w:w="496" w:type="dxa"/>
            <w:tcBorders>
              <w:top w:val="nil"/>
              <w:left w:val="single" w:sz="4" w:space="0" w:color="auto"/>
              <w:bottom w:val="single" w:sz="4" w:space="0" w:color="auto"/>
              <w:right w:val="single" w:sz="4" w:space="0" w:color="auto"/>
            </w:tcBorders>
            <w:shd w:val="clear" w:color="auto" w:fill="auto"/>
            <w:noWrap/>
            <w:vAlign w:val="center"/>
          </w:tcPr>
          <w:p w:rsidR="00DF064B" w:rsidRPr="00091D5A" w:rsidRDefault="00DF064B" w:rsidP="00350C46">
            <w:pPr>
              <w:spacing w:after="0" w:line="240" w:lineRule="auto"/>
              <w:ind w:right="-1"/>
              <w:jc w:val="center"/>
              <w:rPr>
                <w:rFonts w:ascii="Verdana" w:hAnsi="Verdana" w:cs="Times New Roman"/>
                <w:sz w:val="16"/>
                <w:szCs w:val="16"/>
              </w:rPr>
            </w:pPr>
          </w:p>
        </w:tc>
        <w:tc>
          <w:tcPr>
            <w:tcW w:w="3916" w:type="dxa"/>
            <w:tcBorders>
              <w:top w:val="nil"/>
              <w:left w:val="nil"/>
              <w:bottom w:val="single" w:sz="4" w:space="0" w:color="auto"/>
              <w:right w:val="single" w:sz="4" w:space="0" w:color="auto"/>
            </w:tcBorders>
            <w:shd w:val="clear" w:color="auto" w:fill="auto"/>
            <w:noWrap/>
            <w:vAlign w:val="center"/>
          </w:tcPr>
          <w:p w:rsidR="00DF064B" w:rsidRPr="00091D5A" w:rsidRDefault="00DF064B" w:rsidP="00350C46">
            <w:pPr>
              <w:spacing w:after="0" w:line="240" w:lineRule="auto"/>
              <w:ind w:right="-1"/>
              <w:rPr>
                <w:rFonts w:ascii="Verdana" w:hAnsi="Verdana" w:cs="Times New Roman"/>
                <w:sz w:val="16"/>
                <w:szCs w:val="16"/>
              </w:rPr>
            </w:pPr>
            <w:r w:rsidRPr="00091D5A">
              <w:rPr>
                <w:rFonts w:ascii="Verdana" w:hAnsi="Verdana" w:cs="Times New Roman"/>
                <w:sz w:val="16"/>
                <w:szCs w:val="16"/>
              </w:rPr>
              <w:t>Altres (desglossar i especificar)</w:t>
            </w:r>
          </w:p>
        </w:tc>
        <w:tc>
          <w:tcPr>
            <w:tcW w:w="708" w:type="dxa"/>
            <w:tcBorders>
              <w:top w:val="nil"/>
              <w:left w:val="nil"/>
              <w:bottom w:val="single" w:sz="4" w:space="0" w:color="auto"/>
              <w:right w:val="single" w:sz="4" w:space="0" w:color="auto"/>
            </w:tcBorders>
            <w:shd w:val="clear" w:color="auto" w:fill="auto"/>
            <w:noWrap/>
            <w:vAlign w:val="center"/>
          </w:tcPr>
          <w:p w:rsidR="00DF064B" w:rsidRPr="00091D5A" w:rsidRDefault="00DF064B" w:rsidP="00350C46">
            <w:pPr>
              <w:spacing w:after="0" w:line="240" w:lineRule="auto"/>
              <w:ind w:right="-1"/>
              <w:jc w:val="center"/>
              <w:rPr>
                <w:rFonts w:ascii="Verdana" w:hAnsi="Verdana" w:cs="Times New Roman"/>
                <w:sz w:val="16"/>
                <w:szCs w:val="16"/>
              </w:rPr>
            </w:pPr>
          </w:p>
        </w:tc>
        <w:tc>
          <w:tcPr>
            <w:tcW w:w="709" w:type="dxa"/>
            <w:tcBorders>
              <w:top w:val="nil"/>
              <w:left w:val="nil"/>
              <w:bottom w:val="single" w:sz="4" w:space="0" w:color="auto"/>
              <w:right w:val="single" w:sz="4" w:space="0" w:color="auto"/>
            </w:tcBorders>
            <w:shd w:val="clear" w:color="auto" w:fill="auto"/>
            <w:noWrap/>
            <w:vAlign w:val="center"/>
          </w:tcPr>
          <w:p w:rsidR="00DF064B" w:rsidRPr="00091D5A" w:rsidRDefault="00DF064B" w:rsidP="00350C46">
            <w:pPr>
              <w:spacing w:after="0" w:line="240" w:lineRule="auto"/>
              <w:ind w:right="-1"/>
              <w:jc w:val="center"/>
              <w:rPr>
                <w:rFonts w:ascii="Verdana" w:hAnsi="Verdana" w:cs="Times New Roman"/>
                <w:sz w:val="16"/>
                <w:szCs w:val="16"/>
              </w:rPr>
            </w:pPr>
          </w:p>
        </w:tc>
        <w:tc>
          <w:tcPr>
            <w:tcW w:w="709" w:type="dxa"/>
            <w:tcBorders>
              <w:top w:val="nil"/>
              <w:left w:val="nil"/>
              <w:bottom w:val="single" w:sz="4" w:space="0" w:color="auto"/>
              <w:right w:val="single" w:sz="4" w:space="0" w:color="auto"/>
            </w:tcBorders>
            <w:shd w:val="clear" w:color="auto" w:fill="auto"/>
            <w:noWrap/>
            <w:vAlign w:val="center"/>
          </w:tcPr>
          <w:p w:rsidR="00DF064B" w:rsidRPr="00091D5A" w:rsidRDefault="00DF064B" w:rsidP="00350C46">
            <w:pPr>
              <w:spacing w:after="0" w:line="240" w:lineRule="auto"/>
              <w:ind w:right="-1"/>
              <w:jc w:val="center"/>
              <w:rPr>
                <w:rFonts w:ascii="Verdana" w:hAnsi="Verdana" w:cs="Times New Roman"/>
                <w:sz w:val="16"/>
                <w:szCs w:val="16"/>
              </w:rPr>
            </w:pPr>
          </w:p>
        </w:tc>
        <w:tc>
          <w:tcPr>
            <w:tcW w:w="850" w:type="dxa"/>
            <w:tcBorders>
              <w:top w:val="nil"/>
              <w:left w:val="nil"/>
              <w:bottom w:val="single" w:sz="4" w:space="0" w:color="auto"/>
              <w:right w:val="single" w:sz="4" w:space="0" w:color="auto"/>
            </w:tcBorders>
            <w:shd w:val="clear" w:color="auto" w:fill="auto"/>
            <w:noWrap/>
            <w:vAlign w:val="center"/>
          </w:tcPr>
          <w:p w:rsidR="00DF064B" w:rsidRPr="00091D5A" w:rsidRDefault="00DF064B" w:rsidP="00350C46">
            <w:pPr>
              <w:spacing w:after="0" w:line="240" w:lineRule="auto"/>
              <w:ind w:right="-1"/>
              <w:jc w:val="center"/>
              <w:rPr>
                <w:rFonts w:ascii="Verdana" w:hAnsi="Verdana" w:cs="Times New Roman"/>
                <w:sz w:val="16"/>
                <w:szCs w:val="16"/>
              </w:rPr>
            </w:pPr>
          </w:p>
        </w:tc>
        <w:tc>
          <w:tcPr>
            <w:tcW w:w="729" w:type="dxa"/>
            <w:tcBorders>
              <w:top w:val="nil"/>
              <w:left w:val="nil"/>
              <w:bottom w:val="single" w:sz="4" w:space="0" w:color="auto"/>
              <w:right w:val="single" w:sz="4" w:space="0" w:color="auto"/>
            </w:tcBorders>
            <w:shd w:val="clear" w:color="auto" w:fill="auto"/>
            <w:noWrap/>
            <w:vAlign w:val="center"/>
          </w:tcPr>
          <w:p w:rsidR="00DF064B" w:rsidRPr="00091D5A" w:rsidRDefault="00DF064B" w:rsidP="00350C46">
            <w:pPr>
              <w:spacing w:after="0" w:line="240" w:lineRule="auto"/>
              <w:ind w:right="-1"/>
              <w:jc w:val="center"/>
              <w:rPr>
                <w:rFonts w:ascii="Verdana" w:hAnsi="Verdana" w:cs="Times New Roman"/>
                <w:sz w:val="16"/>
                <w:szCs w:val="16"/>
              </w:rPr>
            </w:pPr>
          </w:p>
        </w:tc>
        <w:tc>
          <w:tcPr>
            <w:tcW w:w="996" w:type="dxa"/>
            <w:tcBorders>
              <w:top w:val="nil"/>
              <w:left w:val="nil"/>
              <w:bottom w:val="single" w:sz="4" w:space="0" w:color="auto"/>
              <w:right w:val="single" w:sz="4" w:space="0" w:color="auto"/>
            </w:tcBorders>
            <w:shd w:val="clear" w:color="auto" w:fill="auto"/>
            <w:noWrap/>
            <w:vAlign w:val="center"/>
          </w:tcPr>
          <w:p w:rsidR="00DF064B" w:rsidRPr="00091D5A" w:rsidRDefault="00DF064B" w:rsidP="00350C46">
            <w:pPr>
              <w:spacing w:after="0" w:line="240" w:lineRule="auto"/>
              <w:ind w:right="-1"/>
              <w:jc w:val="center"/>
              <w:rPr>
                <w:rFonts w:ascii="Verdana" w:hAnsi="Verdana" w:cs="Times New Roman"/>
                <w:sz w:val="16"/>
                <w:szCs w:val="16"/>
              </w:rPr>
            </w:pPr>
          </w:p>
        </w:tc>
      </w:tr>
      <w:tr w:rsidR="00DF064B" w:rsidRPr="00EE6EAF" w:rsidTr="002C5F2E">
        <w:trPr>
          <w:trHeight w:hRule="exact" w:val="284"/>
        </w:trPr>
        <w:tc>
          <w:tcPr>
            <w:tcW w:w="4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DF064B" w:rsidRPr="00091D5A" w:rsidRDefault="00DF064B" w:rsidP="00350C46">
            <w:pPr>
              <w:spacing w:after="0" w:line="240" w:lineRule="auto"/>
              <w:ind w:right="-1"/>
              <w:jc w:val="center"/>
              <w:rPr>
                <w:rFonts w:ascii="Verdana" w:hAnsi="Verdana" w:cs="Times New Roman"/>
                <w:sz w:val="16"/>
                <w:szCs w:val="16"/>
              </w:rPr>
            </w:pPr>
          </w:p>
        </w:tc>
        <w:tc>
          <w:tcPr>
            <w:tcW w:w="3916" w:type="dxa"/>
            <w:tcBorders>
              <w:top w:val="nil"/>
              <w:left w:val="single" w:sz="4" w:space="0" w:color="auto"/>
              <w:bottom w:val="nil"/>
              <w:right w:val="single" w:sz="4" w:space="0" w:color="auto"/>
            </w:tcBorders>
            <w:shd w:val="clear" w:color="auto" w:fill="auto"/>
            <w:noWrap/>
            <w:vAlign w:val="center"/>
          </w:tcPr>
          <w:p w:rsidR="00DF064B" w:rsidRPr="00091D5A" w:rsidRDefault="00DF064B" w:rsidP="00350C46">
            <w:pPr>
              <w:spacing w:after="0" w:line="240" w:lineRule="auto"/>
              <w:ind w:right="-1"/>
              <w:rPr>
                <w:rFonts w:ascii="Verdana" w:hAnsi="Verdana" w:cs="Times New Roman"/>
                <w:sz w:val="16"/>
                <w:szCs w:val="16"/>
              </w:rPr>
            </w:pP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DF064B" w:rsidRPr="00091D5A" w:rsidRDefault="00DF064B" w:rsidP="00350C46">
            <w:pPr>
              <w:spacing w:after="0" w:line="240" w:lineRule="auto"/>
              <w:ind w:right="-1"/>
              <w:jc w:val="center"/>
              <w:rPr>
                <w:rFonts w:ascii="Verdana" w:hAnsi="Verdana" w:cs="Times New Roman"/>
                <w:sz w:val="16"/>
                <w:szCs w:val="16"/>
              </w:rPr>
            </w:pPr>
          </w:p>
        </w:tc>
        <w:tc>
          <w:tcPr>
            <w:tcW w:w="709" w:type="dxa"/>
            <w:tcBorders>
              <w:top w:val="nil"/>
              <w:left w:val="single" w:sz="4" w:space="0" w:color="auto"/>
              <w:bottom w:val="nil"/>
              <w:right w:val="single" w:sz="4" w:space="0" w:color="auto"/>
            </w:tcBorders>
            <w:shd w:val="clear" w:color="auto" w:fill="auto"/>
            <w:noWrap/>
            <w:vAlign w:val="center"/>
          </w:tcPr>
          <w:p w:rsidR="00DF064B" w:rsidRPr="00091D5A" w:rsidRDefault="00DF064B" w:rsidP="00350C46">
            <w:pPr>
              <w:spacing w:after="0" w:line="240" w:lineRule="auto"/>
              <w:ind w:right="-1"/>
              <w:jc w:val="center"/>
              <w:rPr>
                <w:rFonts w:ascii="Verdana" w:hAnsi="Verdana" w:cs="Times New Roman"/>
                <w:sz w:val="16"/>
                <w:szCs w:val="16"/>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DF064B" w:rsidRPr="00091D5A" w:rsidRDefault="00DF064B" w:rsidP="00350C46">
            <w:pPr>
              <w:spacing w:after="0" w:line="240" w:lineRule="auto"/>
              <w:ind w:right="-1"/>
              <w:jc w:val="center"/>
              <w:rPr>
                <w:rFonts w:ascii="Verdana" w:hAnsi="Verdana" w:cs="Times New Roman"/>
                <w:sz w:val="16"/>
                <w:szCs w:val="16"/>
              </w:rPr>
            </w:pPr>
          </w:p>
        </w:tc>
        <w:tc>
          <w:tcPr>
            <w:tcW w:w="1579"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DF064B" w:rsidRPr="00091D5A" w:rsidRDefault="00DF064B" w:rsidP="00350C46">
            <w:pPr>
              <w:spacing w:after="0" w:line="240" w:lineRule="auto"/>
              <w:ind w:right="-1"/>
              <w:jc w:val="center"/>
              <w:rPr>
                <w:rFonts w:ascii="Verdana" w:hAnsi="Verdana" w:cs="Times New Roman"/>
                <w:bCs/>
                <w:sz w:val="16"/>
                <w:szCs w:val="16"/>
              </w:rPr>
            </w:pPr>
            <w:r w:rsidRPr="00091D5A">
              <w:rPr>
                <w:rFonts w:ascii="Verdana" w:hAnsi="Verdana" w:cs="Times New Roman"/>
                <w:bCs/>
                <w:sz w:val="16"/>
                <w:szCs w:val="16"/>
              </w:rPr>
              <w:t>Total cost directe</w:t>
            </w:r>
          </w:p>
        </w:tc>
        <w:tc>
          <w:tcPr>
            <w:tcW w:w="996" w:type="dxa"/>
            <w:tcBorders>
              <w:top w:val="nil"/>
              <w:left w:val="nil"/>
              <w:bottom w:val="single" w:sz="4" w:space="0" w:color="auto"/>
              <w:right w:val="single" w:sz="4" w:space="0" w:color="auto"/>
            </w:tcBorders>
            <w:shd w:val="clear" w:color="auto" w:fill="auto"/>
            <w:noWrap/>
            <w:vAlign w:val="center"/>
          </w:tcPr>
          <w:p w:rsidR="00DF064B" w:rsidRPr="00091D5A" w:rsidRDefault="00DF064B" w:rsidP="00350C46">
            <w:pPr>
              <w:spacing w:after="0" w:line="240" w:lineRule="auto"/>
              <w:ind w:right="-1"/>
              <w:jc w:val="center"/>
              <w:rPr>
                <w:rFonts w:ascii="Verdana" w:hAnsi="Verdana" w:cs="Times New Roman"/>
                <w:sz w:val="16"/>
                <w:szCs w:val="16"/>
              </w:rPr>
            </w:pPr>
          </w:p>
        </w:tc>
      </w:tr>
      <w:tr w:rsidR="00DF064B" w:rsidRPr="00EE6EAF" w:rsidTr="002C5F2E">
        <w:trPr>
          <w:trHeight w:hRule="exact" w:val="284"/>
        </w:trPr>
        <w:tc>
          <w:tcPr>
            <w:tcW w:w="4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DF064B" w:rsidRPr="00091D5A" w:rsidRDefault="00DF064B" w:rsidP="00350C46">
            <w:pPr>
              <w:spacing w:after="0" w:line="240" w:lineRule="auto"/>
              <w:ind w:right="-1"/>
              <w:jc w:val="center"/>
              <w:rPr>
                <w:rFonts w:ascii="Verdana" w:hAnsi="Verdana" w:cs="Times New Roman"/>
                <w:sz w:val="16"/>
                <w:szCs w:val="16"/>
              </w:rPr>
            </w:pPr>
          </w:p>
        </w:tc>
        <w:tc>
          <w:tcPr>
            <w:tcW w:w="6892" w:type="dxa"/>
            <w:gridSpan w:val="5"/>
            <w:tcBorders>
              <w:top w:val="single" w:sz="4" w:space="0" w:color="auto"/>
              <w:left w:val="nil"/>
              <w:bottom w:val="single" w:sz="4" w:space="0" w:color="auto"/>
              <w:right w:val="single" w:sz="4" w:space="0" w:color="auto"/>
            </w:tcBorders>
            <w:shd w:val="clear" w:color="auto" w:fill="auto"/>
            <w:noWrap/>
            <w:vAlign w:val="center"/>
          </w:tcPr>
          <w:p w:rsidR="00DF064B" w:rsidRPr="00091D5A" w:rsidRDefault="00DF064B" w:rsidP="00350C46">
            <w:pPr>
              <w:spacing w:after="0" w:line="240" w:lineRule="auto"/>
              <w:ind w:right="-1"/>
              <w:rPr>
                <w:rFonts w:ascii="Verdana" w:hAnsi="Verdana" w:cs="Times New Roman"/>
                <w:sz w:val="16"/>
                <w:szCs w:val="16"/>
              </w:rPr>
            </w:pPr>
            <w:r w:rsidRPr="00091D5A">
              <w:rPr>
                <w:rFonts w:ascii="Verdana" w:hAnsi="Verdana" w:cs="Times New Roman"/>
                <w:sz w:val="16"/>
                <w:szCs w:val="16"/>
              </w:rPr>
              <w:t>Instal·lacions</w:t>
            </w:r>
          </w:p>
        </w:tc>
        <w:tc>
          <w:tcPr>
            <w:tcW w:w="729" w:type="dxa"/>
            <w:tcBorders>
              <w:top w:val="single" w:sz="4" w:space="0" w:color="auto"/>
              <w:left w:val="nil"/>
              <w:bottom w:val="single" w:sz="4" w:space="0" w:color="auto"/>
              <w:right w:val="single" w:sz="4" w:space="0" w:color="auto"/>
            </w:tcBorders>
            <w:shd w:val="clear" w:color="auto" w:fill="auto"/>
            <w:vAlign w:val="center"/>
          </w:tcPr>
          <w:p w:rsidR="00DF064B" w:rsidRPr="00091D5A" w:rsidRDefault="00DF064B" w:rsidP="00350C46">
            <w:pPr>
              <w:spacing w:after="0" w:line="240" w:lineRule="auto"/>
              <w:ind w:right="-1"/>
              <w:rPr>
                <w:rFonts w:ascii="Verdana" w:hAnsi="Verdana" w:cs="Times New Roman"/>
                <w:sz w:val="16"/>
                <w:szCs w:val="16"/>
              </w:rPr>
            </w:pPr>
          </w:p>
        </w:tc>
        <w:tc>
          <w:tcPr>
            <w:tcW w:w="996" w:type="dxa"/>
            <w:tcBorders>
              <w:top w:val="nil"/>
              <w:left w:val="nil"/>
              <w:bottom w:val="single" w:sz="4" w:space="0" w:color="auto"/>
              <w:right w:val="single" w:sz="4" w:space="0" w:color="auto"/>
            </w:tcBorders>
            <w:shd w:val="clear" w:color="auto" w:fill="auto"/>
            <w:noWrap/>
            <w:vAlign w:val="center"/>
          </w:tcPr>
          <w:p w:rsidR="00DF064B" w:rsidRPr="00091D5A" w:rsidRDefault="00DF064B" w:rsidP="00350C46">
            <w:pPr>
              <w:spacing w:after="0" w:line="240" w:lineRule="auto"/>
              <w:ind w:right="-1"/>
              <w:jc w:val="center"/>
              <w:rPr>
                <w:rFonts w:ascii="Verdana" w:hAnsi="Verdana" w:cs="Times New Roman"/>
                <w:sz w:val="16"/>
                <w:szCs w:val="16"/>
              </w:rPr>
            </w:pPr>
          </w:p>
        </w:tc>
      </w:tr>
      <w:tr w:rsidR="00DF064B" w:rsidRPr="00EE6EAF" w:rsidTr="002C5F2E">
        <w:trPr>
          <w:trHeight w:hRule="exact" w:val="284"/>
        </w:trPr>
        <w:tc>
          <w:tcPr>
            <w:tcW w:w="496" w:type="dxa"/>
            <w:tcBorders>
              <w:top w:val="nil"/>
              <w:left w:val="single" w:sz="4" w:space="0" w:color="auto"/>
              <w:bottom w:val="nil"/>
              <w:right w:val="single" w:sz="4" w:space="0" w:color="auto"/>
            </w:tcBorders>
            <w:shd w:val="clear" w:color="auto" w:fill="auto"/>
            <w:noWrap/>
            <w:vAlign w:val="center"/>
          </w:tcPr>
          <w:p w:rsidR="00DF064B" w:rsidRPr="00091D5A" w:rsidRDefault="00DF064B" w:rsidP="00350C46">
            <w:pPr>
              <w:spacing w:after="0" w:line="240" w:lineRule="auto"/>
              <w:ind w:right="-1"/>
              <w:jc w:val="center"/>
              <w:rPr>
                <w:rFonts w:ascii="Verdana" w:hAnsi="Verdana" w:cs="Times New Roman"/>
                <w:sz w:val="16"/>
                <w:szCs w:val="16"/>
              </w:rPr>
            </w:pPr>
          </w:p>
        </w:tc>
        <w:tc>
          <w:tcPr>
            <w:tcW w:w="3916" w:type="dxa"/>
            <w:tcBorders>
              <w:top w:val="nil"/>
              <w:left w:val="nil"/>
              <w:bottom w:val="nil"/>
              <w:right w:val="single" w:sz="4" w:space="0" w:color="auto"/>
            </w:tcBorders>
            <w:shd w:val="clear" w:color="auto" w:fill="auto"/>
            <w:noWrap/>
            <w:vAlign w:val="center"/>
          </w:tcPr>
          <w:p w:rsidR="00DF064B" w:rsidRPr="00091D5A" w:rsidRDefault="00DF064B" w:rsidP="00350C46">
            <w:pPr>
              <w:spacing w:after="0" w:line="240" w:lineRule="auto"/>
              <w:ind w:right="-1"/>
              <w:rPr>
                <w:rFonts w:ascii="Verdana" w:hAnsi="Verdana" w:cs="Times New Roman"/>
                <w:sz w:val="16"/>
                <w:szCs w:val="16"/>
              </w:rPr>
            </w:pPr>
            <w:r w:rsidRPr="00091D5A">
              <w:rPr>
                <w:rFonts w:ascii="Verdana" w:hAnsi="Verdana" w:cs="Times New Roman"/>
                <w:sz w:val="16"/>
                <w:szCs w:val="16"/>
              </w:rPr>
              <w:t>Altres (desglossar i especificar)</w:t>
            </w:r>
          </w:p>
        </w:tc>
        <w:tc>
          <w:tcPr>
            <w:tcW w:w="708" w:type="dxa"/>
            <w:tcBorders>
              <w:top w:val="nil"/>
              <w:left w:val="nil"/>
              <w:bottom w:val="nil"/>
              <w:right w:val="single" w:sz="4" w:space="0" w:color="auto"/>
            </w:tcBorders>
            <w:shd w:val="clear" w:color="auto" w:fill="auto"/>
            <w:noWrap/>
            <w:vAlign w:val="center"/>
          </w:tcPr>
          <w:p w:rsidR="00DF064B" w:rsidRPr="00091D5A" w:rsidRDefault="00DF064B" w:rsidP="00350C46">
            <w:pPr>
              <w:spacing w:after="0" w:line="240" w:lineRule="auto"/>
              <w:ind w:right="-1"/>
              <w:jc w:val="center"/>
              <w:rPr>
                <w:rFonts w:ascii="Verdana" w:hAnsi="Verdana" w:cs="Times New Roman"/>
                <w:sz w:val="16"/>
                <w:szCs w:val="16"/>
              </w:rPr>
            </w:pPr>
          </w:p>
        </w:tc>
        <w:tc>
          <w:tcPr>
            <w:tcW w:w="709" w:type="dxa"/>
            <w:tcBorders>
              <w:top w:val="nil"/>
              <w:left w:val="nil"/>
              <w:bottom w:val="nil"/>
              <w:right w:val="single" w:sz="4" w:space="0" w:color="auto"/>
            </w:tcBorders>
            <w:shd w:val="clear" w:color="auto" w:fill="auto"/>
            <w:noWrap/>
            <w:vAlign w:val="center"/>
          </w:tcPr>
          <w:p w:rsidR="00DF064B" w:rsidRPr="00091D5A" w:rsidRDefault="00DF064B" w:rsidP="00350C46">
            <w:pPr>
              <w:spacing w:after="0" w:line="240" w:lineRule="auto"/>
              <w:ind w:right="-1"/>
              <w:jc w:val="center"/>
              <w:rPr>
                <w:rFonts w:ascii="Verdana" w:hAnsi="Verdana" w:cs="Times New Roman"/>
                <w:sz w:val="16"/>
                <w:szCs w:val="16"/>
              </w:rPr>
            </w:pPr>
          </w:p>
        </w:tc>
        <w:tc>
          <w:tcPr>
            <w:tcW w:w="709" w:type="dxa"/>
            <w:tcBorders>
              <w:top w:val="nil"/>
              <w:left w:val="nil"/>
              <w:bottom w:val="nil"/>
              <w:right w:val="single" w:sz="4" w:space="0" w:color="auto"/>
            </w:tcBorders>
            <w:shd w:val="clear" w:color="auto" w:fill="auto"/>
            <w:noWrap/>
            <w:vAlign w:val="center"/>
          </w:tcPr>
          <w:p w:rsidR="00DF064B" w:rsidRPr="00091D5A" w:rsidRDefault="00DF064B" w:rsidP="00350C46">
            <w:pPr>
              <w:spacing w:after="0" w:line="240" w:lineRule="auto"/>
              <w:ind w:right="-1"/>
              <w:jc w:val="center"/>
              <w:rPr>
                <w:rFonts w:ascii="Verdana" w:hAnsi="Verdana" w:cs="Times New Roman"/>
                <w:sz w:val="16"/>
                <w:szCs w:val="16"/>
              </w:rPr>
            </w:pPr>
          </w:p>
        </w:tc>
        <w:tc>
          <w:tcPr>
            <w:tcW w:w="850" w:type="dxa"/>
            <w:tcBorders>
              <w:top w:val="nil"/>
              <w:left w:val="nil"/>
              <w:bottom w:val="single" w:sz="4" w:space="0" w:color="auto"/>
              <w:right w:val="single" w:sz="4" w:space="0" w:color="auto"/>
            </w:tcBorders>
            <w:shd w:val="clear" w:color="auto" w:fill="auto"/>
            <w:noWrap/>
            <w:vAlign w:val="center"/>
          </w:tcPr>
          <w:p w:rsidR="00DF064B" w:rsidRPr="00091D5A" w:rsidRDefault="00DF064B" w:rsidP="00350C46">
            <w:pPr>
              <w:spacing w:after="0" w:line="240" w:lineRule="auto"/>
              <w:ind w:right="-1"/>
              <w:jc w:val="center"/>
              <w:rPr>
                <w:rFonts w:ascii="Verdana" w:hAnsi="Verdana" w:cs="Times New Roman"/>
                <w:sz w:val="16"/>
                <w:szCs w:val="16"/>
              </w:rPr>
            </w:pPr>
          </w:p>
        </w:tc>
        <w:tc>
          <w:tcPr>
            <w:tcW w:w="729" w:type="dxa"/>
            <w:tcBorders>
              <w:top w:val="nil"/>
              <w:left w:val="nil"/>
              <w:bottom w:val="single" w:sz="4" w:space="0" w:color="auto"/>
              <w:right w:val="single" w:sz="4" w:space="0" w:color="auto"/>
            </w:tcBorders>
            <w:shd w:val="clear" w:color="auto" w:fill="auto"/>
            <w:noWrap/>
            <w:vAlign w:val="center"/>
          </w:tcPr>
          <w:p w:rsidR="00DF064B" w:rsidRPr="00091D5A" w:rsidRDefault="00DF064B" w:rsidP="00350C46">
            <w:pPr>
              <w:spacing w:after="0" w:line="240" w:lineRule="auto"/>
              <w:ind w:right="-1"/>
              <w:jc w:val="center"/>
              <w:rPr>
                <w:rFonts w:ascii="Verdana" w:hAnsi="Verdana" w:cs="Times New Roman"/>
                <w:sz w:val="16"/>
                <w:szCs w:val="16"/>
              </w:rPr>
            </w:pPr>
          </w:p>
        </w:tc>
        <w:tc>
          <w:tcPr>
            <w:tcW w:w="996" w:type="dxa"/>
            <w:tcBorders>
              <w:top w:val="nil"/>
              <w:left w:val="nil"/>
              <w:bottom w:val="single" w:sz="4" w:space="0" w:color="auto"/>
              <w:right w:val="single" w:sz="4" w:space="0" w:color="auto"/>
            </w:tcBorders>
            <w:shd w:val="clear" w:color="auto" w:fill="auto"/>
            <w:noWrap/>
            <w:vAlign w:val="center"/>
          </w:tcPr>
          <w:p w:rsidR="00DF064B" w:rsidRPr="00091D5A" w:rsidRDefault="00DF064B" w:rsidP="00350C46">
            <w:pPr>
              <w:spacing w:after="0" w:line="240" w:lineRule="auto"/>
              <w:ind w:right="-1"/>
              <w:jc w:val="center"/>
              <w:rPr>
                <w:rFonts w:ascii="Verdana" w:hAnsi="Verdana" w:cs="Times New Roman"/>
                <w:sz w:val="16"/>
                <w:szCs w:val="16"/>
              </w:rPr>
            </w:pPr>
          </w:p>
        </w:tc>
      </w:tr>
      <w:tr w:rsidR="00DF064B" w:rsidRPr="00EE6EAF" w:rsidTr="002C5F2E">
        <w:trPr>
          <w:trHeight w:hRule="exact" w:val="284"/>
        </w:trPr>
        <w:tc>
          <w:tcPr>
            <w:tcW w:w="4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DF064B" w:rsidRPr="00091D5A" w:rsidRDefault="00DF064B" w:rsidP="00350C46">
            <w:pPr>
              <w:spacing w:after="0" w:line="240" w:lineRule="auto"/>
              <w:ind w:right="-1"/>
              <w:jc w:val="center"/>
              <w:rPr>
                <w:rFonts w:ascii="Verdana" w:hAnsi="Verdana" w:cs="Times New Roman"/>
                <w:sz w:val="16"/>
                <w:szCs w:val="16"/>
              </w:rPr>
            </w:pPr>
          </w:p>
        </w:tc>
        <w:tc>
          <w:tcPr>
            <w:tcW w:w="7621" w:type="dxa"/>
            <w:gridSpan w:val="6"/>
            <w:tcBorders>
              <w:top w:val="single" w:sz="4" w:space="0" w:color="auto"/>
              <w:left w:val="single" w:sz="4" w:space="0" w:color="auto"/>
              <w:bottom w:val="single" w:sz="4" w:space="0" w:color="auto"/>
              <w:right w:val="single" w:sz="4" w:space="0" w:color="auto"/>
            </w:tcBorders>
            <w:shd w:val="clear" w:color="auto" w:fill="auto"/>
            <w:noWrap/>
            <w:vAlign w:val="center"/>
          </w:tcPr>
          <w:p w:rsidR="00DF064B" w:rsidRPr="00091D5A" w:rsidRDefault="00DF064B" w:rsidP="00350C46">
            <w:pPr>
              <w:spacing w:after="0" w:line="240" w:lineRule="auto"/>
              <w:ind w:right="-1"/>
              <w:jc w:val="right"/>
              <w:rPr>
                <w:rFonts w:ascii="Verdana" w:hAnsi="Verdana" w:cs="Times New Roman"/>
                <w:bCs/>
                <w:sz w:val="16"/>
                <w:szCs w:val="16"/>
              </w:rPr>
            </w:pPr>
            <w:r w:rsidRPr="00091D5A">
              <w:rPr>
                <w:rFonts w:ascii="Verdana" w:hAnsi="Verdana" w:cs="Times New Roman"/>
                <w:bCs/>
                <w:sz w:val="16"/>
                <w:szCs w:val="16"/>
              </w:rPr>
              <w:t>Total cost complementari</w:t>
            </w:r>
          </w:p>
        </w:tc>
        <w:tc>
          <w:tcPr>
            <w:tcW w:w="996" w:type="dxa"/>
            <w:tcBorders>
              <w:top w:val="single" w:sz="4" w:space="0" w:color="auto"/>
              <w:left w:val="nil"/>
              <w:bottom w:val="single" w:sz="4" w:space="0" w:color="auto"/>
              <w:right w:val="single" w:sz="4" w:space="0" w:color="auto"/>
            </w:tcBorders>
            <w:shd w:val="clear" w:color="auto" w:fill="auto"/>
            <w:noWrap/>
            <w:vAlign w:val="center"/>
          </w:tcPr>
          <w:p w:rsidR="00DF064B" w:rsidRPr="00091D5A" w:rsidRDefault="00DF064B" w:rsidP="00350C46">
            <w:pPr>
              <w:spacing w:after="0" w:line="240" w:lineRule="auto"/>
              <w:ind w:right="-1"/>
              <w:jc w:val="center"/>
              <w:rPr>
                <w:rFonts w:ascii="Verdana" w:hAnsi="Verdana" w:cs="Times New Roman"/>
                <w:sz w:val="16"/>
                <w:szCs w:val="16"/>
              </w:rPr>
            </w:pPr>
          </w:p>
        </w:tc>
      </w:tr>
      <w:tr w:rsidR="00DF064B" w:rsidRPr="00EE6EAF" w:rsidTr="002C5F2E">
        <w:trPr>
          <w:trHeight w:hRule="exact" w:val="284"/>
        </w:trPr>
        <w:tc>
          <w:tcPr>
            <w:tcW w:w="496" w:type="dxa"/>
            <w:tcBorders>
              <w:top w:val="nil"/>
              <w:left w:val="single" w:sz="4" w:space="0" w:color="auto"/>
              <w:bottom w:val="single" w:sz="4" w:space="0" w:color="auto"/>
              <w:right w:val="single" w:sz="4" w:space="0" w:color="auto"/>
            </w:tcBorders>
            <w:shd w:val="clear" w:color="auto" w:fill="auto"/>
            <w:noWrap/>
            <w:vAlign w:val="center"/>
          </w:tcPr>
          <w:p w:rsidR="00DF064B" w:rsidRPr="00091D5A" w:rsidRDefault="00DF064B" w:rsidP="00350C46">
            <w:pPr>
              <w:spacing w:after="0" w:line="240" w:lineRule="auto"/>
              <w:ind w:right="-1"/>
              <w:jc w:val="center"/>
              <w:rPr>
                <w:rFonts w:ascii="Verdana" w:hAnsi="Verdana" w:cs="Times New Roman"/>
                <w:sz w:val="16"/>
                <w:szCs w:val="16"/>
              </w:rPr>
            </w:pPr>
          </w:p>
        </w:tc>
        <w:tc>
          <w:tcPr>
            <w:tcW w:w="7621" w:type="dxa"/>
            <w:gridSpan w:val="6"/>
            <w:tcBorders>
              <w:top w:val="nil"/>
              <w:left w:val="nil"/>
              <w:bottom w:val="single" w:sz="4" w:space="0" w:color="auto"/>
              <w:right w:val="single" w:sz="4" w:space="0" w:color="auto"/>
            </w:tcBorders>
            <w:shd w:val="clear" w:color="auto" w:fill="auto"/>
            <w:noWrap/>
            <w:vAlign w:val="center"/>
          </w:tcPr>
          <w:p w:rsidR="00DF064B" w:rsidRPr="00091D5A" w:rsidRDefault="00DF064B" w:rsidP="00350C46">
            <w:pPr>
              <w:spacing w:after="0" w:line="240" w:lineRule="auto"/>
              <w:ind w:right="-1"/>
              <w:jc w:val="right"/>
              <w:rPr>
                <w:rFonts w:ascii="Verdana" w:hAnsi="Verdana" w:cs="Times New Roman"/>
                <w:bCs/>
                <w:sz w:val="16"/>
                <w:szCs w:val="16"/>
              </w:rPr>
            </w:pPr>
            <w:r w:rsidRPr="00091D5A">
              <w:rPr>
                <w:rFonts w:ascii="Verdana" w:hAnsi="Verdana" w:cs="Times New Roman"/>
                <w:bCs/>
                <w:sz w:val="16"/>
                <w:szCs w:val="16"/>
              </w:rPr>
              <w:t>TOTAL COST</w:t>
            </w:r>
          </w:p>
        </w:tc>
        <w:tc>
          <w:tcPr>
            <w:tcW w:w="996" w:type="dxa"/>
            <w:tcBorders>
              <w:top w:val="nil"/>
              <w:left w:val="nil"/>
              <w:bottom w:val="single" w:sz="4" w:space="0" w:color="auto"/>
              <w:right w:val="single" w:sz="4" w:space="0" w:color="auto"/>
            </w:tcBorders>
            <w:shd w:val="clear" w:color="auto" w:fill="auto"/>
            <w:noWrap/>
            <w:vAlign w:val="center"/>
          </w:tcPr>
          <w:p w:rsidR="00DF064B" w:rsidRPr="00091D5A" w:rsidRDefault="00DF064B" w:rsidP="00350C46">
            <w:pPr>
              <w:spacing w:after="0" w:line="240" w:lineRule="auto"/>
              <w:ind w:right="-1"/>
              <w:jc w:val="center"/>
              <w:rPr>
                <w:rFonts w:ascii="Verdana" w:hAnsi="Verdana" w:cs="Times New Roman"/>
                <w:sz w:val="16"/>
                <w:szCs w:val="16"/>
              </w:rPr>
            </w:pPr>
          </w:p>
        </w:tc>
      </w:tr>
      <w:tr w:rsidR="00DF064B" w:rsidRPr="00EE6EAF" w:rsidTr="002C5F2E">
        <w:trPr>
          <w:trHeight w:hRule="exact" w:val="284"/>
        </w:trPr>
        <w:tc>
          <w:tcPr>
            <w:tcW w:w="496" w:type="dxa"/>
            <w:tcBorders>
              <w:top w:val="nil"/>
              <w:left w:val="single" w:sz="4" w:space="0" w:color="auto"/>
              <w:bottom w:val="single" w:sz="4" w:space="0" w:color="auto"/>
              <w:right w:val="single" w:sz="4" w:space="0" w:color="auto"/>
            </w:tcBorders>
            <w:shd w:val="clear" w:color="auto" w:fill="auto"/>
            <w:noWrap/>
            <w:vAlign w:val="center"/>
          </w:tcPr>
          <w:p w:rsidR="00DF064B" w:rsidRPr="00091D5A" w:rsidRDefault="00DF064B" w:rsidP="00350C46">
            <w:pPr>
              <w:spacing w:after="0" w:line="240" w:lineRule="auto"/>
              <w:ind w:right="-1"/>
              <w:jc w:val="center"/>
              <w:rPr>
                <w:rFonts w:ascii="Verdana" w:hAnsi="Verdana" w:cs="Times New Roman"/>
                <w:sz w:val="16"/>
                <w:szCs w:val="16"/>
              </w:rPr>
            </w:pPr>
          </w:p>
        </w:tc>
        <w:tc>
          <w:tcPr>
            <w:tcW w:w="6892" w:type="dxa"/>
            <w:gridSpan w:val="5"/>
            <w:tcBorders>
              <w:top w:val="nil"/>
              <w:left w:val="single" w:sz="4" w:space="0" w:color="auto"/>
              <w:bottom w:val="single" w:sz="4" w:space="0" w:color="auto"/>
              <w:right w:val="single" w:sz="4" w:space="0" w:color="auto"/>
            </w:tcBorders>
            <w:shd w:val="clear" w:color="auto" w:fill="auto"/>
            <w:vAlign w:val="center"/>
          </w:tcPr>
          <w:p w:rsidR="00DF064B" w:rsidRPr="00091D5A" w:rsidRDefault="00DF064B" w:rsidP="00350C46">
            <w:pPr>
              <w:spacing w:after="0" w:line="240" w:lineRule="auto"/>
              <w:ind w:right="-1"/>
              <w:jc w:val="right"/>
              <w:rPr>
                <w:rFonts w:ascii="Verdana" w:hAnsi="Verdana" w:cs="Times New Roman"/>
                <w:bCs/>
                <w:sz w:val="16"/>
                <w:szCs w:val="16"/>
              </w:rPr>
            </w:pPr>
            <w:r w:rsidRPr="00091D5A">
              <w:rPr>
                <w:rFonts w:ascii="Verdana" w:hAnsi="Verdana" w:cs="Times New Roman"/>
                <w:bCs/>
                <w:sz w:val="16"/>
                <w:szCs w:val="16"/>
              </w:rPr>
              <w:t>Benefici Industrial</w:t>
            </w:r>
          </w:p>
        </w:tc>
        <w:tc>
          <w:tcPr>
            <w:tcW w:w="729" w:type="dxa"/>
            <w:tcBorders>
              <w:top w:val="nil"/>
              <w:left w:val="nil"/>
              <w:bottom w:val="single" w:sz="4" w:space="0" w:color="auto"/>
              <w:right w:val="single" w:sz="4" w:space="0" w:color="auto"/>
            </w:tcBorders>
            <w:shd w:val="clear" w:color="auto" w:fill="auto"/>
            <w:noWrap/>
            <w:vAlign w:val="center"/>
          </w:tcPr>
          <w:p w:rsidR="00DF064B" w:rsidRPr="00091D5A" w:rsidRDefault="00DF064B" w:rsidP="00350C46">
            <w:pPr>
              <w:spacing w:after="0" w:line="240" w:lineRule="auto"/>
              <w:ind w:right="-1"/>
              <w:jc w:val="center"/>
              <w:rPr>
                <w:rFonts w:ascii="Verdana" w:hAnsi="Verdana" w:cs="Times New Roman"/>
                <w:bCs/>
                <w:sz w:val="16"/>
                <w:szCs w:val="16"/>
              </w:rPr>
            </w:pPr>
            <w:r w:rsidRPr="00091D5A">
              <w:rPr>
                <w:rFonts w:ascii="Verdana" w:hAnsi="Verdana" w:cs="Times New Roman"/>
                <w:bCs/>
                <w:sz w:val="16"/>
                <w:szCs w:val="16"/>
              </w:rPr>
              <w:t>....%</w:t>
            </w:r>
          </w:p>
        </w:tc>
        <w:tc>
          <w:tcPr>
            <w:tcW w:w="996" w:type="dxa"/>
            <w:tcBorders>
              <w:top w:val="nil"/>
              <w:left w:val="nil"/>
              <w:bottom w:val="single" w:sz="4" w:space="0" w:color="auto"/>
              <w:right w:val="single" w:sz="4" w:space="0" w:color="auto"/>
            </w:tcBorders>
            <w:shd w:val="clear" w:color="auto" w:fill="auto"/>
            <w:noWrap/>
            <w:vAlign w:val="center"/>
          </w:tcPr>
          <w:p w:rsidR="00DF064B" w:rsidRPr="00091D5A" w:rsidRDefault="00DF064B" w:rsidP="00350C46">
            <w:pPr>
              <w:spacing w:after="0" w:line="240" w:lineRule="auto"/>
              <w:ind w:right="-1"/>
              <w:jc w:val="center"/>
              <w:rPr>
                <w:rFonts w:ascii="Verdana" w:hAnsi="Verdana" w:cs="Times New Roman"/>
                <w:sz w:val="16"/>
                <w:szCs w:val="16"/>
              </w:rPr>
            </w:pPr>
          </w:p>
        </w:tc>
      </w:tr>
      <w:tr w:rsidR="00DF064B" w:rsidRPr="00EE6EAF" w:rsidTr="002C5F2E">
        <w:trPr>
          <w:trHeight w:hRule="exact" w:val="284"/>
        </w:trPr>
        <w:tc>
          <w:tcPr>
            <w:tcW w:w="496" w:type="dxa"/>
            <w:tcBorders>
              <w:top w:val="nil"/>
              <w:left w:val="single" w:sz="4" w:space="0" w:color="auto"/>
              <w:bottom w:val="nil"/>
              <w:right w:val="single" w:sz="4" w:space="0" w:color="auto"/>
            </w:tcBorders>
            <w:shd w:val="clear" w:color="auto" w:fill="auto"/>
            <w:noWrap/>
            <w:vAlign w:val="center"/>
          </w:tcPr>
          <w:p w:rsidR="00DF064B" w:rsidRPr="00091D5A" w:rsidRDefault="00DF064B" w:rsidP="00350C46">
            <w:pPr>
              <w:spacing w:after="0" w:line="240" w:lineRule="auto"/>
              <w:ind w:right="-1"/>
              <w:jc w:val="center"/>
              <w:rPr>
                <w:rFonts w:ascii="Verdana" w:hAnsi="Verdana" w:cs="Times New Roman"/>
                <w:sz w:val="16"/>
                <w:szCs w:val="16"/>
              </w:rPr>
            </w:pPr>
          </w:p>
        </w:tc>
        <w:tc>
          <w:tcPr>
            <w:tcW w:w="6892" w:type="dxa"/>
            <w:gridSpan w:val="5"/>
            <w:tcBorders>
              <w:top w:val="nil"/>
              <w:left w:val="nil"/>
              <w:bottom w:val="nil"/>
              <w:right w:val="single" w:sz="4" w:space="0" w:color="auto"/>
            </w:tcBorders>
            <w:shd w:val="clear" w:color="auto" w:fill="auto"/>
            <w:noWrap/>
            <w:vAlign w:val="center"/>
          </w:tcPr>
          <w:p w:rsidR="00DF064B" w:rsidRPr="00091D5A" w:rsidRDefault="00DF064B" w:rsidP="00350C46">
            <w:pPr>
              <w:spacing w:after="0" w:line="240" w:lineRule="auto"/>
              <w:ind w:right="-1"/>
              <w:jc w:val="right"/>
              <w:rPr>
                <w:rFonts w:ascii="Verdana" w:hAnsi="Verdana" w:cs="Times New Roman"/>
                <w:bCs/>
                <w:sz w:val="16"/>
                <w:szCs w:val="16"/>
              </w:rPr>
            </w:pPr>
            <w:r w:rsidRPr="00091D5A">
              <w:rPr>
                <w:rFonts w:ascii="Verdana" w:hAnsi="Verdana" w:cs="Times New Roman"/>
                <w:bCs/>
                <w:sz w:val="16"/>
                <w:szCs w:val="16"/>
              </w:rPr>
              <w:t>Despeses Generals</w:t>
            </w:r>
          </w:p>
        </w:tc>
        <w:tc>
          <w:tcPr>
            <w:tcW w:w="729" w:type="dxa"/>
            <w:tcBorders>
              <w:top w:val="nil"/>
              <w:left w:val="nil"/>
              <w:bottom w:val="single" w:sz="4" w:space="0" w:color="auto"/>
              <w:right w:val="single" w:sz="4" w:space="0" w:color="auto"/>
            </w:tcBorders>
            <w:shd w:val="clear" w:color="auto" w:fill="auto"/>
            <w:noWrap/>
            <w:vAlign w:val="center"/>
          </w:tcPr>
          <w:p w:rsidR="00DF064B" w:rsidRPr="00091D5A" w:rsidRDefault="00DF064B" w:rsidP="00350C46">
            <w:pPr>
              <w:spacing w:after="0" w:line="240" w:lineRule="auto"/>
              <w:ind w:right="-1"/>
              <w:jc w:val="center"/>
              <w:rPr>
                <w:rFonts w:ascii="Verdana" w:hAnsi="Verdana" w:cs="Times New Roman"/>
                <w:bCs/>
                <w:sz w:val="16"/>
                <w:szCs w:val="16"/>
              </w:rPr>
            </w:pPr>
            <w:r w:rsidRPr="00091D5A">
              <w:rPr>
                <w:rFonts w:ascii="Verdana" w:hAnsi="Verdana" w:cs="Times New Roman"/>
                <w:bCs/>
                <w:sz w:val="16"/>
                <w:szCs w:val="16"/>
              </w:rPr>
              <w:t>....%</w:t>
            </w:r>
          </w:p>
        </w:tc>
        <w:tc>
          <w:tcPr>
            <w:tcW w:w="996" w:type="dxa"/>
            <w:tcBorders>
              <w:top w:val="nil"/>
              <w:left w:val="nil"/>
              <w:bottom w:val="single" w:sz="4" w:space="0" w:color="auto"/>
              <w:right w:val="single" w:sz="4" w:space="0" w:color="auto"/>
            </w:tcBorders>
            <w:shd w:val="clear" w:color="auto" w:fill="auto"/>
            <w:noWrap/>
            <w:vAlign w:val="center"/>
          </w:tcPr>
          <w:p w:rsidR="00DF064B" w:rsidRPr="00091D5A" w:rsidRDefault="00DF064B" w:rsidP="00350C46">
            <w:pPr>
              <w:spacing w:after="0" w:line="240" w:lineRule="auto"/>
              <w:ind w:right="-1"/>
              <w:jc w:val="center"/>
              <w:rPr>
                <w:rFonts w:ascii="Verdana" w:hAnsi="Verdana" w:cs="Times New Roman"/>
                <w:sz w:val="16"/>
                <w:szCs w:val="16"/>
              </w:rPr>
            </w:pPr>
          </w:p>
        </w:tc>
      </w:tr>
      <w:tr w:rsidR="00DF064B" w:rsidRPr="00EE6EAF" w:rsidTr="002C5F2E">
        <w:trPr>
          <w:trHeight w:hRule="exact" w:val="284"/>
        </w:trPr>
        <w:tc>
          <w:tcPr>
            <w:tcW w:w="496" w:type="dxa"/>
            <w:tcBorders>
              <w:top w:val="single" w:sz="4" w:space="0" w:color="auto"/>
              <w:left w:val="single" w:sz="4" w:space="0" w:color="auto"/>
              <w:bottom w:val="double" w:sz="6" w:space="0" w:color="auto"/>
              <w:right w:val="single" w:sz="4" w:space="0" w:color="auto"/>
            </w:tcBorders>
            <w:shd w:val="clear" w:color="auto" w:fill="auto"/>
            <w:noWrap/>
            <w:vAlign w:val="center"/>
          </w:tcPr>
          <w:p w:rsidR="00DF064B" w:rsidRPr="00091D5A" w:rsidRDefault="00DF064B" w:rsidP="00350C46">
            <w:pPr>
              <w:spacing w:after="0" w:line="240" w:lineRule="auto"/>
              <w:ind w:right="-1"/>
              <w:jc w:val="center"/>
              <w:rPr>
                <w:rFonts w:ascii="Verdana" w:hAnsi="Verdana" w:cs="Times New Roman"/>
                <w:sz w:val="16"/>
                <w:szCs w:val="16"/>
              </w:rPr>
            </w:pPr>
          </w:p>
        </w:tc>
        <w:tc>
          <w:tcPr>
            <w:tcW w:w="7621" w:type="dxa"/>
            <w:gridSpan w:val="6"/>
            <w:tcBorders>
              <w:top w:val="single" w:sz="4" w:space="0" w:color="auto"/>
              <w:left w:val="single" w:sz="4" w:space="0" w:color="auto"/>
              <w:bottom w:val="double" w:sz="6" w:space="0" w:color="auto"/>
              <w:right w:val="single" w:sz="4" w:space="0" w:color="auto"/>
            </w:tcBorders>
            <w:shd w:val="clear" w:color="auto" w:fill="auto"/>
            <w:noWrap/>
            <w:vAlign w:val="center"/>
          </w:tcPr>
          <w:p w:rsidR="00DF064B" w:rsidRPr="00091D5A" w:rsidRDefault="00DF064B" w:rsidP="00350C46">
            <w:pPr>
              <w:spacing w:after="0" w:line="240" w:lineRule="auto"/>
              <w:ind w:right="-1"/>
              <w:jc w:val="right"/>
              <w:rPr>
                <w:rFonts w:ascii="Verdana" w:hAnsi="Verdana" w:cs="Times New Roman"/>
                <w:bCs/>
                <w:sz w:val="16"/>
                <w:szCs w:val="16"/>
              </w:rPr>
            </w:pPr>
            <w:r w:rsidRPr="00091D5A">
              <w:rPr>
                <w:rFonts w:ascii="Verdana" w:hAnsi="Verdana" w:cs="Times New Roman"/>
                <w:bCs/>
                <w:sz w:val="16"/>
                <w:szCs w:val="16"/>
              </w:rPr>
              <w:t>Subtotal</w:t>
            </w:r>
          </w:p>
        </w:tc>
        <w:tc>
          <w:tcPr>
            <w:tcW w:w="996" w:type="dxa"/>
            <w:tcBorders>
              <w:top w:val="nil"/>
              <w:left w:val="single" w:sz="4" w:space="0" w:color="auto"/>
              <w:bottom w:val="double" w:sz="6" w:space="0" w:color="auto"/>
              <w:right w:val="single" w:sz="4" w:space="0" w:color="auto"/>
            </w:tcBorders>
            <w:shd w:val="clear" w:color="auto" w:fill="auto"/>
            <w:noWrap/>
            <w:vAlign w:val="center"/>
          </w:tcPr>
          <w:p w:rsidR="00DF064B" w:rsidRPr="00091D5A" w:rsidRDefault="00DF064B" w:rsidP="00350C46">
            <w:pPr>
              <w:spacing w:after="0" w:line="240" w:lineRule="auto"/>
              <w:ind w:right="-1"/>
              <w:jc w:val="center"/>
              <w:rPr>
                <w:rFonts w:ascii="Verdana" w:hAnsi="Verdana" w:cs="Times New Roman"/>
                <w:sz w:val="16"/>
                <w:szCs w:val="16"/>
              </w:rPr>
            </w:pPr>
          </w:p>
        </w:tc>
      </w:tr>
      <w:tr w:rsidR="00DF064B" w:rsidRPr="00EE6EAF" w:rsidTr="002C5F2E">
        <w:trPr>
          <w:trHeight w:hRule="exact" w:val="284"/>
        </w:trPr>
        <w:tc>
          <w:tcPr>
            <w:tcW w:w="496" w:type="dxa"/>
            <w:tcBorders>
              <w:top w:val="nil"/>
              <w:left w:val="single" w:sz="4" w:space="0" w:color="auto"/>
              <w:bottom w:val="nil"/>
              <w:right w:val="single" w:sz="4" w:space="0" w:color="auto"/>
            </w:tcBorders>
            <w:shd w:val="clear" w:color="auto" w:fill="auto"/>
            <w:noWrap/>
            <w:vAlign w:val="center"/>
          </w:tcPr>
          <w:p w:rsidR="00DF064B" w:rsidRPr="00091D5A" w:rsidRDefault="00DF064B" w:rsidP="00350C46">
            <w:pPr>
              <w:spacing w:after="0" w:line="240" w:lineRule="auto"/>
              <w:ind w:right="-1"/>
              <w:rPr>
                <w:rFonts w:ascii="Verdana" w:hAnsi="Verdana" w:cs="Times New Roman"/>
                <w:sz w:val="16"/>
                <w:szCs w:val="16"/>
              </w:rPr>
            </w:pPr>
            <w:r w:rsidRPr="00091D5A">
              <w:rPr>
                <w:rFonts w:ascii="Verdana" w:hAnsi="Verdana" w:cs="Times New Roman"/>
                <w:sz w:val="16"/>
                <w:szCs w:val="16"/>
              </w:rPr>
              <w:t>Codi</w:t>
            </w:r>
          </w:p>
        </w:tc>
        <w:tc>
          <w:tcPr>
            <w:tcW w:w="8617" w:type="dxa"/>
            <w:gridSpan w:val="7"/>
            <w:tcBorders>
              <w:top w:val="nil"/>
              <w:left w:val="nil"/>
              <w:bottom w:val="nil"/>
              <w:right w:val="single" w:sz="4" w:space="0" w:color="auto"/>
            </w:tcBorders>
            <w:shd w:val="clear" w:color="auto" w:fill="auto"/>
            <w:noWrap/>
            <w:vAlign w:val="center"/>
          </w:tcPr>
          <w:p w:rsidR="00DF064B" w:rsidRPr="00091D5A" w:rsidRDefault="00DF064B" w:rsidP="00350C46">
            <w:pPr>
              <w:spacing w:after="0" w:line="240" w:lineRule="auto"/>
              <w:ind w:right="-1"/>
              <w:rPr>
                <w:rFonts w:ascii="Verdana" w:hAnsi="Verdana" w:cs="Times New Roman"/>
                <w:sz w:val="16"/>
                <w:szCs w:val="16"/>
              </w:rPr>
            </w:pPr>
            <w:r w:rsidRPr="00091D5A">
              <w:rPr>
                <w:rFonts w:ascii="Verdana" w:hAnsi="Verdana" w:cs="Times New Roman"/>
                <w:bCs/>
                <w:sz w:val="16"/>
                <w:szCs w:val="16"/>
              </w:rPr>
              <w:t>AMORTITZACIONS</w:t>
            </w:r>
          </w:p>
        </w:tc>
      </w:tr>
      <w:tr w:rsidR="00DF064B" w:rsidRPr="00EE6EAF" w:rsidTr="00091D5A">
        <w:trPr>
          <w:trHeight w:hRule="exact" w:val="498"/>
        </w:trPr>
        <w:tc>
          <w:tcPr>
            <w:tcW w:w="4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DF064B" w:rsidRPr="00091D5A" w:rsidRDefault="00DF064B" w:rsidP="00350C46">
            <w:pPr>
              <w:spacing w:after="0" w:line="240" w:lineRule="auto"/>
              <w:ind w:right="-1"/>
              <w:jc w:val="center"/>
              <w:rPr>
                <w:rFonts w:ascii="Verdana" w:hAnsi="Verdana" w:cs="Times New Roman"/>
                <w:sz w:val="16"/>
                <w:szCs w:val="16"/>
              </w:rPr>
            </w:pPr>
          </w:p>
        </w:tc>
        <w:tc>
          <w:tcPr>
            <w:tcW w:w="5333" w:type="dxa"/>
            <w:gridSpan w:val="3"/>
            <w:tcBorders>
              <w:top w:val="single" w:sz="4" w:space="0" w:color="auto"/>
              <w:left w:val="nil"/>
              <w:bottom w:val="single" w:sz="4" w:space="0" w:color="auto"/>
              <w:right w:val="single" w:sz="4" w:space="0" w:color="auto"/>
            </w:tcBorders>
            <w:shd w:val="clear" w:color="auto" w:fill="auto"/>
            <w:noWrap/>
            <w:vAlign w:val="center"/>
          </w:tcPr>
          <w:p w:rsidR="00DF064B" w:rsidRPr="00091D5A" w:rsidRDefault="00DF064B" w:rsidP="00350C46">
            <w:pPr>
              <w:spacing w:after="0" w:line="240" w:lineRule="auto"/>
              <w:ind w:right="-1"/>
              <w:rPr>
                <w:rFonts w:ascii="Verdana" w:hAnsi="Verdana" w:cs="Times New Roman"/>
                <w:sz w:val="16"/>
                <w:szCs w:val="16"/>
              </w:rPr>
            </w:pPr>
            <w:r w:rsidRPr="00091D5A">
              <w:rPr>
                <w:rFonts w:ascii="Verdana" w:hAnsi="Verdana" w:cs="Times New Roman"/>
                <w:sz w:val="16"/>
                <w:szCs w:val="16"/>
              </w:rPr>
              <w:t>Amortització de vehicles de recollida residus (desglossar per vehicles)</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DF064B" w:rsidRPr="00091D5A" w:rsidRDefault="00DF064B" w:rsidP="00350C46">
            <w:pPr>
              <w:spacing w:after="0" w:line="240" w:lineRule="auto"/>
              <w:ind w:right="-1"/>
              <w:jc w:val="center"/>
              <w:rPr>
                <w:rFonts w:ascii="Verdana" w:hAnsi="Verdana" w:cs="Times New Roman"/>
                <w:sz w:val="16"/>
                <w:szCs w:val="16"/>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DF064B" w:rsidRPr="00091D5A" w:rsidRDefault="00DF064B" w:rsidP="00350C46">
            <w:pPr>
              <w:spacing w:after="0" w:line="240" w:lineRule="auto"/>
              <w:ind w:right="-1"/>
              <w:jc w:val="center"/>
              <w:rPr>
                <w:rFonts w:ascii="Verdana" w:hAnsi="Verdana" w:cs="Times New Roman"/>
                <w:bCs/>
                <w:sz w:val="16"/>
                <w:szCs w:val="16"/>
              </w:rPr>
            </w:pPr>
          </w:p>
        </w:tc>
        <w:tc>
          <w:tcPr>
            <w:tcW w:w="729" w:type="dxa"/>
            <w:tcBorders>
              <w:top w:val="single" w:sz="4" w:space="0" w:color="auto"/>
              <w:left w:val="nil"/>
              <w:bottom w:val="single" w:sz="4" w:space="0" w:color="auto"/>
              <w:right w:val="single" w:sz="4" w:space="0" w:color="auto"/>
            </w:tcBorders>
            <w:shd w:val="clear" w:color="auto" w:fill="auto"/>
            <w:noWrap/>
            <w:vAlign w:val="center"/>
          </w:tcPr>
          <w:p w:rsidR="00DF064B" w:rsidRPr="00091D5A" w:rsidRDefault="00DF064B" w:rsidP="00350C46">
            <w:pPr>
              <w:spacing w:after="0" w:line="240" w:lineRule="auto"/>
              <w:ind w:right="-1"/>
              <w:jc w:val="center"/>
              <w:rPr>
                <w:rFonts w:ascii="Verdana" w:hAnsi="Verdana" w:cs="Times New Roman"/>
                <w:bCs/>
                <w:sz w:val="16"/>
                <w:szCs w:val="16"/>
              </w:rPr>
            </w:pPr>
          </w:p>
        </w:tc>
        <w:tc>
          <w:tcPr>
            <w:tcW w:w="996" w:type="dxa"/>
            <w:tcBorders>
              <w:top w:val="single" w:sz="4" w:space="0" w:color="auto"/>
              <w:left w:val="nil"/>
              <w:bottom w:val="single" w:sz="4" w:space="0" w:color="auto"/>
              <w:right w:val="single" w:sz="4" w:space="0" w:color="auto"/>
            </w:tcBorders>
            <w:shd w:val="clear" w:color="auto" w:fill="auto"/>
            <w:noWrap/>
            <w:vAlign w:val="center"/>
          </w:tcPr>
          <w:p w:rsidR="00DF064B" w:rsidRPr="00091D5A" w:rsidRDefault="00DF064B" w:rsidP="00350C46">
            <w:pPr>
              <w:spacing w:after="0" w:line="240" w:lineRule="auto"/>
              <w:ind w:right="-1"/>
              <w:jc w:val="center"/>
              <w:rPr>
                <w:rFonts w:ascii="Verdana" w:hAnsi="Verdana" w:cs="Times New Roman"/>
                <w:sz w:val="16"/>
                <w:szCs w:val="16"/>
              </w:rPr>
            </w:pPr>
          </w:p>
        </w:tc>
      </w:tr>
      <w:tr w:rsidR="00DF064B" w:rsidRPr="00EE6EAF" w:rsidTr="002C5F2E">
        <w:trPr>
          <w:trHeight w:hRule="exact" w:val="284"/>
        </w:trPr>
        <w:tc>
          <w:tcPr>
            <w:tcW w:w="496" w:type="dxa"/>
            <w:tcBorders>
              <w:top w:val="nil"/>
              <w:left w:val="single" w:sz="4" w:space="0" w:color="auto"/>
              <w:bottom w:val="single" w:sz="4" w:space="0" w:color="auto"/>
              <w:right w:val="single" w:sz="4" w:space="0" w:color="auto"/>
            </w:tcBorders>
            <w:shd w:val="clear" w:color="auto" w:fill="auto"/>
            <w:noWrap/>
            <w:vAlign w:val="center"/>
          </w:tcPr>
          <w:p w:rsidR="00DF064B" w:rsidRPr="00091D5A" w:rsidRDefault="00DF064B" w:rsidP="00350C46">
            <w:pPr>
              <w:spacing w:after="0" w:line="240" w:lineRule="auto"/>
              <w:ind w:right="-1"/>
              <w:jc w:val="center"/>
              <w:rPr>
                <w:rFonts w:ascii="Verdana" w:hAnsi="Verdana" w:cs="Times New Roman"/>
                <w:sz w:val="16"/>
                <w:szCs w:val="16"/>
              </w:rPr>
            </w:pPr>
          </w:p>
        </w:tc>
        <w:tc>
          <w:tcPr>
            <w:tcW w:w="5333" w:type="dxa"/>
            <w:gridSpan w:val="3"/>
            <w:tcBorders>
              <w:top w:val="nil"/>
              <w:left w:val="nil"/>
              <w:bottom w:val="single" w:sz="4" w:space="0" w:color="auto"/>
              <w:right w:val="single" w:sz="4" w:space="0" w:color="auto"/>
            </w:tcBorders>
            <w:shd w:val="clear" w:color="auto" w:fill="auto"/>
            <w:noWrap/>
            <w:vAlign w:val="center"/>
          </w:tcPr>
          <w:p w:rsidR="00DF064B" w:rsidRPr="00091D5A" w:rsidRDefault="00DF064B" w:rsidP="00350C46">
            <w:pPr>
              <w:spacing w:after="0" w:line="240" w:lineRule="auto"/>
              <w:ind w:right="-1"/>
              <w:jc w:val="center"/>
              <w:rPr>
                <w:rFonts w:ascii="Verdana" w:hAnsi="Verdana" w:cs="Times New Roman"/>
                <w:sz w:val="16"/>
                <w:szCs w:val="16"/>
              </w:rPr>
            </w:pPr>
            <w:r w:rsidRPr="00091D5A">
              <w:rPr>
                <w:rFonts w:ascii="Verdana" w:hAnsi="Verdana" w:cs="Times New Roman"/>
                <w:sz w:val="16"/>
                <w:szCs w:val="16"/>
              </w:rPr>
              <w:t>Amortització de vehicles neteja de contenidors (desglossar per vehicles)</w:t>
            </w:r>
          </w:p>
        </w:tc>
        <w:tc>
          <w:tcPr>
            <w:tcW w:w="709" w:type="dxa"/>
            <w:tcBorders>
              <w:top w:val="nil"/>
              <w:left w:val="nil"/>
              <w:bottom w:val="single" w:sz="4" w:space="0" w:color="auto"/>
              <w:right w:val="single" w:sz="4" w:space="0" w:color="auto"/>
            </w:tcBorders>
            <w:shd w:val="clear" w:color="auto" w:fill="auto"/>
            <w:noWrap/>
            <w:vAlign w:val="center"/>
          </w:tcPr>
          <w:p w:rsidR="00DF064B" w:rsidRPr="00091D5A" w:rsidRDefault="00DF064B" w:rsidP="00350C46">
            <w:pPr>
              <w:spacing w:after="0" w:line="240" w:lineRule="auto"/>
              <w:ind w:right="-1"/>
              <w:jc w:val="center"/>
              <w:rPr>
                <w:rFonts w:ascii="Verdana" w:hAnsi="Verdana" w:cs="Times New Roman"/>
                <w:sz w:val="16"/>
                <w:szCs w:val="16"/>
              </w:rPr>
            </w:pPr>
          </w:p>
        </w:tc>
        <w:tc>
          <w:tcPr>
            <w:tcW w:w="850" w:type="dxa"/>
            <w:tcBorders>
              <w:top w:val="nil"/>
              <w:left w:val="nil"/>
              <w:bottom w:val="single" w:sz="4" w:space="0" w:color="auto"/>
              <w:right w:val="single" w:sz="4" w:space="0" w:color="auto"/>
            </w:tcBorders>
            <w:shd w:val="clear" w:color="auto" w:fill="auto"/>
            <w:noWrap/>
            <w:vAlign w:val="center"/>
          </w:tcPr>
          <w:p w:rsidR="00DF064B" w:rsidRPr="00091D5A" w:rsidRDefault="00DF064B" w:rsidP="00350C46">
            <w:pPr>
              <w:spacing w:after="0" w:line="240" w:lineRule="auto"/>
              <w:ind w:right="-1"/>
              <w:jc w:val="center"/>
              <w:rPr>
                <w:rFonts w:ascii="Verdana" w:hAnsi="Verdana" w:cs="Times New Roman"/>
                <w:bCs/>
                <w:sz w:val="16"/>
                <w:szCs w:val="16"/>
              </w:rPr>
            </w:pPr>
          </w:p>
        </w:tc>
        <w:tc>
          <w:tcPr>
            <w:tcW w:w="729" w:type="dxa"/>
            <w:tcBorders>
              <w:top w:val="nil"/>
              <w:left w:val="nil"/>
              <w:bottom w:val="single" w:sz="4" w:space="0" w:color="auto"/>
              <w:right w:val="single" w:sz="4" w:space="0" w:color="auto"/>
            </w:tcBorders>
            <w:shd w:val="clear" w:color="auto" w:fill="auto"/>
            <w:noWrap/>
            <w:vAlign w:val="center"/>
          </w:tcPr>
          <w:p w:rsidR="00DF064B" w:rsidRPr="00091D5A" w:rsidRDefault="00DF064B" w:rsidP="00350C46">
            <w:pPr>
              <w:spacing w:after="0" w:line="240" w:lineRule="auto"/>
              <w:ind w:right="-1"/>
              <w:jc w:val="center"/>
              <w:rPr>
                <w:rFonts w:ascii="Verdana" w:hAnsi="Verdana" w:cs="Times New Roman"/>
                <w:bCs/>
                <w:sz w:val="16"/>
                <w:szCs w:val="16"/>
              </w:rPr>
            </w:pPr>
          </w:p>
        </w:tc>
        <w:tc>
          <w:tcPr>
            <w:tcW w:w="996" w:type="dxa"/>
            <w:tcBorders>
              <w:top w:val="nil"/>
              <w:left w:val="nil"/>
              <w:bottom w:val="single" w:sz="4" w:space="0" w:color="auto"/>
              <w:right w:val="single" w:sz="4" w:space="0" w:color="auto"/>
            </w:tcBorders>
            <w:shd w:val="clear" w:color="auto" w:fill="auto"/>
            <w:noWrap/>
            <w:vAlign w:val="center"/>
          </w:tcPr>
          <w:p w:rsidR="00DF064B" w:rsidRPr="00091D5A" w:rsidRDefault="00DF064B" w:rsidP="00350C46">
            <w:pPr>
              <w:spacing w:after="0" w:line="240" w:lineRule="auto"/>
              <w:ind w:right="-1"/>
              <w:jc w:val="center"/>
              <w:rPr>
                <w:rFonts w:ascii="Verdana" w:hAnsi="Verdana" w:cs="Times New Roman"/>
                <w:sz w:val="16"/>
                <w:szCs w:val="16"/>
              </w:rPr>
            </w:pPr>
          </w:p>
        </w:tc>
      </w:tr>
      <w:tr w:rsidR="00DF064B" w:rsidRPr="00EE6EAF" w:rsidTr="002C5F2E">
        <w:trPr>
          <w:trHeight w:hRule="exact" w:val="284"/>
        </w:trPr>
        <w:tc>
          <w:tcPr>
            <w:tcW w:w="496" w:type="dxa"/>
            <w:tcBorders>
              <w:top w:val="nil"/>
              <w:left w:val="single" w:sz="4" w:space="0" w:color="auto"/>
              <w:bottom w:val="single" w:sz="4" w:space="0" w:color="auto"/>
              <w:right w:val="single" w:sz="4" w:space="0" w:color="auto"/>
            </w:tcBorders>
            <w:shd w:val="clear" w:color="auto" w:fill="auto"/>
            <w:noWrap/>
            <w:vAlign w:val="center"/>
          </w:tcPr>
          <w:p w:rsidR="00DF064B" w:rsidRPr="00091D5A" w:rsidRDefault="00DF064B" w:rsidP="00350C46">
            <w:pPr>
              <w:spacing w:after="0" w:line="240" w:lineRule="auto"/>
              <w:ind w:right="-1"/>
              <w:jc w:val="center"/>
              <w:rPr>
                <w:rFonts w:ascii="Verdana" w:hAnsi="Verdana" w:cs="Times New Roman"/>
                <w:sz w:val="16"/>
                <w:szCs w:val="16"/>
              </w:rPr>
            </w:pPr>
          </w:p>
        </w:tc>
        <w:tc>
          <w:tcPr>
            <w:tcW w:w="5333" w:type="dxa"/>
            <w:gridSpan w:val="3"/>
            <w:tcBorders>
              <w:top w:val="nil"/>
              <w:left w:val="nil"/>
              <w:bottom w:val="single" w:sz="4" w:space="0" w:color="auto"/>
              <w:right w:val="single" w:sz="4" w:space="0" w:color="auto"/>
            </w:tcBorders>
            <w:shd w:val="clear" w:color="auto" w:fill="auto"/>
            <w:noWrap/>
            <w:vAlign w:val="center"/>
          </w:tcPr>
          <w:p w:rsidR="00DF064B" w:rsidRPr="00091D5A" w:rsidRDefault="00DF064B" w:rsidP="00350C46">
            <w:pPr>
              <w:spacing w:after="0" w:line="240" w:lineRule="auto"/>
              <w:ind w:right="-1"/>
              <w:rPr>
                <w:rFonts w:ascii="Verdana" w:hAnsi="Verdana" w:cs="Times New Roman"/>
                <w:sz w:val="16"/>
                <w:szCs w:val="16"/>
              </w:rPr>
            </w:pPr>
            <w:r w:rsidRPr="00091D5A">
              <w:rPr>
                <w:rFonts w:ascii="Verdana" w:hAnsi="Verdana" w:cs="Times New Roman"/>
                <w:sz w:val="16"/>
                <w:szCs w:val="16"/>
              </w:rPr>
              <w:t>Amortització d'altres vehicles (desglossar i especificar)</w:t>
            </w:r>
          </w:p>
        </w:tc>
        <w:tc>
          <w:tcPr>
            <w:tcW w:w="709" w:type="dxa"/>
            <w:tcBorders>
              <w:top w:val="nil"/>
              <w:left w:val="nil"/>
              <w:bottom w:val="single" w:sz="4" w:space="0" w:color="auto"/>
              <w:right w:val="single" w:sz="4" w:space="0" w:color="auto"/>
            </w:tcBorders>
            <w:shd w:val="clear" w:color="auto" w:fill="auto"/>
            <w:noWrap/>
            <w:vAlign w:val="center"/>
          </w:tcPr>
          <w:p w:rsidR="00DF064B" w:rsidRPr="00091D5A" w:rsidRDefault="00DF064B" w:rsidP="00350C46">
            <w:pPr>
              <w:spacing w:after="0" w:line="240" w:lineRule="auto"/>
              <w:ind w:right="-1"/>
              <w:jc w:val="center"/>
              <w:rPr>
                <w:rFonts w:ascii="Verdana" w:hAnsi="Verdana" w:cs="Times New Roman"/>
                <w:sz w:val="16"/>
                <w:szCs w:val="16"/>
              </w:rPr>
            </w:pPr>
          </w:p>
        </w:tc>
        <w:tc>
          <w:tcPr>
            <w:tcW w:w="850" w:type="dxa"/>
            <w:tcBorders>
              <w:top w:val="nil"/>
              <w:left w:val="nil"/>
              <w:bottom w:val="single" w:sz="4" w:space="0" w:color="auto"/>
              <w:right w:val="single" w:sz="4" w:space="0" w:color="auto"/>
            </w:tcBorders>
            <w:shd w:val="clear" w:color="auto" w:fill="auto"/>
            <w:noWrap/>
            <w:vAlign w:val="center"/>
          </w:tcPr>
          <w:p w:rsidR="00DF064B" w:rsidRPr="00091D5A" w:rsidRDefault="00DF064B" w:rsidP="00350C46">
            <w:pPr>
              <w:spacing w:after="0" w:line="240" w:lineRule="auto"/>
              <w:ind w:right="-1"/>
              <w:jc w:val="center"/>
              <w:rPr>
                <w:rFonts w:ascii="Verdana" w:hAnsi="Verdana" w:cs="Times New Roman"/>
                <w:bCs/>
                <w:sz w:val="16"/>
                <w:szCs w:val="16"/>
              </w:rPr>
            </w:pPr>
          </w:p>
        </w:tc>
        <w:tc>
          <w:tcPr>
            <w:tcW w:w="729" w:type="dxa"/>
            <w:tcBorders>
              <w:top w:val="nil"/>
              <w:left w:val="nil"/>
              <w:bottom w:val="single" w:sz="4" w:space="0" w:color="auto"/>
              <w:right w:val="single" w:sz="4" w:space="0" w:color="auto"/>
            </w:tcBorders>
            <w:shd w:val="clear" w:color="auto" w:fill="auto"/>
            <w:noWrap/>
            <w:vAlign w:val="center"/>
          </w:tcPr>
          <w:p w:rsidR="00DF064B" w:rsidRPr="00091D5A" w:rsidRDefault="00DF064B" w:rsidP="00350C46">
            <w:pPr>
              <w:spacing w:after="0" w:line="240" w:lineRule="auto"/>
              <w:ind w:right="-1"/>
              <w:jc w:val="center"/>
              <w:rPr>
                <w:rFonts w:ascii="Verdana" w:hAnsi="Verdana" w:cs="Times New Roman"/>
                <w:bCs/>
                <w:sz w:val="16"/>
                <w:szCs w:val="16"/>
              </w:rPr>
            </w:pPr>
          </w:p>
        </w:tc>
        <w:tc>
          <w:tcPr>
            <w:tcW w:w="996" w:type="dxa"/>
            <w:tcBorders>
              <w:top w:val="nil"/>
              <w:left w:val="nil"/>
              <w:bottom w:val="single" w:sz="4" w:space="0" w:color="auto"/>
              <w:right w:val="single" w:sz="4" w:space="0" w:color="auto"/>
            </w:tcBorders>
            <w:shd w:val="clear" w:color="auto" w:fill="auto"/>
            <w:noWrap/>
            <w:vAlign w:val="center"/>
          </w:tcPr>
          <w:p w:rsidR="00DF064B" w:rsidRPr="00091D5A" w:rsidRDefault="00DF064B" w:rsidP="00350C46">
            <w:pPr>
              <w:spacing w:after="0" w:line="240" w:lineRule="auto"/>
              <w:ind w:right="-1"/>
              <w:jc w:val="center"/>
              <w:rPr>
                <w:rFonts w:ascii="Verdana" w:hAnsi="Verdana" w:cs="Times New Roman"/>
                <w:sz w:val="16"/>
                <w:szCs w:val="16"/>
              </w:rPr>
            </w:pPr>
          </w:p>
        </w:tc>
      </w:tr>
      <w:tr w:rsidR="00DF064B" w:rsidRPr="00EE6EAF" w:rsidTr="002C5F2E">
        <w:trPr>
          <w:trHeight w:hRule="exact" w:val="284"/>
        </w:trPr>
        <w:tc>
          <w:tcPr>
            <w:tcW w:w="496" w:type="dxa"/>
            <w:tcBorders>
              <w:top w:val="nil"/>
              <w:left w:val="single" w:sz="4" w:space="0" w:color="auto"/>
              <w:bottom w:val="single" w:sz="4" w:space="0" w:color="auto"/>
              <w:right w:val="single" w:sz="4" w:space="0" w:color="auto"/>
            </w:tcBorders>
            <w:shd w:val="clear" w:color="auto" w:fill="auto"/>
            <w:noWrap/>
            <w:vAlign w:val="center"/>
          </w:tcPr>
          <w:p w:rsidR="00DF064B" w:rsidRPr="00091D5A" w:rsidRDefault="00DF064B" w:rsidP="00350C46">
            <w:pPr>
              <w:spacing w:after="0" w:line="240" w:lineRule="auto"/>
              <w:ind w:right="-1"/>
              <w:jc w:val="center"/>
              <w:rPr>
                <w:rFonts w:ascii="Verdana" w:hAnsi="Verdana" w:cs="Times New Roman"/>
                <w:sz w:val="16"/>
                <w:szCs w:val="16"/>
              </w:rPr>
            </w:pPr>
          </w:p>
        </w:tc>
        <w:tc>
          <w:tcPr>
            <w:tcW w:w="5333" w:type="dxa"/>
            <w:gridSpan w:val="3"/>
            <w:tcBorders>
              <w:top w:val="nil"/>
              <w:left w:val="nil"/>
              <w:bottom w:val="nil"/>
              <w:right w:val="single" w:sz="4" w:space="0" w:color="auto"/>
            </w:tcBorders>
            <w:shd w:val="clear" w:color="auto" w:fill="auto"/>
            <w:noWrap/>
            <w:vAlign w:val="center"/>
          </w:tcPr>
          <w:p w:rsidR="00DF064B" w:rsidRPr="00091D5A" w:rsidRDefault="00DF064B" w:rsidP="00350C46">
            <w:pPr>
              <w:spacing w:after="0" w:line="240" w:lineRule="auto"/>
              <w:ind w:right="-1"/>
              <w:rPr>
                <w:rFonts w:ascii="Verdana" w:hAnsi="Verdana" w:cs="Times New Roman"/>
                <w:sz w:val="16"/>
                <w:szCs w:val="16"/>
              </w:rPr>
            </w:pPr>
            <w:r w:rsidRPr="00091D5A">
              <w:rPr>
                <w:rFonts w:ascii="Verdana" w:hAnsi="Verdana" w:cs="Times New Roman"/>
                <w:sz w:val="16"/>
                <w:szCs w:val="16"/>
              </w:rPr>
              <w:t>Amortització de contenidors (especificar models)</w:t>
            </w:r>
          </w:p>
        </w:tc>
        <w:tc>
          <w:tcPr>
            <w:tcW w:w="709" w:type="dxa"/>
            <w:tcBorders>
              <w:top w:val="nil"/>
              <w:left w:val="nil"/>
              <w:bottom w:val="single" w:sz="4" w:space="0" w:color="auto"/>
              <w:right w:val="single" w:sz="4" w:space="0" w:color="auto"/>
            </w:tcBorders>
            <w:shd w:val="clear" w:color="auto" w:fill="auto"/>
            <w:noWrap/>
            <w:vAlign w:val="center"/>
          </w:tcPr>
          <w:p w:rsidR="00DF064B" w:rsidRPr="00091D5A" w:rsidRDefault="00DF064B" w:rsidP="00350C46">
            <w:pPr>
              <w:spacing w:after="0" w:line="240" w:lineRule="auto"/>
              <w:ind w:right="-1"/>
              <w:jc w:val="center"/>
              <w:rPr>
                <w:rFonts w:ascii="Verdana" w:hAnsi="Verdana" w:cs="Times New Roman"/>
                <w:sz w:val="16"/>
                <w:szCs w:val="16"/>
              </w:rPr>
            </w:pPr>
          </w:p>
        </w:tc>
        <w:tc>
          <w:tcPr>
            <w:tcW w:w="850" w:type="dxa"/>
            <w:tcBorders>
              <w:top w:val="nil"/>
              <w:left w:val="nil"/>
              <w:bottom w:val="single" w:sz="4" w:space="0" w:color="auto"/>
              <w:right w:val="single" w:sz="4" w:space="0" w:color="auto"/>
            </w:tcBorders>
            <w:shd w:val="clear" w:color="auto" w:fill="auto"/>
            <w:noWrap/>
            <w:vAlign w:val="center"/>
          </w:tcPr>
          <w:p w:rsidR="00DF064B" w:rsidRPr="00091D5A" w:rsidRDefault="00DF064B" w:rsidP="00350C46">
            <w:pPr>
              <w:spacing w:after="0" w:line="240" w:lineRule="auto"/>
              <w:ind w:right="-1"/>
              <w:jc w:val="center"/>
              <w:rPr>
                <w:rFonts w:ascii="Verdana" w:hAnsi="Verdana" w:cs="Times New Roman"/>
                <w:bCs/>
                <w:sz w:val="16"/>
                <w:szCs w:val="16"/>
              </w:rPr>
            </w:pPr>
          </w:p>
        </w:tc>
        <w:tc>
          <w:tcPr>
            <w:tcW w:w="729" w:type="dxa"/>
            <w:tcBorders>
              <w:top w:val="nil"/>
              <w:left w:val="nil"/>
              <w:bottom w:val="single" w:sz="4" w:space="0" w:color="auto"/>
              <w:right w:val="single" w:sz="4" w:space="0" w:color="auto"/>
            </w:tcBorders>
            <w:shd w:val="clear" w:color="auto" w:fill="auto"/>
            <w:noWrap/>
            <w:vAlign w:val="center"/>
          </w:tcPr>
          <w:p w:rsidR="00DF064B" w:rsidRPr="00091D5A" w:rsidRDefault="00DF064B" w:rsidP="00350C46">
            <w:pPr>
              <w:spacing w:after="0" w:line="240" w:lineRule="auto"/>
              <w:ind w:right="-1"/>
              <w:jc w:val="center"/>
              <w:rPr>
                <w:rFonts w:ascii="Verdana" w:hAnsi="Verdana" w:cs="Times New Roman"/>
                <w:bCs/>
                <w:sz w:val="16"/>
                <w:szCs w:val="16"/>
              </w:rPr>
            </w:pPr>
          </w:p>
        </w:tc>
        <w:tc>
          <w:tcPr>
            <w:tcW w:w="996" w:type="dxa"/>
            <w:tcBorders>
              <w:top w:val="nil"/>
              <w:left w:val="nil"/>
              <w:bottom w:val="single" w:sz="4" w:space="0" w:color="auto"/>
              <w:right w:val="single" w:sz="4" w:space="0" w:color="auto"/>
            </w:tcBorders>
            <w:shd w:val="clear" w:color="auto" w:fill="auto"/>
            <w:noWrap/>
            <w:vAlign w:val="center"/>
          </w:tcPr>
          <w:p w:rsidR="00DF064B" w:rsidRPr="00091D5A" w:rsidRDefault="00DF064B" w:rsidP="00350C46">
            <w:pPr>
              <w:spacing w:after="0" w:line="240" w:lineRule="auto"/>
              <w:ind w:right="-1"/>
              <w:jc w:val="center"/>
              <w:rPr>
                <w:rFonts w:ascii="Verdana" w:hAnsi="Verdana" w:cs="Times New Roman"/>
                <w:sz w:val="16"/>
                <w:szCs w:val="16"/>
              </w:rPr>
            </w:pPr>
          </w:p>
        </w:tc>
      </w:tr>
      <w:tr w:rsidR="00DF064B" w:rsidRPr="00EE6EAF" w:rsidTr="002C5F2E">
        <w:trPr>
          <w:trHeight w:hRule="exact" w:val="284"/>
        </w:trPr>
        <w:tc>
          <w:tcPr>
            <w:tcW w:w="496" w:type="dxa"/>
            <w:tcBorders>
              <w:top w:val="nil"/>
              <w:left w:val="single" w:sz="4" w:space="0" w:color="auto"/>
              <w:bottom w:val="single" w:sz="4" w:space="0" w:color="auto"/>
              <w:right w:val="single" w:sz="4" w:space="0" w:color="auto"/>
            </w:tcBorders>
            <w:shd w:val="clear" w:color="auto" w:fill="auto"/>
            <w:noWrap/>
            <w:vAlign w:val="center"/>
          </w:tcPr>
          <w:p w:rsidR="00DF064B" w:rsidRPr="00091D5A" w:rsidRDefault="00DF064B" w:rsidP="00350C46">
            <w:pPr>
              <w:spacing w:after="0" w:line="240" w:lineRule="auto"/>
              <w:ind w:right="-1"/>
              <w:jc w:val="center"/>
              <w:rPr>
                <w:rFonts w:ascii="Verdana" w:hAnsi="Verdana" w:cs="Times New Roman"/>
                <w:sz w:val="16"/>
                <w:szCs w:val="16"/>
              </w:rPr>
            </w:pPr>
          </w:p>
        </w:tc>
        <w:tc>
          <w:tcPr>
            <w:tcW w:w="5333" w:type="dxa"/>
            <w:gridSpan w:val="3"/>
            <w:tcBorders>
              <w:top w:val="single" w:sz="4" w:space="0" w:color="auto"/>
              <w:left w:val="nil"/>
              <w:bottom w:val="single" w:sz="4" w:space="0" w:color="auto"/>
              <w:right w:val="single" w:sz="4" w:space="0" w:color="auto"/>
            </w:tcBorders>
            <w:shd w:val="clear" w:color="auto" w:fill="auto"/>
            <w:noWrap/>
            <w:vAlign w:val="center"/>
          </w:tcPr>
          <w:p w:rsidR="00DF064B" w:rsidRPr="00091D5A" w:rsidRDefault="00DF064B" w:rsidP="00350C46">
            <w:pPr>
              <w:spacing w:after="0" w:line="240" w:lineRule="auto"/>
              <w:ind w:right="-1"/>
              <w:rPr>
                <w:rFonts w:ascii="Verdana" w:hAnsi="Verdana" w:cs="Times New Roman"/>
                <w:sz w:val="16"/>
                <w:szCs w:val="16"/>
              </w:rPr>
            </w:pPr>
            <w:r w:rsidRPr="00091D5A">
              <w:rPr>
                <w:rFonts w:ascii="Verdana" w:hAnsi="Verdana" w:cs="Times New Roman"/>
                <w:sz w:val="16"/>
                <w:szCs w:val="16"/>
              </w:rPr>
              <w:t>Amortització d'altres equipaments (especificar)</w:t>
            </w:r>
          </w:p>
        </w:tc>
        <w:tc>
          <w:tcPr>
            <w:tcW w:w="709" w:type="dxa"/>
            <w:tcBorders>
              <w:top w:val="nil"/>
              <w:left w:val="nil"/>
              <w:bottom w:val="single" w:sz="4" w:space="0" w:color="auto"/>
              <w:right w:val="single" w:sz="4" w:space="0" w:color="auto"/>
            </w:tcBorders>
            <w:shd w:val="clear" w:color="auto" w:fill="auto"/>
            <w:noWrap/>
            <w:vAlign w:val="center"/>
          </w:tcPr>
          <w:p w:rsidR="00DF064B" w:rsidRPr="00091D5A" w:rsidRDefault="00DF064B" w:rsidP="00350C46">
            <w:pPr>
              <w:spacing w:after="0" w:line="240" w:lineRule="auto"/>
              <w:ind w:right="-1"/>
              <w:jc w:val="center"/>
              <w:rPr>
                <w:rFonts w:ascii="Verdana" w:hAnsi="Verdana" w:cs="Times New Roman"/>
                <w:sz w:val="16"/>
                <w:szCs w:val="16"/>
              </w:rPr>
            </w:pPr>
          </w:p>
        </w:tc>
        <w:tc>
          <w:tcPr>
            <w:tcW w:w="850" w:type="dxa"/>
            <w:tcBorders>
              <w:top w:val="nil"/>
              <w:left w:val="nil"/>
              <w:bottom w:val="single" w:sz="4" w:space="0" w:color="auto"/>
              <w:right w:val="single" w:sz="4" w:space="0" w:color="auto"/>
            </w:tcBorders>
            <w:shd w:val="clear" w:color="auto" w:fill="auto"/>
            <w:noWrap/>
            <w:vAlign w:val="center"/>
          </w:tcPr>
          <w:p w:rsidR="00DF064B" w:rsidRPr="00091D5A" w:rsidRDefault="00DF064B" w:rsidP="00350C46">
            <w:pPr>
              <w:spacing w:after="0" w:line="240" w:lineRule="auto"/>
              <w:ind w:right="-1"/>
              <w:jc w:val="center"/>
              <w:rPr>
                <w:rFonts w:ascii="Verdana" w:hAnsi="Verdana" w:cs="Times New Roman"/>
                <w:bCs/>
                <w:sz w:val="16"/>
                <w:szCs w:val="16"/>
              </w:rPr>
            </w:pPr>
          </w:p>
        </w:tc>
        <w:tc>
          <w:tcPr>
            <w:tcW w:w="729" w:type="dxa"/>
            <w:tcBorders>
              <w:top w:val="nil"/>
              <w:left w:val="nil"/>
              <w:bottom w:val="single" w:sz="4" w:space="0" w:color="auto"/>
              <w:right w:val="single" w:sz="4" w:space="0" w:color="auto"/>
            </w:tcBorders>
            <w:shd w:val="clear" w:color="auto" w:fill="auto"/>
            <w:noWrap/>
            <w:vAlign w:val="center"/>
          </w:tcPr>
          <w:p w:rsidR="00DF064B" w:rsidRPr="00091D5A" w:rsidRDefault="00DF064B" w:rsidP="00350C46">
            <w:pPr>
              <w:spacing w:after="0" w:line="240" w:lineRule="auto"/>
              <w:ind w:right="-1"/>
              <w:jc w:val="center"/>
              <w:rPr>
                <w:rFonts w:ascii="Verdana" w:hAnsi="Verdana" w:cs="Times New Roman"/>
                <w:bCs/>
                <w:sz w:val="16"/>
                <w:szCs w:val="16"/>
              </w:rPr>
            </w:pPr>
          </w:p>
        </w:tc>
        <w:tc>
          <w:tcPr>
            <w:tcW w:w="996" w:type="dxa"/>
            <w:tcBorders>
              <w:top w:val="nil"/>
              <w:left w:val="nil"/>
              <w:bottom w:val="single" w:sz="4" w:space="0" w:color="auto"/>
              <w:right w:val="single" w:sz="4" w:space="0" w:color="auto"/>
            </w:tcBorders>
            <w:shd w:val="clear" w:color="auto" w:fill="auto"/>
            <w:noWrap/>
            <w:vAlign w:val="center"/>
          </w:tcPr>
          <w:p w:rsidR="00DF064B" w:rsidRPr="00091D5A" w:rsidRDefault="00DF064B" w:rsidP="00350C46">
            <w:pPr>
              <w:spacing w:after="0" w:line="240" w:lineRule="auto"/>
              <w:ind w:right="-1"/>
              <w:jc w:val="center"/>
              <w:rPr>
                <w:rFonts w:ascii="Verdana" w:hAnsi="Verdana" w:cs="Times New Roman"/>
                <w:sz w:val="16"/>
                <w:szCs w:val="16"/>
              </w:rPr>
            </w:pPr>
          </w:p>
        </w:tc>
      </w:tr>
      <w:tr w:rsidR="00DF064B" w:rsidRPr="00EE6EAF" w:rsidTr="002C5F2E">
        <w:trPr>
          <w:trHeight w:hRule="exact" w:val="284"/>
        </w:trPr>
        <w:tc>
          <w:tcPr>
            <w:tcW w:w="4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DF064B" w:rsidRPr="00091D5A" w:rsidRDefault="00DF064B" w:rsidP="00350C46">
            <w:pPr>
              <w:spacing w:after="0" w:line="240" w:lineRule="auto"/>
              <w:ind w:right="-1"/>
              <w:jc w:val="center"/>
              <w:rPr>
                <w:rFonts w:ascii="Verdana" w:hAnsi="Verdana" w:cs="Times New Roman"/>
                <w:sz w:val="16"/>
                <w:szCs w:val="16"/>
              </w:rPr>
            </w:pPr>
          </w:p>
        </w:tc>
        <w:tc>
          <w:tcPr>
            <w:tcW w:w="7621" w:type="dxa"/>
            <w:gridSpan w:val="6"/>
            <w:tcBorders>
              <w:top w:val="single" w:sz="4" w:space="0" w:color="auto"/>
              <w:left w:val="single" w:sz="4" w:space="0" w:color="auto"/>
              <w:bottom w:val="single" w:sz="4" w:space="0" w:color="auto"/>
              <w:right w:val="single" w:sz="4" w:space="0" w:color="auto"/>
            </w:tcBorders>
            <w:shd w:val="clear" w:color="auto" w:fill="auto"/>
            <w:noWrap/>
            <w:vAlign w:val="center"/>
          </w:tcPr>
          <w:p w:rsidR="00DF064B" w:rsidRPr="00091D5A" w:rsidRDefault="00DF064B" w:rsidP="00350C46">
            <w:pPr>
              <w:spacing w:after="0" w:line="240" w:lineRule="auto"/>
              <w:ind w:right="-1"/>
              <w:jc w:val="right"/>
              <w:rPr>
                <w:rFonts w:ascii="Verdana" w:hAnsi="Verdana" w:cs="Times New Roman"/>
                <w:bCs/>
                <w:sz w:val="16"/>
                <w:szCs w:val="16"/>
              </w:rPr>
            </w:pPr>
            <w:r w:rsidRPr="00091D5A">
              <w:rPr>
                <w:rFonts w:ascii="Verdana" w:hAnsi="Verdana" w:cs="Times New Roman"/>
                <w:bCs/>
                <w:sz w:val="16"/>
                <w:szCs w:val="16"/>
              </w:rPr>
              <w:t>Subtotal</w:t>
            </w:r>
          </w:p>
        </w:tc>
        <w:tc>
          <w:tcPr>
            <w:tcW w:w="9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DF064B" w:rsidRPr="00091D5A" w:rsidRDefault="00DF064B" w:rsidP="00350C46">
            <w:pPr>
              <w:spacing w:after="0" w:line="240" w:lineRule="auto"/>
              <w:ind w:right="-1"/>
              <w:jc w:val="right"/>
              <w:rPr>
                <w:rFonts w:ascii="Verdana" w:hAnsi="Verdana" w:cs="Times New Roman"/>
                <w:sz w:val="16"/>
                <w:szCs w:val="16"/>
              </w:rPr>
            </w:pPr>
          </w:p>
        </w:tc>
      </w:tr>
      <w:tr w:rsidR="00DF064B" w:rsidRPr="00EE6EAF" w:rsidTr="002C5F2E">
        <w:trPr>
          <w:trHeight w:hRule="exact" w:val="284"/>
        </w:trPr>
        <w:tc>
          <w:tcPr>
            <w:tcW w:w="4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DF064B" w:rsidRPr="00091D5A" w:rsidRDefault="00DF064B" w:rsidP="00350C46">
            <w:pPr>
              <w:spacing w:after="0" w:line="240" w:lineRule="auto"/>
              <w:ind w:right="-1"/>
              <w:jc w:val="center"/>
              <w:rPr>
                <w:rFonts w:ascii="Verdana" w:hAnsi="Verdana" w:cs="Times New Roman"/>
                <w:sz w:val="16"/>
                <w:szCs w:val="16"/>
              </w:rPr>
            </w:pPr>
          </w:p>
        </w:tc>
        <w:tc>
          <w:tcPr>
            <w:tcW w:w="6892"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rsidR="00DF064B" w:rsidRPr="00091D5A" w:rsidRDefault="00DF064B" w:rsidP="00350C46">
            <w:pPr>
              <w:spacing w:after="0" w:line="240" w:lineRule="auto"/>
              <w:ind w:right="-1"/>
              <w:jc w:val="right"/>
              <w:rPr>
                <w:rFonts w:ascii="Verdana" w:hAnsi="Verdana" w:cs="Times New Roman"/>
                <w:bCs/>
                <w:sz w:val="16"/>
                <w:szCs w:val="16"/>
              </w:rPr>
            </w:pPr>
            <w:r w:rsidRPr="00091D5A">
              <w:rPr>
                <w:rFonts w:ascii="Verdana" w:hAnsi="Verdana" w:cs="Times New Roman"/>
                <w:bCs/>
                <w:sz w:val="16"/>
                <w:szCs w:val="16"/>
              </w:rPr>
              <w:t>IVA</w:t>
            </w:r>
          </w:p>
        </w:tc>
        <w:tc>
          <w:tcPr>
            <w:tcW w:w="7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DF064B" w:rsidRPr="00091D5A" w:rsidRDefault="00DF064B" w:rsidP="00350C46">
            <w:pPr>
              <w:spacing w:after="0" w:line="240" w:lineRule="auto"/>
              <w:ind w:right="-1"/>
              <w:jc w:val="right"/>
              <w:rPr>
                <w:rFonts w:ascii="Verdana" w:hAnsi="Verdana" w:cs="Times New Roman"/>
                <w:bCs/>
                <w:sz w:val="16"/>
                <w:szCs w:val="16"/>
              </w:rPr>
            </w:pPr>
            <w:r w:rsidRPr="00091D5A">
              <w:rPr>
                <w:rFonts w:ascii="Verdana" w:hAnsi="Verdana" w:cs="Times New Roman"/>
                <w:bCs/>
                <w:sz w:val="16"/>
                <w:szCs w:val="16"/>
              </w:rPr>
              <w:t>.....%</w:t>
            </w:r>
          </w:p>
        </w:tc>
        <w:tc>
          <w:tcPr>
            <w:tcW w:w="9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DF064B" w:rsidRPr="00091D5A" w:rsidRDefault="00DF064B" w:rsidP="00350C46">
            <w:pPr>
              <w:spacing w:after="0" w:line="240" w:lineRule="auto"/>
              <w:ind w:right="-1"/>
              <w:jc w:val="right"/>
              <w:rPr>
                <w:rFonts w:ascii="Verdana" w:hAnsi="Verdana" w:cs="Times New Roman"/>
                <w:sz w:val="16"/>
                <w:szCs w:val="16"/>
              </w:rPr>
            </w:pPr>
          </w:p>
        </w:tc>
      </w:tr>
      <w:tr w:rsidR="00DF064B" w:rsidRPr="00EE6EAF" w:rsidTr="002C5F2E">
        <w:trPr>
          <w:trHeight w:hRule="exact" w:val="284"/>
        </w:trPr>
        <w:tc>
          <w:tcPr>
            <w:tcW w:w="4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DF064B" w:rsidRPr="00091D5A" w:rsidRDefault="00DF064B" w:rsidP="00350C46">
            <w:pPr>
              <w:spacing w:after="0" w:line="240" w:lineRule="auto"/>
              <w:ind w:right="-1"/>
              <w:jc w:val="center"/>
              <w:rPr>
                <w:rFonts w:ascii="Verdana" w:hAnsi="Verdana" w:cs="Times New Roman"/>
                <w:sz w:val="16"/>
                <w:szCs w:val="16"/>
              </w:rPr>
            </w:pPr>
          </w:p>
        </w:tc>
        <w:tc>
          <w:tcPr>
            <w:tcW w:w="7621" w:type="dxa"/>
            <w:gridSpan w:val="6"/>
            <w:tcBorders>
              <w:top w:val="single" w:sz="4" w:space="0" w:color="auto"/>
              <w:left w:val="single" w:sz="4" w:space="0" w:color="auto"/>
              <w:bottom w:val="single" w:sz="4" w:space="0" w:color="auto"/>
              <w:right w:val="single" w:sz="4" w:space="0" w:color="auto"/>
            </w:tcBorders>
            <w:shd w:val="clear" w:color="auto" w:fill="auto"/>
            <w:noWrap/>
            <w:vAlign w:val="center"/>
          </w:tcPr>
          <w:p w:rsidR="00DF064B" w:rsidRPr="00091D5A" w:rsidRDefault="00DF064B" w:rsidP="00350C46">
            <w:pPr>
              <w:spacing w:after="0" w:line="240" w:lineRule="auto"/>
              <w:ind w:right="-1"/>
              <w:jc w:val="right"/>
              <w:rPr>
                <w:rFonts w:ascii="Verdana" w:hAnsi="Verdana" w:cs="Times New Roman"/>
                <w:bCs/>
                <w:sz w:val="16"/>
                <w:szCs w:val="16"/>
              </w:rPr>
            </w:pPr>
            <w:r w:rsidRPr="00091D5A">
              <w:rPr>
                <w:rFonts w:ascii="Verdana" w:hAnsi="Verdana" w:cs="Times New Roman"/>
                <w:bCs/>
                <w:sz w:val="16"/>
                <w:szCs w:val="16"/>
              </w:rPr>
              <w:t>TOTAL ANUAL €</w:t>
            </w:r>
          </w:p>
        </w:tc>
        <w:tc>
          <w:tcPr>
            <w:tcW w:w="9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DF064B" w:rsidRPr="00091D5A" w:rsidRDefault="00DF064B" w:rsidP="00350C46">
            <w:pPr>
              <w:spacing w:after="0" w:line="240" w:lineRule="auto"/>
              <w:ind w:right="-1"/>
              <w:jc w:val="right"/>
              <w:rPr>
                <w:rFonts w:ascii="Verdana" w:hAnsi="Verdana" w:cs="Times New Roman"/>
                <w:sz w:val="16"/>
                <w:szCs w:val="16"/>
              </w:rPr>
            </w:pPr>
          </w:p>
        </w:tc>
      </w:tr>
      <w:tr w:rsidR="00DF064B" w:rsidRPr="00EE6EAF" w:rsidTr="002C5F2E">
        <w:trPr>
          <w:trHeight w:hRule="exact" w:val="284"/>
        </w:trPr>
        <w:tc>
          <w:tcPr>
            <w:tcW w:w="9113" w:type="dxa"/>
            <w:gridSpan w:val="8"/>
            <w:tcBorders>
              <w:top w:val="single" w:sz="4" w:space="0" w:color="auto"/>
              <w:left w:val="single" w:sz="4" w:space="0" w:color="auto"/>
              <w:bottom w:val="single" w:sz="4" w:space="0" w:color="auto"/>
              <w:right w:val="single" w:sz="4" w:space="0" w:color="auto"/>
            </w:tcBorders>
            <w:shd w:val="clear" w:color="auto" w:fill="auto"/>
            <w:noWrap/>
            <w:vAlign w:val="center"/>
          </w:tcPr>
          <w:p w:rsidR="00DF064B" w:rsidRPr="00091D5A" w:rsidRDefault="00DF064B" w:rsidP="00350C46">
            <w:pPr>
              <w:spacing w:after="0" w:line="240" w:lineRule="auto"/>
              <w:ind w:right="-1"/>
              <w:jc w:val="center"/>
              <w:rPr>
                <w:rFonts w:ascii="Verdana" w:hAnsi="Verdana" w:cs="Times New Roman"/>
                <w:sz w:val="16"/>
                <w:szCs w:val="16"/>
              </w:rPr>
            </w:pPr>
            <w:r w:rsidRPr="00091D5A">
              <w:rPr>
                <w:rFonts w:ascii="Verdana" w:hAnsi="Verdana" w:cs="Times New Roman"/>
                <w:sz w:val="16"/>
                <w:szCs w:val="16"/>
              </w:rPr>
              <w:t>(DATA)</w:t>
            </w:r>
          </w:p>
        </w:tc>
      </w:tr>
    </w:tbl>
    <w:p w:rsidR="00AA7090" w:rsidRPr="00EE6EAF" w:rsidRDefault="00AA7090" w:rsidP="00350C46">
      <w:pPr>
        <w:pStyle w:val="Textoindependiente2"/>
        <w:tabs>
          <w:tab w:val="left" w:pos="2237"/>
        </w:tabs>
        <w:ind w:left="-180" w:right="-1"/>
        <w:rPr>
          <w:rFonts w:ascii="Verdana" w:hAnsi="Verdana"/>
          <w:b/>
          <w:sz w:val="22"/>
          <w:szCs w:val="22"/>
          <w:u w:val="single"/>
        </w:rPr>
      </w:pPr>
    </w:p>
    <w:p w:rsidR="00AA7090" w:rsidRPr="00EE6EAF" w:rsidRDefault="00AA7090" w:rsidP="00350C46">
      <w:pPr>
        <w:ind w:right="-1"/>
        <w:rPr>
          <w:rFonts w:ascii="Verdana" w:eastAsia="Times New Roman" w:hAnsi="Verdana" w:cs="Times New Roman"/>
          <w:b/>
          <w:u w:val="single"/>
          <w:lang w:val="ca-ES" w:eastAsia="es-ES"/>
        </w:rPr>
      </w:pPr>
      <w:r w:rsidRPr="00EE6EAF">
        <w:rPr>
          <w:rFonts w:ascii="Verdana" w:hAnsi="Verdana" w:cs="Times New Roman"/>
          <w:b/>
          <w:u w:val="single"/>
        </w:rPr>
        <w:br w:type="page"/>
      </w:r>
    </w:p>
    <w:p w:rsidR="00DF064B" w:rsidRPr="00EE6EAF" w:rsidRDefault="00DF064B" w:rsidP="00350C46">
      <w:pPr>
        <w:pStyle w:val="Textoindependiente2"/>
        <w:tabs>
          <w:tab w:val="left" w:pos="2237"/>
        </w:tabs>
        <w:ind w:left="-900" w:right="-1"/>
        <w:rPr>
          <w:rFonts w:ascii="Verdana" w:hAnsi="Verdana"/>
          <w:bCs/>
          <w:sz w:val="22"/>
          <w:szCs w:val="22"/>
        </w:rPr>
      </w:pPr>
      <w:r w:rsidRPr="00EE6EAF">
        <w:rPr>
          <w:rFonts w:ascii="Verdana" w:hAnsi="Verdana"/>
          <w:bCs/>
          <w:noProof/>
          <w:sz w:val="22"/>
          <w:szCs w:val="22"/>
          <w:lang w:eastAsia="ca-ES"/>
        </w:rPr>
        <w:lastRenderedPageBreak/>
        <w:drawing>
          <wp:inline distT="0" distB="0" distL="0" distR="0" wp14:anchorId="0D6B5108" wp14:editId="691049F0">
            <wp:extent cx="6459220" cy="7739380"/>
            <wp:effectExtent l="0" t="0" r="0" b="0"/>
            <wp:docPr id="2" name="Imagen 2" descr="Peó 0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eó 0711"/>
                    <pic:cNvPicPr>
                      <a:picLocks noChangeAspect="1" noChangeArrowheads="1"/>
                    </pic:cNvPicPr>
                  </pic:nvPicPr>
                  <pic:blipFill>
                    <a:blip r:embed="rId14" cstate="print">
                      <a:extLst>
                        <a:ext uri="{28A0092B-C50C-407E-A947-70E740481C1C}">
                          <a14:useLocalDpi xmlns:a14="http://schemas.microsoft.com/office/drawing/2010/main" val="0"/>
                        </a:ext>
                      </a:extLst>
                    </a:blip>
                    <a:srcRect b="15324"/>
                    <a:stretch>
                      <a:fillRect/>
                    </a:stretch>
                  </pic:blipFill>
                  <pic:spPr bwMode="auto">
                    <a:xfrm>
                      <a:off x="0" y="0"/>
                      <a:ext cx="6459220" cy="7739380"/>
                    </a:xfrm>
                    <a:prstGeom prst="rect">
                      <a:avLst/>
                    </a:prstGeom>
                    <a:noFill/>
                    <a:ln>
                      <a:noFill/>
                    </a:ln>
                  </pic:spPr>
                </pic:pic>
              </a:graphicData>
            </a:graphic>
          </wp:inline>
        </w:drawing>
      </w:r>
    </w:p>
    <w:p w:rsidR="00DF064B" w:rsidRPr="00EE6EAF" w:rsidRDefault="00DF064B" w:rsidP="00350C46">
      <w:pPr>
        <w:pStyle w:val="Textoindependiente2"/>
        <w:tabs>
          <w:tab w:val="left" w:pos="2237"/>
        </w:tabs>
        <w:ind w:left="-900" w:right="-1"/>
        <w:rPr>
          <w:rFonts w:ascii="Verdana" w:hAnsi="Verdana"/>
          <w:bCs/>
          <w:sz w:val="22"/>
          <w:szCs w:val="22"/>
        </w:rPr>
      </w:pPr>
    </w:p>
    <w:p w:rsidR="00DF064B" w:rsidRPr="00EE6EAF" w:rsidRDefault="00DF064B" w:rsidP="00350C46">
      <w:pPr>
        <w:pStyle w:val="Textoindependiente2"/>
        <w:tabs>
          <w:tab w:val="left" w:pos="2237"/>
        </w:tabs>
        <w:ind w:left="-900" w:right="-1"/>
        <w:rPr>
          <w:rFonts w:ascii="Verdana" w:hAnsi="Verdana"/>
          <w:bCs/>
          <w:sz w:val="22"/>
          <w:szCs w:val="22"/>
        </w:rPr>
      </w:pPr>
    </w:p>
    <w:p w:rsidR="00DF064B" w:rsidRPr="00EE6EAF" w:rsidRDefault="00DF064B" w:rsidP="00350C46">
      <w:pPr>
        <w:pStyle w:val="Textoindependiente2"/>
        <w:tabs>
          <w:tab w:val="left" w:pos="2237"/>
        </w:tabs>
        <w:ind w:left="-900" w:right="-1"/>
        <w:rPr>
          <w:rFonts w:ascii="Verdana" w:hAnsi="Verdana"/>
          <w:bCs/>
          <w:sz w:val="22"/>
          <w:szCs w:val="22"/>
        </w:rPr>
        <w:sectPr w:rsidR="00DF064B" w:rsidRPr="00EE6EAF" w:rsidSect="00904684">
          <w:footerReference w:type="default" r:id="rId15"/>
          <w:pgSz w:w="11906" w:h="16838" w:code="9"/>
          <w:pgMar w:top="3119" w:right="1418" w:bottom="851" w:left="1418" w:header="709" w:footer="709" w:gutter="0"/>
          <w:pgNumType w:chapStyle="1"/>
          <w:cols w:space="709" w:equalWidth="0">
            <w:col w:w="8503"/>
          </w:cols>
          <w:docGrid w:linePitch="360"/>
        </w:sectPr>
      </w:pPr>
      <w:r w:rsidRPr="00EE6EAF">
        <w:rPr>
          <w:rFonts w:ascii="Verdana" w:hAnsi="Verdana"/>
          <w:bCs/>
          <w:noProof/>
          <w:sz w:val="22"/>
          <w:szCs w:val="22"/>
          <w:lang w:eastAsia="ca-ES"/>
        </w:rPr>
        <w:drawing>
          <wp:inline distT="0" distB="0" distL="0" distR="0" wp14:anchorId="30F17892" wp14:editId="3AAB4099">
            <wp:extent cx="6442075" cy="7656195"/>
            <wp:effectExtent l="0" t="0" r="0" b="0"/>
            <wp:docPr id="1" name="Imagen 1" descr="Conductor 0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nductor 0711"/>
                    <pic:cNvPicPr>
                      <a:picLocks noChangeAspect="1" noChangeArrowheads="1"/>
                    </pic:cNvPicPr>
                  </pic:nvPicPr>
                  <pic:blipFill>
                    <a:blip r:embed="rId16" cstate="print">
                      <a:extLst>
                        <a:ext uri="{28A0092B-C50C-407E-A947-70E740481C1C}">
                          <a14:useLocalDpi xmlns:a14="http://schemas.microsoft.com/office/drawing/2010/main" val="0"/>
                        </a:ext>
                      </a:extLst>
                    </a:blip>
                    <a:srcRect b="16037"/>
                    <a:stretch>
                      <a:fillRect/>
                    </a:stretch>
                  </pic:blipFill>
                  <pic:spPr bwMode="auto">
                    <a:xfrm>
                      <a:off x="0" y="0"/>
                      <a:ext cx="6442075" cy="7656195"/>
                    </a:xfrm>
                    <a:prstGeom prst="rect">
                      <a:avLst/>
                    </a:prstGeom>
                    <a:noFill/>
                    <a:ln>
                      <a:noFill/>
                    </a:ln>
                  </pic:spPr>
                </pic:pic>
              </a:graphicData>
            </a:graphic>
          </wp:inline>
        </w:drawing>
      </w:r>
    </w:p>
    <w:p w:rsidR="00DF064B" w:rsidRPr="00EE6EAF" w:rsidRDefault="00DF064B" w:rsidP="00350C46">
      <w:pPr>
        <w:pStyle w:val="Textoindependiente2"/>
        <w:ind w:right="-1"/>
        <w:rPr>
          <w:rFonts w:ascii="Verdana" w:hAnsi="Verdana"/>
          <w:bCs/>
          <w:sz w:val="22"/>
          <w:szCs w:val="22"/>
        </w:rPr>
      </w:pPr>
    </w:p>
    <w:p w:rsidR="00DF064B" w:rsidRPr="00EE6EAF" w:rsidRDefault="00DF064B" w:rsidP="00350C46">
      <w:pPr>
        <w:pStyle w:val="Textoindependiente2"/>
        <w:ind w:right="-1"/>
        <w:rPr>
          <w:rFonts w:ascii="Verdana" w:hAnsi="Verdana"/>
          <w:bCs/>
          <w:sz w:val="22"/>
          <w:szCs w:val="22"/>
        </w:rPr>
      </w:pPr>
    </w:p>
    <w:p w:rsidR="00DF064B" w:rsidRPr="00EE6EAF" w:rsidRDefault="00DF064B" w:rsidP="00350C46">
      <w:pPr>
        <w:pStyle w:val="Textoindependiente2"/>
        <w:ind w:right="-1"/>
        <w:rPr>
          <w:rFonts w:ascii="Verdana" w:hAnsi="Verdana"/>
          <w:bCs/>
          <w:sz w:val="22"/>
          <w:szCs w:val="22"/>
        </w:rPr>
      </w:pPr>
    </w:p>
    <w:p w:rsidR="00DF064B" w:rsidRPr="00EE6EAF" w:rsidRDefault="00DF064B" w:rsidP="00350C46">
      <w:pPr>
        <w:spacing w:after="0" w:line="240" w:lineRule="auto"/>
        <w:ind w:right="-1"/>
        <w:rPr>
          <w:rFonts w:ascii="Verdana" w:hAnsi="Verdana" w:cs="Times New Roman"/>
          <w:lang w:eastAsia="es-MX"/>
        </w:rPr>
      </w:pPr>
    </w:p>
    <w:p w:rsidR="00DF064B" w:rsidRPr="00EE6EAF" w:rsidRDefault="00DF064B" w:rsidP="00350C46">
      <w:pPr>
        <w:spacing w:after="0" w:line="240" w:lineRule="auto"/>
        <w:ind w:right="-1"/>
        <w:rPr>
          <w:rFonts w:ascii="Verdana" w:hAnsi="Verdana" w:cs="Times New Roman"/>
          <w:lang w:eastAsia="es-MX"/>
        </w:rPr>
      </w:pPr>
    </w:p>
    <w:p w:rsidR="00DF064B" w:rsidRPr="00EE6EAF" w:rsidRDefault="00DF064B" w:rsidP="00350C46">
      <w:pPr>
        <w:spacing w:after="0" w:line="240" w:lineRule="auto"/>
        <w:ind w:right="-1"/>
        <w:rPr>
          <w:rFonts w:ascii="Verdana" w:hAnsi="Verdana" w:cs="Times New Roman"/>
          <w:lang w:eastAsia="es-MX"/>
        </w:rPr>
      </w:pPr>
    </w:p>
    <w:p w:rsidR="00DF064B" w:rsidRPr="00EE6EAF" w:rsidRDefault="00DF064B" w:rsidP="00350C46">
      <w:pPr>
        <w:spacing w:after="0" w:line="240" w:lineRule="auto"/>
        <w:ind w:right="-1"/>
        <w:rPr>
          <w:rFonts w:ascii="Verdana" w:hAnsi="Verdana" w:cs="Times New Roman"/>
          <w:lang w:eastAsia="es-MX"/>
        </w:rPr>
      </w:pPr>
    </w:p>
    <w:p w:rsidR="00DF064B" w:rsidRPr="00EE6EAF" w:rsidRDefault="00DF064B" w:rsidP="00350C46">
      <w:pPr>
        <w:spacing w:after="0" w:line="240" w:lineRule="auto"/>
        <w:ind w:right="-1"/>
        <w:rPr>
          <w:rFonts w:ascii="Verdana" w:hAnsi="Verdana" w:cs="Times New Roman"/>
          <w:lang w:eastAsia="es-MX"/>
        </w:rPr>
      </w:pPr>
    </w:p>
    <w:p w:rsidR="00DF064B" w:rsidRPr="00EE6EAF" w:rsidRDefault="00DF064B" w:rsidP="00350C46">
      <w:pPr>
        <w:spacing w:after="0" w:line="240" w:lineRule="auto"/>
        <w:ind w:right="-1"/>
        <w:rPr>
          <w:rFonts w:ascii="Verdana" w:hAnsi="Verdana" w:cs="Times New Roman"/>
          <w:lang w:eastAsia="es-MX"/>
        </w:rPr>
      </w:pPr>
    </w:p>
    <w:p w:rsidR="00DF064B" w:rsidRPr="00EE6EAF" w:rsidRDefault="00DF064B" w:rsidP="00350C46">
      <w:pPr>
        <w:spacing w:after="0" w:line="240" w:lineRule="auto"/>
        <w:ind w:right="-1"/>
        <w:rPr>
          <w:rFonts w:ascii="Verdana" w:hAnsi="Verdana" w:cs="Times New Roman"/>
          <w:lang w:eastAsia="es-MX"/>
        </w:rPr>
      </w:pPr>
    </w:p>
    <w:p w:rsidR="00DF064B" w:rsidRPr="00EE6EAF" w:rsidRDefault="00450429" w:rsidP="00350C46">
      <w:pPr>
        <w:spacing w:after="0" w:line="240" w:lineRule="auto"/>
        <w:ind w:right="-1"/>
        <w:rPr>
          <w:rFonts w:ascii="Verdana" w:hAnsi="Verdana" w:cs="Times New Roman"/>
          <w:lang w:eastAsia="es-MX"/>
        </w:rPr>
      </w:pPr>
      <w:r w:rsidRPr="00EE6EAF">
        <w:rPr>
          <w:rFonts w:ascii="Verdana" w:hAnsi="Verdana" w:cs="Times New Roman"/>
          <w:noProof/>
          <w:lang w:val="ca-ES" w:eastAsia="ca-ES"/>
        </w:rPr>
        <w:drawing>
          <wp:anchor distT="0" distB="0" distL="114300" distR="114300" simplePos="0" relativeHeight="251666432" behindDoc="0" locked="0" layoutInCell="1" allowOverlap="1">
            <wp:simplePos x="0" y="0"/>
            <wp:positionH relativeFrom="column">
              <wp:posOffset>-357505</wp:posOffset>
            </wp:positionH>
            <wp:positionV relativeFrom="paragraph">
              <wp:posOffset>-3041015</wp:posOffset>
            </wp:positionV>
            <wp:extent cx="6600190" cy="6441440"/>
            <wp:effectExtent l="0" t="0" r="0" b="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t="9430" b="7587"/>
                    <a:stretch>
                      <a:fillRect/>
                    </a:stretch>
                  </pic:blipFill>
                  <pic:spPr bwMode="auto">
                    <a:xfrm>
                      <a:off x="0" y="0"/>
                      <a:ext cx="6600190" cy="6441440"/>
                    </a:xfrm>
                    <a:prstGeom prst="rect">
                      <a:avLst/>
                    </a:prstGeom>
                    <a:noFill/>
                    <a:ln>
                      <a:noFill/>
                    </a:ln>
                  </pic:spPr>
                </pic:pic>
              </a:graphicData>
            </a:graphic>
          </wp:anchor>
        </w:drawing>
      </w:r>
    </w:p>
    <w:p w:rsidR="00DF064B" w:rsidRPr="00EE6EAF" w:rsidRDefault="00DF064B" w:rsidP="00350C46">
      <w:pPr>
        <w:spacing w:after="0" w:line="240" w:lineRule="auto"/>
        <w:ind w:right="-1"/>
        <w:rPr>
          <w:rFonts w:ascii="Verdana" w:hAnsi="Verdana" w:cs="Times New Roman"/>
          <w:lang w:eastAsia="es-MX"/>
        </w:rPr>
      </w:pPr>
    </w:p>
    <w:p w:rsidR="00DF064B" w:rsidRPr="00EE6EAF" w:rsidRDefault="00DF064B" w:rsidP="00350C46">
      <w:pPr>
        <w:spacing w:after="0" w:line="240" w:lineRule="auto"/>
        <w:ind w:right="-1"/>
        <w:rPr>
          <w:rFonts w:ascii="Verdana" w:hAnsi="Verdana" w:cs="Times New Roman"/>
          <w:lang w:eastAsia="es-MX"/>
        </w:rPr>
      </w:pPr>
    </w:p>
    <w:p w:rsidR="00DF064B" w:rsidRPr="00EE6EAF" w:rsidRDefault="00DF064B" w:rsidP="00350C46">
      <w:pPr>
        <w:spacing w:after="0" w:line="240" w:lineRule="auto"/>
        <w:ind w:right="-1"/>
        <w:rPr>
          <w:rFonts w:ascii="Verdana" w:hAnsi="Verdana" w:cs="Times New Roman"/>
          <w:lang w:eastAsia="es-MX"/>
        </w:rPr>
      </w:pPr>
    </w:p>
    <w:p w:rsidR="00DF064B" w:rsidRPr="00EE6EAF" w:rsidRDefault="00DF064B" w:rsidP="00350C46">
      <w:pPr>
        <w:spacing w:after="0" w:line="240" w:lineRule="auto"/>
        <w:ind w:right="-1"/>
        <w:rPr>
          <w:rFonts w:ascii="Verdana" w:hAnsi="Verdana" w:cs="Times New Roman"/>
          <w:lang w:eastAsia="es-MX"/>
        </w:rPr>
      </w:pPr>
    </w:p>
    <w:p w:rsidR="00DF064B" w:rsidRPr="00EE6EAF" w:rsidRDefault="00DF064B" w:rsidP="00350C46">
      <w:pPr>
        <w:spacing w:after="0" w:line="240" w:lineRule="auto"/>
        <w:ind w:right="-1"/>
        <w:rPr>
          <w:rFonts w:ascii="Verdana" w:hAnsi="Verdana" w:cs="Times New Roman"/>
          <w:lang w:eastAsia="es-MX"/>
        </w:rPr>
      </w:pPr>
    </w:p>
    <w:p w:rsidR="00DF064B" w:rsidRPr="00EE6EAF" w:rsidRDefault="00DF064B" w:rsidP="00350C46">
      <w:pPr>
        <w:spacing w:after="0" w:line="240" w:lineRule="auto"/>
        <w:ind w:right="-1"/>
        <w:rPr>
          <w:rFonts w:ascii="Verdana" w:hAnsi="Verdana" w:cs="Times New Roman"/>
          <w:lang w:eastAsia="es-MX"/>
        </w:rPr>
      </w:pPr>
    </w:p>
    <w:p w:rsidR="00DF064B" w:rsidRPr="00EE6EAF" w:rsidRDefault="00DF064B" w:rsidP="00350C46">
      <w:pPr>
        <w:spacing w:after="0" w:line="240" w:lineRule="auto"/>
        <w:ind w:right="-1"/>
        <w:rPr>
          <w:rFonts w:ascii="Verdana" w:hAnsi="Verdana" w:cs="Times New Roman"/>
          <w:lang w:eastAsia="es-MX"/>
        </w:rPr>
      </w:pPr>
    </w:p>
    <w:p w:rsidR="00DF064B" w:rsidRPr="00EE6EAF" w:rsidRDefault="00DF064B" w:rsidP="00350C46">
      <w:pPr>
        <w:spacing w:after="0" w:line="240" w:lineRule="auto"/>
        <w:ind w:right="-1"/>
        <w:rPr>
          <w:rFonts w:ascii="Verdana" w:hAnsi="Verdana" w:cs="Times New Roman"/>
          <w:lang w:eastAsia="es-MX"/>
        </w:rPr>
      </w:pPr>
    </w:p>
    <w:p w:rsidR="00224CD9" w:rsidRDefault="00DF064B" w:rsidP="00224CD9">
      <w:pPr>
        <w:spacing w:after="0" w:line="240" w:lineRule="auto"/>
        <w:ind w:right="-1"/>
        <w:jc w:val="both"/>
      </w:pPr>
      <w:r w:rsidRPr="00EE6EAF">
        <w:rPr>
          <w:rFonts w:ascii="Verdana" w:hAnsi="Verdana" w:cs="Times New Roman"/>
          <w:lang w:eastAsia="es-MX"/>
        </w:rPr>
        <w:br w:type="page"/>
      </w:r>
      <w:r w:rsidR="00450429" w:rsidRPr="00EE6EAF">
        <w:rPr>
          <w:rFonts w:ascii="Verdana" w:hAnsi="Verdana" w:cs="Times New Roman"/>
          <w:noProof/>
          <w:lang w:val="ca-ES" w:eastAsia="ca-ES"/>
        </w:rPr>
        <w:lastRenderedPageBreak/>
        <w:drawing>
          <wp:anchor distT="0" distB="0" distL="114300" distR="114300" simplePos="0" relativeHeight="251670528" behindDoc="0" locked="0" layoutInCell="1" allowOverlap="1">
            <wp:simplePos x="0" y="0"/>
            <wp:positionH relativeFrom="column">
              <wp:posOffset>-468630</wp:posOffset>
            </wp:positionH>
            <wp:positionV relativeFrom="paragraph">
              <wp:posOffset>2639695</wp:posOffset>
            </wp:positionV>
            <wp:extent cx="6732905" cy="4039870"/>
            <wp:effectExtent l="0" t="0" r="0" b="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732905" cy="4039870"/>
                    </a:xfrm>
                    <a:prstGeom prst="rect">
                      <a:avLst/>
                    </a:prstGeom>
                    <a:noFill/>
                    <a:ln>
                      <a:noFill/>
                    </a:ln>
                  </pic:spPr>
                </pic:pic>
              </a:graphicData>
            </a:graphic>
          </wp:anchor>
        </w:drawing>
      </w:r>
      <w:r w:rsidR="00450429" w:rsidRPr="00EE6EAF">
        <w:rPr>
          <w:rFonts w:ascii="Verdana" w:hAnsi="Verdana" w:cs="Times New Roman"/>
          <w:noProof/>
          <w:lang w:val="ca-ES" w:eastAsia="ca-ES"/>
        </w:rPr>
        <w:drawing>
          <wp:anchor distT="0" distB="0" distL="114300" distR="114300" simplePos="0" relativeHeight="251668480" behindDoc="0" locked="0" layoutInCell="1" allowOverlap="1">
            <wp:simplePos x="0" y="0"/>
            <wp:positionH relativeFrom="column">
              <wp:posOffset>-490855</wp:posOffset>
            </wp:positionH>
            <wp:positionV relativeFrom="page">
              <wp:posOffset>508000</wp:posOffset>
            </wp:positionV>
            <wp:extent cx="6899275" cy="4178300"/>
            <wp:effectExtent l="0" t="0" r="0" b="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t="3291" b="2080"/>
                    <a:stretch>
                      <a:fillRect/>
                    </a:stretch>
                  </pic:blipFill>
                  <pic:spPr bwMode="auto">
                    <a:xfrm>
                      <a:off x="0" y="0"/>
                      <a:ext cx="6899275" cy="4178300"/>
                    </a:xfrm>
                    <a:prstGeom prst="rect">
                      <a:avLst/>
                    </a:prstGeom>
                    <a:noFill/>
                    <a:ln>
                      <a:noFill/>
                    </a:ln>
                  </pic:spPr>
                </pic:pic>
              </a:graphicData>
            </a:graphic>
          </wp:anchor>
        </w:drawing>
      </w:r>
      <w:r w:rsidRPr="00EE6EAF">
        <w:rPr>
          <w:rFonts w:ascii="Verdana" w:hAnsi="Verdana" w:cs="Times New Roman"/>
          <w:lang w:eastAsia="es-MX"/>
        </w:rPr>
        <w:br w:type="page"/>
      </w:r>
      <w:r w:rsidR="00224CD9">
        <w:lastRenderedPageBreak/>
        <w:t xml:space="preserve"> </w:t>
      </w:r>
    </w:p>
    <w:p w:rsidR="00DF064B" w:rsidRPr="00EE6EAF" w:rsidRDefault="00450429" w:rsidP="00350C46">
      <w:pPr>
        <w:spacing w:after="0" w:line="240" w:lineRule="auto"/>
        <w:ind w:right="-1"/>
        <w:rPr>
          <w:rFonts w:ascii="Verdana" w:hAnsi="Verdana" w:cs="Times New Roman"/>
          <w:lang w:eastAsia="es-MX"/>
        </w:rPr>
      </w:pPr>
      <w:r w:rsidRPr="00EE6EAF">
        <w:rPr>
          <w:rFonts w:ascii="Verdana" w:hAnsi="Verdana" w:cs="Times New Roman"/>
          <w:noProof/>
          <w:lang w:val="ca-ES" w:eastAsia="ca-ES"/>
        </w:rPr>
        <w:drawing>
          <wp:anchor distT="0" distB="0" distL="114300" distR="114300" simplePos="0" relativeHeight="251672576" behindDoc="0" locked="0" layoutInCell="1" allowOverlap="1">
            <wp:simplePos x="0" y="0"/>
            <wp:positionH relativeFrom="column">
              <wp:posOffset>-282575</wp:posOffset>
            </wp:positionH>
            <wp:positionV relativeFrom="paragraph">
              <wp:posOffset>-1458595</wp:posOffset>
            </wp:positionV>
            <wp:extent cx="6584599" cy="3912532"/>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584599" cy="3912532"/>
                    </a:xfrm>
                    <a:prstGeom prst="rect">
                      <a:avLst/>
                    </a:prstGeom>
                    <a:noFill/>
                    <a:ln>
                      <a:noFill/>
                    </a:ln>
                  </pic:spPr>
                </pic:pic>
              </a:graphicData>
            </a:graphic>
          </wp:anchor>
        </w:drawing>
      </w:r>
      <w:r w:rsidRPr="00EE6EAF">
        <w:rPr>
          <w:rFonts w:ascii="Verdana" w:hAnsi="Verdana" w:cs="Times New Roman"/>
          <w:noProof/>
          <w:lang w:val="ca-ES" w:eastAsia="ca-ES"/>
        </w:rPr>
        <w:drawing>
          <wp:anchor distT="0" distB="0" distL="114300" distR="114300" simplePos="0" relativeHeight="251673600" behindDoc="0" locked="0" layoutInCell="1" allowOverlap="0">
            <wp:simplePos x="0" y="0"/>
            <wp:positionH relativeFrom="column">
              <wp:posOffset>-209550</wp:posOffset>
            </wp:positionH>
            <wp:positionV relativeFrom="paragraph">
              <wp:posOffset>2357120</wp:posOffset>
            </wp:positionV>
            <wp:extent cx="6492240" cy="3348355"/>
            <wp:effectExtent l="0" t="0" r="0"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492240" cy="3348355"/>
                    </a:xfrm>
                    <a:prstGeom prst="rect">
                      <a:avLst/>
                    </a:prstGeom>
                    <a:noFill/>
                    <a:ln>
                      <a:noFill/>
                    </a:ln>
                  </pic:spPr>
                </pic:pic>
              </a:graphicData>
            </a:graphic>
          </wp:anchor>
        </w:drawing>
      </w:r>
      <w:r w:rsidR="00DF064B" w:rsidRPr="00EE6EAF">
        <w:rPr>
          <w:rFonts w:ascii="Verdana" w:hAnsi="Verdana" w:cs="Times New Roman"/>
          <w:lang w:eastAsia="es-MX"/>
        </w:rPr>
        <w:br w:type="page"/>
      </w:r>
    </w:p>
    <w:p w:rsidR="00DF064B" w:rsidRPr="00EE6EAF" w:rsidRDefault="00DF064B" w:rsidP="00350C46">
      <w:pPr>
        <w:spacing w:after="0" w:line="240" w:lineRule="auto"/>
        <w:ind w:right="-1"/>
        <w:rPr>
          <w:rFonts w:ascii="Verdana" w:hAnsi="Verdana" w:cs="Times New Roman"/>
        </w:rPr>
      </w:pPr>
    </w:p>
    <w:p w:rsidR="00224CD9" w:rsidRDefault="00224CD9" w:rsidP="00224CD9">
      <w:pPr>
        <w:spacing w:after="0" w:line="240" w:lineRule="auto"/>
        <w:ind w:right="-1"/>
        <w:jc w:val="both"/>
        <w:rPr>
          <w:rFonts w:ascii="Verdana" w:hAnsi="Verdana" w:cs="Times New Roman"/>
          <w:bCs/>
          <w:lang w:val="ca-ES"/>
        </w:rPr>
      </w:pPr>
      <w:r>
        <w:rPr>
          <w:rFonts w:ascii="Verdana" w:hAnsi="Verdana" w:cs="Times New Roman"/>
          <w:bCs/>
          <w:lang w:val="ca-ES"/>
        </w:rPr>
        <w:t xml:space="preserve">En el torn d’explicació de vot es produïren les intervencions que, a continuació i en síntesi, es transcriuen: </w:t>
      </w:r>
    </w:p>
    <w:p w:rsidR="00224CD9" w:rsidRDefault="00224CD9" w:rsidP="00224CD9">
      <w:pPr>
        <w:spacing w:after="0" w:line="240" w:lineRule="auto"/>
        <w:ind w:right="-1"/>
        <w:jc w:val="both"/>
        <w:rPr>
          <w:rFonts w:ascii="Verdana" w:hAnsi="Verdana" w:cs="Times New Roman"/>
          <w:bCs/>
          <w:lang w:val="ca-ES"/>
        </w:rPr>
      </w:pPr>
    </w:p>
    <w:p w:rsidR="00224CD9" w:rsidRDefault="00224CD9" w:rsidP="00224CD9">
      <w:pPr>
        <w:spacing w:after="0" w:line="240" w:lineRule="auto"/>
        <w:ind w:right="-1"/>
        <w:jc w:val="both"/>
        <w:rPr>
          <w:rFonts w:ascii="Verdana" w:hAnsi="Verdana" w:cs="Times New Roman"/>
          <w:bCs/>
          <w:lang w:val="ca-ES"/>
        </w:rPr>
      </w:pPr>
      <w:r>
        <w:rPr>
          <w:rFonts w:ascii="Verdana" w:hAnsi="Verdana" w:cs="Times New Roman"/>
          <w:bCs/>
          <w:lang w:val="ca-ES"/>
        </w:rPr>
        <w:t>La sra. Morera considera que si és per fer les coses legalment correctes endavant.</w:t>
      </w:r>
    </w:p>
    <w:p w:rsidR="00224CD9" w:rsidRDefault="00224CD9" w:rsidP="00224CD9">
      <w:pPr>
        <w:spacing w:after="0" w:line="240" w:lineRule="auto"/>
        <w:ind w:right="-1"/>
        <w:jc w:val="both"/>
        <w:rPr>
          <w:rFonts w:ascii="Verdana" w:hAnsi="Verdana" w:cs="Times New Roman"/>
          <w:bCs/>
          <w:lang w:val="ca-ES"/>
        </w:rPr>
      </w:pPr>
    </w:p>
    <w:p w:rsidR="00224CD9" w:rsidRDefault="00224CD9" w:rsidP="00224CD9">
      <w:pPr>
        <w:spacing w:after="0" w:line="240" w:lineRule="auto"/>
        <w:ind w:right="-1"/>
        <w:jc w:val="both"/>
        <w:rPr>
          <w:rFonts w:ascii="Verdana" w:hAnsi="Verdana" w:cs="Times New Roman"/>
          <w:bCs/>
          <w:lang w:val="ca-ES"/>
        </w:rPr>
      </w:pPr>
      <w:r>
        <w:rPr>
          <w:rFonts w:ascii="Verdana" w:hAnsi="Verdana" w:cs="Times New Roman"/>
          <w:bCs/>
          <w:lang w:val="ca-ES"/>
        </w:rPr>
        <w:t>El sr. Ràfols manifesta que el fet de reiniciar el procés, i el temps esmerçat en l’estudi de la documentació, no és només per una qüestió de formalitat sinó perquè també s’ha volgut aprofitar per calibrar bé tots els aspectes que tenen a veure amb un sistema de recollida molt més complexe que l’anterior.</w:t>
      </w:r>
    </w:p>
    <w:p w:rsidR="00224CD9" w:rsidRDefault="00224CD9" w:rsidP="00224CD9">
      <w:pPr>
        <w:spacing w:after="0" w:line="240" w:lineRule="auto"/>
        <w:ind w:right="-1"/>
        <w:jc w:val="both"/>
        <w:rPr>
          <w:rFonts w:ascii="Verdana" w:hAnsi="Verdana" w:cs="Times New Roman"/>
          <w:bCs/>
          <w:lang w:val="ca-ES"/>
        </w:rPr>
      </w:pPr>
    </w:p>
    <w:p w:rsidR="00224CD9" w:rsidRPr="00091D5A" w:rsidRDefault="00224CD9" w:rsidP="00224CD9">
      <w:pPr>
        <w:spacing w:after="0" w:line="240" w:lineRule="auto"/>
        <w:ind w:right="-1"/>
        <w:jc w:val="both"/>
        <w:rPr>
          <w:rFonts w:ascii="Verdana" w:hAnsi="Verdana" w:cs="Times New Roman"/>
          <w:bCs/>
          <w:lang w:val="ca-ES"/>
        </w:rPr>
      </w:pPr>
      <w:r w:rsidRPr="00091D5A">
        <w:rPr>
          <w:rFonts w:ascii="Verdana" w:hAnsi="Verdana" w:cs="Times New Roman"/>
          <w:bCs/>
          <w:lang w:val="ca-ES"/>
        </w:rPr>
        <w:t>En aquest moment el sr. Carbonell demana poder fer unes consideracions en relació al punt de l’ordre del dia anterior doncs creia que, en el moment de la votació només es votava l’estimació o no de les al.legacions presentades. La seva petició és rebutjada. Es produeix tot seguit un petit incident perquè el sr. Ràfols diu que “estem fent el préssec” i els membres de l’APS-CUP volen que consti en acta aquesta expressió.</w:t>
      </w:r>
    </w:p>
    <w:p w:rsidR="00224CD9" w:rsidRDefault="00224CD9" w:rsidP="00224CD9">
      <w:pPr>
        <w:spacing w:after="0" w:line="240" w:lineRule="auto"/>
        <w:ind w:right="-1"/>
        <w:jc w:val="both"/>
        <w:rPr>
          <w:rFonts w:ascii="Verdana" w:hAnsi="Verdana" w:cs="Times New Roman"/>
          <w:bCs/>
          <w:lang w:val="ca-ES"/>
        </w:rPr>
      </w:pPr>
    </w:p>
    <w:p w:rsidR="00224CD9" w:rsidRDefault="00224CD9" w:rsidP="00224CD9">
      <w:pPr>
        <w:spacing w:after="0" w:line="240" w:lineRule="auto"/>
        <w:ind w:right="-1"/>
        <w:jc w:val="both"/>
        <w:rPr>
          <w:rFonts w:ascii="Verdana" w:hAnsi="Verdana" w:cs="Times New Roman"/>
          <w:bCs/>
          <w:lang w:val="ca-ES"/>
        </w:rPr>
      </w:pPr>
      <w:r>
        <w:rPr>
          <w:rFonts w:ascii="Verdana" w:hAnsi="Verdana" w:cs="Times New Roman"/>
          <w:bCs/>
          <w:lang w:val="ca-ES"/>
        </w:rPr>
        <w:t>El sr. Carbonell</w:t>
      </w:r>
      <w:r w:rsidR="00B42873">
        <w:rPr>
          <w:rFonts w:ascii="Verdana" w:hAnsi="Verdana" w:cs="Times New Roman"/>
          <w:bCs/>
          <w:lang w:val="ca-ES"/>
        </w:rPr>
        <w:t xml:space="preserve"> considera, en el tema objecte d’aquest punt de l’ordre del dia, que malgrat l’error administratiu la nova licitació pot anar bé per als interesos municipals.</w:t>
      </w:r>
    </w:p>
    <w:p w:rsidR="00B42873" w:rsidRDefault="00B42873" w:rsidP="00224CD9">
      <w:pPr>
        <w:spacing w:after="0" w:line="240" w:lineRule="auto"/>
        <w:ind w:right="-1"/>
        <w:jc w:val="both"/>
        <w:rPr>
          <w:rFonts w:ascii="Verdana" w:hAnsi="Verdana" w:cs="Times New Roman"/>
          <w:bCs/>
          <w:lang w:val="ca-ES"/>
        </w:rPr>
      </w:pPr>
    </w:p>
    <w:p w:rsidR="00B42873" w:rsidRDefault="00B42873" w:rsidP="00224CD9">
      <w:pPr>
        <w:spacing w:after="0" w:line="240" w:lineRule="auto"/>
        <w:ind w:right="-1"/>
        <w:jc w:val="both"/>
        <w:rPr>
          <w:rFonts w:ascii="Verdana" w:hAnsi="Verdana" w:cs="Times New Roman"/>
          <w:bCs/>
          <w:lang w:val="ca-ES"/>
        </w:rPr>
      </w:pPr>
      <w:r>
        <w:rPr>
          <w:rFonts w:ascii="Verdana" w:hAnsi="Verdana" w:cs="Times New Roman"/>
          <w:bCs/>
          <w:lang w:val="ca-ES"/>
        </w:rPr>
        <w:t>La sra. Montse García lamenta la pèrdua de temps.</w:t>
      </w:r>
    </w:p>
    <w:p w:rsidR="00224CD9" w:rsidRDefault="00224CD9" w:rsidP="00224CD9">
      <w:pPr>
        <w:spacing w:after="0" w:line="240" w:lineRule="auto"/>
        <w:ind w:right="-1"/>
        <w:jc w:val="both"/>
        <w:rPr>
          <w:rFonts w:ascii="Verdana" w:hAnsi="Verdana" w:cs="Times New Roman"/>
          <w:bCs/>
          <w:lang w:val="ca-ES"/>
        </w:rPr>
      </w:pPr>
    </w:p>
    <w:p w:rsidR="005C4F62" w:rsidRPr="00CA561E" w:rsidRDefault="00224CD9" w:rsidP="005C4F62">
      <w:pPr>
        <w:spacing w:after="0" w:line="240" w:lineRule="auto"/>
        <w:ind w:right="-1"/>
        <w:rPr>
          <w:rFonts w:ascii="Verdana" w:hAnsi="Verdana" w:cs="Times New Roman"/>
          <w:b/>
          <w:lang w:eastAsia="es-MX"/>
        </w:rPr>
      </w:pPr>
      <w:r w:rsidRPr="00CA561E">
        <w:rPr>
          <w:rFonts w:ascii="Verdana" w:hAnsi="Verdana" w:cs="Times New Roman"/>
          <w:b/>
          <w:lang w:eastAsia="es-MX"/>
        </w:rPr>
        <w:t xml:space="preserve">Finalment el ple, per unanimitat dels regidors presents, acorda aprovar la proposta presentada. </w:t>
      </w:r>
    </w:p>
    <w:p w:rsidR="005C4F62" w:rsidRDefault="005C4F62" w:rsidP="005C4F62">
      <w:pPr>
        <w:spacing w:after="0" w:line="240" w:lineRule="auto"/>
        <w:ind w:right="-1"/>
        <w:rPr>
          <w:rFonts w:ascii="Verdana" w:hAnsi="Verdana" w:cs="Times New Roman"/>
          <w:lang w:eastAsia="es-MX"/>
        </w:rPr>
      </w:pPr>
    </w:p>
    <w:p w:rsidR="005C4F62" w:rsidRDefault="005C4F62" w:rsidP="005C4F62">
      <w:pPr>
        <w:spacing w:after="0" w:line="240" w:lineRule="auto"/>
        <w:ind w:right="-1"/>
        <w:jc w:val="center"/>
        <w:rPr>
          <w:rFonts w:ascii="Verdana" w:hAnsi="Verdana" w:cs="Times New Roman"/>
          <w:lang w:eastAsia="es-MX"/>
        </w:rPr>
      </w:pPr>
    </w:p>
    <w:p w:rsidR="005C4F62" w:rsidRDefault="005C4F62" w:rsidP="005C4F62">
      <w:pPr>
        <w:spacing w:after="0" w:line="240" w:lineRule="auto"/>
        <w:ind w:right="-1"/>
        <w:jc w:val="center"/>
        <w:rPr>
          <w:rFonts w:ascii="Verdana" w:hAnsi="Verdana" w:cs="Times New Roman"/>
          <w:lang w:val="ca-ES"/>
        </w:rPr>
      </w:pPr>
      <w:r w:rsidRPr="00CF30C6">
        <w:rPr>
          <w:rFonts w:ascii="Verdana" w:hAnsi="Verdana" w:cs="Times New Roman"/>
          <w:b/>
          <w:lang w:val="ca-ES"/>
        </w:rPr>
        <w:t>__________________________</w:t>
      </w:r>
    </w:p>
    <w:p w:rsidR="005C4F62" w:rsidRDefault="005C4F62" w:rsidP="00350C46">
      <w:pPr>
        <w:spacing w:after="0" w:line="240" w:lineRule="auto"/>
        <w:ind w:right="-1"/>
        <w:jc w:val="both"/>
        <w:rPr>
          <w:rFonts w:ascii="Verdana" w:hAnsi="Verdana" w:cs="Times New Roman"/>
          <w:lang w:eastAsia="es-MX"/>
        </w:rPr>
      </w:pPr>
    </w:p>
    <w:p w:rsidR="005C4F62" w:rsidRDefault="005C4F62" w:rsidP="00350C46">
      <w:pPr>
        <w:spacing w:after="0" w:line="240" w:lineRule="auto"/>
        <w:ind w:right="-1"/>
        <w:jc w:val="both"/>
        <w:rPr>
          <w:rFonts w:ascii="Verdana" w:hAnsi="Verdana" w:cs="Times New Roman"/>
          <w:lang w:eastAsia="es-MX"/>
        </w:rPr>
      </w:pPr>
    </w:p>
    <w:p w:rsidR="005C4F62" w:rsidRDefault="005C4F62" w:rsidP="00350C46">
      <w:pPr>
        <w:spacing w:after="0" w:line="240" w:lineRule="auto"/>
        <w:ind w:right="-1"/>
        <w:jc w:val="both"/>
        <w:rPr>
          <w:rFonts w:ascii="Verdana" w:hAnsi="Verdana" w:cs="Times New Roman"/>
          <w:lang w:eastAsia="es-MX"/>
        </w:rPr>
      </w:pPr>
    </w:p>
    <w:p w:rsidR="00383AC5" w:rsidRPr="005C4F62" w:rsidRDefault="00B56513" w:rsidP="00350C46">
      <w:pPr>
        <w:spacing w:after="0" w:line="240" w:lineRule="auto"/>
        <w:ind w:right="-1"/>
        <w:jc w:val="both"/>
        <w:rPr>
          <w:rFonts w:ascii="Verdana" w:hAnsi="Verdana" w:cs="Times New Roman"/>
          <w:lang w:eastAsia="es-MX"/>
        </w:rPr>
      </w:pPr>
      <w:r w:rsidRPr="00EE6EAF">
        <w:rPr>
          <w:rFonts w:ascii="Verdana" w:hAnsi="Verdana" w:cs="Times New Roman"/>
          <w:b/>
          <w:lang w:val="ca-ES"/>
        </w:rPr>
        <w:t>6</w:t>
      </w:r>
      <w:r w:rsidR="00383AC5" w:rsidRPr="00EE6EAF">
        <w:rPr>
          <w:rFonts w:ascii="Verdana" w:hAnsi="Verdana" w:cs="Times New Roman"/>
          <w:b/>
          <w:lang w:val="ca-ES"/>
        </w:rPr>
        <w:t xml:space="preserve">.- Estimar, si s’escau, les al.legacions presentades en el procediment de licitació dels contractes d’obres </w:t>
      </w:r>
      <w:r w:rsidRPr="00EE6EAF">
        <w:rPr>
          <w:rFonts w:ascii="Verdana" w:hAnsi="Verdana" w:cs="Times New Roman"/>
          <w:b/>
          <w:lang w:val="ca-ES"/>
        </w:rPr>
        <w:t>“Urbanització del sector est de Lavern” i “Pavimentació del carrer de darrera Cantallops”</w:t>
      </w:r>
      <w:r w:rsidR="00383AC5" w:rsidRPr="00EE6EAF">
        <w:rPr>
          <w:rFonts w:ascii="Verdana" w:hAnsi="Verdana" w:cs="Times New Roman"/>
          <w:b/>
          <w:lang w:val="ca-ES"/>
        </w:rPr>
        <w:t xml:space="preserve">  i desistir provisionalment de continuar el procediment.</w:t>
      </w:r>
    </w:p>
    <w:p w:rsidR="00B56513" w:rsidRPr="00EE6EAF" w:rsidRDefault="00B56513" w:rsidP="00350C46">
      <w:pPr>
        <w:spacing w:after="0" w:line="240" w:lineRule="auto"/>
        <w:ind w:right="-1"/>
        <w:jc w:val="both"/>
        <w:rPr>
          <w:rFonts w:ascii="Verdana" w:hAnsi="Verdana" w:cs="Times New Roman"/>
          <w:b/>
          <w:lang w:val="ca-ES"/>
        </w:rPr>
      </w:pPr>
    </w:p>
    <w:p w:rsidR="007C2E97" w:rsidRPr="00EE6EAF" w:rsidRDefault="007C2E97" w:rsidP="00350C46">
      <w:pPr>
        <w:pStyle w:val="Prrafodelista"/>
        <w:ind w:left="0" w:right="-1"/>
        <w:jc w:val="both"/>
        <w:rPr>
          <w:rFonts w:ascii="Verdana" w:hAnsi="Verdana"/>
          <w:iCs/>
          <w:sz w:val="22"/>
          <w:szCs w:val="22"/>
          <w:lang w:val="ca-ES"/>
        </w:rPr>
      </w:pPr>
      <w:r w:rsidRPr="00EE6EAF">
        <w:rPr>
          <w:rFonts w:ascii="Verdana" w:hAnsi="Verdana"/>
          <w:iCs/>
          <w:sz w:val="22"/>
          <w:szCs w:val="22"/>
          <w:lang w:val="ca-ES"/>
        </w:rPr>
        <w:t xml:space="preserve">El ple de l’ajuntament acordà, en sesió celebrada el dia </w:t>
      </w:r>
      <w:r w:rsidR="00C77722" w:rsidRPr="00EE6EAF">
        <w:rPr>
          <w:rFonts w:ascii="Verdana" w:hAnsi="Verdana"/>
          <w:iCs/>
          <w:sz w:val="22"/>
          <w:szCs w:val="22"/>
          <w:lang w:val="ca-ES"/>
        </w:rPr>
        <w:t xml:space="preserve">17 d’octubre </w:t>
      </w:r>
      <w:r w:rsidRPr="00EE6EAF">
        <w:rPr>
          <w:rFonts w:ascii="Verdana" w:hAnsi="Verdana"/>
          <w:iCs/>
          <w:sz w:val="22"/>
          <w:szCs w:val="22"/>
          <w:lang w:val="ca-ES"/>
        </w:rPr>
        <w:t xml:space="preserve">de 2011, iniciar el procediment de contractació de les obres </w:t>
      </w:r>
      <w:r w:rsidR="00B56513" w:rsidRPr="00EE6EAF">
        <w:rPr>
          <w:rFonts w:ascii="Verdana" w:hAnsi="Verdana"/>
          <w:sz w:val="22"/>
          <w:szCs w:val="22"/>
          <w:lang w:val="ca-ES"/>
        </w:rPr>
        <w:t>“Urbanització del sector est de Lavern” i “Pavimentació del carrer de darrera Cantallops”</w:t>
      </w:r>
      <w:r w:rsidR="00B56513" w:rsidRPr="00EE6EAF">
        <w:rPr>
          <w:rFonts w:ascii="Verdana" w:hAnsi="Verdana"/>
          <w:iCs/>
          <w:sz w:val="22"/>
          <w:szCs w:val="22"/>
          <w:lang w:val="ca-ES"/>
        </w:rPr>
        <w:t xml:space="preserve">. </w:t>
      </w:r>
      <w:r w:rsidRPr="00EE6EAF">
        <w:rPr>
          <w:rFonts w:ascii="Verdana" w:hAnsi="Verdana"/>
          <w:iCs/>
          <w:sz w:val="22"/>
          <w:szCs w:val="22"/>
          <w:lang w:val="ca-ES"/>
        </w:rPr>
        <w:t xml:space="preserve">L’anunci de la licitació es publicà al Butlletí Oficial de la Província de Barcelona (BOPB) de </w:t>
      </w:r>
      <w:r w:rsidR="00C77722" w:rsidRPr="00EE6EAF">
        <w:rPr>
          <w:rFonts w:ascii="Verdana" w:hAnsi="Verdana"/>
          <w:iCs/>
          <w:sz w:val="22"/>
          <w:szCs w:val="22"/>
          <w:lang w:val="ca-ES"/>
        </w:rPr>
        <w:t xml:space="preserve">3 de novembre (acord rectificatiu de 16 del mateix mes) </w:t>
      </w:r>
      <w:r w:rsidRPr="00EE6EAF">
        <w:rPr>
          <w:rFonts w:ascii="Verdana" w:hAnsi="Verdana"/>
          <w:iCs/>
          <w:sz w:val="22"/>
          <w:szCs w:val="22"/>
          <w:lang w:val="ca-ES"/>
        </w:rPr>
        <w:t xml:space="preserve">de 2011. Durant el termini d’exposició pública dels plecs de clàusules administratives que regulen els esmentats contractes tingueren entrada en el registre general de documentació de l’entitat unes al·legacions signades pel sr. </w:t>
      </w:r>
      <w:r w:rsidR="00C77722" w:rsidRPr="00EE6EAF">
        <w:rPr>
          <w:rFonts w:ascii="Verdana" w:hAnsi="Verdana"/>
          <w:iCs/>
          <w:sz w:val="22"/>
          <w:szCs w:val="22"/>
          <w:lang w:val="ca-ES"/>
        </w:rPr>
        <w:t>Carlos Martínez Fuentes</w:t>
      </w:r>
      <w:r w:rsidRPr="00EE6EAF">
        <w:rPr>
          <w:rFonts w:ascii="Verdana" w:hAnsi="Verdana"/>
          <w:iCs/>
          <w:sz w:val="22"/>
          <w:szCs w:val="22"/>
          <w:lang w:val="ca-ES"/>
        </w:rPr>
        <w:t xml:space="preserve"> en representació de l’empresa </w:t>
      </w:r>
      <w:r w:rsidR="00C77722" w:rsidRPr="00EE6EAF">
        <w:rPr>
          <w:rFonts w:ascii="Verdana" w:hAnsi="Verdana"/>
          <w:iCs/>
          <w:sz w:val="22"/>
          <w:szCs w:val="22"/>
          <w:lang w:val="ca-ES"/>
        </w:rPr>
        <w:t>Carlos Martínez Fuentes S.L.</w:t>
      </w:r>
      <w:r w:rsidRPr="00EE6EAF">
        <w:rPr>
          <w:rFonts w:ascii="Verdana" w:hAnsi="Verdana"/>
          <w:iCs/>
          <w:sz w:val="22"/>
          <w:szCs w:val="22"/>
          <w:lang w:val="ca-ES"/>
        </w:rPr>
        <w:t xml:space="preserve"> i pel sr. </w:t>
      </w:r>
      <w:r w:rsidR="00C77722" w:rsidRPr="00EE6EAF">
        <w:rPr>
          <w:rFonts w:ascii="Verdana" w:hAnsi="Verdana"/>
          <w:iCs/>
          <w:sz w:val="22"/>
          <w:szCs w:val="22"/>
          <w:lang w:val="ca-ES"/>
        </w:rPr>
        <w:t>Ignasi Puig Abós</w:t>
      </w:r>
      <w:r w:rsidRPr="00EE6EAF">
        <w:rPr>
          <w:rFonts w:ascii="Verdana" w:hAnsi="Verdana"/>
          <w:iCs/>
          <w:sz w:val="22"/>
          <w:szCs w:val="22"/>
          <w:lang w:val="ca-ES"/>
        </w:rPr>
        <w:t xml:space="preserve">, en representació </w:t>
      </w:r>
      <w:r w:rsidRPr="00EE6EAF">
        <w:rPr>
          <w:rFonts w:ascii="Verdana" w:hAnsi="Verdana"/>
          <w:iCs/>
          <w:sz w:val="22"/>
          <w:szCs w:val="22"/>
          <w:lang w:val="ca-ES"/>
        </w:rPr>
        <w:lastRenderedPageBreak/>
        <w:t>de la Cambra Oficial de Contractistes d’Obres de Catalunya, demanant respectivament que es rectifiqués l’exigència de classificació del contractista</w:t>
      </w:r>
      <w:r w:rsidR="00496899" w:rsidRPr="00EE6EAF">
        <w:rPr>
          <w:rFonts w:ascii="Verdana" w:hAnsi="Verdana"/>
          <w:iCs/>
          <w:sz w:val="22"/>
          <w:szCs w:val="22"/>
          <w:lang w:val="ca-ES"/>
        </w:rPr>
        <w:t xml:space="preserve"> – perquè la consideren que supera amb escreix la demanada per la normativa d’aplicació –</w:t>
      </w:r>
      <w:r w:rsidR="00C77722" w:rsidRPr="00EE6EAF">
        <w:rPr>
          <w:rFonts w:ascii="Verdana" w:hAnsi="Verdana"/>
          <w:iCs/>
          <w:sz w:val="22"/>
          <w:szCs w:val="22"/>
          <w:lang w:val="ca-ES"/>
        </w:rPr>
        <w:t xml:space="preserve"> i per l’existència d’algun criteri que podria limitar la participació en el procés licitatori d’empreses de fora de la comarca de l’Alt Penedès</w:t>
      </w:r>
      <w:r w:rsidRPr="00EE6EAF">
        <w:rPr>
          <w:rFonts w:ascii="Verdana" w:hAnsi="Verdana"/>
          <w:iCs/>
          <w:sz w:val="22"/>
          <w:szCs w:val="22"/>
          <w:lang w:val="ca-ES"/>
        </w:rPr>
        <w:t xml:space="preserve"> </w:t>
      </w:r>
      <w:r w:rsidR="00496899" w:rsidRPr="00EE6EAF">
        <w:rPr>
          <w:rFonts w:ascii="Verdana" w:hAnsi="Verdana"/>
          <w:iCs/>
          <w:sz w:val="22"/>
          <w:szCs w:val="22"/>
          <w:lang w:val="ca-ES"/>
        </w:rPr>
        <w:t>i perquè entenen (la Cambra de Contractistes) que les clàusules 10 i 19 dels respectius plecs reguladors d’ambdues obres contradiuen l’establert a la llei de Contractes del Sector Públic</w:t>
      </w:r>
      <w:r w:rsidR="00A02839" w:rsidRPr="00EE6EAF">
        <w:rPr>
          <w:rFonts w:ascii="Verdana" w:hAnsi="Verdana"/>
          <w:iCs/>
          <w:sz w:val="22"/>
          <w:szCs w:val="22"/>
          <w:lang w:val="ca-ES"/>
        </w:rPr>
        <w:t xml:space="preserve">, sol.licitant la suspensió de la convocatòria de la licitació i el seu reanudament, un cop esmenades les  mancances jurídiques. </w:t>
      </w:r>
      <w:r w:rsidR="00496899" w:rsidRPr="00EE6EAF">
        <w:rPr>
          <w:rFonts w:ascii="Verdana" w:hAnsi="Verdana"/>
          <w:iCs/>
          <w:sz w:val="22"/>
          <w:szCs w:val="22"/>
          <w:lang w:val="ca-ES"/>
        </w:rPr>
        <w:t xml:space="preserve"> </w:t>
      </w:r>
    </w:p>
    <w:p w:rsidR="00D45EB0" w:rsidRPr="00EE6EAF" w:rsidRDefault="00D45EB0" w:rsidP="00350C46">
      <w:pPr>
        <w:spacing w:after="0" w:line="240" w:lineRule="auto"/>
        <w:ind w:right="-1"/>
        <w:jc w:val="both"/>
        <w:rPr>
          <w:rFonts w:ascii="Verdana" w:eastAsia="Calibri" w:hAnsi="Verdana" w:cs="Times New Roman"/>
          <w:lang w:val="ca-ES"/>
        </w:rPr>
      </w:pPr>
    </w:p>
    <w:p w:rsidR="00BD5DFB" w:rsidRPr="00EE6EAF" w:rsidRDefault="00BD5DFB" w:rsidP="00350C46">
      <w:pPr>
        <w:spacing w:after="0" w:line="240" w:lineRule="auto"/>
        <w:ind w:right="-1"/>
        <w:jc w:val="both"/>
        <w:rPr>
          <w:rFonts w:ascii="Verdana" w:eastAsia="Calibri" w:hAnsi="Verdana" w:cs="Times New Roman"/>
          <w:lang w:val="ca-ES"/>
        </w:rPr>
      </w:pPr>
      <w:r w:rsidRPr="00EE6EAF">
        <w:rPr>
          <w:rFonts w:ascii="Verdana" w:eastAsia="Calibri" w:hAnsi="Verdana" w:cs="Times New Roman"/>
          <w:lang w:val="ca-ES"/>
        </w:rPr>
        <w:t xml:space="preserve">L’arquitecte municipal ha emès un informe de </w:t>
      </w:r>
      <w:r w:rsidR="00C77722" w:rsidRPr="00EE6EAF">
        <w:rPr>
          <w:rFonts w:ascii="Verdana" w:eastAsia="Calibri" w:hAnsi="Verdana" w:cs="Times New Roman"/>
          <w:lang w:val="ca-ES"/>
        </w:rPr>
        <w:t xml:space="preserve">data 28 de febrer de 2012 </w:t>
      </w:r>
      <w:r w:rsidRPr="00EE6EAF">
        <w:rPr>
          <w:rFonts w:ascii="Verdana" w:eastAsia="Calibri" w:hAnsi="Verdana" w:cs="Times New Roman"/>
          <w:lang w:val="ca-ES"/>
        </w:rPr>
        <w:t>en el què proposa l’estimació</w:t>
      </w:r>
      <w:r w:rsidR="00C77722" w:rsidRPr="00EE6EAF">
        <w:rPr>
          <w:rFonts w:ascii="Verdana" w:eastAsia="Calibri" w:hAnsi="Verdana" w:cs="Times New Roman"/>
          <w:lang w:val="ca-ES"/>
        </w:rPr>
        <w:t xml:space="preserve"> parcial de </w:t>
      </w:r>
      <w:r w:rsidRPr="00EE6EAF">
        <w:rPr>
          <w:rFonts w:ascii="Verdana" w:eastAsia="Calibri" w:hAnsi="Verdana" w:cs="Times New Roman"/>
          <w:lang w:val="ca-ES"/>
        </w:rPr>
        <w:t xml:space="preserve">l’al.legació presentada per l’empresa </w:t>
      </w:r>
      <w:r w:rsidR="00C77722" w:rsidRPr="00EE6EAF">
        <w:rPr>
          <w:rFonts w:ascii="Verdana" w:eastAsia="Calibri" w:hAnsi="Verdana" w:cs="Times New Roman"/>
          <w:lang w:val="ca-ES"/>
        </w:rPr>
        <w:t>Carlos Martínez Fuentes S.L.</w:t>
      </w:r>
      <w:r w:rsidR="009C4253" w:rsidRPr="00EE6EAF">
        <w:rPr>
          <w:rFonts w:ascii="Verdana" w:eastAsia="Calibri" w:hAnsi="Verdana" w:cs="Times New Roman"/>
          <w:lang w:val="ca-ES"/>
        </w:rPr>
        <w:t xml:space="preserve"> perquè es podria considerar alta l’exigència de classificació en la categoria “d” exigida , grups A2 i G6.</w:t>
      </w:r>
    </w:p>
    <w:p w:rsidR="00B56513" w:rsidRPr="00EE6EAF" w:rsidRDefault="00B56513" w:rsidP="00350C46">
      <w:pPr>
        <w:spacing w:after="0" w:line="240" w:lineRule="auto"/>
        <w:ind w:right="-1"/>
        <w:jc w:val="both"/>
        <w:rPr>
          <w:rFonts w:ascii="Verdana" w:eastAsia="Calibri" w:hAnsi="Verdana" w:cs="Times New Roman"/>
          <w:lang w:val="ca-ES"/>
        </w:rPr>
      </w:pPr>
    </w:p>
    <w:p w:rsidR="00F4499F" w:rsidRPr="00EE6EAF" w:rsidRDefault="00BD5DFB" w:rsidP="00350C46">
      <w:pPr>
        <w:spacing w:after="0" w:line="240" w:lineRule="auto"/>
        <w:ind w:right="-1"/>
        <w:jc w:val="both"/>
        <w:rPr>
          <w:rFonts w:ascii="Verdana" w:eastAsia="Calibri" w:hAnsi="Verdana" w:cs="Times New Roman"/>
          <w:lang w:val="ca-ES"/>
        </w:rPr>
      </w:pPr>
      <w:r w:rsidRPr="00EE6EAF">
        <w:rPr>
          <w:rFonts w:ascii="Verdana" w:eastAsia="Calibri" w:hAnsi="Verdana" w:cs="Times New Roman"/>
          <w:lang w:val="ca-ES"/>
        </w:rPr>
        <w:t>Pel que fa a l</w:t>
      </w:r>
      <w:r w:rsidR="00D45EB0" w:rsidRPr="00EE6EAF">
        <w:rPr>
          <w:rFonts w:ascii="Verdana" w:eastAsia="Calibri" w:hAnsi="Verdana" w:cs="Times New Roman"/>
          <w:lang w:val="ca-ES"/>
        </w:rPr>
        <w:t>a primera de l</w:t>
      </w:r>
      <w:r w:rsidRPr="00EE6EAF">
        <w:rPr>
          <w:rFonts w:ascii="Verdana" w:eastAsia="Calibri" w:hAnsi="Verdana" w:cs="Times New Roman"/>
          <w:lang w:val="ca-ES"/>
        </w:rPr>
        <w:t xml:space="preserve">es al.legacions de la Cambra de Contractistes d’Obres de Catalunya, atesos els articles </w:t>
      </w:r>
      <w:r w:rsidR="00706D4A" w:rsidRPr="00EE6EAF">
        <w:rPr>
          <w:rFonts w:ascii="Verdana" w:eastAsia="Calibri" w:hAnsi="Verdana" w:cs="Times New Roman"/>
          <w:lang w:val="ca-ES"/>
        </w:rPr>
        <w:t>1</w:t>
      </w:r>
      <w:r w:rsidRPr="00EE6EAF">
        <w:rPr>
          <w:rFonts w:ascii="Verdana" w:eastAsia="Calibri" w:hAnsi="Verdana" w:cs="Times New Roman"/>
          <w:lang w:val="ca-ES"/>
        </w:rPr>
        <w:t xml:space="preserve"> i </w:t>
      </w:r>
      <w:r w:rsidR="00706D4A" w:rsidRPr="00EE6EAF">
        <w:rPr>
          <w:rFonts w:ascii="Verdana" w:eastAsia="Calibri" w:hAnsi="Verdana" w:cs="Times New Roman"/>
          <w:lang w:val="ca-ES"/>
        </w:rPr>
        <w:t>134</w:t>
      </w:r>
      <w:r w:rsidRPr="00EE6EAF">
        <w:rPr>
          <w:rFonts w:ascii="Verdana" w:eastAsia="Calibri" w:hAnsi="Verdana" w:cs="Times New Roman"/>
          <w:lang w:val="ca-ES"/>
        </w:rPr>
        <w:t xml:space="preserve"> de la llei </w:t>
      </w:r>
      <w:r w:rsidR="00706D4A" w:rsidRPr="00EE6EAF">
        <w:rPr>
          <w:rFonts w:ascii="Verdana" w:eastAsia="Calibri" w:hAnsi="Verdana" w:cs="Times New Roman"/>
          <w:lang w:val="ca-ES"/>
        </w:rPr>
        <w:t xml:space="preserve">30/2007, de 30 d’octubre, </w:t>
      </w:r>
      <w:r w:rsidRPr="00EE6EAF">
        <w:rPr>
          <w:rFonts w:ascii="Verdana" w:eastAsia="Calibri" w:hAnsi="Verdana" w:cs="Times New Roman"/>
          <w:lang w:val="ca-ES"/>
        </w:rPr>
        <w:t xml:space="preserve">de Contractes del </w:t>
      </w:r>
      <w:r w:rsidR="00F4499F" w:rsidRPr="00EE6EAF">
        <w:rPr>
          <w:rFonts w:ascii="Verdana" w:eastAsia="Calibri" w:hAnsi="Verdana" w:cs="Times New Roman"/>
          <w:lang w:val="ca-ES"/>
        </w:rPr>
        <w:t xml:space="preserve">Sector Públic, que estableixen que la  contractació del sector públic ha de ser garantida pels principis de llibertat d’accés a les licitacions, publicitat i transparència dels procediments i no discriminació i igualtat de tracte entre els candidats, essent així que </w:t>
      </w:r>
      <w:r w:rsidR="003D1EC4" w:rsidRPr="00EE6EAF">
        <w:rPr>
          <w:rFonts w:ascii="Verdana" w:eastAsia="Calibri" w:hAnsi="Verdana" w:cs="Times New Roman"/>
          <w:lang w:val="ca-ES"/>
        </w:rPr>
        <w:t xml:space="preserve">és requisit essencial de la contractació pública garantir la transparència, l’objectiu principal de la qual rauria en garantir a la vegada el respecte al principi d’igualtat de tracte dels licitadors, principi que ha de complir qualsevol procediment d’adjudicació de contractes públics (així ho manifesten sengles directives europees que tracten sobre l’obligatorietat de l’observància d’aquest principi), el fet de valorar l’ocupació de persones de la comarca de l’Alt Penedès o de treballadors residents i empadronats a Subirats entraria en contradicció amb l’esmentat principi (la Cambra de Contractistes afegeix </w:t>
      </w:r>
      <w:r w:rsidR="00D45EB0" w:rsidRPr="00EE6EAF">
        <w:rPr>
          <w:rFonts w:ascii="Verdana" w:eastAsia="Calibri" w:hAnsi="Verdana" w:cs="Times New Roman"/>
          <w:lang w:val="ca-ES"/>
        </w:rPr>
        <w:t>àdhuc el principi d’igualtat recollit a l’article 14 de la Constitució espanyola de 1978 per fonamentar els seus arguments).</w:t>
      </w:r>
    </w:p>
    <w:p w:rsidR="00B56513" w:rsidRPr="00EE6EAF" w:rsidRDefault="00B56513" w:rsidP="00350C46">
      <w:pPr>
        <w:spacing w:after="0" w:line="240" w:lineRule="auto"/>
        <w:ind w:right="-1"/>
        <w:jc w:val="both"/>
        <w:rPr>
          <w:rFonts w:ascii="Verdana" w:eastAsia="Calibri" w:hAnsi="Verdana" w:cs="Times New Roman"/>
          <w:lang w:val="ca-ES"/>
        </w:rPr>
      </w:pPr>
    </w:p>
    <w:p w:rsidR="00D45EB0" w:rsidRPr="00EE6EAF" w:rsidRDefault="00D45EB0" w:rsidP="00350C46">
      <w:pPr>
        <w:spacing w:after="0" w:line="240" w:lineRule="auto"/>
        <w:ind w:right="-1"/>
        <w:jc w:val="both"/>
        <w:rPr>
          <w:rFonts w:ascii="Verdana" w:eastAsia="Calibri" w:hAnsi="Verdana" w:cs="Times New Roman"/>
          <w:lang w:val="ca-ES"/>
        </w:rPr>
      </w:pPr>
      <w:r w:rsidRPr="00EE6EAF">
        <w:rPr>
          <w:rFonts w:ascii="Verdana" w:eastAsia="Calibri" w:hAnsi="Verdana" w:cs="Times New Roman"/>
          <w:lang w:val="ca-ES"/>
        </w:rPr>
        <w:t xml:space="preserve">La Junta Consultiva de Contractació admet la introducció als plecs de clàusules dels processos licitatoris les anomenades clàusules socials però sempre han d’estar vinculades a l’objecte del contracte i no incòrrer en contradició amb els principis fonamentals de la contractació administrativa. </w:t>
      </w:r>
    </w:p>
    <w:p w:rsidR="00B56513" w:rsidRPr="00EE6EAF" w:rsidRDefault="00B56513" w:rsidP="00350C46">
      <w:pPr>
        <w:spacing w:after="0" w:line="240" w:lineRule="auto"/>
        <w:ind w:right="-1"/>
        <w:jc w:val="both"/>
        <w:rPr>
          <w:rFonts w:ascii="Verdana" w:eastAsia="Calibri" w:hAnsi="Verdana" w:cs="Times New Roman"/>
          <w:lang w:val="ca-ES"/>
        </w:rPr>
      </w:pPr>
    </w:p>
    <w:p w:rsidR="00D45EB0" w:rsidRPr="00EE6EAF" w:rsidRDefault="00D45EB0" w:rsidP="00350C46">
      <w:pPr>
        <w:spacing w:after="0" w:line="240" w:lineRule="auto"/>
        <w:ind w:right="-1"/>
        <w:jc w:val="both"/>
        <w:rPr>
          <w:rFonts w:ascii="Verdana" w:eastAsia="Calibri" w:hAnsi="Verdana" w:cs="Times New Roman"/>
          <w:lang w:val="ca-ES"/>
        </w:rPr>
      </w:pPr>
      <w:r w:rsidRPr="00EE6EAF">
        <w:rPr>
          <w:rFonts w:ascii="Verdana" w:eastAsia="Calibri" w:hAnsi="Verdana" w:cs="Times New Roman"/>
          <w:lang w:val="ca-ES"/>
        </w:rPr>
        <w:t xml:space="preserve">En relació a la segona al.legació de la Cambra de Contractistes – el plec de clàusules aprovat per l’ajuntament preveu que l’expedició de les certificacions de l’obra executada </w:t>
      </w:r>
      <w:r w:rsidR="009C4253" w:rsidRPr="00EE6EAF">
        <w:rPr>
          <w:rFonts w:ascii="Verdana" w:eastAsia="Calibri" w:hAnsi="Verdana" w:cs="Times New Roman"/>
          <w:lang w:val="ca-ES"/>
        </w:rPr>
        <w:t>“</w:t>
      </w:r>
      <w:r w:rsidRPr="00EE6EAF">
        <w:rPr>
          <w:rFonts w:ascii="Verdana" w:eastAsia="Calibri" w:hAnsi="Verdana" w:cs="Times New Roman"/>
          <w:lang w:val="ca-ES"/>
        </w:rPr>
        <w:t>s’efectuarà en els terminis que assenyali el director de l’obra …</w:t>
      </w:r>
      <w:r w:rsidR="009C4253" w:rsidRPr="00EE6EAF">
        <w:rPr>
          <w:rFonts w:ascii="Verdana" w:eastAsia="Calibri" w:hAnsi="Verdana" w:cs="Times New Roman"/>
          <w:lang w:val="ca-ES"/>
        </w:rPr>
        <w:t>”</w:t>
      </w:r>
      <w:r w:rsidRPr="00EE6EAF">
        <w:rPr>
          <w:rFonts w:ascii="Verdana" w:eastAsia="Calibri" w:hAnsi="Verdana" w:cs="Times New Roman"/>
          <w:lang w:val="ca-ES"/>
        </w:rPr>
        <w:t xml:space="preserve"> - també contradiu un precepte de la llei de Contractes del Sector Públic</w:t>
      </w:r>
      <w:r w:rsidR="00A02839" w:rsidRPr="00EE6EAF">
        <w:rPr>
          <w:rFonts w:ascii="Verdana" w:eastAsia="Calibri" w:hAnsi="Verdana" w:cs="Times New Roman"/>
          <w:lang w:val="ca-ES"/>
        </w:rPr>
        <w:t>, concretament, l’article 200, doncs la normativa d’aplicació i vigent a la matèria ( art. 147 del Reglament General de la llei de Contractes de les Administracions Públiques, aprovat per Reial Decret 1098/2001, de 12 d’octubre ) estableix com i de quina manera s’han d’expedir les  certificacions d’obra en els contractes públics.</w:t>
      </w:r>
    </w:p>
    <w:p w:rsidR="00B56513" w:rsidRPr="00EE6EAF" w:rsidRDefault="00B56513" w:rsidP="00350C46">
      <w:pPr>
        <w:spacing w:after="0" w:line="240" w:lineRule="auto"/>
        <w:ind w:right="-1"/>
        <w:jc w:val="both"/>
        <w:rPr>
          <w:rFonts w:ascii="Verdana" w:eastAsia="Calibri" w:hAnsi="Verdana" w:cs="Times New Roman"/>
          <w:lang w:val="ca-ES"/>
        </w:rPr>
      </w:pPr>
    </w:p>
    <w:p w:rsidR="00D45EB0" w:rsidRPr="00EE6EAF" w:rsidRDefault="00D45EB0" w:rsidP="00350C46">
      <w:pPr>
        <w:spacing w:after="0" w:line="240" w:lineRule="auto"/>
        <w:ind w:right="-1"/>
        <w:jc w:val="both"/>
        <w:rPr>
          <w:rFonts w:ascii="Verdana" w:eastAsia="Calibri" w:hAnsi="Verdana" w:cs="Times New Roman"/>
          <w:lang w:val="ca-ES"/>
        </w:rPr>
      </w:pPr>
      <w:r w:rsidRPr="00EE6EAF">
        <w:rPr>
          <w:rFonts w:ascii="Verdana" w:eastAsia="Calibri" w:hAnsi="Verdana" w:cs="Times New Roman"/>
          <w:lang w:val="ca-ES"/>
        </w:rPr>
        <w:t>Per tot l’expressat</w:t>
      </w:r>
      <w:r w:rsidR="00A02839" w:rsidRPr="00EE6EAF">
        <w:rPr>
          <w:rFonts w:ascii="Verdana" w:eastAsia="Calibri" w:hAnsi="Verdana" w:cs="Times New Roman"/>
          <w:lang w:val="ca-ES"/>
        </w:rPr>
        <w:t>, es proposa al ple l’adopció del</w:t>
      </w:r>
      <w:r w:rsidR="00B56513" w:rsidRPr="00EE6EAF">
        <w:rPr>
          <w:rFonts w:ascii="Verdana" w:eastAsia="Calibri" w:hAnsi="Verdana" w:cs="Times New Roman"/>
          <w:lang w:val="ca-ES"/>
        </w:rPr>
        <w:t>s</w:t>
      </w:r>
      <w:r w:rsidR="00A02839" w:rsidRPr="00EE6EAF">
        <w:rPr>
          <w:rFonts w:ascii="Verdana" w:eastAsia="Calibri" w:hAnsi="Verdana" w:cs="Times New Roman"/>
          <w:lang w:val="ca-ES"/>
        </w:rPr>
        <w:t xml:space="preserve"> següent</w:t>
      </w:r>
      <w:r w:rsidR="00B56513" w:rsidRPr="00EE6EAF">
        <w:rPr>
          <w:rFonts w:ascii="Verdana" w:eastAsia="Calibri" w:hAnsi="Verdana" w:cs="Times New Roman"/>
          <w:lang w:val="ca-ES"/>
        </w:rPr>
        <w:t>s</w:t>
      </w:r>
      <w:r w:rsidR="00A02839" w:rsidRPr="00EE6EAF">
        <w:rPr>
          <w:rFonts w:ascii="Verdana" w:eastAsia="Calibri" w:hAnsi="Verdana" w:cs="Times New Roman"/>
          <w:lang w:val="ca-ES"/>
        </w:rPr>
        <w:t xml:space="preserve"> ACORD</w:t>
      </w:r>
      <w:r w:rsidR="00B56513" w:rsidRPr="00EE6EAF">
        <w:rPr>
          <w:rFonts w:ascii="Verdana" w:eastAsia="Calibri" w:hAnsi="Verdana" w:cs="Times New Roman"/>
          <w:lang w:val="ca-ES"/>
        </w:rPr>
        <w:t>S</w:t>
      </w:r>
      <w:r w:rsidR="00A02839" w:rsidRPr="00EE6EAF">
        <w:rPr>
          <w:rFonts w:ascii="Verdana" w:eastAsia="Calibri" w:hAnsi="Verdana" w:cs="Times New Roman"/>
          <w:lang w:val="ca-ES"/>
        </w:rPr>
        <w:t>:</w:t>
      </w:r>
    </w:p>
    <w:p w:rsidR="00B56513" w:rsidRPr="00EE6EAF" w:rsidRDefault="00B56513" w:rsidP="00350C46">
      <w:pPr>
        <w:spacing w:after="0" w:line="240" w:lineRule="auto"/>
        <w:ind w:right="-1"/>
        <w:jc w:val="both"/>
        <w:rPr>
          <w:rFonts w:ascii="Verdana" w:eastAsia="Calibri" w:hAnsi="Verdana" w:cs="Times New Roman"/>
          <w:lang w:val="ca-ES"/>
        </w:rPr>
      </w:pPr>
    </w:p>
    <w:p w:rsidR="00253FDF" w:rsidRPr="00EE6EAF" w:rsidRDefault="00253FDF" w:rsidP="00350C46">
      <w:pPr>
        <w:pStyle w:val="Prrafodelista"/>
        <w:ind w:left="0" w:right="-1"/>
        <w:jc w:val="both"/>
        <w:rPr>
          <w:rFonts w:ascii="Verdana" w:hAnsi="Verdana"/>
          <w:iCs/>
          <w:sz w:val="22"/>
          <w:szCs w:val="22"/>
          <w:lang w:val="ca-ES"/>
        </w:rPr>
      </w:pPr>
      <w:r w:rsidRPr="00EE6EAF">
        <w:rPr>
          <w:rFonts w:ascii="Verdana" w:hAnsi="Verdana"/>
          <w:b/>
          <w:bCs/>
          <w:sz w:val="22"/>
          <w:szCs w:val="22"/>
          <w:u w:val="single"/>
          <w:lang w:val="ca-ES"/>
        </w:rPr>
        <w:t>Primer.-</w:t>
      </w:r>
      <w:r w:rsidRPr="00EE6EAF">
        <w:rPr>
          <w:rFonts w:ascii="Verdana" w:hAnsi="Verdana"/>
          <w:bCs/>
          <w:sz w:val="22"/>
          <w:szCs w:val="22"/>
          <w:lang w:val="ca-ES"/>
        </w:rPr>
        <w:t xml:space="preserve"> Estimar </w:t>
      </w:r>
      <w:r w:rsidR="009C4253" w:rsidRPr="00EE6EAF">
        <w:rPr>
          <w:rFonts w:ascii="Verdana" w:hAnsi="Verdana"/>
          <w:bCs/>
          <w:sz w:val="22"/>
          <w:szCs w:val="22"/>
          <w:lang w:val="ca-ES"/>
        </w:rPr>
        <w:t xml:space="preserve">parcialment </w:t>
      </w:r>
      <w:r w:rsidRPr="00EE6EAF">
        <w:rPr>
          <w:rFonts w:ascii="Verdana" w:hAnsi="Verdana"/>
          <w:bCs/>
          <w:sz w:val="22"/>
          <w:szCs w:val="22"/>
          <w:lang w:val="ca-ES"/>
        </w:rPr>
        <w:t xml:space="preserve">l’al.legació </w:t>
      </w:r>
      <w:r w:rsidR="009C4253" w:rsidRPr="00EE6EAF">
        <w:rPr>
          <w:rFonts w:ascii="Verdana" w:hAnsi="Verdana"/>
          <w:bCs/>
          <w:sz w:val="22"/>
          <w:szCs w:val="22"/>
          <w:lang w:val="ca-ES"/>
        </w:rPr>
        <w:t>presentada</w:t>
      </w:r>
      <w:r w:rsidRPr="00EE6EAF">
        <w:rPr>
          <w:rFonts w:ascii="Verdana" w:hAnsi="Verdana"/>
          <w:bCs/>
          <w:sz w:val="22"/>
          <w:szCs w:val="22"/>
          <w:lang w:val="ca-ES"/>
        </w:rPr>
        <w:t xml:space="preserve"> per l’empresa </w:t>
      </w:r>
      <w:r w:rsidR="009C4253" w:rsidRPr="00EE6EAF">
        <w:rPr>
          <w:rFonts w:ascii="Verdana" w:hAnsi="Verdana"/>
          <w:bCs/>
          <w:sz w:val="22"/>
          <w:szCs w:val="22"/>
          <w:lang w:val="ca-ES"/>
        </w:rPr>
        <w:t xml:space="preserve">Carlos Martínez Fuentes S.L. i, en la seva totalitat, l’al.legació presentada </w:t>
      </w:r>
      <w:r w:rsidRPr="00EE6EAF">
        <w:rPr>
          <w:rFonts w:ascii="Verdana" w:hAnsi="Verdana"/>
          <w:sz w:val="22"/>
          <w:szCs w:val="22"/>
          <w:lang w:val="ca-ES"/>
        </w:rPr>
        <w:t>per la Cambra de Contractistes de Catalunya i desistir del procediment de licitació esmentat</w:t>
      </w:r>
      <w:r w:rsidRPr="00EE6EAF">
        <w:rPr>
          <w:rFonts w:ascii="Verdana" w:hAnsi="Verdana"/>
          <w:iCs/>
          <w:sz w:val="22"/>
          <w:szCs w:val="22"/>
          <w:lang w:val="ca-ES"/>
        </w:rPr>
        <w:t xml:space="preserve"> publicant a través del BOPB, pàgina web municipal i tauler d’anuncis l’edicte corresponent del desistiment acordat per a coneixement públic i general i, simultàniament, procedir a un nou redactat del plec de clàusules administratives que regularan el procediment de contractació d’ambdues obres, ajustat a la normativa d’aplicació vigent.</w:t>
      </w:r>
    </w:p>
    <w:p w:rsidR="00253FDF" w:rsidRPr="00EE6EAF" w:rsidRDefault="00253FDF" w:rsidP="00350C46">
      <w:pPr>
        <w:pStyle w:val="Prrafodelista"/>
        <w:ind w:left="0" w:right="-1"/>
        <w:jc w:val="both"/>
        <w:rPr>
          <w:rFonts w:ascii="Verdana" w:hAnsi="Verdana"/>
          <w:iCs/>
          <w:sz w:val="22"/>
          <w:szCs w:val="22"/>
          <w:lang w:val="ca-ES"/>
        </w:rPr>
      </w:pPr>
    </w:p>
    <w:p w:rsidR="00253FDF" w:rsidRPr="00EE6EAF" w:rsidRDefault="00253FDF" w:rsidP="00350C46">
      <w:pPr>
        <w:pStyle w:val="Prrafodelista"/>
        <w:ind w:left="0" w:right="-1"/>
        <w:jc w:val="both"/>
        <w:rPr>
          <w:rFonts w:ascii="Verdana" w:hAnsi="Verdana"/>
          <w:b/>
          <w:sz w:val="22"/>
          <w:szCs w:val="22"/>
          <w:lang w:val="ca-ES"/>
        </w:rPr>
      </w:pPr>
      <w:r w:rsidRPr="00EE6EAF">
        <w:rPr>
          <w:rFonts w:ascii="Verdana" w:hAnsi="Verdana"/>
          <w:b/>
          <w:sz w:val="22"/>
          <w:szCs w:val="22"/>
          <w:u w:val="single"/>
          <w:lang w:val="ca-ES"/>
        </w:rPr>
        <w:t>Segon.</w:t>
      </w:r>
      <w:r w:rsidRPr="00EE6EAF">
        <w:rPr>
          <w:rFonts w:ascii="Verdana" w:hAnsi="Verdana"/>
          <w:b/>
          <w:sz w:val="22"/>
          <w:szCs w:val="22"/>
          <w:lang w:val="ca-ES"/>
        </w:rPr>
        <w:t xml:space="preserve">- </w:t>
      </w:r>
      <w:r w:rsidRPr="00EE6EAF">
        <w:rPr>
          <w:rFonts w:ascii="Verdana" w:hAnsi="Verdana"/>
          <w:iCs/>
          <w:sz w:val="22"/>
          <w:szCs w:val="22"/>
          <w:lang w:val="ca-ES"/>
        </w:rPr>
        <w:t>Que un cop s’aprovin els nous plecs de clàusules administratives es procedeixi a la convocatòria de la nova licitació, havent-se de preveure les prescripcions legals pertinents així com la preceptiva reserva de crèdit pressupostari.</w:t>
      </w:r>
    </w:p>
    <w:p w:rsidR="00253FDF" w:rsidRPr="00EE6EAF" w:rsidRDefault="00253FDF" w:rsidP="00350C46">
      <w:pPr>
        <w:pStyle w:val="Textoindependiente2"/>
        <w:ind w:right="-1"/>
        <w:rPr>
          <w:rFonts w:ascii="Verdana" w:hAnsi="Verdana"/>
          <w:b/>
          <w:bCs/>
          <w:sz w:val="22"/>
          <w:szCs w:val="22"/>
        </w:rPr>
      </w:pPr>
    </w:p>
    <w:p w:rsidR="00253FDF" w:rsidRPr="00EE6EAF" w:rsidRDefault="00253FDF" w:rsidP="00350C46">
      <w:pPr>
        <w:pStyle w:val="Textoindependiente2"/>
        <w:ind w:right="-1"/>
        <w:rPr>
          <w:rFonts w:ascii="Verdana" w:hAnsi="Verdana"/>
          <w:bCs/>
          <w:sz w:val="22"/>
          <w:szCs w:val="22"/>
        </w:rPr>
      </w:pPr>
      <w:r w:rsidRPr="00EE6EAF">
        <w:rPr>
          <w:rFonts w:ascii="Verdana" w:hAnsi="Verdana"/>
          <w:b/>
          <w:bCs/>
          <w:sz w:val="22"/>
          <w:szCs w:val="22"/>
          <w:u w:val="single"/>
        </w:rPr>
        <w:t>Tercer.-</w:t>
      </w:r>
      <w:r w:rsidRPr="00EE6EAF">
        <w:rPr>
          <w:rFonts w:ascii="Verdana" w:hAnsi="Verdana"/>
          <w:b/>
          <w:bCs/>
          <w:sz w:val="22"/>
          <w:szCs w:val="22"/>
        </w:rPr>
        <w:t xml:space="preserve"> </w:t>
      </w:r>
      <w:r w:rsidRPr="00EE6EAF">
        <w:rPr>
          <w:rFonts w:ascii="Verdana" w:hAnsi="Verdana"/>
          <w:bCs/>
          <w:sz w:val="22"/>
          <w:szCs w:val="22"/>
        </w:rPr>
        <w:t>Notificar el present acord a</w:t>
      </w:r>
      <w:r w:rsidR="0050461B" w:rsidRPr="00EE6EAF">
        <w:rPr>
          <w:rFonts w:ascii="Verdana" w:hAnsi="Verdana"/>
          <w:bCs/>
          <w:sz w:val="22"/>
          <w:szCs w:val="22"/>
        </w:rPr>
        <w:t>ls</w:t>
      </w:r>
      <w:r w:rsidRPr="00EE6EAF">
        <w:rPr>
          <w:rFonts w:ascii="Verdana" w:hAnsi="Verdana"/>
          <w:bCs/>
          <w:sz w:val="22"/>
          <w:szCs w:val="22"/>
        </w:rPr>
        <w:t xml:space="preserve"> al.legant</w:t>
      </w:r>
      <w:r w:rsidR="0050461B" w:rsidRPr="00EE6EAF">
        <w:rPr>
          <w:rFonts w:ascii="Verdana" w:hAnsi="Verdana"/>
          <w:bCs/>
          <w:sz w:val="22"/>
          <w:szCs w:val="22"/>
        </w:rPr>
        <w:t>s</w:t>
      </w:r>
      <w:r w:rsidRPr="00EE6EAF">
        <w:rPr>
          <w:rFonts w:ascii="Verdana" w:hAnsi="Verdana"/>
          <w:bCs/>
          <w:sz w:val="22"/>
          <w:szCs w:val="22"/>
        </w:rPr>
        <w:t xml:space="preserve"> i a la resta de licitadors interessats en el procediment, així com als serveis d’Intervenció i a l’Àrea de Territori de la corporació, </w:t>
      </w:r>
      <w:r w:rsidR="0050461B" w:rsidRPr="00EE6EAF">
        <w:rPr>
          <w:rFonts w:ascii="Verdana" w:hAnsi="Verdana"/>
          <w:bCs/>
          <w:sz w:val="22"/>
          <w:szCs w:val="22"/>
        </w:rPr>
        <w:t>requerint dels serveis jurídics de l’entitat la realització del que en aquest acord s’estableix</w:t>
      </w:r>
      <w:r w:rsidRPr="00EE6EAF">
        <w:rPr>
          <w:rFonts w:ascii="Verdana" w:hAnsi="Verdana"/>
          <w:bCs/>
          <w:sz w:val="22"/>
          <w:szCs w:val="22"/>
        </w:rPr>
        <w:t>.</w:t>
      </w:r>
    </w:p>
    <w:p w:rsidR="009C4253" w:rsidRPr="00EE6EAF" w:rsidRDefault="009C4253" w:rsidP="00350C46">
      <w:pPr>
        <w:pStyle w:val="Textoindependiente2"/>
        <w:ind w:right="-1"/>
        <w:rPr>
          <w:rFonts w:ascii="Verdana" w:hAnsi="Verdana"/>
          <w:bCs/>
          <w:sz w:val="22"/>
          <w:szCs w:val="22"/>
        </w:rPr>
      </w:pPr>
    </w:p>
    <w:p w:rsidR="00C465E7" w:rsidRDefault="00C465E7" w:rsidP="00350C46">
      <w:pPr>
        <w:spacing w:after="0" w:line="240" w:lineRule="auto"/>
        <w:ind w:right="-1"/>
        <w:jc w:val="both"/>
        <w:rPr>
          <w:rFonts w:ascii="Verdana" w:hAnsi="Verdana" w:cs="Times New Roman"/>
          <w:lang w:val="ca-ES"/>
        </w:rPr>
      </w:pPr>
    </w:p>
    <w:p w:rsidR="00C465E7" w:rsidRDefault="00C465E7" w:rsidP="00350C46">
      <w:pPr>
        <w:spacing w:after="0" w:line="240" w:lineRule="auto"/>
        <w:ind w:right="-1"/>
        <w:jc w:val="both"/>
        <w:rPr>
          <w:rFonts w:ascii="Verdana" w:hAnsi="Verdana" w:cs="Times New Roman"/>
          <w:lang w:val="ca-ES"/>
        </w:rPr>
      </w:pPr>
      <w:r>
        <w:rPr>
          <w:rFonts w:ascii="Verdana" w:hAnsi="Verdana" w:cs="Times New Roman"/>
          <w:lang w:val="ca-ES"/>
        </w:rPr>
        <w:t>El sr. Ràfols intervè per dir que avui dia les empreses busquen desesperadament feina pels moments complicats que es viuen i que aquest motiu, entre d’altres, fa que es presentin reclamacions que, en una altra conjunctura, no es presentarien</w:t>
      </w:r>
      <w:r w:rsidR="00934C9D">
        <w:rPr>
          <w:rFonts w:ascii="Verdana" w:hAnsi="Verdana" w:cs="Times New Roman"/>
          <w:lang w:val="ca-ES"/>
        </w:rPr>
        <w:t>, que els adjudicataris de l’obra pública sempre han de ser els més adients per als interessos municipals i que es va produir una errada en la redacció del plec de clàusules que fou causada per les circumstàncies que es varen viure en el llarg període d’absència de la secretària de l’ajuntament per baixa mèdica.</w:t>
      </w:r>
    </w:p>
    <w:p w:rsidR="00934C9D" w:rsidRDefault="00934C9D" w:rsidP="00350C46">
      <w:pPr>
        <w:spacing w:after="0" w:line="240" w:lineRule="auto"/>
        <w:ind w:right="-1"/>
        <w:jc w:val="both"/>
        <w:rPr>
          <w:rFonts w:ascii="Verdana" w:hAnsi="Verdana" w:cs="Times New Roman"/>
          <w:lang w:val="ca-ES"/>
        </w:rPr>
      </w:pPr>
    </w:p>
    <w:p w:rsidR="00934C9D" w:rsidRDefault="00934C9D" w:rsidP="00350C46">
      <w:pPr>
        <w:spacing w:after="0" w:line="240" w:lineRule="auto"/>
        <w:ind w:right="-1"/>
        <w:jc w:val="both"/>
        <w:rPr>
          <w:rFonts w:ascii="Verdana" w:hAnsi="Verdana" w:cs="Times New Roman"/>
          <w:lang w:val="ca-ES"/>
        </w:rPr>
      </w:pPr>
      <w:r>
        <w:rPr>
          <w:rFonts w:ascii="Verdana" w:hAnsi="Verdana" w:cs="Times New Roman"/>
          <w:lang w:val="ca-ES"/>
        </w:rPr>
        <w:t>La sra. Morera lamenta que s’hagi de repetir tanta feina, que espera que en dos o tres mesos la situació administrativa de l’entitat estigui resolta i que espera que els plecs es redactin correctament a partir d’ara.</w:t>
      </w:r>
    </w:p>
    <w:p w:rsidR="00934C9D" w:rsidRDefault="00934C9D" w:rsidP="00350C46">
      <w:pPr>
        <w:spacing w:after="0" w:line="240" w:lineRule="auto"/>
        <w:ind w:right="-1"/>
        <w:jc w:val="both"/>
        <w:rPr>
          <w:rFonts w:ascii="Verdana" w:hAnsi="Verdana" w:cs="Times New Roman"/>
          <w:lang w:val="ca-ES"/>
        </w:rPr>
      </w:pPr>
    </w:p>
    <w:p w:rsidR="00934C9D" w:rsidRDefault="00934C9D" w:rsidP="00350C46">
      <w:pPr>
        <w:spacing w:after="0" w:line="240" w:lineRule="auto"/>
        <w:ind w:right="-1"/>
        <w:jc w:val="both"/>
        <w:rPr>
          <w:rFonts w:ascii="Verdana" w:hAnsi="Verdana" w:cs="Times New Roman"/>
          <w:lang w:val="ca-ES"/>
        </w:rPr>
      </w:pPr>
      <w:r>
        <w:rPr>
          <w:rFonts w:ascii="Verdana" w:hAnsi="Verdana" w:cs="Times New Roman"/>
          <w:lang w:val="ca-ES"/>
        </w:rPr>
        <w:t>El sr. Carbonell aboga perquè també es facin les coses bé en el si de l’ajuntament i considera que les empreses més potents sempre tenen més avantatge a l’hora de pledejar.</w:t>
      </w:r>
    </w:p>
    <w:p w:rsidR="00934C9D" w:rsidRDefault="00934C9D" w:rsidP="00350C46">
      <w:pPr>
        <w:spacing w:after="0" w:line="240" w:lineRule="auto"/>
        <w:ind w:right="-1"/>
        <w:jc w:val="both"/>
        <w:rPr>
          <w:rFonts w:ascii="Verdana" w:hAnsi="Verdana" w:cs="Times New Roman"/>
          <w:lang w:val="ca-ES"/>
        </w:rPr>
      </w:pPr>
    </w:p>
    <w:p w:rsidR="00934C9D" w:rsidRDefault="00934C9D" w:rsidP="00350C46">
      <w:pPr>
        <w:spacing w:after="0" w:line="240" w:lineRule="auto"/>
        <w:ind w:right="-1"/>
        <w:jc w:val="both"/>
        <w:rPr>
          <w:rFonts w:ascii="Verdana" w:hAnsi="Verdana" w:cs="Times New Roman"/>
          <w:lang w:val="ca-ES"/>
        </w:rPr>
      </w:pPr>
      <w:r>
        <w:rPr>
          <w:rFonts w:ascii="Verdana" w:hAnsi="Verdana" w:cs="Times New Roman"/>
          <w:lang w:val="ca-ES"/>
        </w:rPr>
        <w:t>La sra. García també manifesta que s’han de fer les coses correctament.</w:t>
      </w:r>
    </w:p>
    <w:p w:rsidR="00934C9D" w:rsidRDefault="00934C9D" w:rsidP="00350C46">
      <w:pPr>
        <w:spacing w:after="0" w:line="240" w:lineRule="auto"/>
        <w:ind w:right="-1"/>
        <w:jc w:val="both"/>
        <w:rPr>
          <w:rFonts w:ascii="Verdana" w:hAnsi="Verdana" w:cs="Times New Roman"/>
          <w:lang w:val="ca-ES"/>
        </w:rPr>
      </w:pPr>
    </w:p>
    <w:p w:rsidR="00934C9D" w:rsidRDefault="00934C9D" w:rsidP="00350C46">
      <w:pPr>
        <w:spacing w:after="0" w:line="240" w:lineRule="auto"/>
        <w:ind w:right="-1"/>
        <w:jc w:val="both"/>
        <w:rPr>
          <w:rFonts w:ascii="Verdana" w:hAnsi="Verdana" w:cs="Times New Roman"/>
          <w:lang w:val="ca-ES"/>
        </w:rPr>
      </w:pPr>
      <w:r>
        <w:rPr>
          <w:rFonts w:ascii="Verdana" w:hAnsi="Verdana" w:cs="Times New Roman"/>
          <w:lang w:val="ca-ES"/>
        </w:rPr>
        <w:t xml:space="preserve">El sr. Alcalde </w:t>
      </w:r>
      <w:r w:rsidR="00790EBB">
        <w:rPr>
          <w:rFonts w:ascii="Verdana" w:hAnsi="Verdana" w:cs="Times New Roman"/>
          <w:lang w:val="ca-ES"/>
        </w:rPr>
        <w:t>reconeix l’equivocació administrativa i diu que, en el futur, es podrà iniciar un procediment negociat per adjudicar aquestes obres.</w:t>
      </w:r>
    </w:p>
    <w:p w:rsidR="00C465E7" w:rsidRDefault="00C465E7" w:rsidP="00350C46">
      <w:pPr>
        <w:spacing w:after="0" w:line="240" w:lineRule="auto"/>
        <w:ind w:right="-1"/>
        <w:jc w:val="both"/>
        <w:rPr>
          <w:rFonts w:ascii="Verdana" w:hAnsi="Verdana" w:cs="Times New Roman"/>
          <w:lang w:val="ca-ES"/>
        </w:rPr>
      </w:pPr>
    </w:p>
    <w:p w:rsidR="00C465E7" w:rsidRPr="00CA561E" w:rsidRDefault="00790EBB" w:rsidP="00350C46">
      <w:pPr>
        <w:spacing w:after="0" w:line="240" w:lineRule="auto"/>
        <w:ind w:right="-1"/>
        <w:jc w:val="both"/>
        <w:rPr>
          <w:rFonts w:ascii="Verdana" w:hAnsi="Verdana" w:cs="Times New Roman"/>
          <w:b/>
          <w:lang w:val="ca-ES"/>
        </w:rPr>
      </w:pPr>
      <w:r w:rsidRPr="00CA561E">
        <w:rPr>
          <w:rFonts w:ascii="Verdana" w:hAnsi="Verdana" w:cs="Times New Roman"/>
          <w:b/>
          <w:lang w:eastAsia="es-MX"/>
        </w:rPr>
        <w:t>Finalment el ple, per unanimitat dels regidors presents, acorda aprovar la proposta presentada.</w:t>
      </w:r>
    </w:p>
    <w:p w:rsidR="005C4F62" w:rsidRDefault="005C4F62" w:rsidP="005C4F62">
      <w:pPr>
        <w:spacing w:after="0" w:line="240" w:lineRule="auto"/>
        <w:ind w:right="-1"/>
        <w:jc w:val="center"/>
        <w:rPr>
          <w:rFonts w:ascii="Verdana" w:hAnsi="Verdana" w:cs="Times New Roman"/>
          <w:b/>
          <w:lang w:val="ca-ES"/>
        </w:rPr>
      </w:pPr>
    </w:p>
    <w:p w:rsidR="005C4F62" w:rsidRDefault="005C4F62" w:rsidP="005C4F62">
      <w:pPr>
        <w:spacing w:after="0" w:line="240" w:lineRule="auto"/>
        <w:ind w:right="-1"/>
        <w:jc w:val="center"/>
        <w:rPr>
          <w:rFonts w:ascii="Verdana" w:hAnsi="Verdana" w:cs="Times New Roman"/>
          <w:lang w:val="ca-ES"/>
        </w:rPr>
      </w:pPr>
      <w:r w:rsidRPr="00CF30C6">
        <w:rPr>
          <w:rFonts w:ascii="Verdana" w:hAnsi="Verdana" w:cs="Times New Roman"/>
          <w:b/>
          <w:lang w:val="ca-ES"/>
        </w:rPr>
        <w:t>__________________________</w:t>
      </w:r>
    </w:p>
    <w:p w:rsidR="00C465E7" w:rsidRDefault="00C465E7" w:rsidP="00350C46">
      <w:pPr>
        <w:spacing w:after="0" w:line="240" w:lineRule="auto"/>
        <w:ind w:right="-1"/>
        <w:jc w:val="both"/>
        <w:rPr>
          <w:rFonts w:ascii="Verdana" w:hAnsi="Verdana" w:cs="Times New Roman"/>
          <w:lang w:val="ca-ES"/>
        </w:rPr>
      </w:pPr>
    </w:p>
    <w:p w:rsidR="00414B2F" w:rsidRPr="00EE6EAF" w:rsidRDefault="00414B2F" w:rsidP="00350C46">
      <w:pPr>
        <w:spacing w:after="0" w:line="240" w:lineRule="auto"/>
        <w:ind w:right="-1"/>
        <w:jc w:val="both"/>
        <w:rPr>
          <w:rFonts w:ascii="Verdana" w:eastAsia="Calibri" w:hAnsi="Verdana" w:cs="Times New Roman"/>
          <w:lang w:val="ca-ES"/>
        </w:rPr>
      </w:pPr>
    </w:p>
    <w:p w:rsidR="003431B0" w:rsidRPr="00EE6EAF" w:rsidRDefault="00414B2F" w:rsidP="00350C46">
      <w:pPr>
        <w:spacing w:after="0" w:line="240" w:lineRule="auto"/>
        <w:ind w:right="-1"/>
        <w:jc w:val="both"/>
        <w:rPr>
          <w:rFonts w:ascii="Verdana" w:eastAsia="Calibri" w:hAnsi="Verdana" w:cs="Times New Roman"/>
          <w:b/>
          <w:bCs/>
          <w:lang w:val="ca-ES"/>
        </w:rPr>
      </w:pPr>
      <w:r w:rsidRPr="00EE6EAF">
        <w:rPr>
          <w:rFonts w:ascii="Verdana" w:eastAsia="Calibri" w:hAnsi="Verdana" w:cs="Times New Roman"/>
          <w:b/>
          <w:lang w:val="ca-ES"/>
        </w:rPr>
        <w:t>7</w:t>
      </w:r>
      <w:r w:rsidR="0050461B" w:rsidRPr="00EE6EAF">
        <w:rPr>
          <w:rFonts w:ascii="Verdana" w:eastAsia="Calibri" w:hAnsi="Verdana" w:cs="Times New Roman"/>
          <w:b/>
          <w:lang w:val="ca-ES"/>
        </w:rPr>
        <w:t xml:space="preserve">.- </w:t>
      </w:r>
      <w:r w:rsidR="003431B0" w:rsidRPr="00EE6EAF">
        <w:rPr>
          <w:rFonts w:ascii="Verdana" w:eastAsia="Calibri" w:hAnsi="Verdana" w:cs="Times New Roman"/>
          <w:b/>
          <w:lang w:val="ca-ES"/>
        </w:rPr>
        <w:t xml:space="preserve">Deixar sense efecte l’expedient de contribucions especials de l’obra “Urbanització Sector Est de Lavern” i iniciar-ne un de nou aprovant, si escau, </w:t>
      </w:r>
      <w:r w:rsidR="003431B0" w:rsidRPr="00EE6EAF">
        <w:rPr>
          <w:rFonts w:ascii="Verdana" w:eastAsia="Calibri" w:hAnsi="Verdana" w:cs="Times New Roman"/>
          <w:b/>
          <w:bCs/>
          <w:lang w:val="ca-ES"/>
        </w:rPr>
        <w:t xml:space="preserve">la imposició i ordenació de contribucions especials per a l'execució de les obres </w:t>
      </w:r>
      <w:r w:rsidR="003431B0" w:rsidRPr="00EE6EAF">
        <w:rPr>
          <w:rFonts w:ascii="Verdana" w:hAnsi="Verdana" w:cs="Times New Roman"/>
          <w:b/>
          <w:bCs/>
          <w:lang w:val="ca-ES"/>
        </w:rPr>
        <w:t>corresponents</w:t>
      </w:r>
      <w:r w:rsidR="003431B0" w:rsidRPr="00EE6EAF">
        <w:rPr>
          <w:rFonts w:ascii="Verdana" w:eastAsia="Calibri" w:hAnsi="Verdana" w:cs="Times New Roman"/>
          <w:b/>
          <w:bCs/>
          <w:lang w:val="ca-ES"/>
        </w:rPr>
        <w:t>.</w:t>
      </w:r>
    </w:p>
    <w:p w:rsidR="00414B2F" w:rsidRPr="00EE6EAF" w:rsidRDefault="00414B2F" w:rsidP="00350C46">
      <w:pPr>
        <w:spacing w:after="0" w:line="240" w:lineRule="auto"/>
        <w:ind w:right="-1"/>
        <w:jc w:val="both"/>
        <w:rPr>
          <w:rFonts w:ascii="Verdana" w:eastAsia="Calibri" w:hAnsi="Verdana" w:cs="Times New Roman"/>
          <w:b/>
          <w:bCs/>
          <w:lang w:val="ca-ES"/>
        </w:rPr>
      </w:pPr>
    </w:p>
    <w:p w:rsidR="00253FDF" w:rsidRPr="00EE6EAF" w:rsidRDefault="003431B0" w:rsidP="00350C46">
      <w:pPr>
        <w:spacing w:after="0" w:line="240" w:lineRule="auto"/>
        <w:ind w:right="-1"/>
        <w:jc w:val="both"/>
        <w:rPr>
          <w:rFonts w:ascii="Verdana" w:eastAsia="Calibri" w:hAnsi="Verdana" w:cs="Times New Roman"/>
          <w:lang w:val="ca-ES"/>
        </w:rPr>
      </w:pPr>
      <w:r w:rsidRPr="00EE6EAF">
        <w:rPr>
          <w:rFonts w:ascii="Verdana" w:eastAsia="Calibri" w:hAnsi="Verdana" w:cs="Times New Roman"/>
          <w:lang w:val="ca-ES"/>
        </w:rPr>
        <w:t xml:space="preserve">L’ajuntament aprovà definitivament el dia </w:t>
      </w:r>
      <w:r w:rsidR="009C4253" w:rsidRPr="00EE6EAF">
        <w:rPr>
          <w:rFonts w:ascii="Verdana" w:eastAsia="Calibri" w:hAnsi="Verdana" w:cs="Times New Roman"/>
          <w:lang w:val="ca-ES"/>
        </w:rPr>
        <w:t>23 de gener de 2012</w:t>
      </w:r>
      <w:r w:rsidRPr="00EE6EAF">
        <w:rPr>
          <w:rFonts w:ascii="Verdana" w:eastAsia="Calibri" w:hAnsi="Verdana" w:cs="Times New Roman"/>
          <w:lang w:val="ca-ES"/>
        </w:rPr>
        <w:t xml:space="preserve"> l’expedient de contribucions especials de la urbanització “Sector est de Lavern” però no es va tenir en compte una al.legació presentada pel sr. Joan Guilera </w:t>
      </w:r>
      <w:r w:rsidR="009C4253" w:rsidRPr="00EE6EAF">
        <w:rPr>
          <w:rFonts w:ascii="Verdana" w:eastAsia="Calibri" w:hAnsi="Verdana" w:cs="Times New Roman"/>
          <w:lang w:val="ca-ES"/>
        </w:rPr>
        <w:t>Vendrell</w:t>
      </w:r>
      <w:r w:rsidRPr="00EE6EAF">
        <w:rPr>
          <w:rFonts w:ascii="Verdana" w:eastAsia="Calibri" w:hAnsi="Verdana" w:cs="Times New Roman"/>
          <w:lang w:val="ca-ES"/>
        </w:rPr>
        <w:t xml:space="preserve"> el dia </w:t>
      </w:r>
      <w:r w:rsidR="009C4253" w:rsidRPr="00EE6EAF">
        <w:rPr>
          <w:rFonts w:ascii="Verdana" w:eastAsia="Calibri" w:hAnsi="Verdana" w:cs="Times New Roman"/>
          <w:lang w:val="ca-ES"/>
        </w:rPr>
        <w:t>19 d’octubre de 2011</w:t>
      </w:r>
      <w:r w:rsidRPr="00EE6EAF">
        <w:rPr>
          <w:rFonts w:ascii="Verdana" w:eastAsia="Calibri" w:hAnsi="Verdana" w:cs="Times New Roman"/>
          <w:lang w:val="ca-ES"/>
        </w:rPr>
        <w:t xml:space="preserve"> que demanava de la corporació que es tingués en compte la construcció feta al seu càrrec d’un mur </w:t>
      </w:r>
      <w:r w:rsidR="009C4253" w:rsidRPr="00EE6EAF">
        <w:rPr>
          <w:rFonts w:ascii="Verdana" w:eastAsia="Calibri" w:hAnsi="Verdana" w:cs="Times New Roman"/>
          <w:lang w:val="ca-ES"/>
        </w:rPr>
        <w:t>de tancament de la seva finca que, a més a més, fa de mur de contenció de terres del carrer</w:t>
      </w:r>
      <w:r w:rsidR="00046216" w:rsidRPr="00EE6EAF">
        <w:rPr>
          <w:rFonts w:ascii="Verdana" w:eastAsia="Calibri" w:hAnsi="Verdana" w:cs="Times New Roman"/>
          <w:lang w:val="ca-ES"/>
        </w:rPr>
        <w:t xml:space="preserve"> Comte de Lavern i de la plaça pública confrontant,</w:t>
      </w:r>
      <w:r w:rsidRPr="00EE6EAF">
        <w:rPr>
          <w:rFonts w:ascii="Verdana" w:eastAsia="Calibri" w:hAnsi="Verdana" w:cs="Times New Roman"/>
          <w:lang w:val="ca-ES"/>
        </w:rPr>
        <w:t xml:space="preserve"> valorat en 1800 euros.</w:t>
      </w:r>
    </w:p>
    <w:p w:rsidR="00414B2F" w:rsidRPr="00EE6EAF" w:rsidRDefault="00414B2F" w:rsidP="00350C46">
      <w:pPr>
        <w:spacing w:after="0" w:line="240" w:lineRule="auto"/>
        <w:ind w:right="-1"/>
        <w:jc w:val="both"/>
        <w:rPr>
          <w:rFonts w:ascii="Verdana" w:eastAsia="Calibri" w:hAnsi="Verdana" w:cs="Times New Roman"/>
          <w:lang w:val="ca-ES"/>
        </w:rPr>
      </w:pPr>
    </w:p>
    <w:p w:rsidR="003431B0" w:rsidRPr="00EE6EAF" w:rsidRDefault="003431B0" w:rsidP="00350C46">
      <w:pPr>
        <w:spacing w:after="0" w:line="240" w:lineRule="auto"/>
        <w:ind w:right="-1"/>
        <w:jc w:val="both"/>
        <w:rPr>
          <w:rFonts w:ascii="Verdana" w:eastAsia="Calibri" w:hAnsi="Verdana" w:cs="Times New Roman"/>
          <w:lang w:val="ca-ES"/>
        </w:rPr>
      </w:pPr>
      <w:r w:rsidRPr="00EE6EAF">
        <w:rPr>
          <w:rFonts w:ascii="Verdana" w:eastAsia="Calibri" w:hAnsi="Verdana" w:cs="Times New Roman"/>
          <w:lang w:val="ca-ES"/>
        </w:rPr>
        <w:t>Els serveis tècnics municipals informen que la possible estimació de l’al.legació esmentada faria lleugerament modificar el cost del repartiment de les contribucions entre els afectats per aquest tribut.</w:t>
      </w:r>
    </w:p>
    <w:p w:rsidR="00414B2F" w:rsidRPr="00EE6EAF" w:rsidRDefault="00414B2F" w:rsidP="00350C46">
      <w:pPr>
        <w:spacing w:after="0" w:line="240" w:lineRule="auto"/>
        <w:ind w:right="-1"/>
        <w:jc w:val="both"/>
        <w:rPr>
          <w:rFonts w:ascii="Verdana" w:eastAsia="Calibri" w:hAnsi="Verdana" w:cs="Times New Roman"/>
          <w:lang w:val="ca-ES"/>
        </w:rPr>
      </w:pPr>
    </w:p>
    <w:p w:rsidR="003431B0" w:rsidRPr="00EE6EAF" w:rsidRDefault="003431B0" w:rsidP="00350C46">
      <w:pPr>
        <w:spacing w:after="0" w:line="240" w:lineRule="auto"/>
        <w:ind w:right="-1"/>
        <w:jc w:val="both"/>
        <w:rPr>
          <w:rFonts w:ascii="Verdana" w:eastAsia="Calibri" w:hAnsi="Verdana" w:cs="Times New Roman"/>
          <w:lang w:val="ca-ES"/>
        </w:rPr>
      </w:pPr>
      <w:r w:rsidRPr="00EE6EAF">
        <w:rPr>
          <w:rFonts w:ascii="Verdana" w:eastAsia="Calibri" w:hAnsi="Verdana" w:cs="Times New Roman"/>
          <w:lang w:val="ca-ES"/>
        </w:rPr>
        <w:t>Aquest fet obligaria, als efectes de l’observància de totes les garanties procedimentals i de defensa dels interessos</w:t>
      </w:r>
      <w:r w:rsidR="005E7FE3" w:rsidRPr="00EE6EAF">
        <w:rPr>
          <w:rFonts w:ascii="Verdana" w:eastAsia="Calibri" w:hAnsi="Verdana" w:cs="Times New Roman"/>
          <w:lang w:val="ca-ES"/>
        </w:rPr>
        <w:t xml:space="preserve"> dels contribuents, a iniciar de nou l’expedient.</w:t>
      </w:r>
    </w:p>
    <w:p w:rsidR="00414B2F" w:rsidRPr="00EE6EAF" w:rsidRDefault="00414B2F" w:rsidP="00350C46">
      <w:pPr>
        <w:spacing w:after="0" w:line="240" w:lineRule="auto"/>
        <w:ind w:right="-1"/>
        <w:jc w:val="both"/>
        <w:rPr>
          <w:rFonts w:ascii="Verdana" w:eastAsia="Calibri" w:hAnsi="Verdana" w:cs="Times New Roman"/>
          <w:lang w:val="ca-ES"/>
        </w:rPr>
      </w:pPr>
    </w:p>
    <w:p w:rsidR="005E7FE3" w:rsidRPr="00EE6EAF" w:rsidRDefault="005E7FE3" w:rsidP="00350C46">
      <w:pPr>
        <w:spacing w:after="0" w:line="240" w:lineRule="auto"/>
        <w:ind w:right="-1"/>
        <w:jc w:val="both"/>
        <w:rPr>
          <w:rFonts w:ascii="Verdana" w:eastAsia="Calibri" w:hAnsi="Verdana" w:cs="Times New Roman"/>
          <w:lang w:val="ca-ES"/>
        </w:rPr>
      </w:pPr>
      <w:r w:rsidRPr="00EE6EAF">
        <w:rPr>
          <w:rFonts w:ascii="Verdana" w:eastAsia="Calibri" w:hAnsi="Verdana" w:cs="Times New Roman"/>
          <w:lang w:val="ca-ES"/>
        </w:rPr>
        <w:t xml:space="preserve">Examinat l'expedient instruït per l'aplicació de contribucions especials com a conseqüència de l'obra titulada " </w:t>
      </w:r>
      <w:r w:rsidRPr="00EE6EAF">
        <w:rPr>
          <w:rFonts w:ascii="Verdana" w:hAnsi="Verdana" w:cs="Times New Roman"/>
          <w:lang w:val="ca-ES"/>
        </w:rPr>
        <w:t>Urbanització sector est de Lavern</w:t>
      </w:r>
      <w:r w:rsidRPr="00EE6EAF">
        <w:rPr>
          <w:rFonts w:ascii="Verdana" w:eastAsia="Calibri" w:hAnsi="Verdana" w:cs="Times New Roman"/>
          <w:lang w:val="ca-ES"/>
        </w:rPr>
        <w:t xml:space="preserve"> ", i atès que es tracta d'una obra municipal ordinària en sòl urbà, la qual es realitza dins l'àmbit de les competències locals i que produeix un augment de valor en els immobles colindants. </w:t>
      </w:r>
    </w:p>
    <w:p w:rsidR="00414B2F" w:rsidRPr="00EE6EAF" w:rsidRDefault="00414B2F" w:rsidP="00350C46">
      <w:pPr>
        <w:spacing w:after="0" w:line="240" w:lineRule="auto"/>
        <w:ind w:right="-1"/>
        <w:jc w:val="both"/>
        <w:rPr>
          <w:rFonts w:ascii="Verdana" w:eastAsia="Calibri" w:hAnsi="Verdana" w:cs="Times New Roman"/>
          <w:lang w:val="ca-ES"/>
        </w:rPr>
      </w:pPr>
    </w:p>
    <w:p w:rsidR="005E7FE3" w:rsidRPr="00EE6EAF" w:rsidRDefault="005E7FE3" w:rsidP="00350C46">
      <w:pPr>
        <w:pStyle w:val="Textoindependiente2"/>
        <w:ind w:right="-1"/>
        <w:rPr>
          <w:rFonts w:ascii="Verdana" w:hAnsi="Verdana"/>
          <w:sz w:val="22"/>
          <w:szCs w:val="22"/>
        </w:rPr>
      </w:pPr>
      <w:r w:rsidRPr="00EE6EAF">
        <w:rPr>
          <w:rFonts w:ascii="Verdana" w:hAnsi="Verdana"/>
          <w:sz w:val="22"/>
          <w:szCs w:val="22"/>
        </w:rPr>
        <w:t xml:space="preserve">D’acord amb el que disposen els articles 28 i 59 del Reial Decret legislatiu 2/2004, de 5 de març, aprovatori del text refós la Llei reguladora de les hisendes locals (LHL), l’Ajuntament pot establir i exigir contribucions especials per realitzar obres municipals, sempre que es produeixi un benefici o augment de valor en els béns dels particulars i sempre que les obres es realitzin dins l’àmbit de les competències de l’Ajuntament per complir els fins que li són atribuïts. </w:t>
      </w:r>
    </w:p>
    <w:p w:rsidR="005E7FE3" w:rsidRPr="00EE6EAF" w:rsidRDefault="005E7FE3" w:rsidP="00350C46">
      <w:pPr>
        <w:pStyle w:val="Textoindependiente2"/>
        <w:ind w:right="-1"/>
        <w:rPr>
          <w:rFonts w:ascii="Verdana" w:hAnsi="Verdana"/>
          <w:sz w:val="22"/>
          <w:szCs w:val="22"/>
        </w:rPr>
      </w:pPr>
    </w:p>
    <w:p w:rsidR="005E7FE3" w:rsidRPr="00EE6EAF" w:rsidRDefault="005E7FE3" w:rsidP="00350C46">
      <w:pPr>
        <w:pStyle w:val="Textoindependiente2"/>
        <w:ind w:right="-1"/>
        <w:rPr>
          <w:rFonts w:ascii="Verdana" w:hAnsi="Verdana"/>
          <w:sz w:val="22"/>
          <w:szCs w:val="22"/>
        </w:rPr>
      </w:pPr>
      <w:r w:rsidRPr="00EE6EAF">
        <w:rPr>
          <w:rFonts w:ascii="Verdana" w:hAnsi="Verdana"/>
          <w:sz w:val="22"/>
          <w:szCs w:val="22"/>
        </w:rPr>
        <w:t>D’acord amb l’article 15.1 de la LHL, correspon a les entitats locals acordar la imposició i ordenació dels seus tributs. Concretament, pel que fa a les contribucions especials, l’article 34.1 de la LHL preveu que l’exacció de les contribucions especials requerirà l’adopció prèvia de l’acord d’imposició i ordenació en cada cas concret.</w:t>
      </w:r>
    </w:p>
    <w:p w:rsidR="005E7FE3" w:rsidRPr="00EE6EAF" w:rsidRDefault="005E7FE3" w:rsidP="00350C46">
      <w:pPr>
        <w:spacing w:after="0" w:line="240" w:lineRule="auto"/>
        <w:ind w:right="-1"/>
        <w:jc w:val="both"/>
        <w:rPr>
          <w:rFonts w:ascii="Verdana" w:eastAsia="Calibri" w:hAnsi="Verdana" w:cs="Times New Roman"/>
          <w:lang w:val="ca-ES"/>
        </w:rPr>
      </w:pPr>
    </w:p>
    <w:p w:rsidR="005E7FE3" w:rsidRPr="00EE6EAF" w:rsidRDefault="005E7FE3" w:rsidP="00350C46">
      <w:pPr>
        <w:spacing w:after="0" w:line="240" w:lineRule="auto"/>
        <w:ind w:right="-1"/>
        <w:jc w:val="both"/>
        <w:rPr>
          <w:rFonts w:ascii="Verdana" w:eastAsia="Calibri" w:hAnsi="Verdana" w:cs="Times New Roman"/>
          <w:lang w:val="ca-ES"/>
        </w:rPr>
      </w:pPr>
      <w:r w:rsidRPr="00EE6EAF">
        <w:rPr>
          <w:rFonts w:ascii="Verdana" w:eastAsia="Calibri" w:hAnsi="Verdana" w:cs="Times New Roman"/>
          <w:lang w:val="ca-ES"/>
        </w:rPr>
        <w:t xml:space="preserve">En harmonia amb els informes tècnics i econòmics que serveixen de base per a la fixació dels elements necessaris en ordre a la determinació de les respectives quotes tributàries i vistos els articles 15.1, 17.1 i 34.1 de la LHL, el Ple de l'Ajuntament acorda: </w:t>
      </w:r>
    </w:p>
    <w:p w:rsidR="00414B2F" w:rsidRPr="00EE6EAF" w:rsidRDefault="00414B2F" w:rsidP="00350C46">
      <w:pPr>
        <w:spacing w:after="0" w:line="240" w:lineRule="auto"/>
        <w:ind w:right="-1"/>
        <w:jc w:val="both"/>
        <w:rPr>
          <w:rFonts w:ascii="Verdana" w:eastAsia="Calibri" w:hAnsi="Verdana" w:cs="Times New Roman"/>
          <w:lang w:val="ca-ES"/>
        </w:rPr>
      </w:pPr>
    </w:p>
    <w:p w:rsidR="005E7FE3" w:rsidRPr="00EE6EAF" w:rsidRDefault="005E7FE3" w:rsidP="00350C46">
      <w:pPr>
        <w:spacing w:after="0" w:line="240" w:lineRule="auto"/>
        <w:ind w:right="-1"/>
        <w:jc w:val="both"/>
        <w:rPr>
          <w:rFonts w:ascii="Verdana" w:eastAsia="Calibri" w:hAnsi="Verdana" w:cs="Times New Roman"/>
          <w:lang w:val="ca-ES"/>
        </w:rPr>
      </w:pPr>
      <w:r w:rsidRPr="00EE6EAF">
        <w:rPr>
          <w:rFonts w:ascii="Verdana" w:eastAsia="Calibri" w:hAnsi="Verdana" w:cs="Times New Roman"/>
          <w:b/>
          <w:bCs/>
          <w:u w:val="single"/>
          <w:lang w:val="ca-ES"/>
        </w:rPr>
        <w:lastRenderedPageBreak/>
        <w:t>Primer.-</w:t>
      </w:r>
      <w:r w:rsidRPr="00EE6EAF">
        <w:rPr>
          <w:rFonts w:ascii="Verdana" w:eastAsia="Calibri" w:hAnsi="Verdana" w:cs="Times New Roman"/>
          <w:lang w:val="ca-ES"/>
        </w:rPr>
        <w:t xml:space="preserve"> De conformitat amb el que disposen els articles 34.1 i 34.2 de la llei abans esmentada i atès que es compleixen les condicions exigides pels seus articles 28 i 29, IMPOSAR contribucions especials com a conseqüència de l'obra expressada.</w:t>
      </w:r>
    </w:p>
    <w:p w:rsidR="00414B2F" w:rsidRPr="00EE6EAF" w:rsidRDefault="00414B2F" w:rsidP="00350C46">
      <w:pPr>
        <w:spacing w:after="0" w:line="240" w:lineRule="auto"/>
        <w:ind w:right="-1"/>
        <w:jc w:val="both"/>
        <w:rPr>
          <w:rFonts w:ascii="Verdana" w:eastAsia="Calibri" w:hAnsi="Verdana" w:cs="Times New Roman"/>
          <w:lang w:val="ca-ES"/>
        </w:rPr>
      </w:pPr>
    </w:p>
    <w:p w:rsidR="005E7FE3" w:rsidRPr="00EE6EAF" w:rsidRDefault="005E7FE3" w:rsidP="00350C46">
      <w:pPr>
        <w:spacing w:after="0" w:line="240" w:lineRule="auto"/>
        <w:ind w:right="-1"/>
        <w:jc w:val="both"/>
        <w:rPr>
          <w:rFonts w:ascii="Verdana" w:eastAsia="Calibri" w:hAnsi="Verdana" w:cs="Times New Roman"/>
          <w:lang w:val="ca-ES"/>
        </w:rPr>
      </w:pPr>
      <w:r w:rsidRPr="00EE6EAF">
        <w:rPr>
          <w:rFonts w:ascii="Verdana" w:eastAsia="Calibri" w:hAnsi="Verdana" w:cs="Times New Roman"/>
          <w:b/>
          <w:bCs/>
          <w:u w:val="single"/>
          <w:lang w:val="ca-ES"/>
        </w:rPr>
        <w:t>Segon.-</w:t>
      </w:r>
      <w:r w:rsidRPr="00EE6EAF">
        <w:rPr>
          <w:rFonts w:ascii="Verdana" w:eastAsia="Calibri" w:hAnsi="Verdana" w:cs="Times New Roman"/>
          <w:lang w:val="ca-ES"/>
        </w:rPr>
        <w:t xml:space="preserve"> De conformitat amb el que estableix l'article 34.3 de la repetida llei procedeix l'ordenació de les contribucions especials imposades en el número anterior d'acord amb les següents determinacions: </w:t>
      </w:r>
    </w:p>
    <w:p w:rsidR="00414B2F" w:rsidRPr="00EE6EAF" w:rsidRDefault="00414B2F" w:rsidP="00350C46">
      <w:pPr>
        <w:spacing w:after="0" w:line="240" w:lineRule="auto"/>
        <w:ind w:right="-1"/>
        <w:jc w:val="both"/>
        <w:rPr>
          <w:rFonts w:ascii="Verdana" w:eastAsia="Calibri" w:hAnsi="Verdana" w:cs="Times New Roman"/>
          <w:lang w:val="ca-ES"/>
        </w:rPr>
      </w:pPr>
    </w:p>
    <w:p w:rsidR="005E7FE3" w:rsidRPr="00790EBB" w:rsidRDefault="005E7FE3" w:rsidP="00350C46">
      <w:pPr>
        <w:spacing w:after="0" w:line="240" w:lineRule="auto"/>
        <w:ind w:right="-1"/>
        <w:jc w:val="both"/>
        <w:rPr>
          <w:rFonts w:ascii="Verdana" w:eastAsia="Calibri" w:hAnsi="Verdana" w:cs="Times New Roman"/>
          <w:lang w:val="ca-ES"/>
        </w:rPr>
      </w:pPr>
      <w:r w:rsidRPr="00790EBB">
        <w:rPr>
          <w:rFonts w:ascii="Verdana" w:eastAsia="Calibri" w:hAnsi="Verdana" w:cs="Times New Roman"/>
          <w:lang w:val="ca-ES"/>
        </w:rPr>
        <w:t xml:space="preserve">a) El cost inicialment previst de l'obra es fixa en </w:t>
      </w:r>
      <w:r w:rsidR="004B06D2" w:rsidRPr="00790EBB">
        <w:rPr>
          <w:rFonts w:ascii="Verdana" w:hAnsi="Verdana" w:cs="Times New Roman"/>
          <w:lang w:val="ca-ES"/>
        </w:rPr>
        <w:t>1</w:t>
      </w:r>
      <w:r w:rsidR="00637028" w:rsidRPr="00790EBB">
        <w:rPr>
          <w:rFonts w:ascii="Verdana" w:hAnsi="Verdana" w:cs="Times New Roman"/>
          <w:lang w:val="ca-ES"/>
        </w:rPr>
        <w:t>6</w:t>
      </w:r>
      <w:r w:rsidR="00715E16" w:rsidRPr="00790EBB">
        <w:rPr>
          <w:rFonts w:ascii="Verdana" w:hAnsi="Verdana" w:cs="Times New Roman"/>
          <w:lang w:val="ca-ES"/>
        </w:rPr>
        <w:t>9</w:t>
      </w:r>
      <w:r w:rsidR="004B06D2" w:rsidRPr="00790EBB">
        <w:rPr>
          <w:rFonts w:ascii="Verdana" w:hAnsi="Verdana" w:cs="Times New Roman"/>
          <w:lang w:val="ca-ES"/>
        </w:rPr>
        <w:t>.</w:t>
      </w:r>
      <w:r w:rsidR="00715E16" w:rsidRPr="00790EBB">
        <w:rPr>
          <w:rFonts w:ascii="Verdana" w:hAnsi="Verdana" w:cs="Times New Roman"/>
          <w:lang w:val="ca-ES"/>
        </w:rPr>
        <w:t>540</w:t>
      </w:r>
      <w:r w:rsidR="004B06D2" w:rsidRPr="00790EBB">
        <w:rPr>
          <w:rFonts w:ascii="Verdana" w:hAnsi="Verdana" w:cs="Times New Roman"/>
          <w:lang w:val="ca-ES"/>
        </w:rPr>
        <w:t>,23</w:t>
      </w:r>
      <w:r w:rsidRPr="00790EBB">
        <w:rPr>
          <w:rFonts w:ascii="Verdana" w:eastAsia="Calibri" w:hAnsi="Verdana" w:cs="Times New Roman"/>
          <w:lang w:val="ca-ES"/>
        </w:rPr>
        <w:t xml:space="preserve"> euros.</w:t>
      </w:r>
    </w:p>
    <w:p w:rsidR="00790EBB" w:rsidRPr="00790EBB" w:rsidRDefault="00790EBB" w:rsidP="00350C46">
      <w:pPr>
        <w:spacing w:after="0" w:line="240" w:lineRule="auto"/>
        <w:ind w:right="-1"/>
        <w:jc w:val="both"/>
        <w:rPr>
          <w:rFonts w:ascii="Verdana" w:eastAsia="Calibri" w:hAnsi="Verdana" w:cs="Times New Roman"/>
          <w:lang w:val="ca-ES"/>
        </w:rPr>
      </w:pPr>
    </w:p>
    <w:p w:rsidR="005E7FE3" w:rsidRPr="00790EBB" w:rsidRDefault="005E7FE3" w:rsidP="00350C46">
      <w:pPr>
        <w:spacing w:after="0" w:line="240" w:lineRule="auto"/>
        <w:ind w:right="-1"/>
        <w:jc w:val="both"/>
        <w:rPr>
          <w:rFonts w:ascii="Verdana" w:eastAsia="Calibri" w:hAnsi="Verdana" w:cs="Times New Roman"/>
          <w:lang w:val="ca-ES"/>
        </w:rPr>
      </w:pPr>
      <w:r w:rsidRPr="00790EBB">
        <w:rPr>
          <w:rFonts w:ascii="Verdana" w:eastAsia="Calibri" w:hAnsi="Verdana" w:cs="Times New Roman"/>
          <w:lang w:val="ca-ES"/>
        </w:rPr>
        <w:t xml:space="preserve">b) La base imposable de les contribucions especials està constituïda, com a màxim, </w:t>
      </w:r>
      <w:r w:rsidRPr="00DC6568">
        <w:rPr>
          <w:rFonts w:ascii="Verdana" w:eastAsia="Calibri" w:hAnsi="Verdana" w:cs="Times New Roman"/>
          <w:lang w:val="ca-ES"/>
        </w:rPr>
        <w:t xml:space="preserve">pel </w:t>
      </w:r>
      <w:r w:rsidR="004B06D2" w:rsidRPr="00DC6568">
        <w:rPr>
          <w:rFonts w:ascii="Verdana" w:eastAsia="Calibri" w:hAnsi="Verdana" w:cs="Times New Roman"/>
          <w:lang w:val="ca-ES"/>
        </w:rPr>
        <w:t>22</w:t>
      </w:r>
      <w:r w:rsidRPr="00DC6568">
        <w:rPr>
          <w:rFonts w:ascii="Verdana" w:eastAsia="Calibri" w:hAnsi="Verdana" w:cs="Times New Roman"/>
          <w:lang w:val="ca-ES"/>
        </w:rPr>
        <w:t xml:space="preserve"> % del cost que l'entitat suporti</w:t>
      </w:r>
      <w:r w:rsidRPr="00790EBB">
        <w:rPr>
          <w:rFonts w:ascii="Verdana" w:eastAsia="Calibri" w:hAnsi="Verdana" w:cs="Times New Roman"/>
          <w:lang w:val="ca-ES"/>
        </w:rPr>
        <w:t xml:space="preserve"> per la realització de les obres, despesa total que puja la quantitat de </w:t>
      </w:r>
      <w:r w:rsidR="004B06D2" w:rsidRPr="00790EBB">
        <w:rPr>
          <w:rFonts w:ascii="Verdana" w:eastAsia="Calibri" w:hAnsi="Verdana" w:cs="Times New Roman"/>
          <w:lang w:val="ca-ES"/>
        </w:rPr>
        <w:t>37.298,85</w:t>
      </w:r>
      <w:r w:rsidRPr="00790EBB">
        <w:rPr>
          <w:rFonts w:ascii="Verdana" w:eastAsia="Calibri" w:hAnsi="Verdana" w:cs="Times New Roman"/>
          <w:lang w:val="ca-ES"/>
        </w:rPr>
        <w:t xml:space="preserve"> euros. </w:t>
      </w:r>
    </w:p>
    <w:p w:rsidR="00790EBB" w:rsidRPr="00790EBB" w:rsidRDefault="00790EBB" w:rsidP="00350C46">
      <w:pPr>
        <w:spacing w:after="0" w:line="240" w:lineRule="auto"/>
        <w:ind w:right="-1"/>
        <w:jc w:val="both"/>
        <w:rPr>
          <w:rFonts w:ascii="Verdana" w:hAnsi="Verdana" w:cs="Times New Roman"/>
          <w:lang w:val="ca-ES"/>
        </w:rPr>
      </w:pPr>
    </w:p>
    <w:p w:rsidR="005E7FE3" w:rsidRPr="00790EBB" w:rsidRDefault="005E7FE3" w:rsidP="00350C46">
      <w:pPr>
        <w:spacing w:after="0" w:line="240" w:lineRule="auto"/>
        <w:ind w:right="-1"/>
        <w:jc w:val="both"/>
        <w:rPr>
          <w:rFonts w:ascii="Verdana" w:eastAsia="Calibri" w:hAnsi="Verdana" w:cs="Times New Roman"/>
          <w:lang w:val="ca-ES"/>
        </w:rPr>
      </w:pPr>
      <w:r w:rsidRPr="00790EBB">
        <w:rPr>
          <w:rFonts w:ascii="Verdana" w:eastAsia="Calibri" w:hAnsi="Verdana" w:cs="Times New Roman"/>
          <w:lang w:val="ca-ES"/>
        </w:rPr>
        <w:t xml:space="preserve">Aquestes quantitats tenen el caràcter de mera previsió. Finalitzada l'obra, si el cost real fos major o menor que el previst es prendrà aquest a efectes del càlcul de les corresponents quotes, assenyalant-hi els subjectes passius i girant les liquidacions que procedeixin. </w:t>
      </w:r>
    </w:p>
    <w:p w:rsidR="00790EBB" w:rsidRPr="00790EBB" w:rsidRDefault="00790EBB" w:rsidP="00350C46">
      <w:pPr>
        <w:spacing w:after="0" w:line="240" w:lineRule="auto"/>
        <w:ind w:right="-1"/>
        <w:jc w:val="both"/>
        <w:rPr>
          <w:rFonts w:ascii="Verdana" w:eastAsia="Calibri" w:hAnsi="Verdana" w:cs="Times New Roman"/>
          <w:lang w:val="ca-ES"/>
        </w:rPr>
      </w:pPr>
    </w:p>
    <w:p w:rsidR="005E7FE3" w:rsidRPr="00790EBB" w:rsidRDefault="005E7FE3" w:rsidP="00350C46">
      <w:pPr>
        <w:spacing w:after="0" w:line="240" w:lineRule="auto"/>
        <w:ind w:right="-1"/>
        <w:jc w:val="both"/>
        <w:rPr>
          <w:rFonts w:ascii="Verdana" w:hAnsi="Verdana" w:cs="Times New Roman"/>
          <w:lang w:val="ca-ES"/>
        </w:rPr>
      </w:pPr>
      <w:r w:rsidRPr="00790EBB">
        <w:rPr>
          <w:rFonts w:ascii="Verdana" w:eastAsia="Calibri" w:hAnsi="Verdana" w:cs="Times New Roman"/>
          <w:lang w:val="ca-ES"/>
        </w:rPr>
        <w:t>c) S'aplica com a mòdul de repartiment els metres lineals de façana</w:t>
      </w:r>
      <w:r w:rsidR="00C25BC4" w:rsidRPr="00790EBB">
        <w:rPr>
          <w:rFonts w:ascii="Verdana" w:eastAsia="Calibri" w:hAnsi="Verdana" w:cs="Times New Roman"/>
          <w:lang w:val="ca-ES"/>
        </w:rPr>
        <w:t xml:space="preserve"> (30 %)</w:t>
      </w:r>
      <w:r w:rsidR="00AB50C5" w:rsidRPr="00790EBB">
        <w:rPr>
          <w:rFonts w:ascii="Verdana" w:eastAsia="Calibri" w:hAnsi="Verdana" w:cs="Times New Roman"/>
          <w:lang w:val="ca-ES"/>
        </w:rPr>
        <w:t xml:space="preserve"> i el volum edificable (70%)</w:t>
      </w:r>
      <w:r w:rsidRPr="00790EBB">
        <w:rPr>
          <w:rFonts w:ascii="Verdana" w:eastAsia="Calibri" w:hAnsi="Verdana" w:cs="Times New Roman"/>
          <w:lang w:val="ca-ES"/>
        </w:rPr>
        <w:t xml:space="preserve"> dels immobles afectats, atesa la naturalesa de l'obra i per estimar que és el criteri més objectiu i just en el present cas, d’acord amb l’informe emès per l’arquitec</w:t>
      </w:r>
      <w:r w:rsidR="00414B2F" w:rsidRPr="00790EBB">
        <w:rPr>
          <w:rFonts w:ascii="Verdana" w:eastAsia="Calibri" w:hAnsi="Verdana" w:cs="Times New Roman"/>
          <w:lang w:val="ca-ES"/>
        </w:rPr>
        <w:t>te</w:t>
      </w:r>
      <w:r w:rsidRPr="00790EBB">
        <w:rPr>
          <w:rFonts w:ascii="Verdana" w:eastAsia="Calibri" w:hAnsi="Verdana" w:cs="Times New Roman"/>
          <w:lang w:val="ca-ES"/>
        </w:rPr>
        <w:t xml:space="preserve"> municipal el dia </w:t>
      </w:r>
      <w:r w:rsidR="00243271" w:rsidRPr="00790EBB">
        <w:rPr>
          <w:rFonts w:ascii="Verdana" w:hAnsi="Verdana" w:cs="Times New Roman"/>
          <w:lang w:val="ca-ES"/>
        </w:rPr>
        <w:t>9 de novembre de 2011.</w:t>
      </w:r>
    </w:p>
    <w:p w:rsidR="00414B2F" w:rsidRPr="00EE6EAF" w:rsidRDefault="00414B2F" w:rsidP="00350C46">
      <w:pPr>
        <w:spacing w:after="0" w:line="240" w:lineRule="auto"/>
        <w:ind w:right="-1"/>
        <w:jc w:val="both"/>
        <w:rPr>
          <w:rFonts w:ascii="Verdana" w:eastAsia="Calibri" w:hAnsi="Verdana" w:cs="Times New Roman"/>
          <w:lang w:val="ca-ES"/>
        </w:rPr>
      </w:pPr>
    </w:p>
    <w:p w:rsidR="005E7FE3" w:rsidRPr="00EE6EAF" w:rsidRDefault="005E7FE3" w:rsidP="00350C46">
      <w:pPr>
        <w:spacing w:after="0" w:line="240" w:lineRule="auto"/>
        <w:ind w:right="-1"/>
        <w:jc w:val="both"/>
        <w:rPr>
          <w:rFonts w:ascii="Verdana" w:eastAsia="Calibri" w:hAnsi="Verdana" w:cs="Times New Roman"/>
          <w:lang w:val="ca-ES"/>
        </w:rPr>
      </w:pPr>
      <w:r w:rsidRPr="00EE6EAF">
        <w:rPr>
          <w:rFonts w:ascii="Verdana" w:eastAsia="Calibri" w:hAnsi="Verdana" w:cs="Times New Roman"/>
          <w:b/>
          <w:bCs/>
          <w:u w:val="single"/>
          <w:lang w:val="ca-ES"/>
        </w:rPr>
        <w:t>Tercer.-</w:t>
      </w:r>
      <w:r w:rsidRPr="00EE6EAF">
        <w:rPr>
          <w:rFonts w:ascii="Verdana" w:eastAsia="Calibri" w:hAnsi="Verdana" w:cs="Times New Roman"/>
          <w:b/>
          <w:bCs/>
          <w:lang w:val="ca-ES"/>
        </w:rPr>
        <w:t xml:space="preserve"> </w:t>
      </w:r>
      <w:r w:rsidRPr="00EE6EAF">
        <w:rPr>
          <w:rFonts w:ascii="Verdana" w:eastAsia="Calibri" w:hAnsi="Verdana" w:cs="Times New Roman"/>
          <w:lang w:val="ca-ES"/>
        </w:rPr>
        <w:t>Assenyalar com a subjectes passius les persones físiques i jurídiques i les entitats a què es refereix l'article 33 de la llei general tributària, les quals resulten especialment beneficiades per la realització de les obres, considerant-se com a tals els propietaris dels immobles afectats.</w:t>
      </w:r>
    </w:p>
    <w:p w:rsidR="00414B2F" w:rsidRPr="00EE6EAF" w:rsidRDefault="00414B2F" w:rsidP="00350C46">
      <w:pPr>
        <w:spacing w:after="0" w:line="240" w:lineRule="auto"/>
        <w:ind w:right="-1"/>
        <w:jc w:val="both"/>
        <w:rPr>
          <w:rFonts w:ascii="Verdana" w:eastAsia="Calibri" w:hAnsi="Verdana" w:cs="Times New Roman"/>
          <w:lang w:val="ca-ES"/>
        </w:rPr>
      </w:pPr>
    </w:p>
    <w:p w:rsidR="005E7FE3" w:rsidRPr="00EE6EAF" w:rsidRDefault="005E7FE3" w:rsidP="00350C46">
      <w:pPr>
        <w:spacing w:after="0" w:line="240" w:lineRule="auto"/>
        <w:ind w:right="-1"/>
        <w:jc w:val="both"/>
        <w:rPr>
          <w:rFonts w:ascii="Verdana" w:hAnsi="Verdana" w:cs="Times New Roman"/>
          <w:b/>
          <w:lang w:val="ca-ES"/>
        </w:rPr>
      </w:pPr>
      <w:r w:rsidRPr="00EE6EAF">
        <w:rPr>
          <w:rFonts w:ascii="Verdana" w:eastAsia="Calibri" w:hAnsi="Verdana" w:cs="Times New Roman"/>
          <w:b/>
          <w:bCs/>
          <w:u w:val="single"/>
          <w:lang w:val="ca-ES"/>
        </w:rPr>
        <w:t>Quart.-</w:t>
      </w:r>
      <w:r w:rsidRPr="00EE6EAF">
        <w:rPr>
          <w:rFonts w:ascii="Verdana" w:eastAsia="Calibri" w:hAnsi="Verdana" w:cs="Times New Roman"/>
          <w:lang w:val="ca-ES"/>
        </w:rPr>
        <w:t xml:space="preserve"> Aprovar la relació nominal de subjectes passius que figuren com a propietaris en el dia de la data i les quotes inicials o provisionals que hauran de satisfer, i que s'acompanya a l'informe de</w:t>
      </w:r>
      <w:r w:rsidR="003B7F11" w:rsidRPr="00EE6EAF">
        <w:rPr>
          <w:rFonts w:ascii="Verdana" w:eastAsia="Calibri" w:hAnsi="Verdana" w:cs="Times New Roman"/>
          <w:lang w:val="ca-ES"/>
        </w:rPr>
        <w:t xml:space="preserve"> l'arquitecte municipal de data </w:t>
      </w:r>
      <w:r w:rsidR="003B7F11" w:rsidRPr="00EE6EAF">
        <w:rPr>
          <w:rFonts w:ascii="Verdana" w:eastAsia="Calibri" w:hAnsi="Verdana" w:cs="Times New Roman"/>
          <w:b/>
          <w:lang w:val="ca-ES"/>
        </w:rPr>
        <w:t>9 de novembre de 2011.</w:t>
      </w:r>
    </w:p>
    <w:p w:rsidR="00414B2F" w:rsidRPr="00EE6EAF" w:rsidRDefault="00414B2F" w:rsidP="00350C46">
      <w:pPr>
        <w:spacing w:after="0" w:line="240" w:lineRule="auto"/>
        <w:ind w:right="-1"/>
        <w:jc w:val="both"/>
        <w:rPr>
          <w:rFonts w:ascii="Verdana" w:eastAsia="Calibri" w:hAnsi="Verdana" w:cs="Times New Roman"/>
          <w:b/>
          <w:lang w:val="ca-ES"/>
        </w:rPr>
      </w:pPr>
    </w:p>
    <w:p w:rsidR="005E7FE3" w:rsidRPr="00EE6EAF" w:rsidRDefault="005E7FE3" w:rsidP="00350C46">
      <w:pPr>
        <w:spacing w:after="0" w:line="240" w:lineRule="auto"/>
        <w:ind w:right="-1"/>
        <w:jc w:val="both"/>
        <w:rPr>
          <w:rFonts w:ascii="Verdana" w:eastAsia="Calibri" w:hAnsi="Verdana" w:cs="Times New Roman"/>
          <w:lang w:val="ca-ES"/>
        </w:rPr>
      </w:pPr>
      <w:r w:rsidRPr="00EE6EAF">
        <w:rPr>
          <w:rFonts w:ascii="Verdana" w:eastAsia="Calibri" w:hAnsi="Verdana" w:cs="Times New Roman"/>
          <w:b/>
          <w:bCs/>
          <w:u w:val="single"/>
          <w:lang w:val="ca-ES"/>
        </w:rPr>
        <w:t>Cinquè.-</w:t>
      </w:r>
      <w:r w:rsidRPr="00EE6EAF">
        <w:rPr>
          <w:rFonts w:ascii="Verdana" w:eastAsia="Calibri" w:hAnsi="Verdana" w:cs="Times New Roman"/>
          <w:lang w:val="ca-ES"/>
        </w:rPr>
        <w:t xml:space="preserve"> Exposar l'expedient a informació pública en el Butlletí Oficial de la Província i en el tauler d'anuncis de l'Ajuntament durant el termini de trenta dies, dins els quals els interessats podran examinar-lo i presentar les reclamacions que considerin pertinents. Igualment, durant aquest període d'exposició pública, els propietaris o titulars afectats es podran constituir en associació administrativa de contribuents.</w:t>
      </w:r>
    </w:p>
    <w:p w:rsidR="00414B2F" w:rsidRPr="00EE6EAF" w:rsidRDefault="00414B2F" w:rsidP="00350C46">
      <w:pPr>
        <w:spacing w:after="0" w:line="240" w:lineRule="auto"/>
        <w:ind w:right="-1"/>
        <w:jc w:val="both"/>
        <w:rPr>
          <w:rFonts w:ascii="Verdana" w:eastAsia="Calibri" w:hAnsi="Verdana" w:cs="Times New Roman"/>
          <w:lang w:val="ca-ES"/>
        </w:rPr>
      </w:pPr>
    </w:p>
    <w:p w:rsidR="005E7FE3" w:rsidRPr="00EE6EAF" w:rsidRDefault="005E7FE3" w:rsidP="00350C46">
      <w:pPr>
        <w:spacing w:after="0" w:line="240" w:lineRule="auto"/>
        <w:ind w:right="-1"/>
        <w:jc w:val="both"/>
        <w:rPr>
          <w:rFonts w:ascii="Verdana" w:eastAsia="Calibri" w:hAnsi="Verdana" w:cs="Times New Roman"/>
          <w:lang w:val="ca-ES"/>
        </w:rPr>
      </w:pPr>
      <w:r w:rsidRPr="00EE6EAF">
        <w:rPr>
          <w:rFonts w:ascii="Verdana" w:eastAsia="Calibri" w:hAnsi="Verdana" w:cs="Times New Roman"/>
          <w:b/>
          <w:bCs/>
          <w:u w:val="single"/>
          <w:lang w:val="ca-ES"/>
        </w:rPr>
        <w:t>Sisè.-</w:t>
      </w:r>
      <w:r w:rsidRPr="00EE6EAF">
        <w:rPr>
          <w:rFonts w:ascii="Verdana" w:eastAsia="Calibri" w:hAnsi="Verdana" w:cs="Times New Roman"/>
          <w:lang w:val="ca-ES"/>
        </w:rPr>
        <w:t xml:space="preserve"> Si no es produeixen reclamacions, l'acord es considerarà aprovat definitivament, notificant individualment a cada subjecte passiu les quotes que li pertoquin, podent aquest formular recurs de reposició davant l'Ajuntament què podrà versar sobre la procedència de les contribucions especials, el percentatge del cost que hagin de satisfer o les quotes assignades.</w:t>
      </w:r>
    </w:p>
    <w:p w:rsidR="005E7FE3" w:rsidRPr="00EE6EAF" w:rsidRDefault="005E7FE3" w:rsidP="00350C46">
      <w:pPr>
        <w:spacing w:after="0" w:line="240" w:lineRule="auto"/>
        <w:ind w:right="-1"/>
        <w:jc w:val="both"/>
        <w:rPr>
          <w:rFonts w:ascii="Verdana" w:eastAsia="Calibri" w:hAnsi="Verdana" w:cs="Times New Roman"/>
          <w:lang w:val="ca-ES"/>
        </w:rPr>
      </w:pPr>
    </w:p>
    <w:p w:rsidR="005E7FE3" w:rsidRPr="00EE6EAF" w:rsidRDefault="005E7FE3" w:rsidP="00350C46">
      <w:pPr>
        <w:spacing w:after="0" w:line="240" w:lineRule="auto"/>
        <w:ind w:right="-1"/>
        <w:jc w:val="both"/>
        <w:rPr>
          <w:rFonts w:ascii="Verdana" w:eastAsia="Calibri" w:hAnsi="Verdana" w:cs="Times New Roman"/>
          <w:lang w:val="ca-ES"/>
        </w:rPr>
      </w:pPr>
      <w:r w:rsidRPr="00EE6EAF">
        <w:rPr>
          <w:rFonts w:ascii="Verdana" w:eastAsia="Calibri" w:hAnsi="Verdana" w:cs="Times New Roman"/>
          <w:b/>
          <w:bCs/>
          <w:u w:val="single"/>
          <w:lang w:val="ca-ES"/>
        </w:rPr>
        <w:t>Setè.-</w:t>
      </w:r>
      <w:r w:rsidRPr="00EE6EAF">
        <w:rPr>
          <w:rFonts w:ascii="Verdana" w:eastAsia="Calibri" w:hAnsi="Verdana" w:cs="Times New Roman"/>
          <w:lang w:val="ca-ES"/>
        </w:rPr>
        <w:t xml:space="preserve"> Pel que no hagi estat previst expressament en aquest acord o en l'expedient de referència, s'estarà al que disposin els articles 28 al 37 -i concordants- de la llei citada (TRLHL), així com en l'ordenança fiscal municipal reguladora de les contribucions especials.</w:t>
      </w:r>
    </w:p>
    <w:p w:rsidR="00790EBB" w:rsidRDefault="00790EBB" w:rsidP="00350C46">
      <w:pPr>
        <w:spacing w:after="0" w:line="240" w:lineRule="auto"/>
        <w:ind w:right="-1"/>
        <w:jc w:val="both"/>
        <w:rPr>
          <w:rFonts w:ascii="Verdana" w:hAnsi="Verdana" w:cs="Times New Roman"/>
          <w:lang w:eastAsia="es-MX"/>
        </w:rPr>
      </w:pPr>
    </w:p>
    <w:p w:rsidR="00414B2F" w:rsidRPr="00CA561E" w:rsidRDefault="00790EBB" w:rsidP="00350C46">
      <w:pPr>
        <w:spacing w:after="0" w:line="240" w:lineRule="auto"/>
        <w:ind w:right="-1"/>
        <w:jc w:val="both"/>
        <w:rPr>
          <w:rFonts w:ascii="Verdana" w:hAnsi="Verdana" w:cs="Times New Roman"/>
          <w:b/>
          <w:lang w:eastAsia="es-MX"/>
        </w:rPr>
      </w:pPr>
      <w:r w:rsidRPr="00CA561E">
        <w:rPr>
          <w:rFonts w:ascii="Verdana" w:hAnsi="Verdana" w:cs="Times New Roman"/>
          <w:b/>
          <w:lang w:eastAsia="es-MX"/>
        </w:rPr>
        <w:t>El ple, amb l’abstenció del sr. Ferran Planas perquè és un veí afectat per les obres que es financen parcialment amb contribucions especials, i amb la unanimitat de la resta dels regidors presents, acorda aprovar la proposta presentada.</w:t>
      </w:r>
    </w:p>
    <w:p w:rsidR="005C4F62" w:rsidRDefault="005C4F62" w:rsidP="00350C46">
      <w:pPr>
        <w:spacing w:after="0" w:line="240" w:lineRule="auto"/>
        <w:ind w:right="-1"/>
        <w:jc w:val="both"/>
        <w:rPr>
          <w:rFonts w:ascii="Verdana" w:hAnsi="Verdana" w:cs="Times New Roman"/>
          <w:lang w:eastAsia="es-MX"/>
        </w:rPr>
      </w:pPr>
    </w:p>
    <w:p w:rsidR="005C4F62" w:rsidRPr="00EE6EAF" w:rsidRDefault="005C4F62" w:rsidP="00350C46">
      <w:pPr>
        <w:spacing w:after="0" w:line="240" w:lineRule="auto"/>
        <w:ind w:right="-1"/>
        <w:jc w:val="both"/>
        <w:rPr>
          <w:rFonts w:ascii="Verdana" w:eastAsia="Calibri" w:hAnsi="Verdana" w:cs="Times New Roman"/>
          <w:lang w:val="ca-ES"/>
        </w:rPr>
      </w:pPr>
    </w:p>
    <w:p w:rsidR="005C4F62" w:rsidRDefault="005C4F62" w:rsidP="005C4F62">
      <w:pPr>
        <w:spacing w:after="0" w:line="240" w:lineRule="auto"/>
        <w:ind w:right="-1"/>
        <w:jc w:val="center"/>
        <w:rPr>
          <w:rFonts w:ascii="Verdana" w:hAnsi="Verdana" w:cs="Times New Roman"/>
          <w:lang w:val="ca-ES"/>
        </w:rPr>
      </w:pPr>
      <w:r w:rsidRPr="00CF30C6">
        <w:rPr>
          <w:rFonts w:ascii="Verdana" w:hAnsi="Verdana" w:cs="Times New Roman"/>
          <w:b/>
          <w:lang w:val="ca-ES"/>
        </w:rPr>
        <w:t>__________________________</w:t>
      </w:r>
    </w:p>
    <w:p w:rsidR="00414B2F" w:rsidRPr="00EE6EAF" w:rsidRDefault="00414B2F" w:rsidP="00350C46">
      <w:pPr>
        <w:spacing w:after="0" w:line="240" w:lineRule="auto"/>
        <w:ind w:right="-1"/>
        <w:jc w:val="both"/>
        <w:rPr>
          <w:rFonts w:ascii="Verdana" w:eastAsia="Calibri" w:hAnsi="Verdana" w:cs="Times New Roman"/>
          <w:lang w:val="ca-ES"/>
        </w:rPr>
      </w:pPr>
    </w:p>
    <w:p w:rsidR="005E7FE3" w:rsidRPr="00EE6EAF" w:rsidRDefault="00790EBB" w:rsidP="00350C46">
      <w:pPr>
        <w:spacing w:after="0" w:line="240" w:lineRule="auto"/>
        <w:ind w:right="-1"/>
        <w:jc w:val="both"/>
        <w:rPr>
          <w:rFonts w:ascii="Verdana" w:eastAsia="Calibri" w:hAnsi="Verdana" w:cs="Times New Roman"/>
          <w:i/>
          <w:iCs/>
          <w:lang w:val="ca-ES"/>
        </w:rPr>
      </w:pPr>
      <w:r>
        <w:rPr>
          <w:rFonts w:ascii="Verdana" w:hAnsi="Verdana" w:cs="Times New Roman"/>
          <w:lang w:val="ca-ES"/>
        </w:rPr>
        <w:t xml:space="preserve"> </w:t>
      </w:r>
    </w:p>
    <w:p w:rsidR="0098394E" w:rsidRPr="00EE6EAF" w:rsidRDefault="0098394E" w:rsidP="00350C46">
      <w:pPr>
        <w:spacing w:after="0" w:line="240" w:lineRule="auto"/>
        <w:ind w:right="-1"/>
        <w:jc w:val="both"/>
        <w:rPr>
          <w:rFonts w:ascii="Verdana" w:hAnsi="Verdana" w:cs="Times New Roman"/>
          <w:lang w:val="ca-ES"/>
        </w:rPr>
      </w:pPr>
    </w:p>
    <w:p w:rsidR="0098394E" w:rsidRPr="00EE6EAF" w:rsidRDefault="00847D69" w:rsidP="00350C46">
      <w:pPr>
        <w:tabs>
          <w:tab w:val="left" w:pos="-720"/>
        </w:tabs>
        <w:suppressAutoHyphens/>
        <w:spacing w:after="0" w:line="240" w:lineRule="auto"/>
        <w:ind w:right="-1"/>
        <w:jc w:val="both"/>
        <w:rPr>
          <w:rFonts w:ascii="Verdana" w:hAnsi="Verdana" w:cs="Times New Roman"/>
          <w:b/>
          <w:iCs/>
          <w:spacing w:val="-2"/>
          <w:lang w:val="ca-ES"/>
        </w:rPr>
      </w:pPr>
      <w:r w:rsidRPr="00EE6EAF">
        <w:rPr>
          <w:rFonts w:ascii="Verdana" w:hAnsi="Verdana" w:cs="Times New Roman"/>
          <w:b/>
          <w:iCs/>
          <w:spacing w:val="-2"/>
          <w:lang w:val="ca-ES"/>
        </w:rPr>
        <w:t xml:space="preserve">8.- </w:t>
      </w:r>
      <w:r w:rsidR="006068EC" w:rsidRPr="00EE6EAF">
        <w:rPr>
          <w:rFonts w:ascii="Verdana" w:hAnsi="Verdana" w:cs="Times New Roman"/>
          <w:b/>
          <w:iCs/>
          <w:spacing w:val="-2"/>
          <w:lang w:val="ca-ES"/>
        </w:rPr>
        <w:t>Atorgar, si escau, llicència d’ocupació provisional al sr. Salvador Mallofré per a una activitat d’interès científico-social en e</w:t>
      </w:r>
      <w:r w:rsidR="00CD69D5" w:rsidRPr="00EE6EAF">
        <w:rPr>
          <w:rFonts w:ascii="Verdana" w:hAnsi="Verdana" w:cs="Times New Roman"/>
          <w:b/>
          <w:iCs/>
          <w:spacing w:val="-2"/>
          <w:lang w:val="ca-ES"/>
        </w:rPr>
        <w:t>l paratge públic conegut com a Can Figueres (paleontològic)</w:t>
      </w:r>
    </w:p>
    <w:p w:rsidR="00CD69D5" w:rsidRPr="00EE6EAF" w:rsidRDefault="00CD69D5" w:rsidP="00350C46">
      <w:pPr>
        <w:tabs>
          <w:tab w:val="left" w:pos="-720"/>
        </w:tabs>
        <w:suppressAutoHyphens/>
        <w:spacing w:after="0" w:line="240" w:lineRule="auto"/>
        <w:ind w:right="-1"/>
        <w:jc w:val="both"/>
        <w:rPr>
          <w:rFonts w:ascii="Verdana" w:eastAsia="Calibri" w:hAnsi="Verdana" w:cs="Times New Roman"/>
          <w:b/>
          <w:iCs/>
          <w:spacing w:val="-2"/>
          <w:u w:val="single"/>
          <w:lang w:val="ca-ES"/>
        </w:rPr>
      </w:pPr>
    </w:p>
    <w:p w:rsidR="0098394E" w:rsidRPr="00EE6EAF" w:rsidRDefault="00847D69" w:rsidP="00350C46">
      <w:pPr>
        <w:spacing w:after="0" w:line="240" w:lineRule="auto"/>
        <w:ind w:right="-1"/>
        <w:jc w:val="both"/>
        <w:rPr>
          <w:rFonts w:ascii="Verdana" w:hAnsi="Verdana" w:cs="Times New Roman"/>
          <w:spacing w:val="-3"/>
          <w:lang w:val="ca-ES"/>
        </w:rPr>
      </w:pPr>
      <w:r w:rsidRPr="00EE6EAF">
        <w:rPr>
          <w:rFonts w:ascii="Verdana" w:hAnsi="Verdana" w:cs="Times New Roman"/>
          <w:spacing w:val="-3"/>
          <w:lang w:val="ca-ES"/>
        </w:rPr>
        <w:t xml:space="preserve"> </w:t>
      </w:r>
      <w:r w:rsidR="006068EC" w:rsidRPr="00EE6EAF">
        <w:rPr>
          <w:rFonts w:ascii="Verdana" w:hAnsi="Verdana" w:cs="Times New Roman"/>
          <w:spacing w:val="-3"/>
          <w:lang w:val="ca-ES"/>
        </w:rPr>
        <w:t xml:space="preserve">El sr. Salvador Mallofré </w:t>
      </w:r>
      <w:r w:rsidR="005E1F68" w:rsidRPr="00EE6EAF">
        <w:rPr>
          <w:rFonts w:ascii="Verdana" w:hAnsi="Verdana" w:cs="Times New Roman"/>
          <w:spacing w:val="-3"/>
          <w:lang w:val="ca-ES"/>
        </w:rPr>
        <w:t>Massana, apicultor de Subirats,</w:t>
      </w:r>
      <w:r w:rsidR="006068EC" w:rsidRPr="00EE6EAF">
        <w:rPr>
          <w:rFonts w:ascii="Verdana" w:hAnsi="Verdana" w:cs="Times New Roman"/>
          <w:spacing w:val="-3"/>
          <w:lang w:val="ca-ES"/>
        </w:rPr>
        <w:t xml:space="preserve"> ha demanat de l’ajuntament la cessió provisional </w:t>
      </w:r>
      <w:r w:rsidR="006068EC" w:rsidRPr="00506125">
        <w:rPr>
          <w:rFonts w:ascii="Verdana" w:hAnsi="Verdana" w:cs="Times New Roman"/>
          <w:spacing w:val="-3"/>
          <w:lang w:val="ca-ES"/>
        </w:rPr>
        <w:t xml:space="preserve">d’una superfície </w:t>
      </w:r>
      <w:r w:rsidR="00F1147A" w:rsidRPr="00506125">
        <w:rPr>
          <w:rFonts w:ascii="Verdana" w:hAnsi="Verdana" w:cs="Times New Roman"/>
          <w:spacing w:val="-3"/>
          <w:lang w:val="ca-ES"/>
        </w:rPr>
        <w:t xml:space="preserve">aproximada </w:t>
      </w:r>
      <w:r w:rsidR="006068EC" w:rsidRPr="00506125">
        <w:rPr>
          <w:rFonts w:ascii="Verdana" w:hAnsi="Verdana" w:cs="Times New Roman"/>
          <w:spacing w:val="-3"/>
          <w:lang w:val="ca-ES"/>
        </w:rPr>
        <w:t xml:space="preserve">de </w:t>
      </w:r>
      <w:r w:rsidR="00F1147A" w:rsidRPr="00506125">
        <w:rPr>
          <w:rFonts w:ascii="Verdana" w:hAnsi="Verdana" w:cs="Times New Roman"/>
          <w:spacing w:val="-3"/>
          <w:lang w:val="ca-ES"/>
        </w:rPr>
        <w:t>80</w:t>
      </w:r>
      <w:r w:rsidR="006068EC" w:rsidRPr="00506125">
        <w:rPr>
          <w:rFonts w:ascii="Verdana" w:hAnsi="Verdana" w:cs="Times New Roman"/>
          <w:spacing w:val="-3"/>
          <w:lang w:val="ca-ES"/>
        </w:rPr>
        <w:t xml:space="preserve"> m2 </w:t>
      </w:r>
      <w:r w:rsidR="00F1147A" w:rsidRPr="00506125">
        <w:rPr>
          <w:rFonts w:ascii="Verdana" w:hAnsi="Verdana" w:cs="Times New Roman"/>
          <w:spacing w:val="-3"/>
          <w:lang w:val="ca-ES"/>
        </w:rPr>
        <w:t xml:space="preserve">com a màxim </w:t>
      </w:r>
      <w:r w:rsidR="006068EC" w:rsidRPr="00506125">
        <w:rPr>
          <w:rFonts w:ascii="Verdana" w:hAnsi="Verdana" w:cs="Times New Roman"/>
          <w:spacing w:val="-3"/>
          <w:lang w:val="ca-ES"/>
        </w:rPr>
        <w:t xml:space="preserve">al paratge públic conegut com </w:t>
      </w:r>
      <w:r w:rsidR="006F7582" w:rsidRPr="00506125">
        <w:rPr>
          <w:rFonts w:ascii="Verdana" w:hAnsi="Verdana" w:cs="Times New Roman"/>
          <w:spacing w:val="-3"/>
          <w:lang w:val="ca-ES"/>
        </w:rPr>
        <w:t xml:space="preserve">Can Figueres, a prop del jaciment paleontològic, </w:t>
      </w:r>
      <w:r w:rsidR="006068EC" w:rsidRPr="00506125">
        <w:rPr>
          <w:rFonts w:ascii="Verdana" w:hAnsi="Verdana" w:cs="Times New Roman"/>
          <w:spacing w:val="-3"/>
          <w:lang w:val="ca-ES"/>
        </w:rPr>
        <w:t xml:space="preserve">per a destinar-la a </w:t>
      </w:r>
      <w:r w:rsidR="006F7582" w:rsidRPr="00506125">
        <w:rPr>
          <w:rFonts w:ascii="Verdana" w:hAnsi="Verdana" w:cs="Times New Roman"/>
          <w:spacing w:val="-3"/>
          <w:lang w:val="ca-ES"/>
        </w:rPr>
        <w:t>assentament d’abelles de</w:t>
      </w:r>
      <w:r w:rsidR="006F7582" w:rsidRPr="00EE6EAF">
        <w:rPr>
          <w:rFonts w:ascii="Verdana" w:hAnsi="Verdana" w:cs="Times New Roman"/>
          <w:spacing w:val="-3"/>
          <w:lang w:val="ca-ES"/>
        </w:rPr>
        <w:t xml:space="preserve"> caire experimental.</w:t>
      </w:r>
    </w:p>
    <w:p w:rsidR="00CD69D5" w:rsidRPr="00EE6EAF" w:rsidRDefault="00CD69D5" w:rsidP="00350C46">
      <w:pPr>
        <w:spacing w:after="0" w:line="240" w:lineRule="auto"/>
        <w:ind w:right="-1"/>
        <w:jc w:val="both"/>
        <w:rPr>
          <w:rFonts w:ascii="Verdana" w:hAnsi="Verdana" w:cs="Times New Roman"/>
          <w:spacing w:val="-3"/>
          <w:lang w:val="ca-ES"/>
        </w:rPr>
      </w:pPr>
    </w:p>
    <w:p w:rsidR="006F7582" w:rsidRPr="00EE6EAF" w:rsidRDefault="006F7582" w:rsidP="00350C46">
      <w:pPr>
        <w:spacing w:after="0" w:line="240" w:lineRule="auto"/>
        <w:ind w:right="-1"/>
        <w:jc w:val="both"/>
        <w:rPr>
          <w:rFonts w:ascii="Verdana" w:hAnsi="Verdana" w:cs="Times New Roman"/>
          <w:spacing w:val="-3"/>
          <w:lang w:val="ca-ES"/>
        </w:rPr>
      </w:pPr>
      <w:r w:rsidRPr="00EE6EAF">
        <w:rPr>
          <w:rFonts w:ascii="Verdana" w:hAnsi="Verdana" w:cs="Times New Roman"/>
          <w:spacing w:val="-3"/>
          <w:lang w:val="ca-ES"/>
        </w:rPr>
        <w:t xml:space="preserve">La tècnica municipal de Medi Ambient ha emès informe favorable a la petició datat el 25 de gener de 2012. </w:t>
      </w:r>
    </w:p>
    <w:p w:rsidR="00CD69D5" w:rsidRPr="00EE6EAF" w:rsidRDefault="00CD69D5" w:rsidP="00350C46">
      <w:pPr>
        <w:spacing w:after="0" w:line="240" w:lineRule="auto"/>
        <w:ind w:right="-1"/>
        <w:jc w:val="both"/>
        <w:rPr>
          <w:rFonts w:ascii="Verdana" w:hAnsi="Verdana" w:cs="Times New Roman"/>
          <w:spacing w:val="-3"/>
          <w:lang w:val="ca-ES"/>
        </w:rPr>
      </w:pPr>
    </w:p>
    <w:p w:rsidR="006068EC" w:rsidRPr="00EE6EAF" w:rsidRDefault="006068EC" w:rsidP="00350C46">
      <w:pPr>
        <w:spacing w:after="0" w:line="240" w:lineRule="auto"/>
        <w:ind w:right="-1"/>
        <w:jc w:val="both"/>
        <w:rPr>
          <w:rFonts w:ascii="Verdana" w:hAnsi="Verdana" w:cs="Times New Roman"/>
          <w:spacing w:val="-3"/>
          <w:lang w:val="ca-ES"/>
        </w:rPr>
      </w:pPr>
      <w:r w:rsidRPr="00EE6EAF">
        <w:rPr>
          <w:rFonts w:ascii="Verdana" w:hAnsi="Verdana" w:cs="Times New Roman"/>
          <w:spacing w:val="-3"/>
          <w:lang w:val="ca-ES"/>
        </w:rPr>
        <w:t>El peticionari explica en</w:t>
      </w:r>
      <w:r w:rsidR="006F7582" w:rsidRPr="00EE6EAF">
        <w:rPr>
          <w:rFonts w:ascii="Verdana" w:hAnsi="Verdana" w:cs="Times New Roman"/>
          <w:spacing w:val="-3"/>
          <w:lang w:val="ca-ES"/>
        </w:rPr>
        <w:t xml:space="preserve"> la memòria de l’activitat que exerceix</w:t>
      </w:r>
      <w:r w:rsidRPr="00EE6EAF">
        <w:rPr>
          <w:rFonts w:ascii="Verdana" w:hAnsi="Verdana" w:cs="Times New Roman"/>
          <w:spacing w:val="-3"/>
          <w:lang w:val="ca-ES"/>
        </w:rPr>
        <w:t xml:space="preserve"> que </w:t>
      </w:r>
      <w:r w:rsidR="006F7582" w:rsidRPr="00EE6EAF">
        <w:rPr>
          <w:rFonts w:ascii="Verdana" w:hAnsi="Verdana" w:cs="Times New Roman"/>
          <w:spacing w:val="-3"/>
          <w:lang w:val="ca-ES"/>
        </w:rPr>
        <w:t>practica una apicultura transhumant per diferents comarques de Catalunya i que disposa d’uns 25 a 30 assentaments d’abelles. L’ubicació sol.licitada – Can Figueres – seria de caire experimental i constaria com a màxim de 80 caixes, comprometent-se alhora, a comunicar a Departament d’Agricultura i Medi natural</w:t>
      </w:r>
      <w:r w:rsidR="00025174" w:rsidRPr="00EE6EAF">
        <w:rPr>
          <w:rFonts w:ascii="Verdana" w:hAnsi="Verdana" w:cs="Times New Roman"/>
          <w:spacing w:val="-3"/>
          <w:lang w:val="ca-ES"/>
        </w:rPr>
        <w:t xml:space="preserve"> la instal.lació, subratllant que la situació del paratge triat és idònia per les seves característiques i perquè és lluny de camins transitats i els beneficis que les abelles aporten a la natura.</w:t>
      </w:r>
    </w:p>
    <w:p w:rsidR="006068EC" w:rsidRPr="00EE6EAF" w:rsidRDefault="006068EC" w:rsidP="00350C46">
      <w:pPr>
        <w:spacing w:after="0" w:line="240" w:lineRule="auto"/>
        <w:ind w:right="-1"/>
        <w:jc w:val="both"/>
        <w:rPr>
          <w:rFonts w:ascii="Verdana" w:hAnsi="Verdana" w:cs="Times New Roman"/>
          <w:spacing w:val="-3"/>
          <w:lang w:val="ca-ES"/>
        </w:rPr>
      </w:pPr>
      <w:r w:rsidRPr="00EE6EAF">
        <w:rPr>
          <w:rFonts w:ascii="Verdana" w:hAnsi="Verdana" w:cs="Times New Roman"/>
          <w:spacing w:val="-3"/>
          <w:lang w:val="ca-ES"/>
        </w:rPr>
        <w:t xml:space="preserve">La regidoria de Medi Ambient de l’ajuntament considera que aquesta activitat té trets que la vinculen a una activitat d’interès general pel que conté d’estudi i prova científica per a lluitar contra les plagues que ocasionen una gran mortaldat a les abelles del nostre entorn des de fa molts anys. És aquesta característica que mena al regidor titular dels temes mediambientals en el si de la corporació a proposar </w:t>
      </w:r>
      <w:r w:rsidR="00BB7F0B" w:rsidRPr="00EE6EAF">
        <w:rPr>
          <w:rFonts w:ascii="Verdana" w:hAnsi="Verdana" w:cs="Times New Roman"/>
          <w:spacing w:val="-3"/>
          <w:lang w:val="ca-ES"/>
        </w:rPr>
        <w:t xml:space="preserve">a l’ajuntament </w:t>
      </w:r>
      <w:r w:rsidRPr="00EE6EAF">
        <w:rPr>
          <w:rFonts w:ascii="Verdana" w:hAnsi="Verdana" w:cs="Times New Roman"/>
          <w:spacing w:val="-3"/>
          <w:lang w:val="ca-ES"/>
        </w:rPr>
        <w:t xml:space="preserve">la cessió del terreny </w:t>
      </w:r>
      <w:r w:rsidR="00BB7F0B" w:rsidRPr="00EE6EAF">
        <w:rPr>
          <w:rFonts w:ascii="Verdana" w:hAnsi="Verdana" w:cs="Times New Roman"/>
          <w:spacing w:val="-3"/>
          <w:lang w:val="ca-ES"/>
        </w:rPr>
        <w:t xml:space="preserve">públic de </w:t>
      </w:r>
      <w:r w:rsidR="00F1147A" w:rsidRPr="00EE6EAF">
        <w:rPr>
          <w:rFonts w:ascii="Verdana" w:hAnsi="Verdana" w:cs="Times New Roman"/>
          <w:spacing w:val="-3"/>
          <w:lang w:val="ca-ES"/>
        </w:rPr>
        <w:t xml:space="preserve">esmentat, </w:t>
      </w:r>
      <w:r w:rsidR="00BB7F0B" w:rsidRPr="00EE6EAF">
        <w:rPr>
          <w:rFonts w:ascii="Verdana" w:hAnsi="Verdana" w:cs="Times New Roman"/>
          <w:spacing w:val="-3"/>
          <w:lang w:val="ca-ES"/>
        </w:rPr>
        <w:t xml:space="preserve"> situat a </w:t>
      </w:r>
      <w:r w:rsidR="006F7582" w:rsidRPr="00EE6EAF">
        <w:rPr>
          <w:rFonts w:ascii="Verdana" w:hAnsi="Verdana" w:cs="Times New Roman"/>
          <w:spacing w:val="-3"/>
          <w:lang w:val="ca-ES"/>
        </w:rPr>
        <w:t>Can Figueres</w:t>
      </w:r>
      <w:r w:rsidR="00BB7F0B" w:rsidRPr="00EE6EAF">
        <w:rPr>
          <w:rFonts w:ascii="Verdana" w:hAnsi="Verdana" w:cs="Times New Roman"/>
          <w:spacing w:val="-3"/>
          <w:lang w:val="ca-ES"/>
        </w:rPr>
        <w:t>, amb els condicionants que s’incorporen a la part dispositiva de l’acord objecte del present punt de l’ordre del dia.</w:t>
      </w:r>
    </w:p>
    <w:p w:rsidR="00CD69D5" w:rsidRPr="00EE6EAF" w:rsidRDefault="00CD69D5" w:rsidP="00350C46">
      <w:pPr>
        <w:spacing w:after="0" w:line="240" w:lineRule="auto"/>
        <w:ind w:right="-1"/>
        <w:jc w:val="both"/>
        <w:rPr>
          <w:rFonts w:ascii="Verdana" w:hAnsi="Verdana" w:cs="Times New Roman"/>
          <w:spacing w:val="-3"/>
          <w:lang w:val="ca-ES"/>
        </w:rPr>
      </w:pPr>
    </w:p>
    <w:p w:rsidR="00BB7F0B" w:rsidRPr="00EE6EAF" w:rsidRDefault="00BB7F0B" w:rsidP="00350C46">
      <w:pPr>
        <w:spacing w:after="0" w:line="240" w:lineRule="auto"/>
        <w:ind w:right="-1"/>
        <w:jc w:val="both"/>
        <w:rPr>
          <w:rFonts w:ascii="Verdana" w:hAnsi="Verdana" w:cs="Times New Roman"/>
          <w:spacing w:val="-3"/>
          <w:lang w:val="ca-ES"/>
        </w:rPr>
      </w:pPr>
      <w:r w:rsidRPr="00EE6EAF">
        <w:rPr>
          <w:rFonts w:ascii="Verdana" w:hAnsi="Verdana" w:cs="Times New Roman"/>
          <w:spacing w:val="-3"/>
          <w:lang w:val="ca-ES"/>
        </w:rPr>
        <w:lastRenderedPageBreak/>
        <w:t xml:space="preserve">Atesos els articles </w:t>
      </w:r>
      <w:r w:rsidR="009447AC" w:rsidRPr="00EE6EAF">
        <w:rPr>
          <w:rFonts w:ascii="Verdana" w:hAnsi="Verdana" w:cs="Times New Roman"/>
          <w:spacing w:val="-3"/>
          <w:lang w:val="ca-ES"/>
        </w:rPr>
        <w:t xml:space="preserve">57, 60 i 63 </w:t>
      </w:r>
      <w:r w:rsidRPr="00EE6EAF">
        <w:rPr>
          <w:rFonts w:ascii="Verdana" w:hAnsi="Verdana" w:cs="Times New Roman"/>
          <w:spacing w:val="-3"/>
          <w:lang w:val="ca-ES"/>
        </w:rPr>
        <w:t xml:space="preserve">del Reglament de Patrimoni de les entitats locals de Catalunya i </w:t>
      </w:r>
      <w:r w:rsidR="009447AC" w:rsidRPr="00EE6EAF">
        <w:rPr>
          <w:rFonts w:ascii="Verdana" w:hAnsi="Verdana" w:cs="Times New Roman"/>
          <w:spacing w:val="-3"/>
          <w:lang w:val="ca-ES"/>
        </w:rPr>
        <w:t xml:space="preserve">el disposat a la </w:t>
      </w:r>
      <w:r w:rsidRPr="00EE6EAF">
        <w:rPr>
          <w:rFonts w:ascii="Verdana" w:hAnsi="Verdana" w:cs="Times New Roman"/>
          <w:spacing w:val="-3"/>
          <w:lang w:val="ca-ES"/>
        </w:rPr>
        <w:t>Llei de Patrimoni de les Administracions Públiques, es proposa al ple l’adopció del següent ACORD:</w:t>
      </w:r>
    </w:p>
    <w:p w:rsidR="00CD69D5" w:rsidRPr="00EE6EAF" w:rsidRDefault="00CD69D5" w:rsidP="00350C46">
      <w:pPr>
        <w:spacing w:after="0" w:line="240" w:lineRule="auto"/>
        <w:ind w:right="-1"/>
        <w:jc w:val="both"/>
        <w:rPr>
          <w:rFonts w:ascii="Verdana" w:hAnsi="Verdana" w:cs="Times New Roman"/>
          <w:spacing w:val="-3"/>
          <w:lang w:val="ca-ES"/>
        </w:rPr>
      </w:pPr>
    </w:p>
    <w:p w:rsidR="00BB7F0B" w:rsidRPr="00EE6EAF" w:rsidRDefault="00BB7F0B" w:rsidP="00350C46">
      <w:pPr>
        <w:spacing w:after="0" w:line="240" w:lineRule="auto"/>
        <w:ind w:right="-1"/>
        <w:jc w:val="both"/>
        <w:rPr>
          <w:rFonts w:ascii="Verdana" w:hAnsi="Verdana" w:cs="Times New Roman"/>
          <w:spacing w:val="-3"/>
          <w:lang w:val="ca-ES"/>
        </w:rPr>
      </w:pPr>
      <w:r w:rsidRPr="00EE6EAF">
        <w:rPr>
          <w:rFonts w:ascii="Verdana" w:hAnsi="Verdana" w:cs="Times New Roman"/>
          <w:spacing w:val="-3"/>
          <w:lang w:val="ca-ES"/>
        </w:rPr>
        <w:t xml:space="preserve">Primer.- </w:t>
      </w:r>
      <w:r w:rsidRPr="00506125">
        <w:rPr>
          <w:rFonts w:ascii="Verdana" w:hAnsi="Verdana" w:cs="Times New Roman"/>
          <w:spacing w:val="-3"/>
          <w:lang w:val="ca-ES"/>
        </w:rPr>
        <w:t xml:space="preserve">Autoritzar </w:t>
      </w:r>
      <w:r w:rsidR="00506125" w:rsidRPr="00506125">
        <w:rPr>
          <w:rFonts w:ascii="Verdana" w:hAnsi="Verdana" w:cs="Times New Roman"/>
          <w:spacing w:val="-3"/>
          <w:lang w:val="ca-ES"/>
        </w:rPr>
        <w:t xml:space="preserve">al sr. Salvador Mallofré </w:t>
      </w:r>
      <w:r w:rsidRPr="00506125">
        <w:rPr>
          <w:rFonts w:ascii="Verdana" w:hAnsi="Verdana" w:cs="Times New Roman"/>
          <w:spacing w:val="-3"/>
          <w:lang w:val="ca-ES"/>
        </w:rPr>
        <w:t xml:space="preserve">provisionalment i a precari, </w:t>
      </w:r>
      <w:r w:rsidR="00506125" w:rsidRPr="00506125">
        <w:rPr>
          <w:rFonts w:ascii="Verdana" w:hAnsi="Verdana" w:cs="Times New Roman"/>
          <w:spacing w:val="-3"/>
          <w:lang w:val="ca-ES"/>
        </w:rPr>
        <w:t xml:space="preserve">ateses les característiques de l’activitat a desenvolupar, </w:t>
      </w:r>
      <w:r w:rsidRPr="00506125">
        <w:rPr>
          <w:rFonts w:ascii="Verdana" w:hAnsi="Verdana" w:cs="Times New Roman"/>
          <w:spacing w:val="-3"/>
          <w:lang w:val="ca-ES"/>
        </w:rPr>
        <w:t xml:space="preserve">amb un límit temporal i màxim de </w:t>
      </w:r>
      <w:r w:rsidR="00506125" w:rsidRPr="00506125">
        <w:rPr>
          <w:rFonts w:ascii="Verdana" w:hAnsi="Verdana" w:cs="Times New Roman"/>
          <w:spacing w:val="-3"/>
          <w:lang w:val="ca-ES"/>
        </w:rPr>
        <w:t>2 anys, i pròrroga per la meitat del temps en cas de necessitat,</w:t>
      </w:r>
      <w:r w:rsidRPr="00506125">
        <w:rPr>
          <w:rFonts w:ascii="Verdana" w:hAnsi="Verdana" w:cs="Times New Roman"/>
          <w:spacing w:val="-3"/>
          <w:lang w:val="ca-ES"/>
        </w:rPr>
        <w:t xml:space="preserve"> a ocupar</w:t>
      </w:r>
      <w:r w:rsidR="00F1147A" w:rsidRPr="00506125">
        <w:rPr>
          <w:rFonts w:ascii="Verdana" w:hAnsi="Verdana" w:cs="Times New Roman"/>
          <w:spacing w:val="-3"/>
          <w:lang w:val="ca-ES"/>
        </w:rPr>
        <w:t xml:space="preserve">  una superfície aproximada de 80 m2 com a màxim </w:t>
      </w:r>
      <w:r w:rsidRPr="00506125">
        <w:rPr>
          <w:rFonts w:ascii="Verdana" w:hAnsi="Verdana" w:cs="Times New Roman"/>
          <w:spacing w:val="-3"/>
          <w:lang w:val="ca-ES"/>
        </w:rPr>
        <w:t>del</w:t>
      </w:r>
      <w:r w:rsidRPr="00EE6EAF">
        <w:rPr>
          <w:rFonts w:ascii="Verdana" w:hAnsi="Verdana" w:cs="Times New Roman"/>
          <w:spacing w:val="-3"/>
          <w:lang w:val="ca-ES"/>
        </w:rPr>
        <w:t xml:space="preserve"> terreny conegut amb el nom de </w:t>
      </w:r>
      <w:r w:rsidR="009447AC" w:rsidRPr="00EE6EAF">
        <w:rPr>
          <w:rFonts w:ascii="Verdana" w:hAnsi="Verdana" w:cs="Times New Roman"/>
          <w:spacing w:val="-3"/>
          <w:lang w:val="ca-ES"/>
        </w:rPr>
        <w:t>Can Figueres</w:t>
      </w:r>
      <w:r w:rsidRPr="00EE6EAF">
        <w:rPr>
          <w:rFonts w:ascii="Verdana" w:hAnsi="Verdana" w:cs="Times New Roman"/>
          <w:spacing w:val="-3"/>
          <w:lang w:val="ca-ES"/>
        </w:rPr>
        <w:t>, amb la finalitat única i exclusiva d’estudiar en un entorn adient les posibilitats de generar un antídot contra la plaga que ha matat en aquests darrers anys n</w:t>
      </w:r>
      <w:r w:rsidR="006A4500" w:rsidRPr="00EE6EAF">
        <w:rPr>
          <w:rFonts w:ascii="Verdana" w:hAnsi="Verdana" w:cs="Times New Roman"/>
          <w:spacing w:val="-3"/>
          <w:lang w:val="ca-ES"/>
        </w:rPr>
        <w:t>o</w:t>
      </w:r>
      <w:r w:rsidRPr="00EE6EAF">
        <w:rPr>
          <w:rFonts w:ascii="Verdana" w:hAnsi="Verdana" w:cs="Times New Roman"/>
          <w:spacing w:val="-3"/>
          <w:lang w:val="ca-ES"/>
        </w:rPr>
        <w:t>mbrosos exemplars d’abelles</w:t>
      </w:r>
      <w:r w:rsidR="006A4500" w:rsidRPr="00EE6EAF">
        <w:rPr>
          <w:rFonts w:ascii="Verdana" w:hAnsi="Verdana" w:cs="Times New Roman"/>
          <w:spacing w:val="-3"/>
          <w:lang w:val="ca-ES"/>
        </w:rPr>
        <w:t xml:space="preserve"> i en la seguretat que això permetrà un avançament en les polítiques de prevenció i conservació d’aquests importants insectes, l’existència dels quals és  tan important  per a la vida humana, la fauna i la flora del nostre territori.</w:t>
      </w:r>
    </w:p>
    <w:p w:rsidR="00CD69D5" w:rsidRPr="00EE6EAF" w:rsidRDefault="00CD69D5" w:rsidP="00350C46">
      <w:pPr>
        <w:spacing w:after="0" w:line="240" w:lineRule="auto"/>
        <w:ind w:right="-1"/>
        <w:jc w:val="both"/>
        <w:rPr>
          <w:rFonts w:ascii="Verdana" w:hAnsi="Verdana" w:cs="Times New Roman"/>
          <w:spacing w:val="-3"/>
          <w:lang w:val="ca-ES"/>
        </w:rPr>
      </w:pPr>
    </w:p>
    <w:p w:rsidR="006A4500" w:rsidRDefault="006A4500" w:rsidP="00350C46">
      <w:pPr>
        <w:spacing w:after="0" w:line="240" w:lineRule="auto"/>
        <w:ind w:right="-1"/>
        <w:jc w:val="both"/>
        <w:rPr>
          <w:rFonts w:ascii="Verdana" w:hAnsi="Verdana" w:cs="Times New Roman"/>
          <w:spacing w:val="-3"/>
          <w:lang w:val="ca-ES"/>
        </w:rPr>
      </w:pPr>
      <w:r w:rsidRPr="00EE6EAF">
        <w:rPr>
          <w:rFonts w:ascii="Verdana" w:hAnsi="Verdana" w:cs="Times New Roman"/>
          <w:spacing w:val="-3"/>
          <w:lang w:val="ca-ES"/>
        </w:rPr>
        <w:t>Segon.- Aquesta autorització té els condicionants que tot seguit s’exposen:</w:t>
      </w:r>
    </w:p>
    <w:p w:rsidR="00506125" w:rsidRPr="00EE6EAF" w:rsidRDefault="00506125" w:rsidP="00350C46">
      <w:pPr>
        <w:spacing w:after="0" w:line="240" w:lineRule="auto"/>
        <w:ind w:right="-1"/>
        <w:jc w:val="both"/>
        <w:rPr>
          <w:rFonts w:ascii="Verdana" w:hAnsi="Verdana" w:cs="Times New Roman"/>
          <w:spacing w:val="-3"/>
          <w:lang w:val="ca-ES"/>
        </w:rPr>
      </w:pPr>
    </w:p>
    <w:p w:rsidR="006A4500" w:rsidRPr="00EE6EAF" w:rsidRDefault="009447AC" w:rsidP="00350C46">
      <w:pPr>
        <w:pStyle w:val="Prrafodelista"/>
        <w:numPr>
          <w:ilvl w:val="0"/>
          <w:numId w:val="1"/>
        </w:numPr>
        <w:ind w:right="-1"/>
        <w:jc w:val="both"/>
        <w:rPr>
          <w:rFonts w:ascii="Verdana" w:hAnsi="Verdana"/>
          <w:spacing w:val="-3"/>
          <w:sz w:val="22"/>
          <w:szCs w:val="22"/>
          <w:lang w:val="ca-ES"/>
        </w:rPr>
      </w:pPr>
      <w:r w:rsidRPr="00EE6EAF">
        <w:rPr>
          <w:rFonts w:ascii="Verdana" w:hAnsi="Verdana"/>
          <w:spacing w:val="-3"/>
          <w:sz w:val="22"/>
          <w:szCs w:val="22"/>
          <w:lang w:val="ca-ES"/>
        </w:rPr>
        <w:t>Serà revocable per causa d’interès públic</w:t>
      </w:r>
      <w:r w:rsidR="00E41610" w:rsidRPr="00EE6EAF">
        <w:rPr>
          <w:rFonts w:ascii="Verdana" w:hAnsi="Verdana"/>
          <w:spacing w:val="-3"/>
          <w:sz w:val="22"/>
          <w:szCs w:val="22"/>
          <w:lang w:val="ca-ES"/>
        </w:rPr>
        <w:t xml:space="preserve"> i sense dret a indemnització.</w:t>
      </w:r>
    </w:p>
    <w:p w:rsidR="009447AC" w:rsidRPr="00EE6EAF" w:rsidRDefault="00E41610" w:rsidP="00350C46">
      <w:pPr>
        <w:pStyle w:val="Prrafodelista"/>
        <w:numPr>
          <w:ilvl w:val="0"/>
          <w:numId w:val="1"/>
        </w:numPr>
        <w:ind w:right="-1"/>
        <w:jc w:val="both"/>
        <w:rPr>
          <w:rFonts w:ascii="Verdana" w:hAnsi="Verdana"/>
          <w:spacing w:val="-3"/>
          <w:sz w:val="22"/>
          <w:szCs w:val="22"/>
          <w:lang w:val="ca-ES"/>
        </w:rPr>
      </w:pPr>
      <w:r w:rsidRPr="00EE6EAF">
        <w:rPr>
          <w:rFonts w:ascii="Verdana" w:hAnsi="Verdana"/>
          <w:spacing w:val="-3"/>
          <w:sz w:val="22"/>
          <w:szCs w:val="22"/>
          <w:lang w:val="ca-ES"/>
        </w:rPr>
        <w:t>Disposar d’autorització expedida pel Departament d’Agricultura de la Generalitat de Catalunya.</w:t>
      </w:r>
    </w:p>
    <w:p w:rsidR="00E41610" w:rsidRPr="00EE6EAF" w:rsidRDefault="00E41610" w:rsidP="00350C46">
      <w:pPr>
        <w:pStyle w:val="Prrafodelista"/>
        <w:numPr>
          <w:ilvl w:val="0"/>
          <w:numId w:val="1"/>
        </w:numPr>
        <w:ind w:right="-1"/>
        <w:jc w:val="both"/>
        <w:rPr>
          <w:rFonts w:ascii="Verdana" w:hAnsi="Verdana"/>
          <w:spacing w:val="-3"/>
          <w:sz w:val="22"/>
          <w:szCs w:val="22"/>
          <w:lang w:val="ca-ES"/>
        </w:rPr>
      </w:pPr>
      <w:r w:rsidRPr="00EE6EAF">
        <w:rPr>
          <w:rFonts w:ascii="Verdana" w:hAnsi="Verdana"/>
          <w:spacing w:val="-3"/>
          <w:sz w:val="22"/>
          <w:szCs w:val="22"/>
          <w:lang w:val="ca-ES"/>
        </w:rPr>
        <w:t>Disposar d’una assegurança de danys front a tercers i per cobrir els riscos de vandalisme i robatori.</w:t>
      </w:r>
    </w:p>
    <w:p w:rsidR="006A4500" w:rsidRPr="00EE6EAF" w:rsidRDefault="006A4500" w:rsidP="00350C46">
      <w:pPr>
        <w:spacing w:after="0" w:line="240" w:lineRule="auto"/>
        <w:ind w:right="-1"/>
        <w:jc w:val="both"/>
        <w:rPr>
          <w:rFonts w:ascii="Verdana" w:hAnsi="Verdana" w:cs="Times New Roman"/>
          <w:spacing w:val="-3"/>
          <w:lang w:val="ca-ES"/>
        </w:rPr>
      </w:pPr>
    </w:p>
    <w:p w:rsidR="006A4500" w:rsidRPr="00EE6EAF" w:rsidRDefault="006A4500" w:rsidP="00350C46">
      <w:pPr>
        <w:spacing w:after="0" w:line="240" w:lineRule="auto"/>
        <w:ind w:right="-1"/>
        <w:jc w:val="both"/>
        <w:rPr>
          <w:rFonts w:ascii="Verdana" w:hAnsi="Verdana" w:cs="Times New Roman"/>
          <w:spacing w:val="-3"/>
          <w:lang w:val="ca-ES"/>
        </w:rPr>
      </w:pPr>
      <w:r w:rsidRPr="00EE6EAF">
        <w:rPr>
          <w:rFonts w:ascii="Verdana" w:hAnsi="Verdana" w:cs="Times New Roman"/>
          <w:spacing w:val="-3"/>
          <w:lang w:val="ca-ES"/>
        </w:rPr>
        <w:t>Tercer.- Facultar el sr. Alcalde-President de la corporació per a signar, si s’escau, els documents que, en execució d’aquest acord, siguin necessaris de complimentar, especialment un possible conveni regulador de les condicions concretes de l’ocupació de l’espai i del seu ús.</w:t>
      </w:r>
    </w:p>
    <w:p w:rsidR="00CD69D5" w:rsidRPr="00EE6EAF" w:rsidRDefault="00CD69D5" w:rsidP="00350C46">
      <w:pPr>
        <w:spacing w:after="0" w:line="240" w:lineRule="auto"/>
        <w:ind w:right="-1"/>
        <w:jc w:val="both"/>
        <w:rPr>
          <w:rFonts w:ascii="Verdana" w:hAnsi="Verdana" w:cs="Times New Roman"/>
          <w:spacing w:val="-3"/>
          <w:lang w:val="ca-ES"/>
        </w:rPr>
      </w:pPr>
    </w:p>
    <w:p w:rsidR="006A4500" w:rsidRPr="00EE6EAF" w:rsidRDefault="00C61F9C" w:rsidP="00350C46">
      <w:pPr>
        <w:spacing w:after="0" w:line="240" w:lineRule="auto"/>
        <w:ind w:right="-1"/>
        <w:jc w:val="both"/>
        <w:rPr>
          <w:rFonts w:ascii="Verdana" w:hAnsi="Verdana" w:cs="Times New Roman"/>
          <w:spacing w:val="-3"/>
          <w:lang w:val="ca-ES"/>
        </w:rPr>
      </w:pPr>
      <w:r w:rsidRPr="00EE6EAF">
        <w:rPr>
          <w:rFonts w:ascii="Verdana" w:hAnsi="Verdana" w:cs="Times New Roman"/>
          <w:spacing w:val="-3"/>
          <w:lang w:val="ca-ES"/>
        </w:rPr>
        <w:t xml:space="preserve"> Quart</w:t>
      </w:r>
      <w:r w:rsidR="006A4500" w:rsidRPr="00EE6EAF">
        <w:rPr>
          <w:rFonts w:ascii="Verdana" w:hAnsi="Verdana" w:cs="Times New Roman"/>
          <w:spacing w:val="-3"/>
          <w:lang w:val="ca-ES"/>
        </w:rPr>
        <w:t>.- Notificar aquest  acord al peticionari perquè en prengui coneixement i als efectes legalment escaients.</w:t>
      </w:r>
    </w:p>
    <w:p w:rsidR="006A4500" w:rsidRPr="00EE6EAF" w:rsidRDefault="006A4500" w:rsidP="00350C46">
      <w:pPr>
        <w:spacing w:after="0" w:line="240" w:lineRule="auto"/>
        <w:ind w:right="-1"/>
        <w:jc w:val="both"/>
        <w:rPr>
          <w:rFonts w:ascii="Verdana" w:hAnsi="Verdana" w:cs="Times New Roman"/>
          <w:spacing w:val="-3"/>
          <w:lang w:val="ca-ES"/>
        </w:rPr>
      </w:pPr>
    </w:p>
    <w:p w:rsidR="00506125" w:rsidRDefault="00506125" w:rsidP="00350C46">
      <w:pPr>
        <w:spacing w:after="0" w:line="240" w:lineRule="auto"/>
        <w:ind w:right="-1"/>
        <w:jc w:val="both"/>
        <w:rPr>
          <w:rFonts w:ascii="Verdana" w:hAnsi="Verdana" w:cs="Times New Roman"/>
          <w:lang w:val="ca-ES"/>
        </w:rPr>
      </w:pPr>
    </w:p>
    <w:p w:rsidR="00506125" w:rsidRDefault="00506125" w:rsidP="00350C46">
      <w:pPr>
        <w:spacing w:after="0" w:line="240" w:lineRule="auto"/>
        <w:ind w:right="-1"/>
        <w:jc w:val="both"/>
        <w:rPr>
          <w:rFonts w:ascii="Verdana" w:hAnsi="Verdana" w:cs="Times New Roman"/>
          <w:lang w:val="ca-ES"/>
        </w:rPr>
      </w:pPr>
      <w:r>
        <w:rPr>
          <w:rFonts w:ascii="Verdana" w:hAnsi="Verdana" w:cs="Times New Roman"/>
          <w:lang w:val="ca-ES"/>
        </w:rPr>
        <w:t>La sra. Morera considera que és una activitat particular i cedir un terreny que és municipal pot significar un greuge comparatiu per altres apicultors del poble, proposant el cobrament d’una taxa per utilització de l’espai públic.</w:t>
      </w:r>
    </w:p>
    <w:p w:rsidR="00506125" w:rsidRDefault="00506125" w:rsidP="00350C46">
      <w:pPr>
        <w:spacing w:after="0" w:line="240" w:lineRule="auto"/>
        <w:ind w:right="-1"/>
        <w:jc w:val="both"/>
        <w:rPr>
          <w:rFonts w:ascii="Verdana" w:hAnsi="Verdana" w:cs="Times New Roman"/>
          <w:lang w:val="ca-ES"/>
        </w:rPr>
      </w:pPr>
    </w:p>
    <w:p w:rsidR="00506125" w:rsidRDefault="00506125" w:rsidP="00350C46">
      <w:pPr>
        <w:spacing w:after="0" w:line="240" w:lineRule="auto"/>
        <w:ind w:right="-1"/>
        <w:jc w:val="both"/>
        <w:rPr>
          <w:rFonts w:ascii="Verdana" w:hAnsi="Verdana" w:cs="Times New Roman"/>
          <w:lang w:val="ca-ES"/>
        </w:rPr>
      </w:pPr>
      <w:r>
        <w:rPr>
          <w:rFonts w:ascii="Verdana" w:hAnsi="Verdana" w:cs="Times New Roman"/>
          <w:lang w:val="ca-ES"/>
        </w:rPr>
        <w:t xml:space="preserve">El sr. Ràfols </w:t>
      </w:r>
      <w:r w:rsidR="00804614">
        <w:rPr>
          <w:rFonts w:ascii="Verdana" w:hAnsi="Verdana" w:cs="Times New Roman"/>
          <w:lang w:val="ca-ES"/>
        </w:rPr>
        <w:t>recorda els condicionants que se li imposen al peticionari, diu que no es pot confondre aquesta activitat amb la simple utilització d’un vial públic per col.locar una terrassa i, sobre tot, no oblidar la finalitat cercada i el bé que fa a la fauna, la flora i a l´ésser humà el món de les abelles.</w:t>
      </w:r>
    </w:p>
    <w:p w:rsidR="00804614" w:rsidRDefault="00804614" w:rsidP="00350C46">
      <w:pPr>
        <w:spacing w:after="0" w:line="240" w:lineRule="auto"/>
        <w:ind w:right="-1"/>
        <w:jc w:val="both"/>
        <w:rPr>
          <w:rFonts w:ascii="Verdana" w:hAnsi="Verdana" w:cs="Times New Roman"/>
          <w:lang w:val="ca-ES"/>
        </w:rPr>
      </w:pPr>
    </w:p>
    <w:p w:rsidR="00804614" w:rsidRDefault="00804614" w:rsidP="00350C46">
      <w:pPr>
        <w:spacing w:after="0" w:line="240" w:lineRule="auto"/>
        <w:ind w:right="-1"/>
        <w:jc w:val="both"/>
        <w:rPr>
          <w:rFonts w:ascii="Verdana" w:hAnsi="Verdana" w:cs="Times New Roman"/>
          <w:lang w:val="ca-ES"/>
        </w:rPr>
      </w:pPr>
      <w:r>
        <w:rPr>
          <w:rFonts w:ascii="Verdana" w:hAnsi="Verdana" w:cs="Times New Roman"/>
          <w:lang w:val="ca-ES"/>
        </w:rPr>
        <w:t>El sr. Carbonell agraeix que aquest tema hagi passat pel ple i diu que no fa cap mal atorgar el permís</w:t>
      </w:r>
    </w:p>
    <w:p w:rsidR="00506125" w:rsidRDefault="00506125" w:rsidP="00350C46">
      <w:pPr>
        <w:spacing w:after="0" w:line="240" w:lineRule="auto"/>
        <w:ind w:right="-1"/>
        <w:jc w:val="both"/>
        <w:rPr>
          <w:rFonts w:ascii="Verdana" w:hAnsi="Verdana" w:cs="Times New Roman"/>
          <w:lang w:val="ca-ES"/>
        </w:rPr>
      </w:pPr>
    </w:p>
    <w:p w:rsidR="00804614" w:rsidRDefault="00804614" w:rsidP="00350C46">
      <w:pPr>
        <w:spacing w:after="0" w:line="240" w:lineRule="auto"/>
        <w:ind w:right="-1"/>
        <w:jc w:val="both"/>
        <w:rPr>
          <w:rFonts w:ascii="Verdana" w:hAnsi="Verdana" w:cs="Times New Roman"/>
          <w:lang w:val="ca-ES"/>
        </w:rPr>
      </w:pPr>
      <w:r>
        <w:rPr>
          <w:rFonts w:ascii="Verdana" w:hAnsi="Verdana" w:cs="Times New Roman"/>
          <w:lang w:val="ca-ES"/>
        </w:rPr>
        <w:lastRenderedPageBreak/>
        <w:t>El sr. Alcalde afirma que els objectius buscats pel sr. Mallofré són beneficiosos per a l’interès general i que s’ha estimat més dur-lo a coneixement i aprovació del ple per aquests motius d’ordre general.</w:t>
      </w:r>
    </w:p>
    <w:p w:rsidR="00804614" w:rsidRDefault="00804614" w:rsidP="00350C46">
      <w:pPr>
        <w:spacing w:after="0" w:line="240" w:lineRule="auto"/>
        <w:ind w:right="-1"/>
        <w:jc w:val="both"/>
        <w:rPr>
          <w:rFonts w:ascii="Verdana" w:hAnsi="Verdana" w:cs="Times New Roman"/>
          <w:lang w:val="ca-ES"/>
        </w:rPr>
      </w:pPr>
    </w:p>
    <w:p w:rsidR="00506125" w:rsidRPr="00174608" w:rsidRDefault="00804614" w:rsidP="00350C46">
      <w:pPr>
        <w:spacing w:after="0" w:line="240" w:lineRule="auto"/>
        <w:ind w:right="-1"/>
        <w:jc w:val="both"/>
        <w:rPr>
          <w:rFonts w:ascii="Verdana" w:hAnsi="Verdana" w:cs="Times New Roman"/>
          <w:b/>
          <w:lang w:val="ca-ES"/>
        </w:rPr>
      </w:pPr>
      <w:r w:rsidRPr="00174608">
        <w:rPr>
          <w:rFonts w:ascii="Verdana" w:hAnsi="Verdana" w:cs="Times New Roman"/>
          <w:b/>
          <w:lang w:val="ca-ES"/>
        </w:rPr>
        <w:t>El ple acorda, per unanimitat dels regidors presents, aprovar la proposta presentada.</w:t>
      </w:r>
    </w:p>
    <w:p w:rsidR="00506125" w:rsidRDefault="00506125" w:rsidP="00350C46">
      <w:pPr>
        <w:spacing w:after="0" w:line="240" w:lineRule="auto"/>
        <w:ind w:right="-1"/>
        <w:jc w:val="both"/>
        <w:rPr>
          <w:rFonts w:ascii="Verdana" w:hAnsi="Verdana" w:cs="Times New Roman"/>
          <w:lang w:val="ca-ES"/>
        </w:rPr>
      </w:pPr>
    </w:p>
    <w:p w:rsidR="005C4F62" w:rsidRDefault="005C4F62" w:rsidP="005C4F62">
      <w:pPr>
        <w:spacing w:after="0" w:line="240" w:lineRule="auto"/>
        <w:ind w:right="-1"/>
        <w:jc w:val="center"/>
        <w:rPr>
          <w:rFonts w:ascii="Verdana" w:hAnsi="Verdana" w:cs="Times New Roman"/>
          <w:b/>
          <w:lang w:val="ca-ES"/>
        </w:rPr>
      </w:pPr>
    </w:p>
    <w:p w:rsidR="005C4F62" w:rsidRDefault="005C4F62" w:rsidP="005C4F62">
      <w:pPr>
        <w:spacing w:after="0" w:line="240" w:lineRule="auto"/>
        <w:ind w:right="-1"/>
        <w:jc w:val="center"/>
        <w:rPr>
          <w:rFonts w:ascii="Verdana" w:hAnsi="Verdana" w:cs="Times New Roman"/>
          <w:lang w:val="ca-ES"/>
        </w:rPr>
      </w:pPr>
      <w:r w:rsidRPr="00CF30C6">
        <w:rPr>
          <w:rFonts w:ascii="Verdana" w:hAnsi="Verdana" w:cs="Times New Roman"/>
          <w:b/>
          <w:lang w:val="ca-ES"/>
        </w:rPr>
        <w:t>__________________________</w:t>
      </w:r>
    </w:p>
    <w:p w:rsidR="00506125" w:rsidRDefault="00506125" w:rsidP="00350C46">
      <w:pPr>
        <w:spacing w:after="0" w:line="240" w:lineRule="auto"/>
        <w:ind w:right="-1"/>
        <w:jc w:val="both"/>
        <w:rPr>
          <w:rFonts w:ascii="Verdana" w:hAnsi="Verdana" w:cs="Times New Roman"/>
          <w:lang w:val="ca-ES"/>
        </w:rPr>
      </w:pPr>
    </w:p>
    <w:p w:rsidR="000D7F27" w:rsidRPr="00EE6EAF" w:rsidRDefault="00804614" w:rsidP="00350C46">
      <w:pPr>
        <w:spacing w:after="0" w:line="240" w:lineRule="auto"/>
        <w:ind w:right="-1"/>
        <w:jc w:val="both"/>
        <w:rPr>
          <w:rFonts w:ascii="Verdana" w:hAnsi="Verdana" w:cs="Times New Roman"/>
          <w:lang w:val="ca-ES"/>
        </w:rPr>
      </w:pPr>
      <w:r>
        <w:rPr>
          <w:rFonts w:ascii="Verdana" w:hAnsi="Verdana" w:cs="Times New Roman"/>
          <w:lang w:val="ca-ES"/>
        </w:rPr>
        <w:t xml:space="preserve"> </w:t>
      </w:r>
    </w:p>
    <w:p w:rsidR="006A4500" w:rsidRPr="00EE6EAF" w:rsidRDefault="006A4500" w:rsidP="00350C46">
      <w:pPr>
        <w:spacing w:after="0" w:line="240" w:lineRule="auto"/>
        <w:ind w:right="-1"/>
        <w:jc w:val="both"/>
        <w:rPr>
          <w:rFonts w:ascii="Verdana" w:hAnsi="Verdana" w:cs="Times New Roman"/>
          <w:b/>
          <w:spacing w:val="-3"/>
          <w:lang w:val="ca-ES"/>
        </w:rPr>
      </w:pPr>
      <w:r w:rsidRPr="00EE6EAF">
        <w:rPr>
          <w:rFonts w:ascii="Verdana" w:hAnsi="Verdana" w:cs="Times New Roman"/>
          <w:b/>
          <w:spacing w:val="-3"/>
          <w:lang w:val="ca-ES"/>
        </w:rPr>
        <w:t>9.- Sol.licitar, si escau, la desafectació de l</w:t>
      </w:r>
      <w:r w:rsidR="000120D8" w:rsidRPr="00EE6EAF">
        <w:rPr>
          <w:rFonts w:ascii="Verdana" w:hAnsi="Verdana" w:cs="Times New Roman"/>
          <w:b/>
          <w:spacing w:val="-3"/>
          <w:lang w:val="ca-ES"/>
        </w:rPr>
        <w:t>es</w:t>
      </w:r>
      <w:r w:rsidRPr="00EE6EAF">
        <w:rPr>
          <w:rFonts w:ascii="Verdana" w:hAnsi="Verdana" w:cs="Times New Roman"/>
          <w:b/>
          <w:spacing w:val="-3"/>
          <w:lang w:val="ca-ES"/>
        </w:rPr>
        <w:t xml:space="preserve"> cas</w:t>
      </w:r>
      <w:r w:rsidR="000120D8" w:rsidRPr="00EE6EAF">
        <w:rPr>
          <w:rFonts w:ascii="Verdana" w:hAnsi="Verdana" w:cs="Times New Roman"/>
          <w:b/>
          <w:spacing w:val="-3"/>
          <w:lang w:val="ca-ES"/>
        </w:rPr>
        <w:t>es dels mestres situades a Can Batista i Can Rosell</w:t>
      </w:r>
    </w:p>
    <w:p w:rsidR="00F544D9" w:rsidRPr="00EE6EAF" w:rsidRDefault="00F544D9" w:rsidP="00350C46">
      <w:pPr>
        <w:spacing w:after="0" w:line="240" w:lineRule="auto"/>
        <w:ind w:right="-1"/>
        <w:jc w:val="both"/>
        <w:rPr>
          <w:rFonts w:ascii="Verdana" w:hAnsi="Verdana" w:cs="Times New Roman"/>
          <w:b/>
          <w:spacing w:val="-3"/>
          <w:lang w:val="ca-ES"/>
        </w:rPr>
      </w:pPr>
    </w:p>
    <w:p w:rsidR="006A4500" w:rsidRPr="00EE6EAF" w:rsidRDefault="004C7974" w:rsidP="00350C46">
      <w:pPr>
        <w:spacing w:after="0" w:line="240" w:lineRule="auto"/>
        <w:ind w:right="-1"/>
        <w:jc w:val="both"/>
        <w:rPr>
          <w:rFonts w:ascii="Verdana" w:hAnsi="Verdana" w:cs="Times New Roman"/>
          <w:spacing w:val="-3"/>
          <w:lang w:val="ca-ES"/>
        </w:rPr>
      </w:pPr>
      <w:r w:rsidRPr="00EE6EAF">
        <w:rPr>
          <w:rFonts w:ascii="Verdana" w:hAnsi="Verdana" w:cs="Times New Roman"/>
          <w:spacing w:val="-3"/>
          <w:lang w:val="ca-ES"/>
        </w:rPr>
        <w:t>L’ajuntament de Subirats és el titular dominical de les anomenades cases dels mestres situades als nuclis de població de Can Batista i de Can Rosell</w:t>
      </w:r>
      <w:r w:rsidR="00804614">
        <w:rPr>
          <w:rFonts w:ascii="Verdana" w:hAnsi="Verdana" w:cs="Times New Roman"/>
          <w:spacing w:val="-3"/>
          <w:lang w:val="ca-ES"/>
        </w:rPr>
        <w:t>, les quals fa més de 25 anys no són utilitzades amb aquesta finalitat</w:t>
      </w:r>
      <w:r w:rsidRPr="00EE6EAF">
        <w:rPr>
          <w:rFonts w:ascii="Verdana" w:hAnsi="Verdana" w:cs="Times New Roman"/>
          <w:spacing w:val="-3"/>
          <w:lang w:val="ca-ES"/>
        </w:rPr>
        <w:t>. Les característiques essencials d’ambdòs habitatges són, segons dades subministrades pels tècnics municipals</w:t>
      </w:r>
      <w:r w:rsidR="0075773B" w:rsidRPr="00EE6EAF">
        <w:rPr>
          <w:rFonts w:ascii="Verdana" w:hAnsi="Verdana" w:cs="Times New Roman"/>
          <w:spacing w:val="-3"/>
          <w:lang w:val="ca-ES"/>
        </w:rPr>
        <w:t>,</w:t>
      </w:r>
      <w:r w:rsidRPr="00EE6EAF">
        <w:rPr>
          <w:rFonts w:ascii="Verdana" w:hAnsi="Verdana" w:cs="Times New Roman"/>
          <w:spacing w:val="-3"/>
          <w:lang w:val="ca-ES"/>
        </w:rPr>
        <w:t xml:space="preserve"> les següents:</w:t>
      </w:r>
    </w:p>
    <w:p w:rsidR="00F544D9" w:rsidRPr="00EE6EAF" w:rsidRDefault="00F544D9" w:rsidP="00350C46">
      <w:pPr>
        <w:spacing w:after="0" w:line="240" w:lineRule="auto"/>
        <w:ind w:right="-1"/>
        <w:jc w:val="both"/>
        <w:rPr>
          <w:rFonts w:ascii="Verdana" w:hAnsi="Verdana" w:cs="Times New Roman"/>
          <w:spacing w:val="-3"/>
          <w:lang w:val="ca-ES"/>
        </w:rPr>
      </w:pPr>
    </w:p>
    <w:p w:rsidR="00E20138" w:rsidRPr="00EE6EAF" w:rsidRDefault="00E20138" w:rsidP="00350C46">
      <w:pPr>
        <w:spacing w:after="0" w:line="240" w:lineRule="auto"/>
        <w:ind w:right="-1"/>
        <w:jc w:val="both"/>
        <w:rPr>
          <w:rFonts w:ascii="Verdana" w:hAnsi="Verdana" w:cs="Times New Roman"/>
          <w:u w:val="single"/>
        </w:rPr>
      </w:pPr>
      <w:r w:rsidRPr="00EE6EAF">
        <w:rPr>
          <w:rFonts w:ascii="Verdana" w:hAnsi="Verdana" w:cs="Times New Roman"/>
          <w:u w:val="single"/>
        </w:rPr>
        <w:t>Antiga Escola de Can Rosell</w:t>
      </w:r>
    </w:p>
    <w:p w:rsidR="00E20138" w:rsidRPr="00EE6EAF" w:rsidRDefault="00E20138" w:rsidP="00350C46">
      <w:pPr>
        <w:spacing w:after="0" w:line="240" w:lineRule="auto"/>
        <w:ind w:right="-1"/>
        <w:jc w:val="both"/>
        <w:rPr>
          <w:rFonts w:ascii="Verdana" w:hAnsi="Verdana" w:cs="Times New Roman"/>
        </w:rPr>
      </w:pPr>
      <w:r w:rsidRPr="00EE6EAF">
        <w:rPr>
          <w:rFonts w:ascii="Verdana" w:hAnsi="Verdana" w:cs="Times New Roman"/>
        </w:rPr>
        <w:t>Es tracta de dos edificacions independents en planta baixa i aïllades a quatre vents ubicades a la Plaça de Can Rosell (poble) construïdes amb obra de fàbrica convencional amb totxo massís que daten de la dècada dels anys 60 del segle passat amb una estructura tradicional amb forjats de revoltons ceràmics i cobertes de teula.</w:t>
      </w:r>
    </w:p>
    <w:p w:rsidR="00E20138" w:rsidRPr="00EE6EAF" w:rsidRDefault="00E20138" w:rsidP="00350C46">
      <w:pPr>
        <w:spacing w:after="0" w:line="240" w:lineRule="auto"/>
        <w:ind w:right="-1"/>
        <w:jc w:val="both"/>
        <w:rPr>
          <w:rFonts w:ascii="Verdana" w:hAnsi="Verdana" w:cs="Times New Roman"/>
        </w:rPr>
      </w:pPr>
    </w:p>
    <w:p w:rsidR="00E20138" w:rsidRPr="00EE6EAF" w:rsidRDefault="00E20138" w:rsidP="00350C46">
      <w:pPr>
        <w:spacing w:after="0" w:line="240" w:lineRule="auto"/>
        <w:ind w:right="-1"/>
        <w:jc w:val="both"/>
        <w:rPr>
          <w:rFonts w:ascii="Verdana" w:hAnsi="Verdana" w:cs="Times New Roman"/>
        </w:rPr>
      </w:pPr>
      <w:r w:rsidRPr="00EE6EAF">
        <w:rPr>
          <w:rFonts w:ascii="Verdana" w:hAnsi="Verdana" w:cs="Times New Roman"/>
        </w:rPr>
        <w:t xml:space="preserve">En la primera edificació, amb orientació sud per la seva façana, de aproximadament 12,50m x </w:t>
      </w:r>
      <w:smartTag w:uri="urn:schemas-microsoft-com:office:smarttags" w:element="metricconverter">
        <w:smartTagPr>
          <w:attr w:name="ProductID" w:val="7,50 m"/>
        </w:smartTagPr>
        <w:r w:rsidRPr="00EE6EAF">
          <w:rPr>
            <w:rFonts w:ascii="Verdana" w:hAnsi="Verdana" w:cs="Times New Roman"/>
          </w:rPr>
          <w:t>7,50 m</w:t>
        </w:r>
      </w:smartTag>
      <w:r w:rsidRPr="00EE6EAF">
        <w:rPr>
          <w:rFonts w:ascii="Verdana" w:hAnsi="Verdana" w:cs="Times New Roman"/>
        </w:rPr>
        <w:t xml:space="preserve"> s’accedia a l’aulari i als seus serveis higiènics adossats mitjançant un porxo. La superfície total és de </w:t>
      </w:r>
      <w:smartTag w:uri="urn:schemas-microsoft-com:office:smarttags" w:element="metricconverter">
        <w:smartTagPr>
          <w:attr w:name="ProductID" w:val="93,75 m2"/>
        </w:smartTagPr>
        <w:r w:rsidRPr="00EE6EAF">
          <w:rPr>
            <w:rFonts w:ascii="Verdana" w:hAnsi="Verdana" w:cs="Times New Roman"/>
          </w:rPr>
          <w:t>93,75 m2</w:t>
        </w:r>
      </w:smartTag>
      <w:r w:rsidRPr="00EE6EAF">
        <w:rPr>
          <w:rFonts w:ascii="Verdana" w:hAnsi="Verdana" w:cs="Times New Roman"/>
        </w:rPr>
        <w:t xml:space="preserve">. </w:t>
      </w:r>
    </w:p>
    <w:p w:rsidR="00E20138" w:rsidRPr="00EE6EAF" w:rsidRDefault="00E20138" w:rsidP="00350C46">
      <w:pPr>
        <w:spacing w:after="0" w:line="240" w:lineRule="auto"/>
        <w:ind w:right="-1"/>
        <w:jc w:val="both"/>
        <w:rPr>
          <w:rFonts w:ascii="Verdana" w:hAnsi="Verdana" w:cs="Times New Roman"/>
        </w:rPr>
      </w:pPr>
    </w:p>
    <w:p w:rsidR="00E20138" w:rsidRPr="00EE6EAF" w:rsidRDefault="00E20138" w:rsidP="00350C46">
      <w:pPr>
        <w:spacing w:after="0" w:line="240" w:lineRule="auto"/>
        <w:ind w:right="-1"/>
        <w:jc w:val="both"/>
        <w:rPr>
          <w:rFonts w:ascii="Verdana" w:hAnsi="Verdana" w:cs="Times New Roman"/>
        </w:rPr>
      </w:pPr>
      <w:r w:rsidRPr="00EE6EAF">
        <w:rPr>
          <w:rFonts w:ascii="Verdana" w:hAnsi="Verdana" w:cs="Times New Roman"/>
        </w:rPr>
        <w:t xml:space="preserve">A l’altre edificació es troba la vivenda del mestre amb unes dimensions de 12,00m x 7,00m. La superfície total és de </w:t>
      </w:r>
      <w:smartTag w:uri="urn:schemas-microsoft-com:office:smarttags" w:element="metricconverter">
        <w:smartTagPr>
          <w:attr w:name="ProductID" w:val="84,00 m2"/>
        </w:smartTagPr>
        <w:r w:rsidRPr="00EE6EAF">
          <w:rPr>
            <w:rFonts w:ascii="Verdana" w:hAnsi="Verdana" w:cs="Times New Roman"/>
          </w:rPr>
          <w:t>84,00 m2</w:t>
        </w:r>
      </w:smartTag>
      <w:r w:rsidRPr="00EE6EAF">
        <w:rPr>
          <w:rFonts w:ascii="Verdana" w:hAnsi="Verdana" w:cs="Times New Roman"/>
        </w:rPr>
        <w:t xml:space="preserve">. S’accedeix per un petit porxo de la façana principal orientada a nord est. </w:t>
      </w:r>
    </w:p>
    <w:p w:rsidR="00E20138" w:rsidRPr="00EE6EAF" w:rsidRDefault="00E20138" w:rsidP="00350C46">
      <w:pPr>
        <w:spacing w:after="0" w:line="240" w:lineRule="auto"/>
        <w:ind w:right="-1"/>
        <w:jc w:val="both"/>
        <w:rPr>
          <w:rFonts w:ascii="Verdana" w:hAnsi="Verdana" w:cs="Times New Roman"/>
        </w:rPr>
      </w:pPr>
    </w:p>
    <w:p w:rsidR="00E20138" w:rsidRPr="00EE6EAF" w:rsidRDefault="00E20138" w:rsidP="00350C46">
      <w:pPr>
        <w:spacing w:after="0" w:line="240" w:lineRule="auto"/>
        <w:ind w:right="-1"/>
        <w:jc w:val="both"/>
        <w:rPr>
          <w:rFonts w:ascii="Verdana" w:hAnsi="Verdana" w:cs="Times New Roman"/>
          <w:color w:val="333333"/>
          <w:shd w:val="clear" w:color="auto" w:fill="FFFFFF"/>
        </w:rPr>
      </w:pPr>
      <w:r w:rsidRPr="00EE6EAF">
        <w:rPr>
          <w:rFonts w:ascii="Verdana" w:hAnsi="Verdana" w:cs="Times New Roman"/>
        </w:rPr>
        <w:t xml:space="preserve">En total hi han </w:t>
      </w:r>
      <w:smartTag w:uri="urn:schemas-microsoft-com:office:smarttags" w:element="metricconverter">
        <w:smartTagPr>
          <w:attr w:name="ProductID" w:val="177,75 m2"/>
        </w:smartTagPr>
        <w:r w:rsidRPr="00EE6EAF">
          <w:rPr>
            <w:rFonts w:ascii="Verdana" w:hAnsi="Verdana" w:cs="Times New Roman"/>
          </w:rPr>
          <w:t>177,75 m2</w:t>
        </w:r>
      </w:smartTag>
      <w:r w:rsidRPr="00EE6EAF">
        <w:rPr>
          <w:rFonts w:ascii="Verdana" w:hAnsi="Verdana" w:cs="Times New Roman"/>
        </w:rPr>
        <w:t xml:space="preserve"> construïts sobre una assignació de superfície que es pot considerar de </w:t>
      </w:r>
      <w:smartTag w:uri="urn:schemas-microsoft-com:office:smarttags" w:element="metricconverter">
        <w:smartTagPr>
          <w:attr w:name="ProductID" w:val="896 m2"/>
        </w:smartTagPr>
        <w:r w:rsidRPr="00EE6EAF">
          <w:rPr>
            <w:rFonts w:ascii="Verdana" w:hAnsi="Verdana" w:cs="Times New Roman"/>
          </w:rPr>
          <w:t>896 m2</w:t>
        </w:r>
      </w:smartTag>
      <w:r w:rsidRPr="00EE6EAF">
        <w:rPr>
          <w:rFonts w:ascii="Verdana" w:hAnsi="Verdana" w:cs="Times New Roman"/>
        </w:rPr>
        <w:t xml:space="preserve"> equivalent al 50% de la total parcel·la que ocupen conjuntament amb la seu del Centre Recreatiu de Can Rosell segons hi figura al Cadastre sota la referència conjunta </w:t>
      </w:r>
      <w:r w:rsidRPr="00EE6EAF">
        <w:rPr>
          <w:rFonts w:ascii="Verdana" w:hAnsi="Verdana" w:cs="Times New Roman"/>
          <w:color w:val="333333"/>
          <w:shd w:val="clear" w:color="auto" w:fill="FFFFFF"/>
        </w:rPr>
        <w:t xml:space="preserve">0237801DF0803N0001TG amb una total parcel·la de </w:t>
      </w:r>
      <w:smartTag w:uri="urn:schemas-microsoft-com:office:smarttags" w:element="metricconverter">
        <w:smartTagPr>
          <w:attr w:name="ProductID" w:val="1.792 m2"/>
        </w:smartTagPr>
        <w:r w:rsidRPr="00EE6EAF">
          <w:rPr>
            <w:rFonts w:ascii="Verdana" w:hAnsi="Verdana" w:cs="Times New Roman"/>
            <w:color w:val="333333"/>
            <w:shd w:val="clear" w:color="auto" w:fill="FFFFFF"/>
          </w:rPr>
          <w:t>1.792 m2</w:t>
        </w:r>
      </w:smartTag>
      <w:r w:rsidRPr="00EE6EAF">
        <w:rPr>
          <w:rFonts w:ascii="Verdana" w:hAnsi="Verdana" w:cs="Times New Roman"/>
          <w:color w:val="333333"/>
          <w:shd w:val="clear" w:color="auto" w:fill="FFFFFF"/>
        </w:rPr>
        <w:t xml:space="preserve"> amb una superfície construïda total de </w:t>
      </w:r>
      <w:smartTag w:uri="urn:schemas-microsoft-com:office:smarttags" w:element="metricconverter">
        <w:smartTagPr>
          <w:attr w:name="ProductID" w:val="548 m2"/>
        </w:smartTagPr>
        <w:r w:rsidRPr="00EE6EAF">
          <w:rPr>
            <w:rFonts w:ascii="Verdana" w:hAnsi="Verdana" w:cs="Times New Roman"/>
            <w:color w:val="333333"/>
            <w:shd w:val="clear" w:color="auto" w:fill="FFFFFF"/>
          </w:rPr>
          <w:t>548 m2</w:t>
        </w:r>
      </w:smartTag>
      <w:r w:rsidRPr="00EE6EAF">
        <w:rPr>
          <w:rFonts w:ascii="Verdana" w:hAnsi="Verdana" w:cs="Times New Roman"/>
          <w:color w:val="333333"/>
          <w:shd w:val="clear" w:color="auto" w:fill="FFFFFF"/>
        </w:rPr>
        <w:t xml:space="preserve"> dels quals aproximadament corresponen al Centre Recreatiu </w:t>
      </w:r>
      <w:smartTag w:uri="urn:schemas-microsoft-com:office:smarttags" w:element="metricconverter">
        <w:smartTagPr>
          <w:attr w:name="ProductID" w:val="370 m2"/>
        </w:smartTagPr>
        <w:r w:rsidRPr="00EE6EAF">
          <w:rPr>
            <w:rFonts w:ascii="Verdana" w:hAnsi="Verdana" w:cs="Times New Roman"/>
            <w:color w:val="333333"/>
            <w:shd w:val="clear" w:color="auto" w:fill="FFFFFF"/>
          </w:rPr>
          <w:t>370 m2</w:t>
        </w:r>
      </w:smartTag>
      <w:r w:rsidRPr="00EE6EAF">
        <w:rPr>
          <w:rFonts w:ascii="Verdana" w:hAnsi="Verdana" w:cs="Times New Roman"/>
          <w:color w:val="333333"/>
          <w:shd w:val="clear" w:color="auto" w:fill="FFFFFF"/>
        </w:rPr>
        <w:t>.</w:t>
      </w:r>
    </w:p>
    <w:p w:rsidR="00E20138" w:rsidRPr="00EE6EAF" w:rsidRDefault="00E20138" w:rsidP="00350C46">
      <w:pPr>
        <w:spacing w:after="0" w:line="240" w:lineRule="auto"/>
        <w:ind w:right="-1"/>
        <w:jc w:val="both"/>
        <w:rPr>
          <w:rFonts w:ascii="Verdana" w:hAnsi="Verdana" w:cs="Times New Roman"/>
          <w:color w:val="333333"/>
          <w:shd w:val="clear" w:color="auto" w:fill="FFFFFF"/>
        </w:rPr>
      </w:pPr>
    </w:p>
    <w:p w:rsidR="00E20138" w:rsidRPr="00EE6EAF" w:rsidRDefault="00E20138" w:rsidP="00350C46">
      <w:pPr>
        <w:spacing w:after="0" w:line="240" w:lineRule="auto"/>
        <w:ind w:right="-1"/>
        <w:jc w:val="both"/>
        <w:rPr>
          <w:rFonts w:ascii="Verdana" w:hAnsi="Verdana" w:cs="Times New Roman"/>
          <w:color w:val="333333"/>
          <w:u w:val="single"/>
          <w:shd w:val="clear" w:color="auto" w:fill="FFFFFF"/>
        </w:rPr>
      </w:pPr>
      <w:r w:rsidRPr="00EE6EAF">
        <w:rPr>
          <w:rFonts w:ascii="Verdana" w:hAnsi="Verdana" w:cs="Times New Roman"/>
          <w:color w:val="333333"/>
          <w:u w:val="single"/>
          <w:shd w:val="clear" w:color="auto" w:fill="FFFFFF"/>
        </w:rPr>
        <w:t>Antiga Escola de Can Batista</w:t>
      </w:r>
    </w:p>
    <w:p w:rsidR="00E20138" w:rsidRPr="00EE6EAF" w:rsidRDefault="00E20138" w:rsidP="00350C46">
      <w:pPr>
        <w:spacing w:after="0" w:line="240" w:lineRule="auto"/>
        <w:ind w:right="-1"/>
        <w:jc w:val="both"/>
        <w:rPr>
          <w:rFonts w:ascii="Verdana" w:hAnsi="Verdana" w:cs="Times New Roman"/>
        </w:rPr>
      </w:pPr>
    </w:p>
    <w:p w:rsidR="00E20138" w:rsidRPr="00EE6EAF" w:rsidRDefault="00E20138" w:rsidP="00350C46">
      <w:pPr>
        <w:spacing w:after="0" w:line="240" w:lineRule="auto"/>
        <w:ind w:right="-1"/>
        <w:jc w:val="both"/>
        <w:rPr>
          <w:rFonts w:ascii="Verdana" w:hAnsi="Verdana" w:cs="Times New Roman"/>
        </w:rPr>
      </w:pPr>
      <w:r w:rsidRPr="00EE6EAF">
        <w:rPr>
          <w:rFonts w:ascii="Verdana" w:hAnsi="Verdana" w:cs="Times New Roman"/>
        </w:rPr>
        <w:t xml:space="preserve">Es tracta de una edificació independent de planta baixa i aïllada ubicada a la Plaça de les Escoles de Can Batista construïda amb obra de fàbrica convencional amb </w:t>
      </w:r>
      <w:r w:rsidRPr="00EE6EAF">
        <w:rPr>
          <w:rFonts w:ascii="Verdana" w:hAnsi="Verdana" w:cs="Times New Roman"/>
        </w:rPr>
        <w:lastRenderedPageBreak/>
        <w:t>totxo massís que daten de la dècada dels anys 60 del segle passat amb una estructura tradicional amb forjats de revoltons ceràmics i cobertes de teula.</w:t>
      </w:r>
    </w:p>
    <w:p w:rsidR="00E20138" w:rsidRPr="00EE6EAF" w:rsidRDefault="00E20138" w:rsidP="00350C46">
      <w:pPr>
        <w:spacing w:after="0" w:line="240" w:lineRule="auto"/>
        <w:ind w:right="-1"/>
        <w:jc w:val="both"/>
        <w:rPr>
          <w:rFonts w:ascii="Verdana" w:hAnsi="Verdana" w:cs="Times New Roman"/>
        </w:rPr>
      </w:pPr>
    </w:p>
    <w:p w:rsidR="00E20138" w:rsidRPr="00EE6EAF" w:rsidRDefault="00E20138" w:rsidP="00350C46">
      <w:pPr>
        <w:spacing w:after="0" w:line="240" w:lineRule="auto"/>
        <w:ind w:right="-1"/>
        <w:jc w:val="both"/>
        <w:rPr>
          <w:rFonts w:ascii="Verdana" w:hAnsi="Verdana" w:cs="Times New Roman"/>
        </w:rPr>
      </w:pPr>
      <w:r w:rsidRPr="00EE6EAF">
        <w:rPr>
          <w:rFonts w:ascii="Verdana" w:hAnsi="Verdana" w:cs="Times New Roman"/>
        </w:rPr>
        <w:t xml:space="preserve">Actualment de la total edificació hi ha una part de </w:t>
      </w:r>
      <w:smartTag w:uri="urn:schemas-microsoft-com:office:smarttags" w:element="metricconverter">
        <w:smartTagPr>
          <w:attr w:name="ProductID" w:val="144,05 m2"/>
        </w:smartTagPr>
        <w:r w:rsidRPr="00EE6EAF">
          <w:rPr>
            <w:rFonts w:ascii="Verdana" w:hAnsi="Verdana" w:cs="Times New Roman"/>
          </w:rPr>
          <w:t>144,05 m2</w:t>
        </w:r>
      </w:smartTag>
      <w:r w:rsidRPr="00EE6EAF">
        <w:rPr>
          <w:rFonts w:ascii="Verdana" w:hAnsi="Verdana" w:cs="Times New Roman"/>
        </w:rPr>
        <w:t xml:space="preserve"> dedicada al usos propis del casal de Can Batista, i la resta de </w:t>
      </w:r>
      <w:smartTag w:uri="urn:schemas-microsoft-com:office:smarttags" w:element="metricconverter">
        <w:smartTagPr>
          <w:attr w:name="ProductID" w:val="92,95 m2"/>
        </w:smartTagPr>
        <w:r w:rsidRPr="00EE6EAF">
          <w:rPr>
            <w:rFonts w:ascii="Verdana" w:hAnsi="Verdana" w:cs="Times New Roman"/>
          </w:rPr>
          <w:t>92,95 m2</w:t>
        </w:r>
      </w:smartTag>
      <w:r w:rsidRPr="00EE6EAF">
        <w:rPr>
          <w:rFonts w:ascii="Verdana" w:hAnsi="Verdana" w:cs="Times New Roman"/>
        </w:rPr>
        <w:t xml:space="preserve"> destinat a l’ús d’habitatge.</w:t>
      </w:r>
    </w:p>
    <w:p w:rsidR="00E20138" w:rsidRPr="00EE6EAF" w:rsidRDefault="00E20138" w:rsidP="00350C46">
      <w:pPr>
        <w:spacing w:after="0" w:line="240" w:lineRule="auto"/>
        <w:ind w:right="-1"/>
        <w:jc w:val="both"/>
        <w:rPr>
          <w:rFonts w:ascii="Verdana" w:hAnsi="Verdana" w:cs="Times New Roman"/>
        </w:rPr>
      </w:pPr>
    </w:p>
    <w:p w:rsidR="00E20138" w:rsidRPr="00EE6EAF" w:rsidRDefault="00E20138" w:rsidP="00350C46">
      <w:pPr>
        <w:spacing w:after="0" w:line="240" w:lineRule="auto"/>
        <w:ind w:right="-1"/>
        <w:jc w:val="both"/>
        <w:rPr>
          <w:rFonts w:ascii="Verdana" w:hAnsi="Verdana" w:cs="Times New Roman"/>
        </w:rPr>
      </w:pPr>
      <w:r w:rsidRPr="00EE6EAF">
        <w:rPr>
          <w:rFonts w:ascii="Verdana" w:hAnsi="Verdana" w:cs="Times New Roman"/>
        </w:rPr>
        <w:t>La façana principal de l’edificació dona front a la Plaça de les Escoles a traves de la qual s’accedeix tant al Casal situat a l’esquerra com a l’habitatge que queda a la dreta.</w:t>
      </w:r>
    </w:p>
    <w:p w:rsidR="00E20138" w:rsidRPr="00EE6EAF" w:rsidRDefault="00E20138" w:rsidP="00350C46">
      <w:pPr>
        <w:spacing w:after="0" w:line="240" w:lineRule="auto"/>
        <w:ind w:right="-1"/>
        <w:jc w:val="both"/>
        <w:rPr>
          <w:rFonts w:ascii="Verdana" w:hAnsi="Verdana" w:cs="Times New Roman"/>
        </w:rPr>
      </w:pPr>
    </w:p>
    <w:p w:rsidR="00E20138" w:rsidRPr="00EE6EAF" w:rsidRDefault="00E20138" w:rsidP="00350C46">
      <w:pPr>
        <w:spacing w:after="0" w:line="240" w:lineRule="auto"/>
        <w:ind w:right="-1"/>
        <w:jc w:val="both"/>
        <w:rPr>
          <w:rFonts w:ascii="Verdana" w:hAnsi="Verdana" w:cs="Times New Roman"/>
        </w:rPr>
      </w:pPr>
      <w:r w:rsidRPr="00EE6EAF">
        <w:rPr>
          <w:rFonts w:ascii="Verdana" w:hAnsi="Verdana" w:cs="Times New Roman"/>
        </w:rPr>
        <w:t xml:space="preserve">La part d’habitatge te unes dimensions de </w:t>
      </w:r>
      <w:smartTag w:uri="urn:schemas-microsoft-com:office:smarttags" w:element="metricconverter">
        <w:smartTagPr>
          <w:attr w:name="ProductID" w:val="7,15 m"/>
        </w:smartTagPr>
        <w:r w:rsidRPr="00EE6EAF">
          <w:rPr>
            <w:rFonts w:ascii="Verdana" w:hAnsi="Verdana" w:cs="Times New Roman"/>
          </w:rPr>
          <w:t>7,15 m</w:t>
        </w:r>
      </w:smartTag>
      <w:r w:rsidRPr="00EE6EAF">
        <w:rPr>
          <w:rFonts w:ascii="Verdana" w:hAnsi="Verdana" w:cs="Times New Roman"/>
        </w:rPr>
        <w:t xml:space="preserve"> de façana per una fondària de </w:t>
      </w:r>
      <w:smartTag w:uri="urn:schemas-microsoft-com:office:smarttags" w:element="metricconverter">
        <w:smartTagPr>
          <w:attr w:name="ProductID" w:val="13,00 m"/>
        </w:smartTagPr>
        <w:r w:rsidRPr="00EE6EAF">
          <w:rPr>
            <w:rFonts w:ascii="Verdana" w:hAnsi="Verdana" w:cs="Times New Roman"/>
          </w:rPr>
          <w:t>13,00 m</w:t>
        </w:r>
      </w:smartTag>
      <w:r w:rsidRPr="00EE6EAF">
        <w:rPr>
          <w:rFonts w:ascii="Verdana" w:hAnsi="Verdana" w:cs="Times New Roman"/>
        </w:rPr>
        <w:t xml:space="preserve">. i s’accedeix per un petit porxo. La superfície total és de </w:t>
      </w:r>
      <w:smartTag w:uri="urn:schemas-microsoft-com:office:smarttags" w:element="metricconverter">
        <w:smartTagPr>
          <w:attr w:name="ProductID" w:val="92,95 m2"/>
        </w:smartTagPr>
        <w:r w:rsidRPr="00EE6EAF">
          <w:rPr>
            <w:rFonts w:ascii="Verdana" w:hAnsi="Verdana" w:cs="Times New Roman"/>
          </w:rPr>
          <w:t>92,95 m2</w:t>
        </w:r>
      </w:smartTag>
      <w:r w:rsidRPr="00EE6EAF">
        <w:rPr>
          <w:rFonts w:ascii="Verdana" w:hAnsi="Verdana" w:cs="Times New Roman"/>
        </w:rPr>
        <w:t>.</w:t>
      </w:r>
    </w:p>
    <w:p w:rsidR="00E20138" w:rsidRPr="00EE6EAF" w:rsidRDefault="00E20138" w:rsidP="00350C46">
      <w:pPr>
        <w:spacing w:after="0" w:line="240" w:lineRule="auto"/>
        <w:ind w:right="-1"/>
        <w:jc w:val="both"/>
        <w:rPr>
          <w:rFonts w:ascii="Verdana" w:hAnsi="Verdana" w:cs="Times New Roman"/>
        </w:rPr>
      </w:pPr>
    </w:p>
    <w:p w:rsidR="00E20138" w:rsidRPr="00EE6EAF" w:rsidRDefault="00E20138" w:rsidP="00350C46">
      <w:pPr>
        <w:spacing w:after="0" w:line="240" w:lineRule="auto"/>
        <w:ind w:right="-1"/>
        <w:jc w:val="both"/>
        <w:rPr>
          <w:rFonts w:ascii="Verdana" w:hAnsi="Verdana" w:cs="Times New Roman"/>
        </w:rPr>
      </w:pPr>
      <w:r w:rsidRPr="00EE6EAF">
        <w:rPr>
          <w:rFonts w:ascii="Verdana" w:hAnsi="Verdana" w:cs="Times New Roman"/>
        </w:rPr>
        <w:t xml:space="preserve">En total hi han </w:t>
      </w:r>
      <w:smartTag w:uri="urn:schemas-microsoft-com:office:smarttags" w:element="metricconverter">
        <w:smartTagPr>
          <w:attr w:name="ProductID" w:val="237,00 m2"/>
        </w:smartTagPr>
        <w:r w:rsidRPr="00EE6EAF">
          <w:rPr>
            <w:rFonts w:ascii="Verdana" w:hAnsi="Verdana" w:cs="Times New Roman"/>
          </w:rPr>
          <w:t>237,00 m2</w:t>
        </w:r>
      </w:smartTag>
      <w:r w:rsidRPr="00EE6EAF">
        <w:rPr>
          <w:rFonts w:ascii="Verdana" w:hAnsi="Verdana" w:cs="Times New Roman"/>
        </w:rPr>
        <w:t xml:space="preserve"> construïts sobre una superfície de </w:t>
      </w:r>
      <w:smartTag w:uri="urn:schemas-microsoft-com:office:smarttags" w:element="metricconverter">
        <w:smartTagPr>
          <w:attr w:name="ProductID" w:val="744,00 m2"/>
        </w:smartTagPr>
        <w:r w:rsidRPr="00EE6EAF">
          <w:rPr>
            <w:rFonts w:ascii="Verdana" w:hAnsi="Verdana" w:cs="Times New Roman"/>
          </w:rPr>
          <w:t>744,00 m2</w:t>
        </w:r>
      </w:smartTag>
      <w:r w:rsidRPr="00EE6EAF">
        <w:rPr>
          <w:rFonts w:ascii="Verdana" w:hAnsi="Verdana" w:cs="Times New Roman"/>
        </w:rPr>
        <w:t xml:space="preserve"> de sòl que correspon a la superfície ocupada per les edificacions essent la resta destinada l’ús públic de Plaça de les Escoles.</w:t>
      </w:r>
    </w:p>
    <w:p w:rsidR="00E20138" w:rsidRPr="00EE6EAF" w:rsidRDefault="00E20138" w:rsidP="00350C46">
      <w:pPr>
        <w:spacing w:after="0" w:line="240" w:lineRule="auto"/>
        <w:ind w:right="-1"/>
        <w:jc w:val="both"/>
        <w:rPr>
          <w:rFonts w:ascii="Verdana" w:hAnsi="Verdana" w:cs="Times New Roman"/>
          <w:color w:val="333333"/>
          <w:shd w:val="clear" w:color="auto" w:fill="FFFFFF"/>
        </w:rPr>
      </w:pPr>
      <w:r w:rsidRPr="00EE6EAF">
        <w:rPr>
          <w:rFonts w:ascii="Verdana" w:hAnsi="Verdana" w:cs="Times New Roman"/>
        </w:rPr>
        <w:t>La referència cadastral de tot el conjunt és 7651414CF9875S0001JL</w:t>
      </w:r>
      <w:r w:rsidRPr="00EE6EAF">
        <w:rPr>
          <w:rFonts w:ascii="Verdana" w:hAnsi="Verdana" w:cs="Times New Roman"/>
          <w:color w:val="333333"/>
          <w:shd w:val="clear" w:color="auto" w:fill="FFFFFF"/>
        </w:rPr>
        <w:t xml:space="preserve"> .</w:t>
      </w:r>
    </w:p>
    <w:p w:rsidR="00315022" w:rsidRPr="00EE6EAF" w:rsidRDefault="00315022" w:rsidP="00350C46">
      <w:pPr>
        <w:spacing w:after="0" w:line="240" w:lineRule="auto"/>
        <w:ind w:right="-1"/>
        <w:jc w:val="both"/>
        <w:rPr>
          <w:rFonts w:ascii="Verdana" w:eastAsia="Calibri" w:hAnsi="Verdana" w:cs="Times New Roman"/>
          <w:lang w:val="ca-ES"/>
        </w:rPr>
      </w:pPr>
    </w:p>
    <w:p w:rsidR="0098394E" w:rsidRPr="00EE6EAF" w:rsidRDefault="00847D69" w:rsidP="00350C46">
      <w:pPr>
        <w:spacing w:after="0" w:line="240" w:lineRule="auto"/>
        <w:ind w:right="-1"/>
        <w:jc w:val="both"/>
        <w:rPr>
          <w:rFonts w:ascii="Verdana" w:hAnsi="Verdana" w:cs="Times New Roman"/>
          <w:lang w:val="ca-ES"/>
        </w:rPr>
      </w:pPr>
      <w:r w:rsidRPr="00EE6EAF">
        <w:rPr>
          <w:rFonts w:ascii="Verdana" w:hAnsi="Verdana" w:cs="Times New Roman"/>
          <w:lang w:val="ca-ES"/>
        </w:rPr>
        <w:t xml:space="preserve"> </w:t>
      </w:r>
      <w:r w:rsidR="0075773B" w:rsidRPr="00EE6EAF">
        <w:rPr>
          <w:rFonts w:ascii="Verdana" w:hAnsi="Verdana" w:cs="Times New Roman"/>
          <w:lang w:val="ca-ES"/>
        </w:rPr>
        <w:t>L’ajuntament vol, atès que ja fa molts anys que aquestes antigues vivendes dels mestres no es destinen a la seva finalitat originària, utilitzar-les com a béns patrimonials i a a</w:t>
      </w:r>
      <w:r w:rsidR="008A0AEF" w:rsidRPr="00EE6EAF">
        <w:rPr>
          <w:rFonts w:ascii="Verdana" w:hAnsi="Verdana" w:cs="Times New Roman"/>
          <w:lang w:val="ca-ES"/>
        </w:rPr>
        <w:t>q</w:t>
      </w:r>
      <w:r w:rsidR="0075773B" w:rsidRPr="00EE6EAF">
        <w:rPr>
          <w:rFonts w:ascii="Verdana" w:hAnsi="Verdana" w:cs="Times New Roman"/>
          <w:lang w:val="ca-ES"/>
        </w:rPr>
        <w:t>uest efecte es fa necessari</w:t>
      </w:r>
      <w:r w:rsidR="008A0AEF" w:rsidRPr="00EE6EAF">
        <w:rPr>
          <w:rFonts w:ascii="Verdana" w:hAnsi="Verdana" w:cs="Times New Roman"/>
          <w:lang w:val="ca-ES"/>
        </w:rPr>
        <w:t>, d’acord amb l’establert a l’article 25 del Reglament del Patrimoni dels ens locals de Catalunya, aprovat per decret 336/1988, de 17 d’octubre, sol.licitar del Departament d’Ensenyament de la Generalitat l’autorització preceptiva perquè l’entitat pugui disposar de la plena titularitat dels dos habitatges dels mestres objecte d’aquest acord i que aquests, deixin de complir definitivament la seva funció escolar ( que des de fa molts anys era purament nominal), autorització que portarà implícita la necessària desafectació.</w:t>
      </w:r>
    </w:p>
    <w:p w:rsidR="000D7F27" w:rsidRPr="00EE6EAF" w:rsidRDefault="000D7F27" w:rsidP="00350C46">
      <w:pPr>
        <w:spacing w:after="0" w:line="240" w:lineRule="auto"/>
        <w:ind w:right="-1"/>
        <w:jc w:val="both"/>
        <w:rPr>
          <w:rFonts w:ascii="Verdana" w:hAnsi="Verdana" w:cs="Times New Roman"/>
          <w:lang w:val="ca-ES"/>
        </w:rPr>
      </w:pPr>
    </w:p>
    <w:p w:rsidR="008A0AEF" w:rsidRPr="00EE6EAF" w:rsidRDefault="008A0AEF" w:rsidP="00350C46">
      <w:pPr>
        <w:spacing w:after="0" w:line="240" w:lineRule="auto"/>
        <w:ind w:right="-1"/>
        <w:jc w:val="both"/>
        <w:rPr>
          <w:rFonts w:ascii="Verdana" w:hAnsi="Verdana" w:cs="Times New Roman"/>
          <w:spacing w:val="-3"/>
          <w:lang w:val="ca-ES"/>
        </w:rPr>
      </w:pPr>
      <w:r w:rsidRPr="00EE6EAF">
        <w:rPr>
          <w:rFonts w:ascii="Verdana" w:hAnsi="Verdana" w:cs="Times New Roman"/>
          <w:spacing w:val="-3"/>
          <w:lang w:val="ca-ES"/>
        </w:rPr>
        <w:t>Per tot l’exposat es proposa al ple l’adopció del següent ACORD:</w:t>
      </w:r>
    </w:p>
    <w:p w:rsidR="000D7F27" w:rsidRPr="00EE6EAF" w:rsidRDefault="000D7F27" w:rsidP="00350C46">
      <w:pPr>
        <w:spacing w:after="0" w:line="240" w:lineRule="auto"/>
        <w:ind w:right="-1"/>
        <w:jc w:val="both"/>
        <w:rPr>
          <w:rFonts w:ascii="Verdana" w:hAnsi="Verdana" w:cs="Times New Roman"/>
          <w:spacing w:val="-3"/>
          <w:lang w:val="ca-ES"/>
        </w:rPr>
      </w:pPr>
    </w:p>
    <w:p w:rsidR="008A0AEF" w:rsidRPr="00EE6EAF" w:rsidRDefault="008A0AEF" w:rsidP="00350C46">
      <w:pPr>
        <w:spacing w:after="0" w:line="240" w:lineRule="auto"/>
        <w:ind w:right="-1"/>
        <w:jc w:val="both"/>
        <w:rPr>
          <w:rFonts w:ascii="Verdana" w:hAnsi="Verdana" w:cs="Times New Roman"/>
          <w:spacing w:val="-3"/>
          <w:lang w:val="ca-ES"/>
        </w:rPr>
      </w:pPr>
      <w:r w:rsidRPr="00EE6EAF">
        <w:rPr>
          <w:rFonts w:ascii="Verdana" w:hAnsi="Verdana" w:cs="Times New Roman"/>
          <w:spacing w:val="-3"/>
          <w:lang w:val="ca-ES"/>
        </w:rPr>
        <w:t>Primer.- Sol.licitar del Departament d’Ensenyament formalment el que s’ha expressat a la part expositiva del present acord.</w:t>
      </w:r>
    </w:p>
    <w:p w:rsidR="000D7F27" w:rsidRPr="00EE6EAF" w:rsidRDefault="000D7F27" w:rsidP="00350C46">
      <w:pPr>
        <w:spacing w:after="0" w:line="240" w:lineRule="auto"/>
        <w:ind w:right="-1"/>
        <w:jc w:val="both"/>
        <w:rPr>
          <w:rFonts w:ascii="Verdana" w:hAnsi="Verdana" w:cs="Times New Roman"/>
          <w:spacing w:val="-3"/>
          <w:lang w:val="ca-ES"/>
        </w:rPr>
      </w:pPr>
    </w:p>
    <w:p w:rsidR="008A0AEF" w:rsidRPr="00EE6EAF" w:rsidRDefault="008A0AEF" w:rsidP="00350C46">
      <w:pPr>
        <w:spacing w:after="0" w:line="240" w:lineRule="auto"/>
        <w:ind w:right="-1"/>
        <w:jc w:val="both"/>
        <w:rPr>
          <w:rFonts w:ascii="Verdana" w:hAnsi="Verdana" w:cs="Times New Roman"/>
          <w:spacing w:val="-3"/>
          <w:lang w:val="ca-ES"/>
        </w:rPr>
      </w:pPr>
      <w:r w:rsidRPr="00EE6EAF">
        <w:rPr>
          <w:rFonts w:ascii="Verdana" w:hAnsi="Verdana" w:cs="Times New Roman"/>
          <w:spacing w:val="-3"/>
          <w:lang w:val="ca-ES"/>
        </w:rPr>
        <w:t xml:space="preserve">Segon.- </w:t>
      </w:r>
      <w:r w:rsidR="00EA14A3" w:rsidRPr="00EE6EAF">
        <w:rPr>
          <w:rFonts w:ascii="Verdana" w:hAnsi="Verdana" w:cs="Times New Roman"/>
          <w:spacing w:val="-3"/>
          <w:lang w:val="ca-ES"/>
        </w:rPr>
        <w:t>Adjuntar com a document acompanyatori de la sol.licitud sengles certificats cadastrals de les titularitas d’ambdues finques, atès que no es disposa de les corresponents inscripcions de la immatriculació d’aquelles al Registre de la Propietat de Vilafranca del Penedès.</w:t>
      </w:r>
    </w:p>
    <w:p w:rsidR="000D7F27" w:rsidRPr="00EE6EAF" w:rsidRDefault="000D7F27" w:rsidP="00350C46">
      <w:pPr>
        <w:spacing w:after="0" w:line="240" w:lineRule="auto"/>
        <w:ind w:right="-1"/>
        <w:jc w:val="both"/>
        <w:rPr>
          <w:rFonts w:ascii="Verdana" w:hAnsi="Verdana" w:cs="Times New Roman"/>
          <w:spacing w:val="-3"/>
          <w:lang w:val="ca-ES"/>
        </w:rPr>
      </w:pPr>
    </w:p>
    <w:p w:rsidR="00EA14A3" w:rsidRDefault="00EA14A3" w:rsidP="00350C46">
      <w:pPr>
        <w:spacing w:after="0" w:line="240" w:lineRule="auto"/>
        <w:ind w:right="-1"/>
        <w:jc w:val="both"/>
        <w:rPr>
          <w:rFonts w:ascii="Verdana" w:hAnsi="Verdana" w:cs="Times New Roman"/>
          <w:spacing w:val="-3"/>
          <w:lang w:val="ca-ES"/>
        </w:rPr>
      </w:pPr>
      <w:r w:rsidRPr="00EE6EAF">
        <w:rPr>
          <w:rFonts w:ascii="Verdana" w:hAnsi="Verdana" w:cs="Times New Roman"/>
          <w:spacing w:val="-3"/>
          <w:lang w:val="ca-ES"/>
        </w:rPr>
        <w:t>Tercer.-  Facultar el sr. Alcalde per a signar, en execució d’aquest acord, els documents que administrativament siguin necessaris.</w:t>
      </w:r>
    </w:p>
    <w:p w:rsidR="00D24CB1" w:rsidRDefault="00D24CB1" w:rsidP="00350C46">
      <w:pPr>
        <w:spacing w:after="0" w:line="240" w:lineRule="auto"/>
        <w:ind w:right="-1"/>
        <w:jc w:val="both"/>
        <w:rPr>
          <w:rFonts w:ascii="Verdana" w:hAnsi="Verdana" w:cs="Times New Roman"/>
          <w:spacing w:val="-3"/>
          <w:lang w:val="ca-ES"/>
        </w:rPr>
      </w:pPr>
    </w:p>
    <w:p w:rsidR="00D24CB1" w:rsidRDefault="00D24CB1" w:rsidP="00350C46">
      <w:pPr>
        <w:spacing w:after="0" w:line="240" w:lineRule="auto"/>
        <w:ind w:right="-1"/>
        <w:jc w:val="both"/>
        <w:rPr>
          <w:rFonts w:ascii="Verdana" w:hAnsi="Verdana" w:cs="Times New Roman"/>
          <w:spacing w:val="-3"/>
          <w:lang w:val="ca-ES"/>
        </w:rPr>
      </w:pPr>
    </w:p>
    <w:p w:rsidR="00D24CB1" w:rsidRDefault="00D24CB1" w:rsidP="00350C46">
      <w:pPr>
        <w:spacing w:after="0" w:line="240" w:lineRule="auto"/>
        <w:ind w:right="-1"/>
        <w:jc w:val="both"/>
        <w:rPr>
          <w:rFonts w:ascii="Verdana" w:hAnsi="Verdana" w:cs="Times New Roman"/>
          <w:spacing w:val="-3"/>
          <w:lang w:val="ca-ES"/>
        </w:rPr>
      </w:pPr>
      <w:r>
        <w:rPr>
          <w:rFonts w:ascii="Verdana" w:hAnsi="Verdana" w:cs="Times New Roman"/>
          <w:spacing w:val="-3"/>
          <w:lang w:val="ca-ES"/>
        </w:rPr>
        <w:t>El sr. Ràfols explica que en aquests moments es vol demanar d’Ensenyament la desafectació de les antigues cases dels mestres de Can Batista i de Can Rosell i que, més endavant, es demanarà la desafectació dels locals que foren les antigues escoles.</w:t>
      </w:r>
    </w:p>
    <w:p w:rsidR="00D24CB1" w:rsidRDefault="00D24CB1" w:rsidP="00350C46">
      <w:pPr>
        <w:spacing w:after="0" w:line="240" w:lineRule="auto"/>
        <w:ind w:right="-1"/>
        <w:jc w:val="both"/>
        <w:rPr>
          <w:rFonts w:ascii="Verdana" w:hAnsi="Verdana" w:cs="Times New Roman"/>
          <w:spacing w:val="-3"/>
          <w:lang w:val="ca-ES"/>
        </w:rPr>
      </w:pPr>
    </w:p>
    <w:p w:rsidR="00D24CB1" w:rsidRDefault="00D24CB1" w:rsidP="00350C46">
      <w:pPr>
        <w:spacing w:after="0" w:line="240" w:lineRule="auto"/>
        <w:ind w:right="-1"/>
        <w:jc w:val="both"/>
        <w:rPr>
          <w:rFonts w:ascii="Verdana" w:hAnsi="Verdana" w:cs="Times New Roman"/>
          <w:spacing w:val="-3"/>
          <w:lang w:val="ca-ES"/>
        </w:rPr>
      </w:pPr>
      <w:r>
        <w:rPr>
          <w:rFonts w:ascii="Verdana" w:hAnsi="Verdana" w:cs="Times New Roman"/>
          <w:spacing w:val="-3"/>
          <w:lang w:val="ca-ES"/>
        </w:rPr>
        <w:t>La sra. Morera considera que s’hauria de fer un concurs per assignar la utilització de les antigues cases dels mestres a aquella o aquelles persones del municipi de Subirats que més ho necessitessin, especialment el jovent.</w:t>
      </w:r>
    </w:p>
    <w:p w:rsidR="00D24CB1" w:rsidRDefault="00D24CB1" w:rsidP="00350C46">
      <w:pPr>
        <w:spacing w:after="0" w:line="240" w:lineRule="auto"/>
        <w:ind w:right="-1"/>
        <w:jc w:val="both"/>
        <w:rPr>
          <w:rFonts w:ascii="Verdana" w:hAnsi="Verdana" w:cs="Times New Roman"/>
          <w:spacing w:val="-3"/>
          <w:lang w:val="ca-ES"/>
        </w:rPr>
      </w:pPr>
    </w:p>
    <w:p w:rsidR="00D24CB1" w:rsidRDefault="00D24CB1" w:rsidP="00350C46">
      <w:pPr>
        <w:spacing w:after="0" w:line="240" w:lineRule="auto"/>
        <w:ind w:right="-1"/>
        <w:jc w:val="both"/>
        <w:rPr>
          <w:rFonts w:ascii="Verdana" w:hAnsi="Verdana" w:cs="Times New Roman"/>
          <w:spacing w:val="-3"/>
          <w:lang w:val="ca-ES"/>
        </w:rPr>
      </w:pPr>
      <w:r>
        <w:rPr>
          <w:rFonts w:ascii="Verdana" w:hAnsi="Verdana" w:cs="Times New Roman"/>
          <w:spacing w:val="-3"/>
          <w:lang w:val="ca-ES"/>
        </w:rPr>
        <w:t>El sr. Ràfols demana respecte per les persones que ja ho havien demanat i que ja havien gaudit del dret d’ús de les vivendes i que hem de fugir d’interessos personals i centrar-nos en els públics, doncs treure la persona que gaudeix del lloguer ara comportaria a ben segur moltes despeses per a l’ajuntament</w:t>
      </w:r>
      <w:r w:rsidR="00501032">
        <w:rPr>
          <w:rFonts w:ascii="Verdana" w:hAnsi="Verdana" w:cs="Times New Roman"/>
          <w:spacing w:val="-3"/>
          <w:lang w:val="ca-ES"/>
        </w:rPr>
        <w:t>.</w:t>
      </w:r>
    </w:p>
    <w:p w:rsidR="00501032" w:rsidRDefault="00501032" w:rsidP="00350C46">
      <w:pPr>
        <w:spacing w:after="0" w:line="240" w:lineRule="auto"/>
        <w:ind w:right="-1"/>
        <w:jc w:val="both"/>
        <w:rPr>
          <w:rFonts w:ascii="Verdana" w:hAnsi="Verdana" w:cs="Times New Roman"/>
          <w:spacing w:val="-3"/>
          <w:lang w:val="ca-ES"/>
        </w:rPr>
      </w:pPr>
    </w:p>
    <w:p w:rsidR="00501032" w:rsidRPr="00D24CB1" w:rsidRDefault="00501032" w:rsidP="00350C46">
      <w:pPr>
        <w:spacing w:after="0" w:line="240" w:lineRule="auto"/>
        <w:ind w:right="-1"/>
        <w:jc w:val="both"/>
        <w:rPr>
          <w:rFonts w:ascii="Verdana" w:hAnsi="Verdana" w:cs="Times New Roman"/>
          <w:spacing w:val="-3"/>
          <w:lang w:val="ca-ES"/>
        </w:rPr>
      </w:pPr>
      <w:r>
        <w:rPr>
          <w:rFonts w:ascii="Verdana" w:hAnsi="Verdana" w:cs="Times New Roman"/>
          <w:spacing w:val="-3"/>
          <w:lang w:val="ca-ES"/>
        </w:rPr>
        <w:t>El sr. Alcalde manifesta que fa més de 20 anys que dura la situació actual i que, ara, el que toca és regularitzar la situació respectant drets adquirits.</w:t>
      </w:r>
    </w:p>
    <w:p w:rsidR="00EA14A3" w:rsidRPr="00EE6EAF" w:rsidRDefault="00EA14A3" w:rsidP="00350C46">
      <w:pPr>
        <w:spacing w:after="0" w:line="240" w:lineRule="auto"/>
        <w:ind w:right="-1"/>
        <w:rPr>
          <w:rFonts w:ascii="Verdana" w:hAnsi="Verdana" w:cs="Times New Roman"/>
          <w:b/>
          <w:u w:val="single"/>
          <w:lang w:val="ca-ES"/>
        </w:rPr>
      </w:pPr>
    </w:p>
    <w:p w:rsidR="00CA561E" w:rsidRPr="00174608" w:rsidRDefault="00CA561E" w:rsidP="00CA561E">
      <w:pPr>
        <w:spacing w:after="0" w:line="240" w:lineRule="auto"/>
        <w:ind w:right="-1"/>
        <w:jc w:val="both"/>
        <w:rPr>
          <w:rFonts w:ascii="Verdana" w:hAnsi="Verdana" w:cs="Times New Roman"/>
          <w:b/>
          <w:lang w:val="ca-ES"/>
        </w:rPr>
      </w:pPr>
      <w:r w:rsidRPr="00174608">
        <w:rPr>
          <w:rFonts w:ascii="Verdana" w:hAnsi="Verdana" w:cs="Times New Roman"/>
          <w:b/>
          <w:lang w:val="ca-ES"/>
        </w:rPr>
        <w:t>El ple, per unanimitat dels regidors presents, acorda aprovar la proposta presentada.</w:t>
      </w:r>
    </w:p>
    <w:p w:rsidR="000D7F27" w:rsidRDefault="000D7F27" w:rsidP="00350C46">
      <w:pPr>
        <w:spacing w:after="0" w:line="240" w:lineRule="auto"/>
        <w:ind w:right="-1"/>
        <w:rPr>
          <w:rFonts w:ascii="Verdana" w:hAnsi="Verdana" w:cs="Times New Roman"/>
          <w:b/>
          <w:u w:val="single"/>
          <w:lang w:val="ca-ES"/>
        </w:rPr>
      </w:pPr>
    </w:p>
    <w:p w:rsidR="005C4F62" w:rsidRDefault="005C4F62" w:rsidP="005C4F62">
      <w:pPr>
        <w:spacing w:after="0" w:line="240" w:lineRule="auto"/>
        <w:ind w:right="-1"/>
        <w:jc w:val="center"/>
        <w:rPr>
          <w:rFonts w:ascii="Verdana" w:hAnsi="Verdana" w:cs="Times New Roman"/>
          <w:lang w:val="ca-ES"/>
        </w:rPr>
      </w:pPr>
      <w:r w:rsidRPr="00CF30C6">
        <w:rPr>
          <w:rFonts w:ascii="Verdana" w:hAnsi="Verdana" w:cs="Times New Roman"/>
          <w:b/>
          <w:lang w:val="ca-ES"/>
        </w:rPr>
        <w:t>__________________________</w:t>
      </w:r>
    </w:p>
    <w:p w:rsidR="00DC6568" w:rsidRDefault="00DC6568" w:rsidP="00350C46">
      <w:pPr>
        <w:spacing w:after="0" w:line="240" w:lineRule="auto"/>
        <w:ind w:right="-1"/>
        <w:rPr>
          <w:rFonts w:ascii="Verdana" w:hAnsi="Verdana" w:cs="Times New Roman"/>
          <w:b/>
          <w:u w:val="single"/>
          <w:lang w:val="ca-ES"/>
        </w:rPr>
      </w:pPr>
    </w:p>
    <w:p w:rsidR="005C4F62" w:rsidRPr="00EE6EAF" w:rsidRDefault="005C4F62" w:rsidP="00350C46">
      <w:pPr>
        <w:spacing w:after="0" w:line="240" w:lineRule="auto"/>
        <w:ind w:right="-1"/>
        <w:rPr>
          <w:rFonts w:ascii="Verdana" w:hAnsi="Verdana" w:cs="Times New Roman"/>
          <w:b/>
          <w:u w:val="single"/>
          <w:lang w:val="ca-ES"/>
        </w:rPr>
      </w:pPr>
    </w:p>
    <w:p w:rsidR="00CD69D5" w:rsidRPr="00EE6EAF" w:rsidRDefault="00315022" w:rsidP="00350C46">
      <w:pPr>
        <w:spacing w:after="0" w:line="240" w:lineRule="auto"/>
        <w:ind w:right="-1"/>
        <w:jc w:val="both"/>
        <w:rPr>
          <w:rFonts w:ascii="Verdana" w:eastAsia="Calibri" w:hAnsi="Verdana" w:cs="Times New Roman"/>
          <w:b/>
          <w:lang w:val="ca-ES"/>
        </w:rPr>
      </w:pPr>
      <w:r w:rsidRPr="00EE6EAF">
        <w:rPr>
          <w:rFonts w:ascii="Verdana" w:eastAsia="Calibri" w:hAnsi="Verdana" w:cs="Times New Roman"/>
          <w:b/>
          <w:lang w:val="ca-ES"/>
        </w:rPr>
        <w:t>10</w:t>
      </w:r>
      <w:r w:rsidR="00CD69D5" w:rsidRPr="00EE6EAF">
        <w:rPr>
          <w:rFonts w:ascii="Verdana" w:eastAsia="Calibri" w:hAnsi="Verdana" w:cs="Times New Roman"/>
          <w:b/>
          <w:lang w:val="ca-ES"/>
        </w:rPr>
        <w:t>.- Adjudicar, si escau, l’obra “Millores al camp de futbol de Sant Pau d’Ordal</w:t>
      </w:r>
      <w:r w:rsidRPr="00EE6EAF">
        <w:rPr>
          <w:rFonts w:ascii="Verdana" w:eastAsia="Calibri" w:hAnsi="Verdana" w:cs="Times New Roman"/>
          <w:b/>
          <w:lang w:val="ca-ES"/>
        </w:rPr>
        <w:t>, tancament i gespa artificial”</w:t>
      </w:r>
    </w:p>
    <w:p w:rsidR="00315022" w:rsidRPr="00EE6EAF" w:rsidRDefault="00315022" w:rsidP="00350C46">
      <w:pPr>
        <w:spacing w:after="0" w:line="240" w:lineRule="auto"/>
        <w:ind w:right="-1"/>
        <w:jc w:val="both"/>
        <w:rPr>
          <w:rFonts w:ascii="Verdana" w:eastAsia="Calibri" w:hAnsi="Verdana" w:cs="Times New Roman"/>
          <w:b/>
          <w:lang w:val="ca-ES"/>
        </w:rPr>
      </w:pPr>
    </w:p>
    <w:p w:rsidR="00CD69D5" w:rsidRPr="00EE6EAF" w:rsidRDefault="00CD69D5" w:rsidP="00350C46">
      <w:pPr>
        <w:spacing w:after="0" w:line="240" w:lineRule="auto"/>
        <w:ind w:right="-1"/>
        <w:jc w:val="both"/>
        <w:rPr>
          <w:rFonts w:ascii="Verdana" w:hAnsi="Verdana" w:cs="Times New Roman"/>
          <w:bCs/>
          <w:lang w:val="ca-ES"/>
        </w:rPr>
      </w:pPr>
      <w:r w:rsidRPr="00EE6EAF">
        <w:rPr>
          <w:rFonts w:ascii="Verdana" w:hAnsi="Verdana" w:cs="Times New Roman"/>
          <w:bCs/>
          <w:lang w:val="ca-ES"/>
        </w:rPr>
        <w:t>El passat dia 22 de febrer es reuní a la sala de plens de l’ajuntament la Mesa de Contractació que ha intervingut en el procés licitatori de l’obra “</w:t>
      </w:r>
      <w:r w:rsidRPr="00EE6EAF">
        <w:rPr>
          <w:rFonts w:ascii="Verdana" w:eastAsia="Calibri" w:hAnsi="Verdana" w:cs="Times New Roman"/>
          <w:lang w:val="ca-ES"/>
        </w:rPr>
        <w:t>Millores al camp de futbol de Sant Pau d’Ordal, tancament i gespa artificial” per a procedir a l’obertura del sobre B dels presentats pels licitadors. Com a testimoni escrit de la reunió s’aixecà la següent acta:</w:t>
      </w:r>
    </w:p>
    <w:p w:rsidR="00CD69D5" w:rsidRPr="00EE6EAF" w:rsidRDefault="00CD69D5" w:rsidP="00350C46">
      <w:pPr>
        <w:spacing w:after="0" w:line="240" w:lineRule="auto"/>
        <w:ind w:right="-1"/>
        <w:jc w:val="both"/>
        <w:rPr>
          <w:rFonts w:ascii="Verdana" w:eastAsia="Calibri" w:hAnsi="Verdana" w:cs="Times New Roman"/>
          <w:b/>
          <w:bCs/>
          <w:lang w:val="ca-ES"/>
        </w:rPr>
      </w:pPr>
      <w:r w:rsidRPr="00EE6EAF">
        <w:rPr>
          <w:rFonts w:ascii="Verdana" w:hAnsi="Verdana" w:cs="Times New Roman"/>
          <w:lang w:val="ca-ES"/>
        </w:rPr>
        <w:t xml:space="preserve"> </w:t>
      </w:r>
    </w:p>
    <w:p w:rsidR="00CD69D5" w:rsidRPr="00EE6EAF" w:rsidRDefault="00CD69D5" w:rsidP="00350C46">
      <w:pPr>
        <w:pStyle w:val="Ttulo1"/>
        <w:ind w:right="-1"/>
        <w:jc w:val="center"/>
        <w:rPr>
          <w:rFonts w:ascii="Verdana" w:hAnsi="Verdana"/>
          <w:sz w:val="22"/>
          <w:szCs w:val="22"/>
        </w:rPr>
      </w:pPr>
      <w:r w:rsidRPr="00EE6EAF">
        <w:rPr>
          <w:rFonts w:ascii="Verdana" w:hAnsi="Verdana"/>
          <w:sz w:val="22"/>
          <w:szCs w:val="22"/>
        </w:rPr>
        <w:t>MESA DE CONTRACTACIO (Proposta d’adjudicació)</w:t>
      </w:r>
    </w:p>
    <w:p w:rsidR="000E0CC3" w:rsidRPr="00EE6EAF" w:rsidRDefault="000E0CC3" w:rsidP="00350C46">
      <w:pPr>
        <w:spacing w:after="0" w:line="240" w:lineRule="auto"/>
        <w:ind w:right="-1"/>
        <w:rPr>
          <w:rFonts w:ascii="Verdana" w:hAnsi="Verdana" w:cs="Times New Roman"/>
          <w:lang w:val="ca-ES" w:eastAsia="es-ES"/>
        </w:rPr>
      </w:pPr>
    </w:p>
    <w:p w:rsidR="000E0CC3" w:rsidRPr="00EE6EAF" w:rsidRDefault="00CD69D5" w:rsidP="00350C46">
      <w:pPr>
        <w:spacing w:after="0" w:line="240" w:lineRule="auto"/>
        <w:ind w:right="-1" w:firstLine="680"/>
        <w:jc w:val="both"/>
        <w:rPr>
          <w:rFonts w:ascii="Verdana" w:hAnsi="Verdana" w:cs="Times New Roman"/>
        </w:rPr>
      </w:pPr>
      <w:r w:rsidRPr="00EE6EAF">
        <w:rPr>
          <w:rFonts w:ascii="Verdana" w:hAnsi="Verdana" w:cs="Times New Roman"/>
          <w:lang w:val="ca-ES"/>
        </w:rPr>
        <w:t xml:space="preserve"> </w:t>
      </w:r>
      <w:r w:rsidR="000E0CC3" w:rsidRPr="00EE6EAF">
        <w:rPr>
          <w:rFonts w:ascii="Verdana" w:hAnsi="Verdana" w:cs="Times New Roman"/>
        </w:rPr>
        <w:t>En el Saló de Sessions de la Casa Consistorial, a les 17 hores, es constitueix la Mesa de Contractació, integrada per les persones suara expressades.</w:t>
      </w:r>
    </w:p>
    <w:p w:rsidR="000E0CC3" w:rsidRPr="00EE6EAF" w:rsidRDefault="000E0CC3" w:rsidP="00350C46">
      <w:pPr>
        <w:spacing w:after="0" w:line="240" w:lineRule="auto"/>
        <w:ind w:right="-1" w:firstLine="680"/>
        <w:jc w:val="both"/>
        <w:rPr>
          <w:rFonts w:ascii="Verdana" w:hAnsi="Verdana" w:cs="Times New Roman"/>
        </w:rPr>
      </w:pPr>
    </w:p>
    <w:p w:rsidR="000E0CC3" w:rsidRPr="00EE6EAF" w:rsidRDefault="000E0CC3" w:rsidP="00350C46">
      <w:pPr>
        <w:spacing w:after="0" w:line="240" w:lineRule="auto"/>
        <w:ind w:right="-1" w:firstLine="680"/>
        <w:jc w:val="both"/>
        <w:rPr>
          <w:rFonts w:ascii="Verdana" w:hAnsi="Verdana" w:cs="Times New Roman"/>
        </w:rPr>
      </w:pPr>
      <w:r w:rsidRPr="00EE6EAF">
        <w:rPr>
          <w:rFonts w:ascii="Verdana" w:hAnsi="Verdana" w:cs="Times New Roman"/>
        </w:rPr>
        <w:t>El passat dia 21 de novembre de 2011 la Mesa de contractació de l’obra de referència acordà admetre en el procés de licitació les proposicions presentades per les empreses següents:</w:t>
      </w:r>
    </w:p>
    <w:p w:rsidR="000E0CC3" w:rsidRPr="00EE6EAF" w:rsidRDefault="000E0CC3" w:rsidP="00350C46">
      <w:pPr>
        <w:spacing w:after="0" w:line="240" w:lineRule="auto"/>
        <w:ind w:right="-1" w:firstLine="680"/>
        <w:jc w:val="both"/>
        <w:rPr>
          <w:rFonts w:ascii="Verdana" w:hAnsi="Verdana" w:cs="Times New Roman"/>
        </w:rPr>
      </w:pPr>
    </w:p>
    <w:p w:rsidR="000E0CC3" w:rsidRPr="00EE6EAF" w:rsidRDefault="000E0CC3" w:rsidP="00350C46">
      <w:pPr>
        <w:pStyle w:val="Prrafodelista"/>
        <w:numPr>
          <w:ilvl w:val="0"/>
          <w:numId w:val="27"/>
        </w:numPr>
        <w:ind w:right="-1"/>
        <w:contextualSpacing/>
        <w:jc w:val="both"/>
        <w:rPr>
          <w:rFonts w:ascii="Verdana" w:hAnsi="Verdana"/>
          <w:sz w:val="22"/>
          <w:szCs w:val="22"/>
        </w:rPr>
      </w:pPr>
      <w:r w:rsidRPr="00EE6EAF">
        <w:rPr>
          <w:rFonts w:ascii="Verdana" w:hAnsi="Verdana"/>
          <w:sz w:val="22"/>
          <w:szCs w:val="22"/>
        </w:rPr>
        <w:t>Hidráulica y Obras, S.A.</w:t>
      </w:r>
    </w:p>
    <w:p w:rsidR="000E0CC3" w:rsidRPr="00EE6EAF" w:rsidRDefault="000E0CC3" w:rsidP="00350C46">
      <w:pPr>
        <w:pStyle w:val="Prrafodelista"/>
        <w:numPr>
          <w:ilvl w:val="0"/>
          <w:numId w:val="27"/>
        </w:numPr>
        <w:ind w:right="-1"/>
        <w:contextualSpacing/>
        <w:jc w:val="both"/>
        <w:rPr>
          <w:rFonts w:ascii="Verdana" w:hAnsi="Verdana"/>
          <w:sz w:val="22"/>
          <w:szCs w:val="22"/>
        </w:rPr>
      </w:pPr>
      <w:r w:rsidRPr="00EE6EAF">
        <w:rPr>
          <w:rFonts w:ascii="Verdana" w:hAnsi="Verdana"/>
          <w:sz w:val="22"/>
          <w:szCs w:val="22"/>
        </w:rPr>
        <w:t>Agustí y Masoliver, S.A.</w:t>
      </w:r>
    </w:p>
    <w:p w:rsidR="000E0CC3" w:rsidRPr="00EE6EAF" w:rsidRDefault="000E0CC3" w:rsidP="00350C46">
      <w:pPr>
        <w:pStyle w:val="Prrafodelista"/>
        <w:numPr>
          <w:ilvl w:val="0"/>
          <w:numId w:val="27"/>
        </w:numPr>
        <w:ind w:right="-1"/>
        <w:contextualSpacing/>
        <w:jc w:val="both"/>
        <w:rPr>
          <w:rFonts w:ascii="Verdana" w:hAnsi="Verdana"/>
          <w:sz w:val="22"/>
          <w:szCs w:val="22"/>
        </w:rPr>
      </w:pPr>
      <w:r w:rsidRPr="00EE6EAF">
        <w:rPr>
          <w:rFonts w:ascii="Verdana" w:hAnsi="Verdana"/>
          <w:sz w:val="22"/>
          <w:szCs w:val="22"/>
        </w:rPr>
        <w:t>Xavier Alsina, S.A.</w:t>
      </w:r>
    </w:p>
    <w:p w:rsidR="000E0CC3" w:rsidRPr="00EE6EAF" w:rsidRDefault="000E0CC3" w:rsidP="00350C46">
      <w:pPr>
        <w:pStyle w:val="Prrafodelista"/>
        <w:numPr>
          <w:ilvl w:val="0"/>
          <w:numId w:val="27"/>
        </w:numPr>
        <w:ind w:right="-1"/>
        <w:contextualSpacing/>
        <w:jc w:val="both"/>
        <w:rPr>
          <w:rFonts w:ascii="Verdana" w:hAnsi="Verdana"/>
          <w:sz w:val="22"/>
          <w:szCs w:val="22"/>
        </w:rPr>
      </w:pPr>
      <w:r w:rsidRPr="00EE6EAF">
        <w:rPr>
          <w:rFonts w:ascii="Verdana" w:hAnsi="Verdana"/>
          <w:sz w:val="22"/>
          <w:szCs w:val="22"/>
        </w:rPr>
        <w:t>Building Factory, S.A.</w:t>
      </w:r>
    </w:p>
    <w:p w:rsidR="000E0CC3" w:rsidRPr="00EE6EAF" w:rsidRDefault="000E0CC3" w:rsidP="00350C46">
      <w:pPr>
        <w:pStyle w:val="Prrafodelista"/>
        <w:numPr>
          <w:ilvl w:val="0"/>
          <w:numId w:val="27"/>
        </w:numPr>
        <w:ind w:right="-1"/>
        <w:contextualSpacing/>
        <w:jc w:val="both"/>
        <w:rPr>
          <w:rFonts w:ascii="Verdana" w:hAnsi="Verdana"/>
          <w:sz w:val="22"/>
          <w:szCs w:val="22"/>
        </w:rPr>
      </w:pPr>
      <w:r w:rsidRPr="00EE6EAF">
        <w:rPr>
          <w:rFonts w:ascii="Verdana" w:hAnsi="Verdana"/>
          <w:sz w:val="22"/>
          <w:szCs w:val="22"/>
        </w:rPr>
        <w:t>Roca Gómez, S.L.</w:t>
      </w:r>
    </w:p>
    <w:p w:rsidR="000E0CC3" w:rsidRPr="00EE6EAF" w:rsidRDefault="000E0CC3" w:rsidP="00350C46">
      <w:pPr>
        <w:pStyle w:val="Prrafodelista"/>
        <w:numPr>
          <w:ilvl w:val="0"/>
          <w:numId w:val="27"/>
        </w:numPr>
        <w:ind w:right="-1"/>
        <w:contextualSpacing/>
        <w:jc w:val="both"/>
        <w:rPr>
          <w:rFonts w:ascii="Verdana" w:hAnsi="Verdana"/>
          <w:sz w:val="22"/>
          <w:szCs w:val="22"/>
        </w:rPr>
      </w:pPr>
      <w:r w:rsidRPr="00EE6EAF">
        <w:rPr>
          <w:rFonts w:ascii="Verdana" w:hAnsi="Verdana"/>
          <w:sz w:val="22"/>
          <w:szCs w:val="22"/>
        </w:rPr>
        <w:t>Movir 30, S.L.</w:t>
      </w:r>
    </w:p>
    <w:p w:rsidR="000E0CC3" w:rsidRPr="00EE6EAF" w:rsidRDefault="000E0CC3" w:rsidP="00350C46">
      <w:pPr>
        <w:pStyle w:val="Prrafodelista"/>
        <w:numPr>
          <w:ilvl w:val="0"/>
          <w:numId w:val="27"/>
        </w:numPr>
        <w:ind w:right="-1"/>
        <w:contextualSpacing/>
        <w:jc w:val="both"/>
        <w:rPr>
          <w:rFonts w:ascii="Verdana" w:hAnsi="Verdana"/>
          <w:sz w:val="22"/>
          <w:szCs w:val="22"/>
        </w:rPr>
      </w:pPr>
      <w:r w:rsidRPr="00EE6EAF">
        <w:rPr>
          <w:rFonts w:ascii="Verdana" w:hAnsi="Verdana"/>
          <w:sz w:val="22"/>
          <w:szCs w:val="22"/>
        </w:rPr>
        <w:t>Construccions Jordi Riera, S.A.</w:t>
      </w:r>
    </w:p>
    <w:p w:rsidR="000E0CC3" w:rsidRPr="00EE6EAF" w:rsidRDefault="000E0CC3" w:rsidP="00350C46">
      <w:pPr>
        <w:pStyle w:val="Prrafodelista"/>
        <w:numPr>
          <w:ilvl w:val="0"/>
          <w:numId w:val="27"/>
        </w:numPr>
        <w:ind w:right="-1"/>
        <w:contextualSpacing/>
        <w:jc w:val="both"/>
        <w:rPr>
          <w:rFonts w:ascii="Verdana" w:hAnsi="Verdana"/>
          <w:sz w:val="22"/>
          <w:szCs w:val="22"/>
        </w:rPr>
      </w:pPr>
      <w:r w:rsidRPr="00EE6EAF">
        <w:rPr>
          <w:rFonts w:ascii="Verdana" w:hAnsi="Verdana"/>
          <w:sz w:val="22"/>
          <w:szCs w:val="22"/>
        </w:rPr>
        <w:t>Viasfalt UTE</w:t>
      </w:r>
    </w:p>
    <w:p w:rsidR="000E0CC3" w:rsidRPr="00EE6EAF" w:rsidRDefault="000E0CC3" w:rsidP="00350C46">
      <w:pPr>
        <w:pStyle w:val="Prrafodelista"/>
        <w:numPr>
          <w:ilvl w:val="0"/>
          <w:numId w:val="27"/>
        </w:numPr>
        <w:ind w:right="-1"/>
        <w:contextualSpacing/>
        <w:jc w:val="both"/>
        <w:rPr>
          <w:rFonts w:ascii="Verdana" w:hAnsi="Verdana"/>
          <w:sz w:val="22"/>
          <w:szCs w:val="22"/>
        </w:rPr>
      </w:pPr>
      <w:r w:rsidRPr="00EE6EAF">
        <w:rPr>
          <w:rFonts w:ascii="Verdana" w:hAnsi="Verdana"/>
          <w:sz w:val="22"/>
          <w:szCs w:val="22"/>
        </w:rPr>
        <w:t>Grup Mas Constructors</w:t>
      </w:r>
    </w:p>
    <w:p w:rsidR="000E0CC3" w:rsidRPr="00EE6EAF" w:rsidRDefault="000E0CC3" w:rsidP="00350C46">
      <w:pPr>
        <w:pStyle w:val="Prrafodelista"/>
        <w:numPr>
          <w:ilvl w:val="0"/>
          <w:numId w:val="27"/>
        </w:numPr>
        <w:ind w:right="-1"/>
        <w:contextualSpacing/>
        <w:jc w:val="both"/>
        <w:rPr>
          <w:rFonts w:ascii="Verdana" w:hAnsi="Verdana"/>
          <w:sz w:val="22"/>
          <w:szCs w:val="22"/>
        </w:rPr>
      </w:pPr>
      <w:r w:rsidRPr="00EE6EAF">
        <w:rPr>
          <w:rFonts w:ascii="Verdana" w:hAnsi="Verdana"/>
          <w:sz w:val="22"/>
          <w:szCs w:val="22"/>
        </w:rPr>
        <w:lastRenderedPageBreak/>
        <w:t>Grup Mas Constructors</w:t>
      </w:r>
    </w:p>
    <w:p w:rsidR="000E0CC3" w:rsidRPr="00EE6EAF" w:rsidRDefault="000E0CC3" w:rsidP="00350C46">
      <w:pPr>
        <w:pStyle w:val="Prrafodelista"/>
        <w:numPr>
          <w:ilvl w:val="0"/>
          <w:numId w:val="27"/>
        </w:numPr>
        <w:ind w:right="-1"/>
        <w:contextualSpacing/>
        <w:jc w:val="both"/>
        <w:rPr>
          <w:rFonts w:ascii="Verdana" w:hAnsi="Verdana"/>
          <w:sz w:val="22"/>
          <w:szCs w:val="22"/>
        </w:rPr>
      </w:pPr>
      <w:r w:rsidRPr="00EE6EAF">
        <w:rPr>
          <w:rFonts w:ascii="Verdana" w:hAnsi="Verdana"/>
          <w:sz w:val="22"/>
          <w:szCs w:val="22"/>
        </w:rPr>
        <w:t>TEYCO</w:t>
      </w:r>
    </w:p>
    <w:p w:rsidR="000E0CC3" w:rsidRPr="00EE6EAF" w:rsidRDefault="000E0CC3" w:rsidP="00350C46">
      <w:pPr>
        <w:pStyle w:val="Prrafodelista"/>
        <w:numPr>
          <w:ilvl w:val="0"/>
          <w:numId w:val="27"/>
        </w:numPr>
        <w:ind w:right="-1"/>
        <w:contextualSpacing/>
        <w:jc w:val="both"/>
        <w:rPr>
          <w:rFonts w:ascii="Verdana" w:hAnsi="Verdana"/>
          <w:sz w:val="22"/>
          <w:szCs w:val="22"/>
        </w:rPr>
      </w:pPr>
      <w:r w:rsidRPr="00EE6EAF">
        <w:rPr>
          <w:rFonts w:ascii="Verdana" w:hAnsi="Verdana"/>
          <w:sz w:val="22"/>
          <w:szCs w:val="22"/>
        </w:rPr>
        <w:t>Argon Construcció</w:t>
      </w:r>
    </w:p>
    <w:p w:rsidR="000E0CC3" w:rsidRPr="00EE6EAF" w:rsidRDefault="000E0CC3" w:rsidP="00350C46">
      <w:pPr>
        <w:pStyle w:val="Prrafodelista"/>
        <w:numPr>
          <w:ilvl w:val="0"/>
          <w:numId w:val="27"/>
        </w:numPr>
        <w:ind w:right="-1"/>
        <w:contextualSpacing/>
        <w:jc w:val="both"/>
        <w:rPr>
          <w:rFonts w:ascii="Verdana" w:hAnsi="Verdana"/>
          <w:sz w:val="22"/>
          <w:szCs w:val="22"/>
        </w:rPr>
      </w:pPr>
      <w:r w:rsidRPr="00EE6EAF">
        <w:rPr>
          <w:rFonts w:ascii="Verdana" w:hAnsi="Verdana"/>
          <w:sz w:val="22"/>
          <w:szCs w:val="22"/>
        </w:rPr>
        <w:t>Construcciones Bergadà, S.A.</w:t>
      </w:r>
    </w:p>
    <w:p w:rsidR="000E0CC3" w:rsidRPr="00EE6EAF" w:rsidRDefault="000E0CC3" w:rsidP="00350C46">
      <w:pPr>
        <w:pStyle w:val="Prrafodelista"/>
        <w:numPr>
          <w:ilvl w:val="0"/>
          <w:numId w:val="27"/>
        </w:numPr>
        <w:ind w:right="-1"/>
        <w:contextualSpacing/>
        <w:jc w:val="both"/>
        <w:rPr>
          <w:rFonts w:ascii="Verdana" w:hAnsi="Verdana"/>
          <w:sz w:val="22"/>
          <w:szCs w:val="22"/>
        </w:rPr>
      </w:pPr>
      <w:r w:rsidRPr="00EE6EAF">
        <w:rPr>
          <w:rFonts w:ascii="Verdana" w:hAnsi="Verdana"/>
          <w:sz w:val="22"/>
          <w:szCs w:val="22"/>
        </w:rPr>
        <w:t>SATHER Construccions, S.L.</w:t>
      </w:r>
    </w:p>
    <w:p w:rsidR="000E0CC3" w:rsidRPr="00EE6EAF" w:rsidRDefault="000E0CC3" w:rsidP="00350C46">
      <w:pPr>
        <w:pStyle w:val="Prrafodelista"/>
        <w:numPr>
          <w:ilvl w:val="0"/>
          <w:numId w:val="27"/>
        </w:numPr>
        <w:ind w:right="-1"/>
        <w:contextualSpacing/>
        <w:jc w:val="both"/>
        <w:rPr>
          <w:rFonts w:ascii="Verdana" w:hAnsi="Verdana"/>
          <w:sz w:val="22"/>
          <w:szCs w:val="22"/>
        </w:rPr>
      </w:pPr>
      <w:r w:rsidRPr="00EE6EAF">
        <w:rPr>
          <w:rFonts w:ascii="Verdana" w:hAnsi="Verdana"/>
          <w:sz w:val="22"/>
          <w:szCs w:val="22"/>
        </w:rPr>
        <w:t>Romero Gamero, S.A.</w:t>
      </w:r>
    </w:p>
    <w:p w:rsidR="000E0CC3" w:rsidRPr="00EE6EAF" w:rsidRDefault="000E0CC3" w:rsidP="00350C46">
      <w:pPr>
        <w:pStyle w:val="Prrafodelista"/>
        <w:numPr>
          <w:ilvl w:val="0"/>
          <w:numId w:val="27"/>
        </w:numPr>
        <w:ind w:right="-1"/>
        <w:contextualSpacing/>
        <w:jc w:val="both"/>
        <w:rPr>
          <w:rFonts w:ascii="Verdana" w:hAnsi="Verdana"/>
          <w:sz w:val="22"/>
          <w:szCs w:val="22"/>
        </w:rPr>
      </w:pPr>
      <w:r w:rsidRPr="00EE6EAF">
        <w:rPr>
          <w:rFonts w:ascii="Verdana" w:hAnsi="Verdana"/>
          <w:sz w:val="22"/>
          <w:szCs w:val="22"/>
        </w:rPr>
        <w:t>IMVAUR Construcciones, S.L.</w:t>
      </w:r>
    </w:p>
    <w:p w:rsidR="000E0CC3" w:rsidRPr="00EE6EAF" w:rsidRDefault="000E0CC3" w:rsidP="00350C46">
      <w:pPr>
        <w:pStyle w:val="Prrafodelista"/>
        <w:numPr>
          <w:ilvl w:val="0"/>
          <w:numId w:val="27"/>
        </w:numPr>
        <w:ind w:right="-1"/>
        <w:contextualSpacing/>
        <w:jc w:val="both"/>
        <w:rPr>
          <w:rFonts w:ascii="Verdana" w:hAnsi="Verdana"/>
          <w:sz w:val="22"/>
          <w:szCs w:val="22"/>
        </w:rPr>
      </w:pPr>
      <w:r w:rsidRPr="00EE6EAF">
        <w:rPr>
          <w:rFonts w:ascii="Verdana" w:hAnsi="Verdana"/>
          <w:sz w:val="22"/>
          <w:szCs w:val="22"/>
        </w:rPr>
        <w:t>Amer, Obres i Serveis</w:t>
      </w:r>
    </w:p>
    <w:p w:rsidR="000E0CC3" w:rsidRPr="00EE6EAF" w:rsidRDefault="000E0CC3" w:rsidP="00350C46">
      <w:pPr>
        <w:pStyle w:val="Prrafodelista"/>
        <w:numPr>
          <w:ilvl w:val="0"/>
          <w:numId w:val="27"/>
        </w:numPr>
        <w:ind w:right="-1"/>
        <w:contextualSpacing/>
        <w:jc w:val="both"/>
        <w:rPr>
          <w:rFonts w:ascii="Verdana" w:hAnsi="Verdana"/>
          <w:sz w:val="22"/>
          <w:szCs w:val="22"/>
        </w:rPr>
      </w:pPr>
      <w:r w:rsidRPr="00EE6EAF">
        <w:rPr>
          <w:rFonts w:ascii="Verdana" w:hAnsi="Verdana"/>
          <w:sz w:val="22"/>
          <w:szCs w:val="22"/>
        </w:rPr>
        <w:t>BECSA S.A.U.</w:t>
      </w:r>
    </w:p>
    <w:p w:rsidR="000E0CC3" w:rsidRPr="00EE6EAF" w:rsidRDefault="000E0CC3" w:rsidP="00350C46">
      <w:pPr>
        <w:pStyle w:val="Prrafodelista"/>
        <w:numPr>
          <w:ilvl w:val="0"/>
          <w:numId w:val="27"/>
        </w:numPr>
        <w:ind w:right="-1"/>
        <w:contextualSpacing/>
        <w:jc w:val="both"/>
        <w:rPr>
          <w:rFonts w:ascii="Verdana" w:hAnsi="Verdana"/>
          <w:sz w:val="22"/>
          <w:szCs w:val="22"/>
        </w:rPr>
      </w:pPr>
      <w:r w:rsidRPr="00EE6EAF">
        <w:rPr>
          <w:rFonts w:ascii="Verdana" w:hAnsi="Verdana"/>
          <w:sz w:val="22"/>
          <w:szCs w:val="22"/>
        </w:rPr>
        <w:t>Aglomerats Girona, S.A.</w:t>
      </w:r>
    </w:p>
    <w:p w:rsidR="000E0CC3" w:rsidRPr="00EE6EAF" w:rsidRDefault="000E0CC3" w:rsidP="00350C46">
      <w:pPr>
        <w:pStyle w:val="Prrafodelista"/>
        <w:numPr>
          <w:ilvl w:val="0"/>
          <w:numId w:val="27"/>
        </w:numPr>
        <w:ind w:right="-1"/>
        <w:contextualSpacing/>
        <w:jc w:val="both"/>
        <w:rPr>
          <w:rFonts w:ascii="Verdana" w:hAnsi="Verdana"/>
          <w:sz w:val="22"/>
          <w:szCs w:val="22"/>
        </w:rPr>
      </w:pPr>
      <w:r w:rsidRPr="00EE6EAF">
        <w:rPr>
          <w:rFonts w:ascii="Verdana" w:hAnsi="Verdana"/>
          <w:sz w:val="22"/>
          <w:szCs w:val="22"/>
        </w:rPr>
        <w:t>Acetris Obres i Serveis</w:t>
      </w:r>
    </w:p>
    <w:p w:rsidR="000E0CC3" w:rsidRPr="00EE6EAF" w:rsidRDefault="000E0CC3" w:rsidP="00350C46">
      <w:pPr>
        <w:pStyle w:val="Prrafodelista"/>
        <w:numPr>
          <w:ilvl w:val="0"/>
          <w:numId w:val="27"/>
        </w:numPr>
        <w:ind w:right="-1"/>
        <w:contextualSpacing/>
        <w:jc w:val="both"/>
        <w:rPr>
          <w:rFonts w:ascii="Verdana" w:hAnsi="Verdana"/>
          <w:sz w:val="22"/>
          <w:szCs w:val="22"/>
        </w:rPr>
      </w:pPr>
      <w:r w:rsidRPr="00EE6EAF">
        <w:rPr>
          <w:rFonts w:ascii="Verdana" w:hAnsi="Verdana"/>
          <w:sz w:val="22"/>
          <w:szCs w:val="22"/>
        </w:rPr>
        <w:t>Selprats</w:t>
      </w:r>
    </w:p>
    <w:p w:rsidR="000E0CC3" w:rsidRPr="00EE6EAF" w:rsidRDefault="000E0CC3" w:rsidP="00350C46">
      <w:pPr>
        <w:spacing w:after="0" w:line="240" w:lineRule="auto"/>
        <w:ind w:right="-1"/>
        <w:jc w:val="both"/>
        <w:rPr>
          <w:rFonts w:ascii="Verdana" w:hAnsi="Verdana" w:cs="Times New Roman"/>
        </w:rPr>
      </w:pPr>
    </w:p>
    <w:p w:rsidR="000E0CC3" w:rsidRPr="00EE6EAF" w:rsidRDefault="000E0CC3" w:rsidP="00350C46">
      <w:pPr>
        <w:spacing w:after="0" w:line="240" w:lineRule="auto"/>
        <w:ind w:right="-1"/>
        <w:jc w:val="both"/>
        <w:rPr>
          <w:rFonts w:ascii="Verdana" w:hAnsi="Verdana" w:cs="Times New Roman"/>
        </w:rPr>
      </w:pPr>
      <w:r w:rsidRPr="00EE6EAF">
        <w:rPr>
          <w:rFonts w:ascii="Verdana" w:hAnsi="Verdana" w:cs="Times New Roman"/>
        </w:rPr>
        <w:t>Alhora, s’acordà requerir a les empreses: Rogasa, Contrucciones y contratas, Becsa SAU, Aglomerat De Girona S.A., Acertis, UTE Selprats, ADEC Bulding Factory, Argon Contrucció, Hidràulica y Obras S.A i Grup Mas per a presentar documentació administrativa que els hi mancava, requeriment que ha estat complimentat per totes elles.</w:t>
      </w:r>
    </w:p>
    <w:p w:rsidR="000E0CC3" w:rsidRPr="00EE6EAF" w:rsidRDefault="000E0CC3" w:rsidP="00350C46">
      <w:pPr>
        <w:spacing w:after="0" w:line="240" w:lineRule="auto"/>
        <w:ind w:right="-1"/>
        <w:jc w:val="both"/>
        <w:rPr>
          <w:rFonts w:ascii="Verdana" w:hAnsi="Verdana" w:cs="Times New Roman"/>
        </w:rPr>
      </w:pPr>
    </w:p>
    <w:p w:rsidR="000E0CC3" w:rsidRPr="00EE6EAF" w:rsidRDefault="000E0CC3" w:rsidP="00350C46">
      <w:pPr>
        <w:spacing w:after="0" w:line="240" w:lineRule="auto"/>
        <w:ind w:right="-1"/>
        <w:jc w:val="both"/>
        <w:rPr>
          <w:rFonts w:ascii="Verdana" w:hAnsi="Verdana" w:cs="Times New Roman"/>
        </w:rPr>
      </w:pPr>
      <w:r w:rsidRPr="00EE6EAF">
        <w:rPr>
          <w:rFonts w:ascii="Verdana" w:hAnsi="Verdana" w:cs="Times New Roman"/>
        </w:rPr>
        <w:t>D’acord amb el previst a la clàusula desena del plec de clàusules administratives particulars regulador del procés de contractació de l’obra objecte del present expedient, s’ha tramès tota la documentació presentada pels licitants als serveis tècnics municipals als efectes d’elaborar l’informe de valoració i puntuació de les respectives ofertes, tenint en compte els criteris de valoració establerts i recollits al propi plec.</w:t>
      </w:r>
    </w:p>
    <w:p w:rsidR="000E0CC3" w:rsidRPr="00EE6EAF" w:rsidRDefault="000E0CC3" w:rsidP="00350C46">
      <w:pPr>
        <w:spacing w:after="0" w:line="240" w:lineRule="auto"/>
        <w:ind w:right="-1" w:firstLine="708"/>
        <w:jc w:val="both"/>
        <w:rPr>
          <w:rFonts w:ascii="Verdana" w:hAnsi="Verdana" w:cs="Times New Roman"/>
        </w:rPr>
      </w:pPr>
    </w:p>
    <w:p w:rsidR="000E0CC3" w:rsidRPr="00EE6EAF" w:rsidRDefault="000E0CC3" w:rsidP="00350C46">
      <w:pPr>
        <w:spacing w:after="0" w:line="240" w:lineRule="auto"/>
        <w:ind w:right="-1"/>
        <w:jc w:val="both"/>
        <w:rPr>
          <w:rFonts w:ascii="Verdana" w:hAnsi="Verdana" w:cs="Times New Roman"/>
        </w:rPr>
      </w:pPr>
      <w:r w:rsidRPr="00EE6EAF">
        <w:rPr>
          <w:rFonts w:ascii="Verdana" w:hAnsi="Verdana" w:cs="Times New Roman"/>
        </w:rPr>
        <w:t xml:space="preserve">L’arquitecte municipal ha emès, el dia 27 de febrer de 2012, l’informe que tot seguit es transcriu: </w:t>
      </w:r>
    </w:p>
    <w:p w:rsidR="000E0CC3" w:rsidRPr="00EE6EAF" w:rsidRDefault="000E0CC3" w:rsidP="00350C46">
      <w:pPr>
        <w:spacing w:after="0" w:line="240" w:lineRule="auto"/>
        <w:ind w:right="-1"/>
        <w:jc w:val="both"/>
        <w:rPr>
          <w:rFonts w:ascii="Verdana" w:hAnsi="Verdana" w:cs="Times New Roman"/>
        </w:rPr>
      </w:pPr>
    </w:p>
    <w:p w:rsidR="000E0CC3" w:rsidRPr="00EE6EAF" w:rsidRDefault="000E0CC3" w:rsidP="00350C46">
      <w:pPr>
        <w:spacing w:after="0" w:line="240" w:lineRule="auto"/>
        <w:ind w:right="-1"/>
        <w:jc w:val="both"/>
        <w:rPr>
          <w:rFonts w:ascii="Verdana" w:hAnsi="Verdana" w:cs="Times New Roman"/>
          <w:b/>
          <w:bCs/>
        </w:rPr>
      </w:pPr>
      <w:r w:rsidRPr="00EE6EAF">
        <w:rPr>
          <w:rFonts w:ascii="Verdana" w:hAnsi="Verdana" w:cs="Times New Roman"/>
          <w:b/>
          <w:bCs/>
        </w:rPr>
        <w:t>“INFORMA:</w:t>
      </w:r>
    </w:p>
    <w:p w:rsidR="000E0CC3" w:rsidRPr="00EE6EAF" w:rsidRDefault="000E0CC3" w:rsidP="00350C46">
      <w:pPr>
        <w:spacing w:after="0" w:line="240" w:lineRule="auto"/>
        <w:ind w:right="-1"/>
        <w:jc w:val="both"/>
        <w:rPr>
          <w:rFonts w:ascii="Verdana" w:hAnsi="Verdana" w:cs="Times New Roman"/>
          <w:spacing w:val="-3"/>
        </w:rPr>
      </w:pPr>
    </w:p>
    <w:p w:rsidR="000E0CC3" w:rsidRPr="00EE6EAF" w:rsidRDefault="000E0CC3" w:rsidP="00350C46">
      <w:pPr>
        <w:tabs>
          <w:tab w:val="left" w:pos="576"/>
          <w:tab w:val="left" w:pos="1296"/>
          <w:tab w:val="left" w:pos="2016"/>
          <w:tab w:val="left" w:pos="2736"/>
        </w:tabs>
        <w:suppressAutoHyphens/>
        <w:spacing w:after="0" w:line="240" w:lineRule="auto"/>
        <w:ind w:right="-1"/>
        <w:jc w:val="both"/>
        <w:rPr>
          <w:rFonts w:ascii="Verdana" w:hAnsi="Verdana" w:cs="Times New Roman"/>
        </w:rPr>
      </w:pPr>
      <w:r w:rsidRPr="00EE6EAF">
        <w:rPr>
          <w:rFonts w:ascii="Verdana" w:hAnsi="Verdana" w:cs="Times New Roman"/>
        </w:rPr>
        <w:t xml:space="preserve">El Ple de la Corporació Municipal de data 19 de setembre de 2011 va aprovar inicialment el plec de clàusules administratives per a la licitació de les obres de condicionament del camp de futbol de Sant Pau d’Ordal. </w:t>
      </w:r>
    </w:p>
    <w:p w:rsidR="000E0CC3" w:rsidRPr="00EE6EAF" w:rsidRDefault="000E0CC3" w:rsidP="00350C46">
      <w:pPr>
        <w:tabs>
          <w:tab w:val="left" w:pos="576"/>
          <w:tab w:val="left" w:pos="1296"/>
          <w:tab w:val="left" w:pos="2016"/>
          <w:tab w:val="left" w:pos="2736"/>
        </w:tabs>
        <w:suppressAutoHyphens/>
        <w:spacing w:after="0" w:line="240" w:lineRule="auto"/>
        <w:ind w:right="-1"/>
        <w:jc w:val="both"/>
        <w:rPr>
          <w:rFonts w:ascii="Verdana" w:hAnsi="Verdana" w:cs="Times New Roman"/>
        </w:rPr>
      </w:pPr>
      <w:r w:rsidRPr="00EE6EAF">
        <w:rPr>
          <w:rFonts w:ascii="Verdana" w:hAnsi="Verdana" w:cs="Times New Roman"/>
        </w:rPr>
        <w:t>A la licitació es van presentar 21 empreses, la relació de les quals s’adjunta als quadres annexes.</w:t>
      </w:r>
    </w:p>
    <w:p w:rsidR="000E0CC3" w:rsidRPr="00EE6EAF" w:rsidRDefault="000E0CC3" w:rsidP="00350C46">
      <w:pPr>
        <w:tabs>
          <w:tab w:val="left" w:pos="576"/>
          <w:tab w:val="left" w:pos="1296"/>
          <w:tab w:val="left" w:pos="2016"/>
          <w:tab w:val="left" w:pos="2736"/>
        </w:tabs>
        <w:suppressAutoHyphens/>
        <w:spacing w:after="0" w:line="240" w:lineRule="auto"/>
        <w:ind w:right="-1"/>
        <w:jc w:val="both"/>
        <w:rPr>
          <w:rFonts w:ascii="Verdana" w:hAnsi="Verdana" w:cs="Times New Roman"/>
        </w:rPr>
      </w:pPr>
      <w:r w:rsidRPr="00EE6EAF">
        <w:rPr>
          <w:rFonts w:ascii="Verdana" w:hAnsi="Verdana" w:cs="Times New Roman"/>
        </w:rPr>
        <w:t xml:space="preserve">En data 21 de novembre de 2011 es van obrir els sobres A i C i en data 22 de febrer de 2012 es va obrir el sobre B, i es procedeix a emetre l’informe següent. </w:t>
      </w:r>
    </w:p>
    <w:p w:rsidR="000E0CC3" w:rsidRPr="00EE6EAF" w:rsidRDefault="000E0CC3" w:rsidP="00350C46">
      <w:pPr>
        <w:spacing w:after="0" w:line="240" w:lineRule="auto"/>
        <w:ind w:right="-1"/>
        <w:jc w:val="both"/>
        <w:rPr>
          <w:rFonts w:ascii="Verdana" w:hAnsi="Verdana" w:cs="Times New Roman"/>
          <w:spacing w:val="-3"/>
        </w:rPr>
      </w:pPr>
    </w:p>
    <w:p w:rsidR="000E0CC3" w:rsidRPr="00EE6EAF" w:rsidRDefault="000E0CC3" w:rsidP="00350C46">
      <w:pPr>
        <w:tabs>
          <w:tab w:val="left" w:pos="-1440"/>
          <w:tab w:val="left" w:pos="-720"/>
        </w:tabs>
        <w:suppressAutoHyphens/>
        <w:spacing w:after="0" w:line="240" w:lineRule="auto"/>
        <w:ind w:right="-1"/>
        <w:jc w:val="both"/>
        <w:rPr>
          <w:rFonts w:ascii="Verdana" w:hAnsi="Verdana" w:cs="Times New Roman"/>
          <w:b/>
          <w:u w:val="single"/>
        </w:rPr>
      </w:pPr>
      <w:r w:rsidRPr="00EE6EAF">
        <w:rPr>
          <w:rFonts w:ascii="Verdana" w:hAnsi="Verdana" w:cs="Times New Roman"/>
          <w:b/>
          <w:u w:val="single"/>
        </w:rPr>
        <w:t xml:space="preserve">1. Anàlisi de les ofertes </w:t>
      </w:r>
    </w:p>
    <w:p w:rsidR="000E0CC3" w:rsidRPr="00EE6EAF" w:rsidRDefault="000E0CC3" w:rsidP="00350C46">
      <w:pPr>
        <w:tabs>
          <w:tab w:val="left" w:pos="-1440"/>
          <w:tab w:val="left" w:pos="-720"/>
        </w:tabs>
        <w:suppressAutoHyphens/>
        <w:spacing w:after="0" w:line="240" w:lineRule="auto"/>
        <w:ind w:right="-1"/>
        <w:jc w:val="both"/>
        <w:rPr>
          <w:rFonts w:ascii="Verdana" w:hAnsi="Verdana" w:cs="Times New Roman"/>
        </w:rPr>
      </w:pPr>
    </w:p>
    <w:p w:rsidR="000E0CC3" w:rsidRPr="00EE6EAF" w:rsidRDefault="000E0CC3" w:rsidP="00350C46">
      <w:pPr>
        <w:tabs>
          <w:tab w:val="left" w:pos="-1440"/>
          <w:tab w:val="left" w:pos="-720"/>
        </w:tabs>
        <w:suppressAutoHyphens/>
        <w:spacing w:after="0" w:line="240" w:lineRule="auto"/>
        <w:ind w:right="-1"/>
        <w:jc w:val="both"/>
        <w:rPr>
          <w:rFonts w:ascii="Verdana" w:hAnsi="Verdana" w:cs="Times New Roman"/>
          <w:b/>
        </w:rPr>
      </w:pPr>
      <w:r w:rsidRPr="00EE6EAF">
        <w:rPr>
          <w:rFonts w:ascii="Verdana" w:hAnsi="Verdana" w:cs="Times New Roman"/>
          <w:b/>
        </w:rPr>
        <w:t>Sobre C. Criteris quantificables a través de judici de valor</w:t>
      </w:r>
    </w:p>
    <w:p w:rsidR="000E0CC3" w:rsidRPr="00EE6EAF" w:rsidRDefault="000E0CC3" w:rsidP="00350C46">
      <w:pPr>
        <w:tabs>
          <w:tab w:val="left" w:pos="-1440"/>
          <w:tab w:val="left" w:pos="-720"/>
        </w:tabs>
        <w:suppressAutoHyphens/>
        <w:spacing w:after="0" w:line="240" w:lineRule="auto"/>
        <w:ind w:right="-1"/>
        <w:jc w:val="both"/>
        <w:rPr>
          <w:rFonts w:ascii="Verdana" w:hAnsi="Verdana" w:cs="Times New Roman"/>
        </w:rPr>
      </w:pPr>
    </w:p>
    <w:p w:rsidR="000E0CC3" w:rsidRPr="00EE6EAF" w:rsidRDefault="000E0CC3" w:rsidP="00350C46">
      <w:pPr>
        <w:spacing w:after="0" w:line="240" w:lineRule="auto"/>
        <w:ind w:right="-1"/>
        <w:jc w:val="both"/>
        <w:rPr>
          <w:rFonts w:ascii="Verdana" w:hAnsi="Verdana" w:cs="Times New Roman"/>
          <w:spacing w:val="-3"/>
          <w:u w:val="single"/>
        </w:rPr>
      </w:pPr>
      <w:r w:rsidRPr="00EE6EAF">
        <w:rPr>
          <w:rFonts w:ascii="Verdana" w:hAnsi="Verdana" w:cs="Times New Roman"/>
          <w:spacing w:val="-3"/>
          <w:u w:val="single"/>
        </w:rPr>
        <w:t>Criteris per obres de millora: Subministrament de material per al manteniment de la gespa (10 punts)</w:t>
      </w:r>
    </w:p>
    <w:p w:rsidR="000E0CC3" w:rsidRPr="00EE6EAF" w:rsidRDefault="000E0CC3" w:rsidP="00350C46">
      <w:pPr>
        <w:spacing w:after="0" w:line="240" w:lineRule="auto"/>
        <w:ind w:right="-1"/>
        <w:jc w:val="both"/>
        <w:rPr>
          <w:rFonts w:ascii="Verdana" w:hAnsi="Verdana" w:cs="Times New Roman"/>
          <w:spacing w:val="-3"/>
        </w:rPr>
      </w:pPr>
    </w:p>
    <w:p w:rsidR="000E0CC3" w:rsidRPr="00EE6EAF" w:rsidRDefault="000E0CC3" w:rsidP="00350C46">
      <w:pPr>
        <w:spacing w:after="0" w:line="240" w:lineRule="auto"/>
        <w:ind w:right="-1"/>
        <w:jc w:val="both"/>
        <w:rPr>
          <w:rFonts w:ascii="Verdana" w:hAnsi="Verdana" w:cs="Times New Roman"/>
          <w:spacing w:val="-3"/>
        </w:rPr>
      </w:pPr>
      <w:r w:rsidRPr="00EE6EAF">
        <w:rPr>
          <w:rFonts w:ascii="Verdana" w:hAnsi="Verdana" w:cs="Times New Roman"/>
          <w:spacing w:val="-3"/>
        </w:rPr>
        <w:lastRenderedPageBreak/>
        <w:t>Es fa un llistat del material que les empreses presentades oferten i que es considera necessari pel manteniment. Es fa una relació de preus de cadascun dels elements i s’obté el cost total. En funció del valor d’aquest material respecte al total se li atribueix un coeficient (exemple: si un tractor d’unes determinades característiques val 3500 € i el total del cost del material considerat necessari per a tot el manteniment són 9175 €, aquest element representa un 38% del cost total). El valor obtingut s’arrodoneix a l’alça o a la baixa en funció de la necessitat de l’element.</w:t>
      </w:r>
    </w:p>
    <w:p w:rsidR="000E0CC3" w:rsidRPr="00EE6EAF" w:rsidRDefault="000E0CC3" w:rsidP="00350C46">
      <w:pPr>
        <w:spacing w:after="0" w:line="240" w:lineRule="auto"/>
        <w:ind w:right="-1"/>
        <w:jc w:val="both"/>
        <w:rPr>
          <w:rFonts w:ascii="Verdana" w:hAnsi="Verdana" w:cs="Times New Roman"/>
          <w:spacing w:val="-3"/>
        </w:rPr>
      </w:pPr>
    </w:p>
    <w:p w:rsidR="000E0CC3" w:rsidRPr="00EE6EAF" w:rsidRDefault="000E0CC3" w:rsidP="00350C46">
      <w:pPr>
        <w:spacing w:after="0" w:line="240" w:lineRule="auto"/>
        <w:ind w:right="-1"/>
        <w:jc w:val="both"/>
        <w:rPr>
          <w:rFonts w:ascii="Verdana" w:hAnsi="Verdana" w:cs="Times New Roman"/>
          <w:spacing w:val="-3"/>
        </w:rPr>
      </w:pPr>
      <w:r w:rsidRPr="00EE6EAF">
        <w:rPr>
          <w:rFonts w:ascii="Verdana" w:hAnsi="Verdana" w:cs="Times New Roman"/>
          <w:spacing w:val="-3"/>
        </w:rPr>
        <w:t xml:space="preserve">El material llistat i el seu valor són els següents: </w:t>
      </w:r>
    </w:p>
    <w:p w:rsidR="000E0CC3" w:rsidRPr="00DC6568" w:rsidRDefault="000E0CC3" w:rsidP="00350C46">
      <w:pPr>
        <w:numPr>
          <w:ilvl w:val="0"/>
          <w:numId w:val="26"/>
        </w:numPr>
        <w:spacing w:after="0" w:line="240" w:lineRule="auto"/>
        <w:ind w:right="-1"/>
        <w:jc w:val="both"/>
        <w:rPr>
          <w:rFonts w:ascii="Verdana" w:hAnsi="Verdana" w:cs="Times New Roman"/>
          <w:spacing w:val="-3"/>
          <w:sz w:val="18"/>
          <w:szCs w:val="18"/>
        </w:rPr>
      </w:pPr>
      <w:r w:rsidRPr="00DC6568">
        <w:rPr>
          <w:rFonts w:ascii="Verdana" w:hAnsi="Verdana" w:cs="Times New Roman"/>
          <w:spacing w:val="-3"/>
          <w:sz w:val="18"/>
          <w:szCs w:val="18"/>
        </w:rPr>
        <w:t>Tractor o bé màquina de neteja i raspallat</w:t>
      </w:r>
      <w:r w:rsidRPr="00DC6568">
        <w:rPr>
          <w:rFonts w:ascii="Verdana" w:hAnsi="Verdana" w:cs="Times New Roman"/>
          <w:spacing w:val="-3"/>
          <w:sz w:val="18"/>
          <w:szCs w:val="18"/>
        </w:rPr>
        <w:tab/>
      </w:r>
      <w:r w:rsidR="00F544D9" w:rsidRPr="00DC6568">
        <w:rPr>
          <w:rFonts w:ascii="Verdana" w:hAnsi="Verdana" w:cs="Times New Roman"/>
          <w:spacing w:val="-3"/>
          <w:sz w:val="18"/>
          <w:szCs w:val="18"/>
        </w:rPr>
        <w:tab/>
      </w:r>
      <w:r w:rsidRPr="00DC6568">
        <w:rPr>
          <w:rFonts w:ascii="Verdana" w:hAnsi="Verdana" w:cs="Times New Roman"/>
          <w:spacing w:val="-3"/>
          <w:sz w:val="18"/>
          <w:szCs w:val="18"/>
        </w:rPr>
        <w:t>3500 €</w:t>
      </w:r>
      <w:r w:rsidRPr="00DC6568">
        <w:rPr>
          <w:rFonts w:ascii="Verdana" w:hAnsi="Verdana" w:cs="Times New Roman"/>
          <w:spacing w:val="-3"/>
          <w:sz w:val="18"/>
          <w:szCs w:val="18"/>
        </w:rPr>
        <w:tab/>
      </w:r>
      <w:r w:rsidRPr="00DC6568">
        <w:rPr>
          <w:rFonts w:ascii="Verdana" w:hAnsi="Verdana" w:cs="Times New Roman"/>
          <w:spacing w:val="-3"/>
          <w:sz w:val="18"/>
          <w:szCs w:val="18"/>
        </w:rPr>
        <w:tab/>
        <w:t>4,0 punts</w:t>
      </w:r>
    </w:p>
    <w:p w:rsidR="000E0CC3" w:rsidRPr="00DC6568" w:rsidRDefault="000E0CC3" w:rsidP="00350C46">
      <w:pPr>
        <w:numPr>
          <w:ilvl w:val="0"/>
          <w:numId w:val="26"/>
        </w:numPr>
        <w:spacing w:after="0" w:line="240" w:lineRule="auto"/>
        <w:ind w:right="-1"/>
        <w:jc w:val="both"/>
        <w:rPr>
          <w:rFonts w:ascii="Verdana" w:hAnsi="Verdana" w:cs="Times New Roman"/>
          <w:spacing w:val="-3"/>
          <w:sz w:val="18"/>
          <w:szCs w:val="18"/>
        </w:rPr>
      </w:pPr>
      <w:r w:rsidRPr="00DC6568">
        <w:rPr>
          <w:rFonts w:ascii="Verdana" w:hAnsi="Verdana" w:cs="Times New Roman"/>
          <w:spacing w:val="-3"/>
          <w:sz w:val="18"/>
          <w:szCs w:val="18"/>
        </w:rPr>
        <w:t>Rotatora</w:t>
      </w:r>
      <w:r w:rsidRPr="00DC6568">
        <w:rPr>
          <w:rFonts w:ascii="Verdana" w:hAnsi="Verdana" w:cs="Times New Roman"/>
          <w:spacing w:val="-3"/>
          <w:sz w:val="18"/>
          <w:szCs w:val="18"/>
        </w:rPr>
        <w:tab/>
      </w:r>
      <w:r w:rsidRPr="00DC6568">
        <w:rPr>
          <w:rFonts w:ascii="Verdana" w:hAnsi="Verdana" w:cs="Times New Roman"/>
          <w:spacing w:val="-3"/>
          <w:sz w:val="18"/>
          <w:szCs w:val="18"/>
        </w:rPr>
        <w:tab/>
      </w:r>
      <w:r w:rsidRPr="00DC6568">
        <w:rPr>
          <w:rFonts w:ascii="Verdana" w:hAnsi="Verdana" w:cs="Times New Roman"/>
          <w:spacing w:val="-3"/>
          <w:sz w:val="18"/>
          <w:szCs w:val="18"/>
        </w:rPr>
        <w:tab/>
      </w:r>
      <w:r w:rsidRPr="00DC6568">
        <w:rPr>
          <w:rFonts w:ascii="Verdana" w:hAnsi="Verdana" w:cs="Times New Roman"/>
          <w:spacing w:val="-3"/>
          <w:sz w:val="18"/>
          <w:szCs w:val="18"/>
        </w:rPr>
        <w:tab/>
      </w:r>
      <w:r w:rsidRPr="00DC6568">
        <w:rPr>
          <w:rFonts w:ascii="Verdana" w:hAnsi="Verdana" w:cs="Times New Roman"/>
          <w:spacing w:val="-3"/>
          <w:sz w:val="18"/>
          <w:szCs w:val="18"/>
        </w:rPr>
        <w:tab/>
        <w:t xml:space="preserve"> </w:t>
      </w:r>
      <w:r w:rsidRPr="00DC6568">
        <w:rPr>
          <w:rFonts w:ascii="Verdana" w:hAnsi="Verdana" w:cs="Times New Roman"/>
          <w:spacing w:val="-3"/>
          <w:sz w:val="18"/>
          <w:szCs w:val="18"/>
        </w:rPr>
        <w:tab/>
        <w:t xml:space="preserve"> 550 €</w:t>
      </w:r>
      <w:r w:rsidRPr="00DC6568">
        <w:rPr>
          <w:rFonts w:ascii="Verdana" w:hAnsi="Verdana" w:cs="Times New Roman"/>
          <w:spacing w:val="-3"/>
          <w:sz w:val="18"/>
          <w:szCs w:val="18"/>
        </w:rPr>
        <w:tab/>
      </w:r>
      <w:r w:rsidRPr="00DC6568">
        <w:rPr>
          <w:rFonts w:ascii="Verdana" w:hAnsi="Verdana" w:cs="Times New Roman"/>
          <w:spacing w:val="-3"/>
          <w:sz w:val="18"/>
          <w:szCs w:val="18"/>
        </w:rPr>
        <w:tab/>
        <w:t>0,6 punts</w:t>
      </w:r>
    </w:p>
    <w:p w:rsidR="000E0CC3" w:rsidRPr="00DC6568" w:rsidRDefault="000E0CC3" w:rsidP="00350C46">
      <w:pPr>
        <w:numPr>
          <w:ilvl w:val="0"/>
          <w:numId w:val="26"/>
        </w:numPr>
        <w:spacing w:after="0" w:line="240" w:lineRule="auto"/>
        <w:ind w:right="-1"/>
        <w:jc w:val="both"/>
        <w:rPr>
          <w:rFonts w:ascii="Verdana" w:hAnsi="Verdana" w:cs="Times New Roman"/>
          <w:spacing w:val="-3"/>
          <w:sz w:val="18"/>
          <w:szCs w:val="18"/>
        </w:rPr>
      </w:pPr>
      <w:r w:rsidRPr="00DC6568">
        <w:rPr>
          <w:rFonts w:ascii="Verdana" w:hAnsi="Verdana" w:cs="Times New Roman"/>
          <w:spacing w:val="-3"/>
          <w:sz w:val="18"/>
          <w:szCs w:val="18"/>
        </w:rPr>
        <w:t>Bufadora</w:t>
      </w:r>
      <w:r w:rsidRPr="00DC6568">
        <w:rPr>
          <w:rFonts w:ascii="Verdana" w:hAnsi="Verdana" w:cs="Times New Roman"/>
          <w:spacing w:val="-3"/>
          <w:sz w:val="18"/>
          <w:szCs w:val="18"/>
        </w:rPr>
        <w:tab/>
      </w:r>
      <w:r w:rsidRPr="00DC6568">
        <w:rPr>
          <w:rFonts w:ascii="Verdana" w:hAnsi="Verdana" w:cs="Times New Roman"/>
          <w:spacing w:val="-3"/>
          <w:sz w:val="18"/>
          <w:szCs w:val="18"/>
        </w:rPr>
        <w:tab/>
      </w:r>
      <w:r w:rsidRPr="00DC6568">
        <w:rPr>
          <w:rFonts w:ascii="Verdana" w:hAnsi="Verdana" w:cs="Times New Roman"/>
          <w:spacing w:val="-3"/>
          <w:sz w:val="18"/>
          <w:szCs w:val="18"/>
        </w:rPr>
        <w:tab/>
      </w:r>
      <w:r w:rsidRPr="00DC6568">
        <w:rPr>
          <w:rFonts w:ascii="Verdana" w:hAnsi="Verdana" w:cs="Times New Roman"/>
          <w:spacing w:val="-3"/>
          <w:sz w:val="18"/>
          <w:szCs w:val="18"/>
        </w:rPr>
        <w:tab/>
      </w:r>
      <w:r w:rsidRPr="00DC6568">
        <w:rPr>
          <w:rFonts w:ascii="Verdana" w:hAnsi="Verdana" w:cs="Times New Roman"/>
          <w:spacing w:val="-3"/>
          <w:sz w:val="18"/>
          <w:szCs w:val="18"/>
        </w:rPr>
        <w:tab/>
        <w:t xml:space="preserve">  </w:t>
      </w:r>
      <w:r w:rsidRPr="00DC6568">
        <w:rPr>
          <w:rFonts w:ascii="Verdana" w:hAnsi="Verdana" w:cs="Times New Roman"/>
          <w:spacing w:val="-3"/>
          <w:sz w:val="18"/>
          <w:szCs w:val="18"/>
        </w:rPr>
        <w:tab/>
      </w:r>
      <w:r w:rsidR="00F544D9" w:rsidRPr="00DC6568">
        <w:rPr>
          <w:rFonts w:ascii="Verdana" w:hAnsi="Verdana" w:cs="Times New Roman"/>
          <w:spacing w:val="-3"/>
          <w:sz w:val="18"/>
          <w:szCs w:val="18"/>
        </w:rPr>
        <w:t xml:space="preserve"> </w:t>
      </w:r>
      <w:r w:rsidRPr="00DC6568">
        <w:rPr>
          <w:rFonts w:ascii="Verdana" w:hAnsi="Verdana" w:cs="Times New Roman"/>
          <w:spacing w:val="-3"/>
          <w:sz w:val="18"/>
          <w:szCs w:val="18"/>
        </w:rPr>
        <w:t>300 €</w:t>
      </w:r>
      <w:r w:rsidRPr="00DC6568">
        <w:rPr>
          <w:rFonts w:ascii="Verdana" w:hAnsi="Verdana" w:cs="Times New Roman"/>
          <w:spacing w:val="-3"/>
          <w:sz w:val="18"/>
          <w:szCs w:val="18"/>
        </w:rPr>
        <w:tab/>
      </w:r>
      <w:r w:rsidRPr="00DC6568">
        <w:rPr>
          <w:rFonts w:ascii="Verdana" w:hAnsi="Verdana" w:cs="Times New Roman"/>
          <w:spacing w:val="-3"/>
          <w:sz w:val="18"/>
          <w:szCs w:val="18"/>
        </w:rPr>
        <w:tab/>
        <w:t>0,3 punts</w:t>
      </w:r>
    </w:p>
    <w:p w:rsidR="000E0CC3" w:rsidRPr="00DC6568" w:rsidRDefault="000E0CC3" w:rsidP="00350C46">
      <w:pPr>
        <w:numPr>
          <w:ilvl w:val="0"/>
          <w:numId w:val="26"/>
        </w:numPr>
        <w:spacing w:after="0" w:line="240" w:lineRule="auto"/>
        <w:ind w:right="-1"/>
        <w:jc w:val="both"/>
        <w:rPr>
          <w:rFonts w:ascii="Verdana" w:hAnsi="Verdana" w:cs="Times New Roman"/>
          <w:spacing w:val="-3"/>
          <w:sz w:val="18"/>
          <w:szCs w:val="18"/>
        </w:rPr>
      </w:pPr>
      <w:r w:rsidRPr="00DC6568">
        <w:rPr>
          <w:rFonts w:ascii="Verdana" w:hAnsi="Verdana" w:cs="Times New Roman"/>
          <w:spacing w:val="-3"/>
          <w:sz w:val="18"/>
          <w:szCs w:val="18"/>
        </w:rPr>
        <w:t>Raspall</w:t>
      </w:r>
      <w:r w:rsidRPr="00DC6568">
        <w:rPr>
          <w:rFonts w:ascii="Verdana" w:hAnsi="Verdana" w:cs="Times New Roman"/>
          <w:spacing w:val="-3"/>
          <w:sz w:val="18"/>
          <w:szCs w:val="18"/>
        </w:rPr>
        <w:tab/>
      </w:r>
      <w:r w:rsidRPr="00DC6568">
        <w:rPr>
          <w:rFonts w:ascii="Verdana" w:hAnsi="Verdana" w:cs="Times New Roman"/>
          <w:spacing w:val="-3"/>
          <w:sz w:val="18"/>
          <w:szCs w:val="18"/>
        </w:rPr>
        <w:tab/>
      </w:r>
      <w:r w:rsidRPr="00DC6568">
        <w:rPr>
          <w:rFonts w:ascii="Verdana" w:hAnsi="Verdana" w:cs="Times New Roman"/>
          <w:spacing w:val="-3"/>
          <w:sz w:val="18"/>
          <w:szCs w:val="18"/>
        </w:rPr>
        <w:tab/>
      </w:r>
      <w:r w:rsidRPr="00DC6568">
        <w:rPr>
          <w:rFonts w:ascii="Verdana" w:hAnsi="Verdana" w:cs="Times New Roman"/>
          <w:spacing w:val="-3"/>
          <w:sz w:val="18"/>
          <w:szCs w:val="18"/>
        </w:rPr>
        <w:tab/>
      </w:r>
      <w:r w:rsidRPr="00DC6568">
        <w:rPr>
          <w:rFonts w:ascii="Verdana" w:hAnsi="Verdana" w:cs="Times New Roman"/>
          <w:spacing w:val="-3"/>
          <w:sz w:val="18"/>
          <w:szCs w:val="18"/>
        </w:rPr>
        <w:tab/>
      </w:r>
      <w:r w:rsidRPr="00DC6568">
        <w:rPr>
          <w:rFonts w:ascii="Verdana" w:hAnsi="Verdana" w:cs="Times New Roman"/>
          <w:spacing w:val="-3"/>
          <w:sz w:val="18"/>
          <w:szCs w:val="18"/>
        </w:rPr>
        <w:tab/>
      </w:r>
      <w:r w:rsidRPr="00DC6568">
        <w:rPr>
          <w:rFonts w:ascii="Verdana" w:hAnsi="Verdana" w:cs="Times New Roman"/>
          <w:spacing w:val="-3"/>
          <w:sz w:val="18"/>
          <w:szCs w:val="18"/>
        </w:rPr>
        <w:tab/>
        <w:t xml:space="preserve"> 500 €</w:t>
      </w:r>
      <w:r w:rsidRPr="00DC6568">
        <w:rPr>
          <w:rFonts w:ascii="Verdana" w:hAnsi="Verdana" w:cs="Times New Roman"/>
          <w:spacing w:val="-3"/>
          <w:sz w:val="18"/>
          <w:szCs w:val="18"/>
        </w:rPr>
        <w:tab/>
      </w:r>
      <w:r w:rsidRPr="00DC6568">
        <w:rPr>
          <w:rFonts w:ascii="Verdana" w:hAnsi="Verdana" w:cs="Times New Roman"/>
          <w:spacing w:val="-3"/>
          <w:sz w:val="18"/>
          <w:szCs w:val="18"/>
        </w:rPr>
        <w:tab/>
        <w:t>0,5 punts</w:t>
      </w:r>
    </w:p>
    <w:p w:rsidR="000E0CC3" w:rsidRPr="00DC6568" w:rsidRDefault="000E0CC3" w:rsidP="00350C46">
      <w:pPr>
        <w:numPr>
          <w:ilvl w:val="0"/>
          <w:numId w:val="26"/>
        </w:numPr>
        <w:spacing w:after="0" w:line="240" w:lineRule="auto"/>
        <w:ind w:right="-1"/>
        <w:jc w:val="both"/>
        <w:rPr>
          <w:rFonts w:ascii="Verdana" w:hAnsi="Verdana" w:cs="Times New Roman"/>
          <w:spacing w:val="-3"/>
          <w:sz w:val="18"/>
          <w:szCs w:val="18"/>
        </w:rPr>
      </w:pPr>
      <w:r w:rsidRPr="00DC6568">
        <w:rPr>
          <w:rFonts w:ascii="Verdana" w:hAnsi="Verdana" w:cs="Times New Roman"/>
          <w:spacing w:val="-3"/>
          <w:sz w:val="18"/>
          <w:szCs w:val="18"/>
        </w:rPr>
        <w:t>Escombradora</w:t>
      </w:r>
      <w:r w:rsidRPr="00DC6568">
        <w:rPr>
          <w:rFonts w:ascii="Verdana" w:hAnsi="Verdana" w:cs="Times New Roman"/>
          <w:spacing w:val="-3"/>
          <w:sz w:val="18"/>
          <w:szCs w:val="18"/>
        </w:rPr>
        <w:tab/>
      </w:r>
      <w:r w:rsidRPr="00DC6568">
        <w:rPr>
          <w:rFonts w:ascii="Verdana" w:hAnsi="Verdana" w:cs="Times New Roman"/>
          <w:spacing w:val="-3"/>
          <w:sz w:val="18"/>
          <w:szCs w:val="18"/>
        </w:rPr>
        <w:tab/>
      </w:r>
      <w:r w:rsidRPr="00DC6568">
        <w:rPr>
          <w:rFonts w:ascii="Verdana" w:hAnsi="Verdana" w:cs="Times New Roman"/>
          <w:spacing w:val="-3"/>
          <w:sz w:val="18"/>
          <w:szCs w:val="18"/>
        </w:rPr>
        <w:tab/>
      </w:r>
      <w:r w:rsidRPr="00DC6568">
        <w:rPr>
          <w:rFonts w:ascii="Verdana" w:hAnsi="Verdana" w:cs="Times New Roman"/>
          <w:spacing w:val="-3"/>
          <w:sz w:val="18"/>
          <w:szCs w:val="18"/>
        </w:rPr>
        <w:tab/>
      </w:r>
      <w:r w:rsidRPr="00DC6568">
        <w:rPr>
          <w:rFonts w:ascii="Verdana" w:hAnsi="Verdana" w:cs="Times New Roman"/>
          <w:spacing w:val="-3"/>
          <w:sz w:val="18"/>
          <w:szCs w:val="18"/>
        </w:rPr>
        <w:tab/>
      </w:r>
      <w:r w:rsidRPr="00DC6568">
        <w:rPr>
          <w:rFonts w:ascii="Verdana" w:hAnsi="Verdana" w:cs="Times New Roman"/>
          <w:spacing w:val="-3"/>
          <w:sz w:val="18"/>
          <w:szCs w:val="18"/>
        </w:rPr>
        <w:tab/>
        <w:t>1850 €</w:t>
      </w:r>
      <w:r w:rsidRPr="00DC6568">
        <w:rPr>
          <w:rFonts w:ascii="Verdana" w:hAnsi="Verdana" w:cs="Times New Roman"/>
          <w:spacing w:val="-3"/>
          <w:sz w:val="18"/>
          <w:szCs w:val="18"/>
        </w:rPr>
        <w:tab/>
      </w:r>
      <w:r w:rsidRPr="00DC6568">
        <w:rPr>
          <w:rFonts w:ascii="Verdana" w:hAnsi="Verdana" w:cs="Times New Roman"/>
          <w:spacing w:val="-3"/>
          <w:sz w:val="18"/>
          <w:szCs w:val="18"/>
        </w:rPr>
        <w:tab/>
        <w:t>1.0 punts</w:t>
      </w:r>
    </w:p>
    <w:p w:rsidR="000E0CC3" w:rsidRPr="00DC6568" w:rsidRDefault="000E0CC3" w:rsidP="00350C46">
      <w:pPr>
        <w:numPr>
          <w:ilvl w:val="0"/>
          <w:numId w:val="26"/>
        </w:numPr>
        <w:spacing w:after="0" w:line="240" w:lineRule="auto"/>
        <w:ind w:right="-1"/>
        <w:jc w:val="both"/>
        <w:rPr>
          <w:rFonts w:ascii="Verdana" w:hAnsi="Verdana" w:cs="Times New Roman"/>
          <w:spacing w:val="-3"/>
          <w:sz w:val="18"/>
          <w:szCs w:val="18"/>
        </w:rPr>
      </w:pPr>
      <w:r w:rsidRPr="00DC6568">
        <w:rPr>
          <w:rFonts w:ascii="Verdana" w:hAnsi="Verdana" w:cs="Times New Roman"/>
          <w:spacing w:val="-3"/>
          <w:sz w:val="18"/>
          <w:szCs w:val="18"/>
        </w:rPr>
        <w:t>Aspirador</w:t>
      </w:r>
      <w:r w:rsidRPr="00DC6568">
        <w:rPr>
          <w:rFonts w:ascii="Verdana" w:hAnsi="Verdana" w:cs="Times New Roman"/>
          <w:spacing w:val="-3"/>
          <w:sz w:val="18"/>
          <w:szCs w:val="18"/>
        </w:rPr>
        <w:tab/>
      </w:r>
      <w:r w:rsidRPr="00DC6568">
        <w:rPr>
          <w:rFonts w:ascii="Verdana" w:hAnsi="Verdana" w:cs="Times New Roman"/>
          <w:spacing w:val="-3"/>
          <w:sz w:val="18"/>
          <w:szCs w:val="18"/>
        </w:rPr>
        <w:tab/>
      </w:r>
      <w:r w:rsidRPr="00DC6568">
        <w:rPr>
          <w:rFonts w:ascii="Verdana" w:hAnsi="Verdana" w:cs="Times New Roman"/>
          <w:spacing w:val="-3"/>
          <w:sz w:val="18"/>
          <w:szCs w:val="18"/>
        </w:rPr>
        <w:tab/>
      </w:r>
      <w:r w:rsidRPr="00DC6568">
        <w:rPr>
          <w:rFonts w:ascii="Verdana" w:hAnsi="Verdana" w:cs="Times New Roman"/>
          <w:spacing w:val="-3"/>
          <w:sz w:val="18"/>
          <w:szCs w:val="18"/>
        </w:rPr>
        <w:tab/>
      </w:r>
      <w:r w:rsidRPr="00DC6568">
        <w:rPr>
          <w:rFonts w:ascii="Verdana" w:hAnsi="Verdana" w:cs="Times New Roman"/>
          <w:spacing w:val="-3"/>
          <w:sz w:val="18"/>
          <w:szCs w:val="18"/>
        </w:rPr>
        <w:tab/>
      </w:r>
      <w:r w:rsidRPr="00DC6568">
        <w:rPr>
          <w:rFonts w:ascii="Verdana" w:hAnsi="Verdana" w:cs="Times New Roman"/>
          <w:spacing w:val="-3"/>
          <w:sz w:val="18"/>
          <w:szCs w:val="18"/>
        </w:rPr>
        <w:tab/>
        <w:t xml:space="preserve">  375 €</w:t>
      </w:r>
      <w:r w:rsidRPr="00DC6568">
        <w:rPr>
          <w:rFonts w:ascii="Verdana" w:hAnsi="Verdana" w:cs="Times New Roman"/>
          <w:spacing w:val="-3"/>
          <w:sz w:val="18"/>
          <w:szCs w:val="18"/>
        </w:rPr>
        <w:tab/>
      </w:r>
      <w:r w:rsidRPr="00DC6568">
        <w:rPr>
          <w:rFonts w:ascii="Verdana" w:hAnsi="Verdana" w:cs="Times New Roman"/>
          <w:spacing w:val="-3"/>
          <w:sz w:val="18"/>
          <w:szCs w:val="18"/>
        </w:rPr>
        <w:tab/>
        <w:t>0,4 punts</w:t>
      </w:r>
    </w:p>
    <w:p w:rsidR="000E0CC3" w:rsidRPr="00DC6568" w:rsidRDefault="000E0CC3" w:rsidP="00350C46">
      <w:pPr>
        <w:numPr>
          <w:ilvl w:val="0"/>
          <w:numId w:val="26"/>
        </w:numPr>
        <w:spacing w:after="0" w:line="240" w:lineRule="auto"/>
        <w:ind w:right="-1"/>
        <w:jc w:val="both"/>
        <w:rPr>
          <w:rFonts w:ascii="Verdana" w:hAnsi="Verdana" w:cs="Times New Roman"/>
          <w:spacing w:val="-3"/>
          <w:sz w:val="18"/>
          <w:szCs w:val="18"/>
        </w:rPr>
      </w:pPr>
      <w:r w:rsidRPr="00DC6568">
        <w:rPr>
          <w:rFonts w:ascii="Verdana" w:hAnsi="Verdana" w:cs="Times New Roman"/>
          <w:spacing w:val="-3"/>
          <w:sz w:val="18"/>
          <w:szCs w:val="18"/>
        </w:rPr>
        <w:t>Ensulfatadora</w:t>
      </w:r>
      <w:r w:rsidRPr="00DC6568">
        <w:rPr>
          <w:rFonts w:ascii="Verdana" w:hAnsi="Verdana" w:cs="Times New Roman"/>
          <w:spacing w:val="-3"/>
          <w:sz w:val="18"/>
          <w:szCs w:val="18"/>
        </w:rPr>
        <w:tab/>
      </w:r>
      <w:r w:rsidRPr="00DC6568">
        <w:rPr>
          <w:rFonts w:ascii="Verdana" w:hAnsi="Verdana" w:cs="Times New Roman"/>
          <w:spacing w:val="-3"/>
          <w:sz w:val="18"/>
          <w:szCs w:val="18"/>
        </w:rPr>
        <w:tab/>
      </w:r>
      <w:r w:rsidRPr="00DC6568">
        <w:rPr>
          <w:rFonts w:ascii="Verdana" w:hAnsi="Verdana" w:cs="Times New Roman"/>
          <w:spacing w:val="-3"/>
          <w:sz w:val="18"/>
          <w:szCs w:val="18"/>
        </w:rPr>
        <w:tab/>
      </w:r>
      <w:r w:rsidRPr="00DC6568">
        <w:rPr>
          <w:rFonts w:ascii="Verdana" w:hAnsi="Verdana" w:cs="Times New Roman"/>
          <w:spacing w:val="-3"/>
          <w:sz w:val="18"/>
          <w:szCs w:val="18"/>
        </w:rPr>
        <w:tab/>
      </w:r>
      <w:r w:rsidRPr="00DC6568">
        <w:rPr>
          <w:rFonts w:ascii="Verdana" w:hAnsi="Verdana" w:cs="Times New Roman"/>
          <w:spacing w:val="-3"/>
          <w:sz w:val="18"/>
          <w:szCs w:val="18"/>
        </w:rPr>
        <w:tab/>
      </w:r>
      <w:r w:rsidRPr="00DC6568">
        <w:rPr>
          <w:rFonts w:ascii="Verdana" w:hAnsi="Verdana" w:cs="Times New Roman"/>
          <w:spacing w:val="-3"/>
          <w:sz w:val="18"/>
          <w:szCs w:val="18"/>
        </w:rPr>
        <w:tab/>
        <w:t xml:space="preserve">    75 €</w:t>
      </w:r>
      <w:r w:rsidRPr="00DC6568">
        <w:rPr>
          <w:rFonts w:ascii="Verdana" w:hAnsi="Verdana" w:cs="Times New Roman"/>
          <w:spacing w:val="-3"/>
          <w:sz w:val="18"/>
          <w:szCs w:val="18"/>
        </w:rPr>
        <w:tab/>
      </w:r>
      <w:r w:rsidRPr="00DC6568">
        <w:rPr>
          <w:rFonts w:ascii="Verdana" w:hAnsi="Verdana" w:cs="Times New Roman"/>
          <w:spacing w:val="-3"/>
          <w:sz w:val="18"/>
          <w:szCs w:val="18"/>
        </w:rPr>
        <w:tab/>
        <w:t>0,1 punts</w:t>
      </w:r>
    </w:p>
    <w:p w:rsidR="000E0CC3" w:rsidRPr="00DC6568" w:rsidRDefault="000E0CC3" w:rsidP="00350C46">
      <w:pPr>
        <w:numPr>
          <w:ilvl w:val="0"/>
          <w:numId w:val="26"/>
        </w:numPr>
        <w:spacing w:after="0" w:line="240" w:lineRule="auto"/>
        <w:ind w:right="-1"/>
        <w:jc w:val="both"/>
        <w:rPr>
          <w:rFonts w:ascii="Verdana" w:hAnsi="Verdana" w:cs="Times New Roman"/>
          <w:spacing w:val="-3"/>
          <w:sz w:val="18"/>
          <w:szCs w:val="18"/>
        </w:rPr>
      </w:pPr>
      <w:r w:rsidRPr="00DC6568">
        <w:rPr>
          <w:rFonts w:ascii="Verdana" w:hAnsi="Verdana" w:cs="Times New Roman"/>
          <w:spacing w:val="-3"/>
          <w:sz w:val="18"/>
          <w:szCs w:val="18"/>
        </w:rPr>
        <w:t>Estera</w:t>
      </w:r>
      <w:r w:rsidRPr="00DC6568">
        <w:rPr>
          <w:rFonts w:ascii="Verdana" w:hAnsi="Verdana" w:cs="Times New Roman"/>
          <w:spacing w:val="-3"/>
          <w:sz w:val="18"/>
          <w:szCs w:val="18"/>
        </w:rPr>
        <w:tab/>
      </w:r>
      <w:r w:rsidRPr="00DC6568">
        <w:rPr>
          <w:rFonts w:ascii="Verdana" w:hAnsi="Verdana" w:cs="Times New Roman"/>
          <w:spacing w:val="-3"/>
          <w:sz w:val="18"/>
          <w:szCs w:val="18"/>
        </w:rPr>
        <w:tab/>
      </w:r>
      <w:r w:rsidRPr="00DC6568">
        <w:rPr>
          <w:rFonts w:ascii="Verdana" w:hAnsi="Verdana" w:cs="Times New Roman"/>
          <w:spacing w:val="-3"/>
          <w:sz w:val="18"/>
          <w:szCs w:val="18"/>
        </w:rPr>
        <w:tab/>
      </w:r>
      <w:r w:rsidRPr="00DC6568">
        <w:rPr>
          <w:rFonts w:ascii="Verdana" w:hAnsi="Verdana" w:cs="Times New Roman"/>
          <w:spacing w:val="-3"/>
          <w:sz w:val="18"/>
          <w:szCs w:val="18"/>
        </w:rPr>
        <w:tab/>
      </w:r>
      <w:r w:rsidRPr="00DC6568">
        <w:rPr>
          <w:rFonts w:ascii="Verdana" w:hAnsi="Verdana" w:cs="Times New Roman"/>
          <w:spacing w:val="-3"/>
          <w:sz w:val="18"/>
          <w:szCs w:val="18"/>
        </w:rPr>
        <w:tab/>
      </w:r>
      <w:r w:rsidRPr="00DC6568">
        <w:rPr>
          <w:rFonts w:ascii="Verdana" w:hAnsi="Verdana" w:cs="Times New Roman"/>
          <w:spacing w:val="-3"/>
          <w:sz w:val="18"/>
          <w:szCs w:val="18"/>
        </w:rPr>
        <w:tab/>
      </w:r>
      <w:r w:rsidRPr="00DC6568">
        <w:rPr>
          <w:rFonts w:ascii="Verdana" w:hAnsi="Verdana" w:cs="Times New Roman"/>
          <w:spacing w:val="-3"/>
          <w:sz w:val="18"/>
          <w:szCs w:val="18"/>
        </w:rPr>
        <w:tab/>
        <w:t xml:space="preserve">  400 €</w:t>
      </w:r>
      <w:r w:rsidRPr="00DC6568">
        <w:rPr>
          <w:rFonts w:ascii="Verdana" w:hAnsi="Verdana" w:cs="Times New Roman"/>
          <w:spacing w:val="-3"/>
          <w:sz w:val="18"/>
          <w:szCs w:val="18"/>
        </w:rPr>
        <w:tab/>
      </w:r>
      <w:r w:rsidRPr="00DC6568">
        <w:rPr>
          <w:rFonts w:ascii="Verdana" w:hAnsi="Verdana" w:cs="Times New Roman"/>
          <w:spacing w:val="-3"/>
          <w:sz w:val="18"/>
          <w:szCs w:val="18"/>
        </w:rPr>
        <w:tab/>
        <w:t>0,4 punts</w:t>
      </w:r>
    </w:p>
    <w:p w:rsidR="000E0CC3" w:rsidRPr="00DC6568" w:rsidRDefault="000E0CC3" w:rsidP="00350C46">
      <w:pPr>
        <w:numPr>
          <w:ilvl w:val="0"/>
          <w:numId w:val="26"/>
        </w:numPr>
        <w:spacing w:after="0" w:line="240" w:lineRule="auto"/>
        <w:ind w:right="-1"/>
        <w:jc w:val="both"/>
        <w:rPr>
          <w:rFonts w:ascii="Verdana" w:hAnsi="Verdana" w:cs="Times New Roman"/>
          <w:spacing w:val="-3"/>
          <w:sz w:val="18"/>
          <w:szCs w:val="18"/>
        </w:rPr>
      </w:pPr>
      <w:r w:rsidRPr="00DC6568">
        <w:rPr>
          <w:rFonts w:ascii="Verdana" w:hAnsi="Verdana" w:cs="Times New Roman"/>
          <w:spacing w:val="-3"/>
          <w:sz w:val="18"/>
          <w:szCs w:val="18"/>
        </w:rPr>
        <w:t>Kit d’eines</w:t>
      </w:r>
      <w:r w:rsidRPr="00DC6568">
        <w:rPr>
          <w:rFonts w:ascii="Verdana" w:hAnsi="Verdana" w:cs="Times New Roman"/>
          <w:spacing w:val="-3"/>
          <w:sz w:val="18"/>
          <w:szCs w:val="18"/>
        </w:rPr>
        <w:tab/>
      </w:r>
      <w:r w:rsidRPr="00DC6568">
        <w:rPr>
          <w:rFonts w:ascii="Verdana" w:hAnsi="Verdana" w:cs="Times New Roman"/>
          <w:spacing w:val="-3"/>
          <w:sz w:val="18"/>
          <w:szCs w:val="18"/>
        </w:rPr>
        <w:tab/>
      </w:r>
      <w:r w:rsidRPr="00DC6568">
        <w:rPr>
          <w:rFonts w:ascii="Verdana" w:hAnsi="Verdana" w:cs="Times New Roman"/>
          <w:spacing w:val="-3"/>
          <w:sz w:val="18"/>
          <w:szCs w:val="18"/>
        </w:rPr>
        <w:tab/>
      </w:r>
      <w:r w:rsidRPr="00DC6568">
        <w:rPr>
          <w:rFonts w:ascii="Verdana" w:hAnsi="Verdana" w:cs="Times New Roman"/>
          <w:spacing w:val="-3"/>
          <w:sz w:val="18"/>
          <w:szCs w:val="18"/>
        </w:rPr>
        <w:tab/>
      </w:r>
      <w:r w:rsidRPr="00DC6568">
        <w:rPr>
          <w:rFonts w:ascii="Verdana" w:hAnsi="Verdana" w:cs="Times New Roman"/>
          <w:spacing w:val="-3"/>
          <w:sz w:val="18"/>
          <w:szCs w:val="18"/>
        </w:rPr>
        <w:tab/>
      </w:r>
      <w:r w:rsidRPr="00DC6568">
        <w:rPr>
          <w:rFonts w:ascii="Verdana" w:hAnsi="Verdana" w:cs="Times New Roman"/>
          <w:spacing w:val="-3"/>
          <w:sz w:val="18"/>
          <w:szCs w:val="18"/>
        </w:rPr>
        <w:tab/>
        <w:t xml:space="preserve">  300 €</w:t>
      </w:r>
      <w:r w:rsidRPr="00DC6568">
        <w:rPr>
          <w:rFonts w:ascii="Verdana" w:hAnsi="Verdana" w:cs="Times New Roman"/>
          <w:spacing w:val="-3"/>
          <w:sz w:val="18"/>
          <w:szCs w:val="18"/>
        </w:rPr>
        <w:tab/>
      </w:r>
      <w:r w:rsidRPr="00DC6568">
        <w:rPr>
          <w:rFonts w:ascii="Verdana" w:hAnsi="Verdana" w:cs="Times New Roman"/>
          <w:spacing w:val="-3"/>
          <w:sz w:val="18"/>
          <w:szCs w:val="18"/>
        </w:rPr>
        <w:tab/>
        <w:t>0,3 punts</w:t>
      </w:r>
    </w:p>
    <w:p w:rsidR="000E0CC3" w:rsidRPr="00DC6568" w:rsidRDefault="000E0CC3" w:rsidP="00350C46">
      <w:pPr>
        <w:numPr>
          <w:ilvl w:val="0"/>
          <w:numId w:val="26"/>
        </w:numPr>
        <w:spacing w:after="0" w:line="240" w:lineRule="auto"/>
        <w:ind w:right="-1"/>
        <w:jc w:val="both"/>
        <w:rPr>
          <w:rFonts w:ascii="Verdana" w:hAnsi="Verdana" w:cs="Times New Roman"/>
          <w:spacing w:val="-3"/>
          <w:sz w:val="18"/>
          <w:szCs w:val="18"/>
        </w:rPr>
      </w:pPr>
      <w:r w:rsidRPr="00DC6568">
        <w:rPr>
          <w:rFonts w:ascii="Verdana" w:hAnsi="Verdana" w:cs="Times New Roman"/>
          <w:spacing w:val="-3"/>
          <w:sz w:val="18"/>
          <w:szCs w:val="18"/>
        </w:rPr>
        <w:t xml:space="preserve">Cautxú (fins </w:t>
      </w:r>
      <w:smartTag w:uri="urn:schemas-microsoft-com:office:smarttags" w:element="metricconverter">
        <w:smartTagPr>
          <w:attr w:name="ProductID" w:val="2000 kg"/>
        </w:smartTagPr>
        <w:r w:rsidRPr="00DC6568">
          <w:rPr>
            <w:rFonts w:ascii="Verdana" w:hAnsi="Verdana" w:cs="Times New Roman"/>
            <w:spacing w:val="-3"/>
            <w:sz w:val="18"/>
            <w:szCs w:val="18"/>
          </w:rPr>
          <w:t>2000 kg</w:t>
        </w:r>
      </w:smartTag>
      <w:r w:rsidRPr="00DC6568">
        <w:rPr>
          <w:rFonts w:ascii="Verdana" w:hAnsi="Verdana" w:cs="Times New Roman"/>
          <w:spacing w:val="-3"/>
          <w:sz w:val="18"/>
          <w:szCs w:val="18"/>
        </w:rPr>
        <w:t>)</w:t>
      </w:r>
      <w:r w:rsidRPr="00DC6568">
        <w:rPr>
          <w:rFonts w:ascii="Verdana" w:hAnsi="Verdana" w:cs="Times New Roman"/>
          <w:spacing w:val="-3"/>
          <w:sz w:val="18"/>
          <w:szCs w:val="18"/>
        </w:rPr>
        <w:tab/>
      </w:r>
      <w:r w:rsidRPr="00DC6568">
        <w:rPr>
          <w:rFonts w:ascii="Verdana" w:hAnsi="Verdana" w:cs="Times New Roman"/>
          <w:spacing w:val="-3"/>
          <w:sz w:val="18"/>
          <w:szCs w:val="18"/>
        </w:rPr>
        <w:tab/>
      </w:r>
      <w:r w:rsidRPr="00DC6568">
        <w:rPr>
          <w:rFonts w:ascii="Verdana" w:hAnsi="Verdana" w:cs="Times New Roman"/>
          <w:spacing w:val="-3"/>
          <w:sz w:val="18"/>
          <w:szCs w:val="18"/>
        </w:rPr>
        <w:tab/>
      </w:r>
      <w:r w:rsidRPr="00DC6568">
        <w:rPr>
          <w:rFonts w:ascii="Verdana" w:hAnsi="Verdana" w:cs="Times New Roman"/>
          <w:spacing w:val="-3"/>
          <w:sz w:val="18"/>
          <w:szCs w:val="18"/>
        </w:rPr>
        <w:tab/>
        <w:t xml:space="preserve">           700 €/T</w:t>
      </w:r>
      <w:r w:rsidRPr="00DC6568">
        <w:rPr>
          <w:rFonts w:ascii="Verdana" w:hAnsi="Verdana" w:cs="Times New Roman"/>
          <w:spacing w:val="-3"/>
          <w:sz w:val="18"/>
          <w:szCs w:val="18"/>
        </w:rPr>
        <w:tab/>
      </w:r>
      <w:r w:rsidRPr="00DC6568">
        <w:rPr>
          <w:rFonts w:ascii="Verdana" w:hAnsi="Verdana" w:cs="Times New Roman"/>
          <w:spacing w:val="-3"/>
          <w:sz w:val="18"/>
          <w:szCs w:val="18"/>
        </w:rPr>
        <w:tab/>
        <w:t>1,4 punts</w:t>
      </w:r>
    </w:p>
    <w:p w:rsidR="000E0CC3" w:rsidRPr="00DC6568" w:rsidRDefault="000E0CC3" w:rsidP="00350C46">
      <w:pPr>
        <w:numPr>
          <w:ilvl w:val="0"/>
          <w:numId w:val="26"/>
        </w:numPr>
        <w:spacing w:after="0" w:line="240" w:lineRule="auto"/>
        <w:ind w:right="-1"/>
        <w:jc w:val="both"/>
        <w:rPr>
          <w:rFonts w:ascii="Verdana" w:hAnsi="Verdana" w:cs="Times New Roman"/>
          <w:spacing w:val="-3"/>
          <w:sz w:val="18"/>
          <w:szCs w:val="18"/>
        </w:rPr>
      </w:pPr>
      <w:r w:rsidRPr="00DC6568">
        <w:rPr>
          <w:rFonts w:ascii="Verdana" w:hAnsi="Verdana" w:cs="Times New Roman"/>
          <w:spacing w:val="-3"/>
          <w:sz w:val="18"/>
          <w:szCs w:val="18"/>
        </w:rPr>
        <w:t xml:space="preserve">Sorra (fins </w:t>
      </w:r>
      <w:smartTag w:uri="urn:schemas-microsoft-com:office:smarttags" w:element="metricconverter">
        <w:smartTagPr>
          <w:attr w:name="ProductID" w:val="2000 kg"/>
        </w:smartTagPr>
        <w:r w:rsidRPr="00DC6568">
          <w:rPr>
            <w:rFonts w:ascii="Verdana" w:hAnsi="Verdana" w:cs="Times New Roman"/>
            <w:spacing w:val="-3"/>
            <w:sz w:val="18"/>
            <w:szCs w:val="18"/>
          </w:rPr>
          <w:t>2000 kg</w:t>
        </w:r>
      </w:smartTag>
      <w:r w:rsidRPr="00DC6568">
        <w:rPr>
          <w:rFonts w:ascii="Verdana" w:hAnsi="Verdana" w:cs="Times New Roman"/>
          <w:spacing w:val="-3"/>
          <w:sz w:val="18"/>
          <w:szCs w:val="18"/>
        </w:rPr>
        <w:t>)</w:t>
      </w:r>
      <w:r w:rsidRPr="00DC6568">
        <w:rPr>
          <w:rFonts w:ascii="Verdana" w:hAnsi="Verdana" w:cs="Times New Roman"/>
          <w:spacing w:val="-3"/>
          <w:sz w:val="18"/>
          <w:szCs w:val="18"/>
        </w:rPr>
        <w:tab/>
      </w:r>
      <w:r w:rsidRPr="00DC6568">
        <w:rPr>
          <w:rFonts w:ascii="Verdana" w:hAnsi="Verdana" w:cs="Times New Roman"/>
          <w:spacing w:val="-3"/>
          <w:sz w:val="18"/>
          <w:szCs w:val="18"/>
        </w:rPr>
        <w:tab/>
      </w:r>
      <w:r w:rsidRPr="00DC6568">
        <w:rPr>
          <w:rFonts w:ascii="Verdana" w:hAnsi="Verdana" w:cs="Times New Roman"/>
          <w:spacing w:val="-3"/>
          <w:sz w:val="18"/>
          <w:szCs w:val="18"/>
        </w:rPr>
        <w:tab/>
      </w:r>
      <w:r w:rsidRPr="00DC6568">
        <w:rPr>
          <w:rFonts w:ascii="Verdana" w:hAnsi="Verdana" w:cs="Times New Roman"/>
          <w:spacing w:val="-3"/>
          <w:sz w:val="18"/>
          <w:szCs w:val="18"/>
        </w:rPr>
        <w:tab/>
        <w:t xml:space="preserve">           570 €/T</w:t>
      </w:r>
      <w:r w:rsidRPr="00DC6568">
        <w:rPr>
          <w:rFonts w:ascii="Verdana" w:hAnsi="Verdana" w:cs="Times New Roman"/>
          <w:spacing w:val="-3"/>
          <w:sz w:val="18"/>
          <w:szCs w:val="18"/>
        </w:rPr>
        <w:tab/>
      </w:r>
      <w:r w:rsidRPr="00DC6568">
        <w:rPr>
          <w:rFonts w:ascii="Verdana" w:hAnsi="Verdana" w:cs="Times New Roman"/>
          <w:spacing w:val="-3"/>
          <w:sz w:val="18"/>
          <w:szCs w:val="18"/>
        </w:rPr>
        <w:tab/>
        <w:t>1,0 punts</w:t>
      </w:r>
    </w:p>
    <w:p w:rsidR="000E0CC3" w:rsidRPr="00DC6568" w:rsidRDefault="000E0CC3" w:rsidP="00350C46">
      <w:pPr>
        <w:spacing w:after="0" w:line="240" w:lineRule="auto"/>
        <w:ind w:left="360" w:right="-1"/>
        <w:jc w:val="both"/>
        <w:rPr>
          <w:rFonts w:ascii="Verdana" w:hAnsi="Verdana" w:cs="Times New Roman"/>
          <w:b/>
          <w:spacing w:val="-3"/>
          <w:sz w:val="18"/>
          <w:szCs w:val="18"/>
        </w:rPr>
      </w:pPr>
      <w:r w:rsidRPr="00DC6568">
        <w:rPr>
          <w:rFonts w:ascii="Verdana" w:hAnsi="Verdana" w:cs="Times New Roman"/>
          <w:b/>
          <w:spacing w:val="-3"/>
          <w:sz w:val="18"/>
          <w:szCs w:val="18"/>
        </w:rPr>
        <w:t xml:space="preserve">- </w:t>
      </w:r>
      <w:r w:rsidRPr="00DC6568">
        <w:rPr>
          <w:rFonts w:ascii="Verdana" w:hAnsi="Verdana" w:cs="Times New Roman"/>
          <w:b/>
          <w:spacing w:val="-3"/>
          <w:sz w:val="18"/>
          <w:szCs w:val="18"/>
        </w:rPr>
        <w:tab/>
        <w:t>Total</w:t>
      </w:r>
      <w:r w:rsidRPr="00DC6568">
        <w:rPr>
          <w:rFonts w:ascii="Verdana" w:hAnsi="Verdana" w:cs="Times New Roman"/>
          <w:b/>
          <w:spacing w:val="-3"/>
          <w:sz w:val="18"/>
          <w:szCs w:val="18"/>
        </w:rPr>
        <w:tab/>
      </w:r>
      <w:r w:rsidRPr="00DC6568">
        <w:rPr>
          <w:rFonts w:ascii="Verdana" w:hAnsi="Verdana" w:cs="Times New Roman"/>
          <w:b/>
          <w:spacing w:val="-3"/>
          <w:sz w:val="18"/>
          <w:szCs w:val="18"/>
        </w:rPr>
        <w:tab/>
      </w:r>
      <w:r w:rsidRPr="00DC6568">
        <w:rPr>
          <w:rFonts w:ascii="Verdana" w:hAnsi="Verdana" w:cs="Times New Roman"/>
          <w:b/>
          <w:spacing w:val="-3"/>
          <w:sz w:val="18"/>
          <w:szCs w:val="18"/>
        </w:rPr>
        <w:tab/>
      </w:r>
      <w:r w:rsidRPr="00DC6568">
        <w:rPr>
          <w:rFonts w:ascii="Verdana" w:hAnsi="Verdana" w:cs="Times New Roman"/>
          <w:b/>
          <w:spacing w:val="-3"/>
          <w:sz w:val="18"/>
          <w:szCs w:val="18"/>
        </w:rPr>
        <w:tab/>
      </w:r>
      <w:r w:rsidRPr="00DC6568">
        <w:rPr>
          <w:rFonts w:ascii="Verdana" w:hAnsi="Verdana" w:cs="Times New Roman"/>
          <w:b/>
          <w:spacing w:val="-3"/>
          <w:sz w:val="18"/>
          <w:szCs w:val="18"/>
        </w:rPr>
        <w:tab/>
      </w:r>
      <w:r w:rsidRPr="00DC6568">
        <w:rPr>
          <w:rFonts w:ascii="Verdana" w:hAnsi="Verdana" w:cs="Times New Roman"/>
          <w:b/>
          <w:spacing w:val="-3"/>
          <w:sz w:val="18"/>
          <w:szCs w:val="18"/>
        </w:rPr>
        <w:tab/>
      </w:r>
      <w:r w:rsidRPr="00DC6568">
        <w:rPr>
          <w:rFonts w:ascii="Verdana" w:hAnsi="Verdana" w:cs="Times New Roman"/>
          <w:b/>
          <w:spacing w:val="-3"/>
          <w:sz w:val="18"/>
          <w:szCs w:val="18"/>
        </w:rPr>
        <w:tab/>
      </w:r>
      <w:r w:rsidRPr="00DC6568">
        <w:rPr>
          <w:rFonts w:ascii="Verdana" w:hAnsi="Verdana" w:cs="Times New Roman"/>
          <w:b/>
          <w:spacing w:val="-3"/>
          <w:sz w:val="18"/>
          <w:szCs w:val="18"/>
        </w:rPr>
        <w:tab/>
      </w:r>
      <w:r w:rsidRPr="00DC6568">
        <w:rPr>
          <w:rFonts w:ascii="Verdana" w:hAnsi="Verdana" w:cs="Times New Roman"/>
          <w:b/>
          <w:spacing w:val="-3"/>
          <w:sz w:val="18"/>
          <w:szCs w:val="18"/>
        </w:rPr>
        <w:tab/>
        <w:t>10 punts</w:t>
      </w:r>
    </w:p>
    <w:p w:rsidR="000E0CC3" w:rsidRPr="00EE6EAF" w:rsidRDefault="000E0CC3" w:rsidP="00350C46">
      <w:pPr>
        <w:spacing w:after="0" w:line="240" w:lineRule="auto"/>
        <w:ind w:right="-1"/>
        <w:jc w:val="both"/>
        <w:rPr>
          <w:rFonts w:ascii="Verdana" w:hAnsi="Verdana" w:cs="Times New Roman"/>
          <w:spacing w:val="-3"/>
        </w:rPr>
      </w:pPr>
    </w:p>
    <w:p w:rsidR="000E0CC3" w:rsidRPr="00EE6EAF" w:rsidRDefault="000E0CC3" w:rsidP="00350C46">
      <w:pPr>
        <w:spacing w:after="0" w:line="240" w:lineRule="auto"/>
        <w:ind w:right="-1"/>
        <w:jc w:val="both"/>
        <w:rPr>
          <w:rFonts w:ascii="Verdana" w:hAnsi="Verdana" w:cs="Times New Roman"/>
          <w:spacing w:val="-3"/>
        </w:rPr>
      </w:pPr>
    </w:p>
    <w:p w:rsidR="000E0CC3" w:rsidRPr="00EE6EAF" w:rsidRDefault="000E0CC3" w:rsidP="00350C46">
      <w:pPr>
        <w:spacing w:after="0" w:line="240" w:lineRule="auto"/>
        <w:ind w:right="-1"/>
        <w:jc w:val="both"/>
        <w:rPr>
          <w:rFonts w:ascii="Verdana" w:hAnsi="Verdana" w:cs="Times New Roman"/>
          <w:spacing w:val="-3"/>
        </w:rPr>
      </w:pPr>
      <w:r w:rsidRPr="00EE6EAF">
        <w:rPr>
          <w:rFonts w:ascii="Verdana" w:hAnsi="Verdana" w:cs="Times New Roman"/>
          <w:spacing w:val="-3"/>
        </w:rPr>
        <w:t>El plec especifica clarament que “Aquestes millores hauran d’anar acompanyades d’una relació detallada  de les característiques i d’una valoració econòmica”. Si no es detallen les característiques o no s’aporta la valoració no es puntua, perquè es considera que no es pot comprovar si els valors s’ajusten al material.</w:t>
      </w:r>
    </w:p>
    <w:p w:rsidR="000E0CC3" w:rsidRPr="00EE6EAF" w:rsidRDefault="000E0CC3" w:rsidP="00350C46">
      <w:pPr>
        <w:spacing w:after="0" w:line="240" w:lineRule="auto"/>
        <w:ind w:right="-1"/>
        <w:jc w:val="both"/>
        <w:rPr>
          <w:rFonts w:ascii="Verdana" w:hAnsi="Verdana" w:cs="Times New Roman"/>
          <w:spacing w:val="-3"/>
        </w:rPr>
      </w:pPr>
    </w:p>
    <w:p w:rsidR="000E0CC3" w:rsidRPr="00EE6EAF" w:rsidRDefault="000E0CC3" w:rsidP="00350C46">
      <w:pPr>
        <w:spacing w:after="0" w:line="240" w:lineRule="auto"/>
        <w:ind w:right="-1"/>
        <w:jc w:val="both"/>
        <w:rPr>
          <w:rFonts w:ascii="Verdana" w:hAnsi="Verdana" w:cs="Times New Roman"/>
          <w:spacing w:val="-3"/>
          <w:u w:val="single"/>
        </w:rPr>
      </w:pPr>
      <w:r w:rsidRPr="00EE6EAF">
        <w:rPr>
          <w:rFonts w:ascii="Verdana" w:hAnsi="Verdana" w:cs="Times New Roman"/>
          <w:spacing w:val="-3"/>
          <w:u w:val="single"/>
        </w:rPr>
        <w:t>Criteris per obres de millora: Subministrament i muntatge de mòdul prefabricat (10 punts)</w:t>
      </w:r>
    </w:p>
    <w:p w:rsidR="000E0CC3" w:rsidRPr="00EE6EAF" w:rsidRDefault="000E0CC3" w:rsidP="00350C46">
      <w:pPr>
        <w:spacing w:after="0" w:line="240" w:lineRule="auto"/>
        <w:ind w:right="-1"/>
        <w:jc w:val="both"/>
        <w:rPr>
          <w:rFonts w:ascii="Verdana" w:hAnsi="Verdana" w:cs="Times New Roman"/>
          <w:spacing w:val="-3"/>
        </w:rPr>
      </w:pPr>
    </w:p>
    <w:p w:rsidR="000E0CC3" w:rsidRPr="00EE6EAF" w:rsidRDefault="000E0CC3" w:rsidP="00350C46">
      <w:pPr>
        <w:spacing w:after="0" w:line="240" w:lineRule="auto"/>
        <w:ind w:right="-1"/>
        <w:jc w:val="both"/>
        <w:rPr>
          <w:rFonts w:ascii="Verdana" w:hAnsi="Verdana" w:cs="Times New Roman"/>
          <w:spacing w:val="-3"/>
        </w:rPr>
      </w:pPr>
      <w:r w:rsidRPr="00EE6EAF">
        <w:rPr>
          <w:rFonts w:ascii="Verdana" w:hAnsi="Verdana" w:cs="Times New Roman"/>
          <w:spacing w:val="-3"/>
        </w:rPr>
        <w:t xml:space="preserve">En el plec es diu que el mòdul ha de tenir unes dimensions aproximades de 6 x </w:t>
      </w:r>
      <w:smartTag w:uri="urn:schemas-microsoft-com:office:smarttags" w:element="metricconverter">
        <w:smartTagPr>
          <w:attr w:name="ProductID" w:val="3 m"/>
        </w:smartTagPr>
        <w:r w:rsidRPr="00EE6EAF">
          <w:rPr>
            <w:rFonts w:ascii="Verdana" w:hAnsi="Verdana" w:cs="Times New Roman"/>
            <w:spacing w:val="-3"/>
          </w:rPr>
          <w:t>3 m</w:t>
        </w:r>
      </w:smartTag>
      <w:r w:rsidRPr="00EE6EAF">
        <w:rPr>
          <w:rFonts w:ascii="Verdana" w:hAnsi="Verdana" w:cs="Times New Roman"/>
          <w:spacing w:val="-3"/>
        </w:rPr>
        <w:t xml:space="preserve"> i per a ús de bar, lavabos públics i magatzem de material. A més les “millores hauran d’anar acompanyades d’una relació detallada  de les característiques i d’una valoració econòmica”</w:t>
      </w:r>
    </w:p>
    <w:p w:rsidR="000E0CC3" w:rsidRPr="00EE6EAF" w:rsidRDefault="000E0CC3" w:rsidP="00350C46">
      <w:pPr>
        <w:spacing w:after="0" w:line="240" w:lineRule="auto"/>
        <w:ind w:right="-1"/>
        <w:jc w:val="both"/>
        <w:rPr>
          <w:rFonts w:ascii="Verdana" w:hAnsi="Verdana" w:cs="Times New Roman"/>
          <w:spacing w:val="-3"/>
        </w:rPr>
      </w:pPr>
    </w:p>
    <w:p w:rsidR="000E0CC3" w:rsidRPr="00EE6EAF" w:rsidRDefault="000E0CC3" w:rsidP="00350C46">
      <w:pPr>
        <w:spacing w:after="0" w:line="240" w:lineRule="auto"/>
        <w:ind w:right="-1"/>
        <w:jc w:val="both"/>
        <w:rPr>
          <w:rFonts w:ascii="Verdana" w:hAnsi="Verdana" w:cs="Times New Roman"/>
          <w:spacing w:val="-3"/>
        </w:rPr>
      </w:pPr>
      <w:r w:rsidRPr="00EE6EAF">
        <w:rPr>
          <w:rFonts w:ascii="Verdana" w:hAnsi="Verdana" w:cs="Times New Roman"/>
          <w:spacing w:val="-3"/>
        </w:rPr>
        <w:t>Es considera que la descripció de les característiques del mòdul és important per saber els tipus d’acabats, els tancaments, el nombre de dependències i si responen a les necessitats, la connexió de serveis i la base de fonamentació. Per aquest motiu s’adopta la següent puntuació en base a aquests factors:</w:t>
      </w:r>
    </w:p>
    <w:p w:rsidR="000E0CC3" w:rsidRPr="00DC6568" w:rsidRDefault="000E0CC3" w:rsidP="00350C46">
      <w:pPr>
        <w:numPr>
          <w:ilvl w:val="0"/>
          <w:numId w:val="26"/>
        </w:numPr>
        <w:spacing w:after="0" w:line="240" w:lineRule="auto"/>
        <w:ind w:right="-1"/>
        <w:jc w:val="both"/>
        <w:rPr>
          <w:rFonts w:ascii="Verdana" w:hAnsi="Verdana" w:cs="Times New Roman"/>
          <w:spacing w:val="-3"/>
          <w:sz w:val="18"/>
          <w:szCs w:val="18"/>
        </w:rPr>
      </w:pPr>
      <w:r w:rsidRPr="00DC6568">
        <w:rPr>
          <w:rFonts w:ascii="Verdana" w:hAnsi="Verdana" w:cs="Times New Roman"/>
          <w:spacing w:val="-3"/>
          <w:sz w:val="18"/>
          <w:szCs w:val="18"/>
        </w:rPr>
        <w:t>Oferta de mòdul de les dimensions demanades</w:t>
      </w:r>
      <w:r w:rsidRPr="00DC6568">
        <w:rPr>
          <w:rFonts w:ascii="Verdana" w:hAnsi="Verdana" w:cs="Times New Roman"/>
          <w:spacing w:val="-3"/>
          <w:sz w:val="18"/>
          <w:szCs w:val="18"/>
        </w:rPr>
        <w:tab/>
      </w:r>
      <w:r w:rsidRPr="00DC6568">
        <w:rPr>
          <w:rFonts w:ascii="Verdana" w:hAnsi="Verdana" w:cs="Times New Roman"/>
          <w:spacing w:val="-3"/>
          <w:sz w:val="18"/>
          <w:szCs w:val="18"/>
        </w:rPr>
        <w:tab/>
      </w:r>
      <w:r w:rsidRPr="00DC6568">
        <w:rPr>
          <w:rFonts w:ascii="Verdana" w:hAnsi="Verdana" w:cs="Times New Roman"/>
          <w:spacing w:val="-3"/>
          <w:sz w:val="18"/>
          <w:szCs w:val="18"/>
        </w:rPr>
        <w:tab/>
      </w:r>
      <w:r w:rsidRPr="00DC6568">
        <w:rPr>
          <w:rFonts w:ascii="Verdana" w:hAnsi="Verdana" w:cs="Times New Roman"/>
          <w:spacing w:val="-3"/>
          <w:sz w:val="18"/>
          <w:szCs w:val="18"/>
        </w:rPr>
        <w:tab/>
        <w:t>5 punts</w:t>
      </w:r>
    </w:p>
    <w:p w:rsidR="000E0CC3" w:rsidRPr="00DC6568" w:rsidRDefault="000E0CC3" w:rsidP="00350C46">
      <w:pPr>
        <w:numPr>
          <w:ilvl w:val="0"/>
          <w:numId w:val="26"/>
        </w:numPr>
        <w:spacing w:after="0" w:line="240" w:lineRule="auto"/>
        <w:ind w:right="-1"/>
        <w:jc w:val="both"/>
        <w:rPr>
          <w:rFonts w:ascii="Verdana" w:hAnsi="Verdana" w:cs="Times New Roman"/>
          <w:spacing w:val="-3"/>
          <w:sz w:val="18"/>
          <w:szCs w:val="18"/>
        </w:rPr>
      </w:pPr>
      <w:r w:rsidRPr="00DC6568">
        <w:rPr>
          <w:rFonts w:ascii="Verdana" w:hAnsi="Verdana" w:cs="Times New Roman"/>
          <w:spacing w:val="-3"/>
          <w:sz w:val="18"/>
          <w:szCs w:val="18"/>
        </w:rPr>
        <w:t xml:space="preserve">Si les dependències són les demanades </w:t>
      </w:r>
      <w:r w:rsidRPr="00DC6568">
        <w:rPr>
          <w:rFonts w:ascii="Verdana" w:hAnsi="Verdana" w:cs="Times New Roman"/>
          <w:spacing w:val="-3"/>
          <w:sz w:val="18"/>
          <w:szCs w:val="18"/>
        </w:rPr>
        <w:tab/>
      </w:r>
      <w:r w:rsidRPr="00DC6568">
        <w:rPr>
          <w:rFonts w:ascii="Verdana" w:hAnsi="Verdana" w:cs="Times New Roman"/>
          <w:spacing w:val="-3"/>
          <w:sz w:val="18"/>
          <w:szCs w:val="18"/>
        </w:rPr>
        <w:tab/>
      </w:r>
      <w:r w:rsidRPr="00DC6568">
        <w:rPr>
          <w:rFonts w:ascii="Verdana" w:hAnsi="Verdana" w:cs="Times New Roman"/>
          <w:spacing w:val="-3"/>
          <w:sz w:val="18"/>
          <w:szCs w:val="18"/>
        </w:rPr>
        <w:tab/>
      </w:r>
      <w:r w:rsidRPr="00DC6568">
        <w:rPr>
          <w:rFonts w:ascii="Verdana" w:hAnsi="Verdana" w:cs="Times New Roman"/>
          <w:spacing w:val="-3"/>
          <w:sz w:val="18"/>
          <w:szCs w:val="18"/>
        </w:rPr>
        <w:tab/>
      </w:r>
      <w:r w:rsidRPr="00DC6568">
        <w:rPr>
          <w:rFonts w:ascii="Verdana" w:hAnsi="Verdana" w:cs="Times New Roman"/>
          <w:spacing w:val="-3"/>
          <w:sz w:val="18"/>
          <w:szCs w:val="18"/>
        </w:rPr>
        <w:tab/>
        <w:t>1 punt</w:t>
      </w:r>
    </w:p>
    <w:p w:rsidR="00DC6568" w:rsidRDefault="000E0CC3" w:rsidP="00350C46">
      <w:pPr>
        <w:numPr>
          <w:ilvl w:val="0"/>
          <w:numId w:val="26"/>
        </w:numPr>
        <w:spacing w:after="0" w:line="240" w:lineRule="auto"/>
        <w:ind w:right="-1"/>
        <w:jc w:val="both"/>
        <w:rPr>
          <w:rFonts w:ascii="Verdana" w:hAnsi="Verdana" w:cs="Times New Roman"/>
          <w:spacing w:val="-3"/>
          <w:sz w:val="18"/>
          <w:szCs w:val="18"/>
        </w:rPr>
      </w:pPr>
      <w:r w:rsidRPr="00DC6568">
        <w:rPr>
          <w:rFonts w:ascii="Verdana" w:hAnsi="Verdana" w:cs="Times New Roman"/>
          <w:spacing w:val="-3"/>
          <w:sz w:val="18"/>
          <w:szCs w:val="18"/>
        </w:rPr>
        <w:t>Si defineix els materials de tancament i si tenen corresponent</w:t>
      </w:r>
    </w:p>
    <w:p w:rsidR="000E0CC3" w:rsidRPr="00DC6568" w:rsidRDefault="000E0CC3" w:rsidP="00350C46">
      <w:pPr>
        <w:numPr>
          <w:ilvl w:val="0"/>
          <w:numId w:val="26"/>
        </w:numPr>
        <w:spacing w:after="0" w:line="240" w:lineRule="auto"/>
        <w:ind w:right="-1"/>
        <w:jc w:val="both"/>
        <w:rPr>
          <w:rFonts w:ascii="Verdana" w:hAnsi="Verdana" w:cs="Times New Roman"/>
          <w:spacing w:val="-3"/>
          <w:sz w:val="18"/>
          <w:szCs w:val="18"/>
        </w:rPr>
      </w:pPr>
      <w:r w:rsidRPr="00DC6568">
        <w:rPr>
          <w:rFonts w:ascii="Verdana" w:hAnsi="Verdana" w:cs="Times New Roman"/>
          <w:spacing w:val="-3"/>
          <w:sz w:val="18"/>
          <w:szCs w:val="18"/>
        </w:rPr>
        <w:t xml:space="preserve">aïllament i acabat </w:t>
      </w:r>
      <w:r w:rsidRPr="00DC6568">
        <w:rPr>
          <w:rFonts w:ascii="Verdana" w:hAnsi="Verdana" w:cs="Times New Roman"/>
          <w:spacing w:val="-3"/>
          <w:sz w:val="18"/>
          <w:szCs w:val="18"/>
        </w:rPr>
        <w:tab/>
      </w:r>
      <w:r w:rsidRPr="00DC6568">
        <w:rPr>
          <w:rFonts w:ascii="Verdana" w:hAnsi="Verdana" w:cs="Times New Roman"/>
          <w:spacing w:val="-3"/>
          <w:sz w:val="18"/>
          <w:szCs w:val="18"/>
        </w:rPr>
        <w:tab/>
      </w:r>
      <w:r w:rsidR="00DC6568">
        <w:rPr>
          <w:rFonts w:ascii="Verdana" w:hAnsi="Verdana" w:cs="Times New Roman"/>
          <w:spacing w:val="-3"/>
          <w:sz w:val="18"/>
          <w:szCs w:val="18"/>
        </w:rPr>
        <w:tab/>
      </w:r>
      <w:r w:rsidR="00DC6568">
        <w:rPr>
          <w:rFonts w:ascii="Verdana" w:hAnsi="Verdana" w:cs="Times New Roman"/>
          <w:spacing w:val="-3"/>
          <w:sz w:val="18"/>
          <w:szCs w:val="18"/>
        </w:rPr>
        <w:tab/>
      </w:r>
      <w:r w:rsidR="00DC6568">
        <w:rPr>
          <w:rFonts w:ascii="Verdana" w:hAnsi="Verdana" w:cs="Times New Roman"/>
          <w:spacing w:val="-3"/>
          <w:sz w:val="18"/>
          <w:szCs w:val="18"/>
        </w:rPr>
        <w:tab/>
      </w:r>
      <w:r w:rsidR="00DC6568">
        <w:rPr>
          <w:rFonts w:ascii="Verdana" w:hAnsi="Verdana" w:cs="Times New Roman"/>
          <w:spacing w:val="-3"/>
          <w:sz w:val="18"/>
          <w:szCs w:val="18"/>
        </w:rPr>
        <w:tab/>
      </w:r>
      <w:r w:rsidR="00DC6568">
        <w:rPr>
          <w:rFonts w:ascii="Verdana" w:hAnsi="Verdana" w:cs="Times New Roman"/>
          <w:spacing w:val="-3"/>
          <w:sz w:val="18"/>
          <w:szCs w:val="18"/>
        </w:rPr>
        <w:tab/>
      </w:r>
      <w:r w:rsidRPr="00DC6568">
        <w:rPr>
          <w:rFonts w:ascii="Verdana" w:hAnsi="Verdana" w:cs="Times New Roman"/>
          <w:spacing w:val="-3"/>
          <w:sz w:val="18"/>
          <w:szCs w:val="18"/>
        </w:rPr>
        <w:t>1 punt</w:t>
      </w:r>
    </w:p>
    <w:p w:rsidR="000E0CC3" w:rsidRPr="00DC6568" w:rsidRDefault="000E0CC3" w:rsidP="00350C46">
      <w:pPr>
        <w:numPr>
          <w:ilvl w:val="0"/>
          <w:numId w:val="26"/>
        </w:numPr>
        <w:spacing w:after="0" w:line="240" w:lineRule="auto"/>
        <w:ind w:right="-1"/>
        <w:jc w:val="both"/>
        <w:rPr>
          <w:rFonts w:ascii="Verdana" w:hAnsi="Verdana" w:cs="Times New Roman"/>
          <w:spacing w:val="-3"/>
          <w:sz w:val="18"/>
          <w:szCs w:val="18"/>
        </w:rPr>
      </w:pPr>
      <w:r w:rsidRPr="00DC6568">
        <w:rPr>
          <w:rFonts w:ascii="Verdana" w:hAnsi="Verdana" w:cs="Times New Roman"/>
          <w:spacing w:val="-3"/>
          <w:sz w:val="18"/>
          <w:szCs w:val="18"/>
        </w:rPr>
        <w:t>Si inclouen la connexió dels serveis, especialment clavegueram</w:t>
      </w:r>
      <w:r w:rsidRPr="00DC6568">
        <w:rPr>
          <w:rFonts w:ascii="Verdana" w:hAnsi="Verdana" w:cs="Times New Roman"/>
          <w:spacing w:val="-3"/>
          <w:sz w:val="18"/>
          <w:szCs w:val="18"/>
        </w:rPr>
        <w:tab/>
      </w:r>
      <w:r w:rsidRPr="00DC6568">
        <w:rPr>
          <w:rFonts w:ascii="Verdana" w:hAnsi="Verdana" w:cs="Times New Roman"/>
          <w:spacing w:val="-3"/>
          <w:sz w:val="18"/>
          <w:szCs w:val="18"/>
        </w:rPr>
        <w:tab/>
        <w:t>1 punt</w:t>
      </w:r>
    </w:p>
    <w:p w:rsidR="000E0CC3" w:rsidRPr="00DC6568" w:rsidRDefault="000E0CC3" w:rsidP="00350C46">
      <w:pPr>
        <w:numPr>
          <w:ilvl w:val="0"/>
          <w:numId w:val="26"/>
        </w:numPr>
        <w:spacing w:after="0" w:line="240" w:lineRule="auto"/>
        <w:ind w:right="-1"/>
        <w:jc w:val="both"/>
        <w:rPr>
          <w:rFonts w:ascii="Verdana" w:hAnsi="Verdana" w:cs="Times New Roman"/>
          <w:spacing w:val="-3"/>
          <w:sz w:val="18"/>
          <w:szCs w:val="18"/>
        </w:rPr>
      </w:pPr>
      <w:r w:rsidRPr="00DC6568">
        <w:rPr>
          <w:rFonts w:ascii="Verdana" w:hAnsi="Verdana" w:cs="Times New Roman"/>
          <w:spacing w:val="-3"/>
          <w:sz w:val="18"/>
          <w:szCs w:val="18"/>
        </w:rPr>
        <w:t>Si inclouen la fonamentació i tipus</w:t>
      </w:r>
      <w:r w:rsidRPr="00DC6568">
        <w:rPr>
          <w:rFonts w:ascii="Verdana" w:hAnsi="Verdana" w:cs="Times New Roman"/>
          <w:spacing w:val="-3"/>
          <w:sz w:val="18"/>
          <w:szCs w:val="18"/>
        </w:rPr>
        <w:tab/>
      </w:r>
      <w:r w:rsidRPr="00DC6568">
        <w:rPr>
          <w:rFonts w:ascii="Verdana" w:hAnsi="Verdana" w:cs="Times New Roman"/>
          <w:spacing w:val="-3"/>
          <w:sz w:val="18"/>
          <w:szCs w:val="18"/>
        </w:rPr>
        <w:tab/>
      </w:r>
      <w:r w:rsidRPr="00DC6568">
        <w:rPr>
          <w:rFonts w:ascii="Verdana" w:hAnsi="Verdana" w:cs="Times New Roman"/>
          <w:spacing w:val="-3"/>
          <w:sz w:val="18"/>
          <w:szCs w:val="18"/>
        </w:rPr>
        <w:tab/>
      </w:r>
      <w:r w:rsidRPr="00DC6568">
        <w:rPr>
          <w:rFonts w:ascii="Verdana" w:hAnsi="Verdana" w:cs="Times New Roman"/>
          <w:spacing w:val="-3"/>
          <w:sz w:val="18"/>
          <w:szCs w:val="18"/>
        </w:rPr>
        <w:tab/>
      </w:r>
      <w:r w:rsidRPr="00DC6568">
        <w:rPr>
          <w:rFonts w:ascii="Verdana" w:hAnsi="Verdana" w:cs="Times New Roman"/>
          <w:spacing w:val="-3"/>
          <w:sz w:val="18"/>
          <w:szCs w:val="18"/>
        </w:rPr>
        <w:tab/>
        <w:t>1 punt</w:t>
      </w:r>
    </w:p>
    <w:p w:rsidR="000E0CC3" w:rsidRPr="00DC6568" w:rsidRDefault="000E0CC3" w:rsidP="00350C46">
      <w:pPr>
        <w:numPr>
          <w:ilvl w:val="0"/>
          <w:numId w:val="26"/>
        </w:numPr>
        <w:spacing w:after="0" w:line="240" w:lineRule="auto"/>
        <w:ind w:right="-1"/>
        <w:jc w:val="both"/>
        <w:rPr>
          <w:rFonts w:ascii="Verdana" w:hAnsi="Verdana" w:cs="Times New Roman"/>
          <w:spacing w:val="-3"/>
          <w:sz w:val="18"/>
          <w:szCs w:val="18"/>
        </w:rPr>
      </w:pPr>
      <w:r w:rsidRPr="00DC6568">
        <w:rPr>
          <w:rFonts w:ascii="Verdana" w:hAnsi="Verdana" w:cs="Times New Roman"/>
          <w:spacing w:val="-3"/>
          <w:sz w:val="18"/>
          <w:szCs w:val="18"/>
        </w:rPr>
        <w:t>Si inclouen sistema de climatització</w:t>
      </w:r>
      <w:r w:rsidRPr="00DC6568">
        <w:rPr>
          <w:rFonts w:ascii="Verdana" w:hAnsi="Verdana" w:cs="Times New Roman"/>
          <w:spacing w:val="-3"/>
          <w:sz w:val="18"/>
          <w:szCs w:val="18"/>
        </w:rPr>
        <w:tab/>
      </w:r>
      <w:r w:rsidRPr="00DC6568">
        <w:rPr>
          <w:rFonts w:ascii="Verdana" w:hAnsi="Verdana" w:cs="Times New Roman"/>
          <w:spacing w:val="-3"/>
          <w:sz w:val="18"/>
          <w:szCs w:val="18"/>
        </w:rPr>
        <w:tab/>
      </w:r>
      <w:r w:rsidRPr="00DC6568">
        <w:rPr>
          <w:rFonts w:ascii="Verdana" w:hAnsi="Verdana" w:cs="Times New Roman"/>
          <w:spacing w:val="-3"/>
          <w:sz w:val="18"/>
          <w:szCs w:val="18"/>
        </w:rPr>
        <w:tab/>
      </w:r>
      <w:r w:rsidRPr="00DC6568">
        <w:rPr>
          <w:rFonts w:ascii="Verdana" w:hAnsi="Verdana" w:cs="Times New Roman"/>
          <w:spacing w:val="-3"/>
          <w:sz w:val="18"/>
          <w:szCs w:val="18"/>
        </w:rPr>
        <w:tab/>
      </w:r>
      <w:r w:rsidRPr="00DC6568">
        <w:rPr>
          <w:rFonts w:ascii="Verdana" w:hAnsi="Verdana" w:cs="Times New Roman"/>
          <w:spacing w:val="-3"/>
          <w:sz w:val="18"/>
          <w:szCs w:val="18"/>
        </w:rPr>
        <w:tab/>
        <w:t>1 punt</w:t>
      </w:r>
      <w:r w:rsidRPr="00DC6568">
        <w:rPr>
          <w:rFonts w:ascii="Verdana" w:hAnsi="Verdana" w:cs="Times New Roman"/>
          <w:spacing w:val="-3"/>
          <w:sz w:val="18"/>
          <w:szCs w:val="18"/>
        </w:rPr>
        <w:tab/>
      </w:r>
    </w:p>
    <w:p w:rsidR="000E0CC3" w:rsidRPr="00DC6568" w:rsidRDefault="000E0CC3" w:rsidP="00350C46">
      <w:pPr>
        <w:spacing w:after="0" w:line="240" w:lineRule="auto"/>
        <w:ind w:left="360" w:right="-1"/>
        <w:jc w:val="both"/>
        <w:rPr>
          <w:rFonts w:ascii="Verdana" w:hAnsi="Verdana" w:cs="Times New Roman"/>
          <w:b/>
          <w:spacing w:val="-3"/>
          <w:sz w:val="18"/>
          <w:szCs w:val="18"/>
        </w:rPr>
      </w:pPr>
      <w:r w:rsidRPr="00DC6568">
        <w:rPr>
          <w:rFonts w:ascii="Verdana" w:hAnsi="Verdana" w:cs="Times New Roman"/>
          <w:b/>
          <w:spacing w:val="-3"/>
          <w:sz w:val="18"/>
          <w:szCs w:val="18"/>
        </w:rPr>
        <w:t xml:space="preserve">- </w:t>
      </w:r>
      <w:r w:rsidRPr="00DC6568">
        <w:rPr>
          <w:rFonts w:ascii="Verdana" w:hAnsi="Verdana" w:cs="Times New Roman"/>
          <w:b/>
          <w:spacing w:val="-3"/>
          <w:sz w:val="18"/>
          <w:szCs w:val="18"/>
        </w:rPr>
        <w:tab/>
        <w:t>Total</w:t>
      </w:r>
      <w:r w:rsidRPr="00DC6568">
        <w:rPr>
          <w:rFonts w:ascii="Verdana" w:hAnsi="Verdana" w:cs="Times New Roman"/>
          <w:b/>
          <w:spacing w:val="-3"/>
          <w:sz w:val="18"/>
          <w:szCs w:val="18"/>
        </w:rPr>
        <w:tab/>
      </w:r>
      <w:r w:rsidRPr="00DC6568">
        <w:rPr>
          <w:rFonts w:ascii="Verdana" w:hAnsi="Verdana" w:cs="Times New Roman"/>
          <w:b/>
          <w:spacing w:val="-3"/>
          <w:sz w:val="18"/>
          <w:szCs w:val="18"/>
        </w:rPr>
        <w:tab/>
      </w:r>
      <w:r w:rsidRPr="00DC6568">
        <w:rPr>
          <w:rFonts w:ascii="Verdana" w:hAnsi="Verdana" w:cs="Times New Roman"/>
          <w:b/>
          <w:spacing w:val="-3"/>
          <w:sz w:val="18"/>
          <w:szCs w:val="18"/>
        </w:rPr>
        <w:tab/>
      </w:r>
      <w:r w:rsidRPr="00DC6568">
        <w:rPr>
          <w:rFonts w:ascii="Verdana" w:hAnsi="Verdana" w:cs="Times New Roman"/>
          <w:b/>
          <w:spacing w:val="-3"/>
          <w:sz w:val="18"/>
          <w:szCs w:val="18"/>
        </w:rPr>
        <w:tab/>
      </w:r>
      <w:r w:rsidRPr="00DC6568">
        <w:rPr>
          <w:rFonts w:ascii="Verdana" w:hAnsi="Verdana" w:cs="Times New Roman"/>
          <w:b/>
          <w:spacing w:val="-3"/>
          <w:sz w:val="18"/>
          <w:szCs w:val="18"/>
        </w:rPr>
        <w:tab/>
      </w:r>
      <w:r w:rsidRPr="00DC6568">
        <w:rPr>
          <w:rFonts w:ascii="Verdana" w:hAnsi="Verdana" w:cs="Times New Roman"/>
          <w:b/>
          <w:spacing w:val="-3"/>
          <w:sz w:val="18"/>
          <w:szCs w:val="18"/>
        </w:rPr>
        <w:tab/>
      </w:r>
      <w:r w:rsidRPr="00DC6568">
        <w:rPr>
          <w:rFonts w:ascii="Verdana" w:hAnsi="Verdana" w:cs="Times New Roman"/>
          <w:b/>
          <w:spacing w:val="-3"/>
          <w:sz w:val="18"/>
          <w:szCs w:val="18"/>
        </w:rPr>
        <w:tab/>
      </w:r>
      <w:r w:rsidRPr="00DC6568">
        <w:rPr>
          <w:rFonts w:ascii="Verdana" w:hAnsi="Verdana" w:cs="Times New Roman"/>
          <w:b/>
          <w:spacing w:val="-3"/>
          <w:sz w:val="18"/>
          <w:szCs w:val="18"/>
        </w:rPr>
        <w:tab/>
      </w:r>
      <w:r w:rsidRPr="00DC6568">
        <w:rPr>
          <w:rFonts w:ascii="Verdana" w:hAnsi="Verdana" w:cs="Times New Roman"/>
          <w:b/>
          <w:spacing w:val="-3"/>
          <w:sz w:val="18"/>
          <w:szCs w:val="18"/>
        </w:rPr>
        <w:tab/>
        <w:t>10 p.</w:t>
      </w:r>
    </w:p>
    <w:p w:rsidR="000E0CC3" w:rsidRPr="00EE6EAF" w:rsidRDefault="000E0CC3" w:rsidP="00350C46">
      <w:pPr>
        <w:spacing w:after="0" w:line="240" w:lineRule="auto"/>
        <w:ind w:right="-1"/>
        <w:jc w:val="both"/>
        <w:rPr>
          <w:rFonts w:ascii="Verdana" w:hAnsi="Verdana" w:cs="Times New Roman"/>
          <w:spacing w:val="-3"/>
        </w:rPr>
      </w:pPr>
    </w:p>
    <w:p w:rsidR="000E0CC3" w:rsidRPr="00EE6EAF" w:rsidRDefault="000E0CC3" w:rsidP="00350C46">
      <w:pPr>
        <w:spacing w:after="0" w:line="240" w:lineRule="auto"/>
        <w:ind w:right="-1"/>
        <w:jc w:val="both"/>
        <w:rPr>
          <w:rFonts w:ascii="Verdana" w:hAnsi="Verdana" w:cs="Times New Roman"/>
          <w:spacing w:val="-3"/>
        </w:rPr>
      </w:pPr>
      <w:r w:rsidRPr="00EE6EAF">
        <w:rPr>
          <w:rFonts w:ascii="Verdana" w:hAnsi="Verdana" w:cs="Times New Roman"/>
          <w:spacing w:val="-3"/>
        </w:rPr>
        <w:t>No es puntua la part no definida.</w:t>
      </w:r>
    </w:p>
    <w:p w:rsidR="000E0CC3" w:rsidRPr="00EE6EAF" w:rsidRDefault="000E0CC3" w:rsidP="00350C46">
      <w:pPr>
        <w:spacing w:after="0" w:line="240" w:lineRule="auto"/>
        <w:ind w:right="-1"/>
        <w:jc w:val="both"/>
        <w:rPr>
          <w:rFonts w:ascii="Verdana" w:hAnsi="Verdana" w:cs="Times New Roman"/>
          <w:spacing w:val="-3"/>
        </w:rPr>
      </w:pPr>
    </w:p>
    <w:p w:rsidR="000E0CC3" w:rsidRPr="00EE6EAF" w:rsidRDefault="000E0CC3" w:rsidP="00350C46">
      <w:pPr>
        <w:spacing w:after="0" w:line="240" w:lineRule="auto"/>
        <w:ind w:right="-1"/>
        <w:jc w:val="both"/>
        <w:rPr>
          <w:rFonts w:ascii="Verdana" w:hAnsi="Verdana" w:cs="Times New Roman"/>
          <w:spacing w:val="-3"/>
          <w:u w:val="single"/>
        </w:rPr>
      </w:pPr>
      <w:r w:rsidRPr="00EE6EAF">
        <w:rPr>
          <w:rFonts w:ascii="Verdana" w:hAnsi="Verdana" w:cs="Times New Roman"/>
          <w:spacing w:val="-3"/>
          <w:u w:val="single"/>
        </w:rPr>
        <w:t>Criteris per obres de millora: Aportació de material esportiu (3,5 punts)</w:t>
      </w:r>
    </w:p>
    <w:p w:rsidR="000E0CC3" w:rsidRPr="00EE6EAF" w:rsidRDefault="000E0CC3" w:rsidP="00350C46">
      <w:pPr>
        <w:spacing w:after="0" w:line="240" w:lineRule="auto"/>
        <w:ind w:right="-1"/>
        <w:jc w:val="both"/>
        <w:rPr>
          <w:rFonts w:ascii="Verdana" w:hAnsi="Verdana" w:cs="Times New Roman"/>
          <w:spacing w:val="-3"/>
        </w:rPr>
      </w:pPr>
    </w:p>
    <w:p w:rsidR="000E0CC3" w:rsidRPr="00EE6EAF" w:rsidRDefault="000E0CC3" w:rsidP="00350C46">
      <w:pPr>
        <w:spacing w:after="0" w:line="240" w:lineRule="auto"/>
        <w:ind w:right="-1"/>
        <w:jc w:val="both"/>
        <w:rPr>
          <w:rFonts w:ascii="Verdana" w:hAnsi="Verdana" w:cs="Times New Roman"/>
          <w:spacing w:val="-3"/>
        </w:rPr>
      </w:pPr>
      <w:r w:rsidRPr="00EE6EAF">
        <w:rPr>
          <w:rFonts w:ascii="Verdana" w:hAnsi="Verdana" w:cs="Times New Roman"/>
          <w:spacing w:val="-3"/>
        </w:rPr>
        <w:t>En aquest cas, ja que el material aportat és molt variat, s’opta per atribuir un coeficient en funció del valor de les aportacions. S’aplica la fórmula:</w:t>
      </w:r>
    </w:p>
    <w:p w:rsidR="000E0CC3" w:rsidRPr="00EE6EAF" w:rsidRDefault="000E0CC3" w:rsidP="00350C46">
      <w:pPr>
        <w:spacing w:after="0" w:line="240" w:lineRule="auto"/>
        <w:ind w:right="-1"/>
        <w:jc w:val="both"/>
        <w:rPr>
          <w:rFonts w:ascii="Verdana" w:hAnsi="Verdana" w:cs="Times New Roman"/>
          <w:spacing w:val="-3"/>
        </w:rPr>
      </w:pPr>
      <w:r w:rsidRPr="00EE6EAF">
        <w:rPr>
          <w:rFonts w:ascii="Verdana" w:hAnsi="Verdana" w:cs="Times New Roman"/>
          <w:spacing w:val="-3"/>
        </w:rPr>
        <w:tab/>
      </w:r>
      <w:r w:rsidRPr="00EE6EAF">
        <w:rPr>
          <w:rFonts w:ascii="Verdana" w:hAnsi="Verdana" w:cs="Times New Roman"/>
          <w:spacing w:val="-3"/>
        </w:rPr>
        <w:tab/>
        <w:t>Valor de l’oferta x 3,5 punts / valor de l’oferta més elevada</w:t>
      </w:r>
    </w:p>
    <w:p w:rsidR="000E0CC3" w:rsidRPr="00EE6EAF" w:rsidRDefault="000E0CC3" w:rsidP="00350C46">
      <w:pPr>
        <w:spacing w:after="0" w:line="240" w:lineRule="auto"/>
        <w:ind w:right="-1"/>
        <w:jc w:val="both"/>
        <w:rPr>
          <w:rFonts w:ascii="Verdana" w:hAnsi="Verdana" w:cs="Times New Roman"/>
          <w:spacing w:val="-3"/>
        </w:rPr>
      </w:pPr>
    </w:p>
    <w:p w:rsidR="000E0CC3" w:rsidRPr="00EE6EAF" w:rsidRDefault="000E0CC3" w:rsidP="00350C46">
      <w:pPr>
        <w:spacing w:after="0" w:line="240" w:lineRule="auto"/>
        <w:ind w:right="-1"/>
        <w:jc w:val="both"/>
        <w:rPr>
          <w:rFonts w:ascii="Verdana" w:hAnsi="Verdana" w:cs="Times New Roman"/>
          <w:spacing w:val="-3"/>
        </w:rPr>
      </w:pPr>
      <w:r w:rsidRPr="00EE6EAF">
        <w:rPr>
          <w:rFonts w:ascii="Verdana" w:hAnsi="Verdana" w:cs="Times New Roman"/>
          <w:spacing w:val="-3"/>
        </w:rPr>
        <w:t>Es considera la construcció de grades que hi figura en el plec, essent el valor de referència l’oferta més alta de 79.346,32 €.</w:t>
      </w:r>
    </w:p>
    <w:p w:rsidR="000E0CC3" w:rsidRPr="00EE6EAF" w:rsidRDefault="000E0CC3" w:rsidP="00350C46">
      <w:pPr>
        <w:spacing w:after="0" w:line="240" w:lineRule="auto"/>
        <w:ind w:right="-1"/>
        <w:jc w:val="both"/>
        <w:rPr>
          <w:rFonts w:ascii="Verdana" w:hAnsi="Verdana" w:cs="Times New Roman"/>
          <w:spacing w:val="-3"/>
        </w:rPr>
      </w:pPr>
    </w:p>
    <w:p w:rsidR="000E0CC3" w:rsidRPr="00EE6EAF" w:rsidRDefault="000E0CC3" w:rsidP="00350C46">
      <w:pPr>
        <w:spacing w:after="0" w:line="240" w:lineRule="auto"/>
        <w:ind w:right="-1"/>
        <w:jc w:val="both"/>
        <w:rPr>
          <w:rFonts w:ascii="Verdana" w:hAnsi="Verdana" w:cs="Times New Roman"/>
          <w:spacing w:val="-3"/>
        </w:rPr>
      </w:pPr>
      <w:r w:rsidRPr="00EE6EAF">
        <w:rPr>
          <w:rFonts w:ascii="Verdana" w:hAnsi="Verdana" w:cs="Times New Roman"/>
          <w:spacing w:val="-3"/>
        </w:rPr>
        <w:t>Si no es detallen les característiques o no s’aporta la valoració no es puntua, perquè es considera que no es pot comprovar si els valors s’ajusten al material. El plec especifica clarament que “Aquestes millores hauran d’anar acompanyades d’una relació detallada  de les característiques i d’una valoració econòmica”</w:t>
      </w:r>
    </w:p>
    <w:p w:rsidR="000E0CC3" w:rsidRPr="00EE6EAF" w:rsidRDefault="000E0CC3" w:rsidP="00350C46">
      <w:pPr>
        <w:spacing w:after="0" w:line="240" w:lineRule="auto"/>
        <w:ind w:right="-1"/>
        <w:jc w:val="both"/>
        <w:rPr>
          <w:rFonts w:ascii="Verdana" w:hAnsi="Verdana" w:cs="Times New Roman"/>
          <w:spacing w:val="-3"/>
        </w:rPr>
      </w:pPr>
    </w:p>
    <w:p w:rsidR="000E0CC3" w:rsidRPr="00EE6EAF" w:rsidRDefault="000E0CC3" w:rsidP="00350C46">
      <w:pPr>
        <w:spacing w:after="0" w:line="240" w:lineRule="auto"/>
        <w:ind w:right="-1"/>
        <w:jc w:val="both"/>
        <w:rPr>
          <w:rFonts w:ascii="Verdana" w:hAnsi="Verdana" w:cs="Times New Roman"/>
          <w:spacing w:val="-3"/>
          <w:u w:val="single"/>
        </w:rPr>
      </w:pPr>
      <w:r w:rsidRPr="00EE6EAF">
        <w:rPr>
          <w:rFonts w:ascii="Verdana" w:hAnsi="Verdana" w:cs="Times New Roman"/>
          <w:spacing w:val="-3"/>
          <w:u w:val="single"/>
        </w:rPr>
        <w:t>Criteris per obres de millora: Finançament d’un curs d’utilització i manteniment (1,5 punts)</w:t>
      </w:r>
    </w:p>
    <w:p w:rsidR="000E0CC3" w:rsidRPr="00EE6EAF" w:rsidRDefault="000E0CC3" w:rsidP="00350C46">
      <w:pPr>
        <w:spacing w:after="0" w:line="240" w:lineRule="auto"/>
        <w:ind w:right="-1"/>
        <w:jc w:val="both"/>
        <w:rPr>
          <w:rFonts w:ascii="Verdana" w:hAnsi="Verdana" w:cs="Times New Roman"/>
          <w:spacing w:val="-3"/>
        </w:rPr>
      </w:pPr>
    </w:p>
    <w:p w:rsidR="000E0CC3" w:rsidRPr="00EE6EAF" w:rsidRDefault="000E0CC3" w:rsidP="00350C46">
      <w:pPr>
        <w:spacing w:after="0" w:line="240" w:lineRule="auto"/>
        <w:ind w:right="-1"/>
        <w:jc w:val="both"/>
        <w:rPr>
          <w:rFonts w:ascii="Verdana" w:hAnsi="Verdana" w:cs="Times New Roman"/>
          <w:spacing w:val="-3"/>
        </w:rPr>
      </w:pPr>
      <w:r w:rsidRPr="00EE6EAF">
        <w:rPr>
          <w:rFonts w:ascii="Verdana" w:hAnsi="Verdana" w:cs="Times New Roman"/>
          <w:spacing w:val="-3"/>
        </w:rPr>
        <w:t>S’ha considerat que el preu d’un curs per a les necessitats referenciades té un valor d’entre 2000 i 3000 €. Si els valors són excessivament elevats o disminuïts es considera que no són reals i se li rebaixa la puntuació amb el criteri següent:</w:t>
      </w:r>
    </w:p>
    <w:p w:rsidR="000E0CC3" w:rsidRPr="00EE6EAF" w:rsidRDefault="000E0CC3" w:rsidP="00350C46">
      <w:pPr>
        <w:spacing w:after="0" w:line="240" w:lineRule="auto"/>
        <w:ind w:right="-1"/>
        <w:jc w:val="both"/>
        <w:rPr>
          <w:rFonts w:ascii="Verdana" w:hAnsi="Verdana" w:cs="Times New Roman"/>
          <w:spacing w:val="-3"/>
        </w:rPr>
      </w:pPr>
    </w:p>
    <w:p w:rsidR="000E0CC3" w:rsidRPr="00EE6EAF" w:rsidRDefault="000E0CC3" w:rsidP="00350C46">
      <w:pPr>
        <w:numPr>
          <w:ilvl w:val="0"/>
          <w:numId w:val="26"/>
        </w:numPr>
        <w:spacing w:after="0" w:line="240" w:lineRule="auto"/>
        <w:ind w:right="-1"/>
        <w:jc w:val="both"/>
        <w:rPr>
          <w:rFonts w:ascii="Verdana" w:hAnsi="Verdana" w:cs="Times New Roman"/>
          <w:spacing w:val="-3"/>
        </w:rPr>
      </w:pPr>
      <w:r w:rsidRPr="00EE6EAF">
        <w:rPr>
          <w:rFonts w:ascii="Verdana" w:hAnsi="Verdana" w:cs="Times New Roman"/>
          <w:spacing w:val="-3"/>
        </w:rPr>
        <w:t>Valors superior a 2.000 €</w:t>
      </w:r>
      <w:r w:rsidRPr="00EE6EAF">
        <w:rPr>
          <w:rFonts w:ascii="Verdana" w:hAnsi="Verdana" w:cs="Times New Roman"/>
          <w:spacing w:val="-3"/>
        </w:rPr>
        <w:tab/>
      </w:r>
      <w:r w:rsidRPr="00EE6EAF">
        <w:rPr>
          <w:rFonts w:ascii="Verdana" w:hAnsi="Verdana" w:cs="Times New Roman"/>
          <w:spacing w:val="-3"/>
        </w:rPr>
        <w:tab/>
        <w:t>1,5 punts</w:t>
      </w:r>
    </w:p>
    <w:p w:rsidR="000E0CC3" w:rsidRPr="00EE6EAF" w:rsidRDefault="00DC6568" w:rsidP="00350C46">
      <w:pPr>
        <w:numPr>
          <w:ilvl w:val="0"/>
          <w:numId w:val="26"/>
        </w:numPr>
        <w:spacing w:after="0" w:line="240" w:lineRule="auto"/>
        <w:ind w:right="-1"/>
        <w:jc w:val="both"/>
        <w:rPr>
          <w:rFonts w:ascii="Verdana" w:hAnsi="Verdana" w:cs="Times New Roman"/>
          <w:spacing w:val="-3"/>
        </w:rPr>
      </w:pPr>
      <w:r>
        <w:rPr>
          <w:rFonts w:ascii="Verdana" w:hAnsi="Verdana" w:cs="Times New Roman"/>
          <w:spacing w:val="-3"/>
        </w:rPr>
        <w:t>Valors entre 1000 i 2000 €</w:t>
      </w:r>
      <w:r>
        <w:rPr>
          <w:rFonts w:ascii="Verdana" w:hAnsi="Verdana" w:cs="Times New Roman"/>
          <w:spacing w:val="-3"/>
        </w:rPr>
        <w:tab/>
      </w:r>
      <w:r w:rsidR="000E0CC3" w:rsidRPr="00EE6EAF">
        <w:rPr>
          <w:rFonts w:ascii="Verdana" w:hAnsi="Verdana" w:cs="Times New Roman"/>
          <w:spacing w:val="-3"/>
        </w:rPr>
        <w:t>1,0 punts</w:t>
      </w:r>
    </w:p>
    <w:p w:rsidR="000E0CC3" w:rsidRPr="00EE6EAF" w:rsidRDefault="000E0CC3" w:rsidP="00350C46">
      <w:pPr>
        <w:numPr>
          <w:ilvl w:val="0"/>
          <w:numId w:val="26"/>
        </w:numPr>
        <w:spacing w:after="0" w:line="240" w:lineRule="auto"/>
        <w:ind w:right="-1"/>
        <w:jc w:val="both"/>
        <w:rPr>
          <w:rFonts w:ascii="Verdana" w:hAnsi="Verdana" w:cs="Times New Roman"/>
          <w:spacing w:val="-3"/>
        </w:rPr>
      </w:pPr>
      <w:r w:rsidRPr="00EE6EAF">
        <w:rPr>
          <w:rFonts w:ascii="Verdana" w:hAnsi="Verdana" w:cs="Times New Roman"/>
          <w:spacing w:val="-3"/>
        </w:rPr>
        <w:t>Valors inferiors a 1000 €</w:t>
      </w:r>
      <w:r w:rsidRPr="00EE6EAF">
        <w:rPr>
          <w:rFonts w:ascii="Verdana" w:hAnsi="Verdana" w:cs="Times New Roman"/>
          <w:spacing w:val="-3"/>
        </w:rPr>
        <w:tab/>
      </w:r>
      <w:r w:rsidRPr="00EE6EAF">
        <w:rPr>
          <w:rFonts w:ascii="Verdana" w:hAnsi="Verdana" w:cs="Times New Roman"/>
          <w:spacing w:val="-3"/>
        </w:rPr>
        <w:tab/>
        <w:t>0 punts</w:t>
      </w:r>
    </w:p>
    <w:p w:rsidR="000E0CC3" w:rsidRPr="00EE6EAF" w:rsidRDefault="000E0CC3" w:rsidP="00350C46">
      <w:pPr>
        <w:spacing w:after="0" w:line="240" w:lineRule="auto"/>
        <w:ind w:left="360" w:right="-1"/>
        <w:jc w:val="both"/>
        <w:rPr>
          <w:rFonts w:ascii="Verdana" w:hAnsi="Verdana" w:cs="Times New Roman"/>
          <w:b/>
          <w:spacing w:val="-3"/>
        </w:rPr>
      </w:pPr>
      <w:r w:rsidRPr="00EE6EAF">
        <w:rPr>
          <w:rFonts w:ascii="Verdana" w:hAnsi="Verdana" w:cs="Times New Roman"/>
          <w:b/>
          <w:spacing w:val="-3"/>
        </w:rPr>
        <w:t xml:space="preserve">- </w:t>
      </w:r>
      <w:r w:rsidRPr="00EE6EAF">
        <w:rPr>
          <w:rFonts w:ascii="Verdana" w:hAnsi="Verdana" w:cs="Times New Roman"/>
          <w:b/>
          <w:spacing w:val="-3"/>
        </w:rPr>
        <w:tab/>
        <w:t>Total</w:t>
      </w:r>
      <w:r w:rsidRPr="00EE6EAF">
        <w:rPr>
          <w:rFonts w:ascii="Verdana" w:hAnsi="Verdana" w:cs="Times New Roman"/>
          <w:b/>
          <w:spacing w:val="-3"/>
        </w:rPr>
        <w:tab/>
      </w:r>
      <w:r w:rsidRPr="00EE6EAF">
        <w:rPr>
          <w:rFonts w:ascii="Verdana" w:hAnsi="Verdana" w:cs="Times New Roman"/>
          <w:b/>
          <w:spacing w:val="-3"/>
        </w:rPr>
        <w:tab/>
      </w:r>
      <w:r w:rsidRPr="00EE6EAF">
        <w:rPr>
          <w:rFonts w:ascii="Verdana" w:hAnsi="Verdana" w:cs="Times New Roman"/>
          <w:b/>
          <w:spacing w:val="-3"/>
        </w:rPr>
        <w:tab/>
      </w:r>
      <w:r w:rsidRPr="00EE6EAF">
        <w:rPr>
          <w:rFonts w:ascii="Verdana" w:hAnsi="Verdana" w:cs="Times New Roman"/>
          <w:b/>
          <w:spacing w:val="-3"/>
        </w:rPr>
        <w:tab/>
      </w:r>
      <w:r w:rsidRPr="00EE6EAF">
        <w:rPr>
          <w:rFonts w:ascii="Verdana" w:hAnsi="Verdana" w:cs="Times New Roman"/>
          <w:b/>
          <w:spacing w:val="-3"/>
        </w:rPr>
        <w:tab/>
        <w:t>1,5 punts</w:t>
      </w:r>
    </w:p>
    <w:p w:rsidR="000E0CC3" w:rsidRPr="00EE6EAF" w:rsidRDefault="000E0CC3" w:rsidP="00350C46">
      <w:pPr>
        <w:spacing w:after="0" w:line="240" w:lineRule="auto"/>
        <w:ind w:right="-1"/>
        <w:jc w:val="both"/>
        <w:rPr>
          <w:rFonts w:ascii="Verdana" w:hAnsi="Verdana" w:cs="Times New Roman"/>
          <w:spacing w:val="-3"/>
        </w:rPr>
      </w:pPr>
    </w:p>
    <w:p w:rsidR="000E0CC3" w:rsidRPr="00EE6EAF" w:rsidRDefault="000E0CC3" w:rsidP="00350C46">
      <w:pPr>
        <w:spacing w:after="0" w:line="240" w:lineRule="auto"/>
        <w:ind w:right="-1"/>
        <w:jc w:val="both"/>
        <w:rPr>
          <w:rFonts w:ascii="Verdana" w:hAnsi="Verdana" w:cs="Times New Roman"/>
          <w:spacing w:val="-3"/>
          <w:u w:val="single"/>
        </w:rPr>
      </w:pPr>
      <w:r w:rsidRPr="00EE6EAF">
        <w:rPr>
          <w:rFonts w:ascii="Verdana" w:hAnsi="Verdana" w:cs="Times New Roman"/>
          <w:spacing w:val="-3"/>
          <w:u w:val="single"/>
        </w:rPr>
        <w:t>Criteris per obres de millora: Manteniment del camp durant un període de temps (màxim 5 anys) (5 punts)</w:t>
      </w:r>
    </w:p>
    <w:p w:rsidR="000E0CC3" w:rsidRPr="00EE6EAF" w:rsidRDefault="000E0CC3" w:rsidP="00350C46">
      <w:pPr>
        <w:spacing w:after="0" w:line="240" w:lineRule="auto"/>
        <w:ind w:right="-1"/>
        <w:jc w:val="both"/>
        <w:rPr>
          <w:rFonts w:ascii="Verdana" w:hAnsi="Verdana" w:cs="Times New Roman"/>
          <w:spacing w:val="-3"/>
        </w:rPr>
      </w:pPr>
    </w:p>
    <w:p w:rsidR="000E0CC3" w:rsidRPr="00EE6EAF" w:rsidRDefault="000E0CC3" w:rsidP="00350C46">
      <w:pPr>
        <w:spacing w:after="0" w:line="240" w:lineRule="auto"/>
        <w:ind w:right="-1"/>
        <w:jc w:val="both"/>
        <w:rPr>
          <w:rFonts w:ascii="Verdana" w:hAnsi="Verdana" w:cs="Times New Roman"/>
          <w:spacing w:val="-3"/>
        </w:rPr>
      </w:pPr>
      <w:r w:rsidRPr="00EE6EAF">
        <w:rPr>
          <w:rFonts w:ascii="Verdana" w:hAnsi="Verdana" w:cs="Times New Roman"/>
          <w:spacing w:val="-3"/>
        </w:rPr>
        <w:t>Es considera que un manteniment correcte del camp durant un termini de 5 anys té un cost mínim de 20.000 €. Es dóna 1 punt per cada any de manteniment ofertat i sempre que el pressupost estigui per sobre de 20.000 €. En cas de pressupost inferior es considera que no es garanteix un bon manteniment i se li dóna la puntuació en base als següents barems:</w:t>
      </w:r>
    </w:p>
    <w:p w:rsidR="000E0CC3" w:rsidRPr="00EE6EAF" w:rsidRDefault="000E0CC3" w:rsidP="00350C46">
      <w:pPr>
        <w:spacing w:after="0" w:line="240" w:lineRule="auto"/>
        <w:ind w:right="-1"/>
        <w:jc w:val="both"/>
        <w:rPr>
          <w:rFonts w:ascii="Verdana" w:hAnsi="Verdana" w:cs="Times New Roman"/>
          <w:spacing w:val="-3"/>
        </w:rPr>
      </w:pPr>
    </w:p>
    <w:p w:rsidR="000E0CC3" w:rsidRPr="00EE6EAF" w:rsidRDefault="000E0CC3" w:rsidP="00350C46">
      <w:pPr>
        <w:spacing w:after="0" w:line="240" w:lineRule="auto"/>
        <w:ind w:right="-1" w:firstLine="708"/>
        <w:jc w:val="both"/>
        <w:rPr>
          <w:rFonts w:ascii="Verdana" w:hAnsi="Verdana" w:cs="Times New Roman"/>
          <w:spacing w:val="-3"/>
        </w:rPr>
      </w:pPr>
      <w:r w:rsidRPr="00EE6EAF">
        <w:rPr>
          <w:rFonts w:ascii="Verdana" w:hAnsi="Verdana" w:cs="Times New Roman"/>
          <w:spacing w:val="-3"/>
        </w:rPr>
        <w:t>- Valor superior a 20.000 €</w:t>
      </w:r>
      <w:r w:rsidRPr="00EE6EAF">
        <w:rPr>
          <w:rFonts w:ascii="Verdana" w:hAnsi="Verdana" w:cs="Times New Roman"/>
          <w:spacing w:val="-3"/>
        </w:rPr>
        <w:tab/>
      </w:r>
      <w:r w:rsidRPr="00EE6EAF">
        <w:rPr>
          <w:rFonts w:ascii="Verdana" w:hAnsi="Verdana" w:cs="Times New Roman"/>
          <w:spacing w:val="-3"/>
        </w:rPr>
        <w:tab/>
      </w:r>
      <w:r w:rsidRPr="00EE6EAF">
        <w:rPr>
          <w:rFonts w:ascii="Verdana" w:hAnsi="Verdana" w:cs="Times New Roman"/>
          <w:spacing w:val="-3"/>
        </w:rPr>
        <w:tab/>
        <w:t>5 punts</w:t>
      </w:r>
    </w:p>
    <w:p w:rsidR="000E0CC3" w:rsidRPr="00EE6EAF" w:rsidRDefault="000E0CC3" w:rsidP="00350C46">
      <w:pPr>
        <w:spacing w:after="0" w:line="240" w:lineRule="auto"/>
        <w:ind w:right="-1"/>
        <w:jc w:val="both"/>
        <w:rPr>
          <w:rFonts w:ascii="Verdana" w:hAnsi="Verdana" w:cs="Times New Roman"/>
          <w:spacing w:val="-3"/>
        </w:rPr>
      </w:pPr>
      <w:r w:rsidRPr="00EE6EAF">
        <w:rPr>
          <w:rFonts w:ascii="Verdana" w:hAnsi="Verdana" w:cs="Times New Roman"/>
          <w:spacing w:val="-3"/>
        </w:rPr>
        <w:tab/>
        <w:t>-</w:t>
      </w:r>
      <w:r w:rsidR="00DC6568">
        <w:rPr>
          <w:rFonts w:ascii="Verdana" w:hAnsi="Verdana" w:cs="Times New Roman"/>
          <w:spacing w:val="-3"/>
        </w:rPr>
        <w:t xml:space="preserve"> Valor entre 10.000 i 20.000 €</w:t>
      </w:r>
      <w:r w:rsidR="00DC6568">
        <w:rPr>
          <w:rFonts w:ascii="Verdana" w:hAnsi="Verdana" w:cs="Times New Roman"/>
          <w:spacing w:val="-3"/>
        </w:rPr>
        <w:tab/>
      </w:r>
      <w:r w:rsidR="00DC6568">
        <w:rPr>
          <w:rFonts w:ascii="Verdana" w:hAnsi="Verdana" w:cs="Times New Roman"/>
          <w:spacing w:val="-3"/>
        </w:rPr>
        <w:tab/>
      </w:r>
      <w:r w:rsidR="00DC6568">
        <w:rPr>
          <w:rFonts w:ascii="Verdana" w:hAnsi="Verdana" w:cs="Times New Roman"/>
          <w:spacing w:val="-3"/>
        </w:rPr>
        <w:tab/>
      </w:r>
      <w:r w:rsidRPr="00EE6EAF">
        <w:rPr>
          <w:rFonts w:ascii="Verdana" w:hAnsi="Verdana" w:cs="Times New Roman"/>
          <w:spacing w:val="-3"/>
        </w:rPr>
        <w:t>4 punts</w:t>
      </w:r>
    </w:p>
    <w:p w:rsidR="000E0CC3" w:rsidRPr="00EE6EAF" w:rsidRDefault="000E0CC3" w:rsidP="00350C46">
      <w:pPr>
        <w:spacing w:after="0" w:line="240" w:lineRule="auto"/>
        <w:ind w:right="-1"/>
        <w:jc w:val="both"/>
        <w:rPr>
          <w:rFonts w:ascii="Verdana" w:hAnsi="Verdana" w:cs="Times New Roman"/>
          <w:spacing w:val="-3"/>
        </w:rPr>
      </w:pPr>
      <w:r w:rsidRPr="00EE6EAF">
        <w:rPr>
          <w:rFonts w:ascii="Verdana" w:hAnsi="Verdana" w:cs="Times New Roman"/>
          <w:spacing w:val="-3"/>
        </w:rPr>
        <w:tab/>
        <w:t>- Valor entre 8.000 i 10.000 €</w:t>
      </w:r>
      <w:r w:rsidRPr="00EE6EAF">
        <w:rPr>
          <w:rFonts w:ascii="Verdana" w:hAnsi="Verdana" w:cs="Times New Roman"/>
          <w:spacing w:val="-3"/>
        </w:rPr>
        <w:tab/>
      </w:r>
      <w:r w:rsidRPr="00EE6EAF">
        <w:rPr>
          <w:rFonts w:ascii="Verdana" w:hAnsi="Verdana" w:cs="Times New Roman"/>
          <w:spacing w:val="-3"/>
        </w:rPr>
        <w:tab/>
      </w:r>
      <w:r w:rsidRPr="00EE6EAF">
        <w:rPr>
          <w:rFonts w:ascii="Verdana" w:hAnsi="Verdana" w:cs="Times New Roman"/>
          <w:spacing w:val="-3"/>
        </w:rPr>
        <w:tab/>
        <w:t>3 punts</w:t>
      </w:r>
    </w:p>
    <w:p w:rsidR="000E0CC3" w:rsidRPr="00EE6EAF" w:rsidRDefault="000E0CC3" w:rsidP="00350C46">
      <w:pPr>
        <w:spacing w:after="0" w:line="240" w:lineRule="auto"/>
        <w:ind w:right="-1"/>
        <w:jc w:val="both"/>
        <w:rPr>
          <w:rFonts w:ascii="Verdana" w:hAnsi="Verdana" w:cs="Times New Roman"/>
          <w:spacing w:val="-3"/>
        </w:rPr>
      </w:pPr>
      <w:r w:rsidRPr="00EE6EAF">
        <w:rPr>
          <w:rFonts w:ascii="Verdana" w:hAnsi="Verdana" w:cs="Times New Roman"/>
          <w:spacing w:val="-3"/>
        </w:rPr>
        <w:tab/>
        <w:t>- Valor entre 5.000 i 8.000 €</w:t>
      </w:r>
      <w:r w:rsidRPr="00EE6EAF">
        <w:rPr>
          <w:rFonts w:ascii="Verdana" w:hAnsi="Verdana" w:cs="Times New Roman"/>
          <w:spacing w:val="-3"/>
        </w:rPr>
        <w:tab/>
      </w:r>
      <w:r w:rsidRPr="00EE6EAF">
        <w:rPr>
          <w:rFonts w:ascii="Verdana" w:hAnsi="Verdana" w:cs="Times New Roman"/>
          <w:spacing w:val="-3"/>
        </w:rPr>
        <w:tab/>
      </w:r>
      <w:r w:rsidRPr="00EE6EAF">
        <w:rPr>
          <w:rFonts w:ascii="Verdana" w:hAnsi="Verdana" w:cs="Times New Roman"/>
          <w:spacing w:val="-3"/>
        </w:rPr>
        <w:tab/>
        <w:t xml:space="preserve">2 punts </w:t>
      </w:r>
    </w:p>
    <w:p w:rsidR="000E0CC3" w:rsidRPr="00EE6EAF" w:rsidRDefault="000E0CC3" w:rsidP="00350C46">
      <w:pPr>
        <w:spacing w:after="0" w:line="240" w:lineRule="auto"/>
        <w:ind w:right="-1"/>
        <w:jc w:val="both"/>
        <w:rPr>
          <w:rFonts w:ascii="Verdana" w:hAnsi="Verdana" w:cs="Times New Roman"/>
          <w:spacing w:val="-3"/>
        </w:rPr>
      </w:pPr>
      <w:r w:rsidRPr="00EE6EAF">
        <w:rPr>
          <w:rFonts w:ascii="Verdana" w:hAnsi="Verdana" w:cs="Times New Roman"/>
          <w:spacing w:val="-3"/>
        </w:rPr>
        <w:tab/>
        <w:t>- Valor menor 5.000 €</w:t>
      </w:r>
      <w:r w:rsidRPr="00EE6EAF">
        <w:rPr>
          <w:rFonts w:ascii="Verdana" w:hAnsi="Verdana" w:cs="Times New Roman"/>
          <w:spacing w:val="-3"/>
        </w:rPr>
        <w:tab/>
      </w:r>
      <w:r w:rsidRPr="00EE6EAF">
        <w:rPr>
          <w:rFonts w:ascii="Verdana" w:hAnsi="Verdana" w:cs="Times New Roman"/>
          <w:spacing w:val="-3"/>
        </w:rPr>
        <w:tab/>
      </w:r>
      <w:r w:rsidRPr="00EE6EAF">
        <w:rPr>
          <w:rFonts w:ascii="Verdana" w:hAnsi="Verdana" w:cs="Times New Roman"/>
          <w:spacing w:val="-3"/>
        </w:rPr>
        <w:tab/>
      </w:r>
      <w:r w:rsidRPr="00EE6EAF">
        <w:rPr>
          <w:rFonts w:ascii="Verdana" w:hAnsi="Verdana" w:cs="Times New Roman"/>
          <w:spacing w:val="-3"/>
        </w:rPr>
        <w:tab/>
        <w:t>0 punts</w:t>
      </w:r>
    </w:p>
    <w:p w:rsidR="000E0CC3" w:rsidRPr="00EE6EAF" w:rsidRDefault="000E0CC3" w:rsidP="00350C46">
      <w:pPr>
        <w:spacing w:after="0" w:line="240" w:lineRule="auto"/>
        <w:ind w:right="-1"/>
        <w:jc w:val="both"/>
        <w:rPr>
          <w:rFonts w:ascii="Verdana" w:hAnsi="Verdana" w:cs="Times New Roman"/>
          <w:spacing w:val="-3"/>
        </w:rPr>
      </w:pPr>
    </w:p>
    <w:p w:rsidR="000E0CC3" w:rsidRPr="00EE6EAF" w:rsidRDefault="000E0CC3" w:rsidP="00350C46">
      <w:pPr>
        <w:spacing w:after="0" w:line="240" w:lineRule="auto"/>
        <w:ind w:right="-1"/>
        <w:jc w:val="both"/>
        <w:rPr>
          <w:rFonts w:ascii="Verdana" w:hAnsi="Verdana" w:cs="Times New Roman"/>
          <w:spacing w:val="-3"/>
        </w:rPr>
      </w:pPr>
      <w:r w:rsidRPr="00EE6EAF">
        <w:rPr>
          <w:rFonts w:ascii="Verdana" w:hAnsi="Verdana" w:cs="Times New Roman"/>
          <w:spacing w:val="-3"/>
        </w:rPr>
        <w:t xml:space="preserve">Cal detallar les característiques del manteniment i fer una valoració econòmica, en cas contrari no es puntua. </w:t>
      </w:r>
    </w:p>
    <w:p w:rsidR="000E0CC3" w:rsidRPr="00EE6EAF" w:rsidRDefault="000E0CC3" w:rsidP="00350C46">
      <w:pPr>
        <w:spacing w:after="0" w:line="240" w:lineRule="auto"/>
        <w:ind w:right="-1"/>
        <w:jc w:val="both"/>
        <w:rPr>
          <w:rFonts w:ascii="Verdana" w:hAnsi="Verdana" w:cs="Times New Roman"/>
          <w:spacing w:val="-3"/>
        </w:rPr>
      </w:pPr>
    </w:p>
    <w:p w:rsidR="000E0CC3" w:rsidRPr="00EE6EAF" w:rsidRDefault="000E0CC3" w:rsidP="00350C46">
      <w:pPr>
        <w:tabs>
          <w:tab w:val="left" w:pos="-1440"/>
          <w:tab w:val="left" w:pos="-720"/>
        </w:tabs>
        <w:suppressAutoHyphens/>
        <w:spacing w:after="0" w:line="240" w:lineRule="auto"/>
        <w:ind w:right="-1"/>
        <w:jc w:val="both"/>
        <w:rPr>
          <w:rFonts w:ascii="Verdana" w:hAnsi="Verdana" w:cs="Times New Roman"/>
          <w:b/>
        </w:rPr>
      </w:pPr>
      <w:r w:rsidRPr="00EE6EAF">
        <w:rPr>
          <w:rFonts w:ascii="Verdana" w:hAnsi="Verdana" w:cs="Times New Roman"/>
          <w:b/>
        </w:rPr>
        <w:t xml:space="preserve">Sobre B. Criteris quantificables automàticament </w:t>
      </w:r>
    </w:p>
    <w:p w:rsidR="000E0CC3" w:rsidRPr="00EE6EAF" w:rsidRDefault="000E0CC3" w:rsidP="00350C46">
      <w:pPr>
        <w:tabs>
          <w:tab w:val="left" w:pos="-1440"/>
          <w:tab w:val="left" w:pos="-720"/>
        </w:tabs>
        <w:suppressAutoHyphens/>
        <w:spacing w:after="0" w:line="240" w:lineRule="auto"/>
        <w:ind w:right="-1"/>
        <w:jc w:val="both"/>
        <w:rPr>
          <w:rFonts w:ascii="Verdana" w:hAnsi="Verdana" w:cs="Times New Roman"/>
        </w:rPr>
      </w:pPr>
    </w:p>
    <w:p w:rsidR="000E0CC3" w:rsidRPr="00EE6EAF" w:rsidRDefault="000E0CC3" w:rsidP="00350C46">
      <w:pPr>
        <w:tabs>
          <w:tab w:val="left" w:pos="-1440"/>
          <w:tab w:val="left" w:pos="-720"/>
        </w:tabs>
        <w:suppressAutoHyphens/>
        <w:spacing w:after="0" w:line="240" w:lineRule="auto"/>
        <w:ind w:right="-1"/>
        <w:jc w:val="both"/>
        <w:rPr>
          <w:rFonts w:ascii="Verdana" w:hAnsi="Verdana" w:cs="Times New Roman"/>
          <w:u w:val="single"/>
        </w:rPr>
      </w:pPr>
      <w:r w:rsidRPr="00EE6EAF">
        <w:rPr>
          <w:rFonts w:ascii="Verdana" w:hAnsi="Verdana" w:cs="Times New Roman"/>
          <w:u w:val="single"/>
        </w:rPr>
        <w:t xml:space="preserve">Baixa. </w:t>
      </w:r>
    </w:p>
    <w:p w:rsidR="000E0CC3" w:rsidRPr="00EE6EAF" w:rsidRDefault="000E0CC3" w:rsidP="00350C46">
      <w:pPr>
        <w:tabs>
          <w:tab w:val="left" w:pos="-1440"/>
          <w:tab w:val="left" w:pos="-720"/>
        </w:tabs>
        <w:suppressAutoHyphens/>
        <w:spacing w:after="0" w:line="240" w:lineRule="auto"/>
        <w:ind w:right="-1"/>
        <w:jc w:val="both"/>
        <w:rPr>
          <w:rFonts w:ascii="Verdana" w:hAnsi="Verdana" w:cs="Times New Roman"/>
        </w:rPr>
      </w:pPr>
      <w:r w:rsidRPr="00EE6EAF">
        <w:rPr>
          <w:rFonts w:ascii="Verdana" w:hAnsi="Verdana" w:cs="Times New Roman"/>
        </w:rPr>
        <w:t>Per a la obtenció de la baixa s’aplica la fòrmula prevista al plec de clàusules, resultant els valors del quadre que s’adjunta. La baixa màxima és del 29,44% i la presenta l’empresa “Sather”, adjudicant-se 10 punts.</w:t>
      </w:r>
    </w:p>
    <w:p w:rsidR="000E0CC3" w:rsidRPr="00EE6EAF" w:rsidRDefault="000E0CC3" w:rsidP="00350C46">
      <w:pPr>
        <w:tabs>
          <w:tab w:val="left" w:pos="-1440"/>
          <w:tab w:val="left" w:pos="-720"/>
        </w:tabs>
        <w:suppressAutoHyphens/>
        <w:spacing w:after="0" w:line="240" w:lineRule="auto"/>
        <w:ind w:right="-1"/>
        <w:jc w:val="both"/>
        <w:rPr>
          <w:rFonts w:ascii="Verdana" w:hAnsi="Verdana" w:cs="Times New Roman"/>
        </w:rPr>
      </w:pPr>
    </w:p>
    <w:p w:rsidR="000E0CC3" w:rsidRPr="00EE6EAF" w:rsidRDefault="000E0CC3" w:rsidP="00350C46">
      <w:pPr>
        <w:tabs>
          <w:tab w:val="left" w:pos="-1440"/>
          <w:tab w:val="left" w:pos="-720"/>
        </w:tabs>
        <w:suppressAutoHyphens/>
        <w:spacing w:after="0" w:line="240" w:lineRule="auto"/>
        <w:ind w:right="-1"/>
        <w:jc w:val="both"/>
        <w:rPr>
          <w:rFonts w:ascii="Verdana" w:hAnsi="Verdana" w:cs="Times New Roman"/>
          <w:u w:val="single"/>
        </w:rPr>
      </w:pPr>
      <w:r w:rsidRPr="00EE6EAF">
        <w:rPr>
          <w:rFonts w:ascii="Verdana" w:hAnsi="Verdana" w:cs="Times New Roman"/>
          <w:u w:val="single"/>
        </w:rPr>
        <w:t xml:space="preserve">Ampliació del termini de garantia. </w:t>
      </w:r>
    </w:p>
    <w:p w:rsidR="000E0CC3" w:rsidRPr="00EE6EAF" w:rsidRDefault="000E0CC3" w:rsidP="00350C46">
      <w:pPr>
        <w:tabs>
          <w:tab w:val="left" w:pos="-1440"/>
          <w:tab w:val="left" w:pos="-720"/>
        </w:tabs>
        <w:suppressAutoHyphens/>
        <w:spacing w:after="0" w:line="240" w:lineRule="auto"/>
        <w:ind w:right="-1"/>
        <w:jc w:val="both"/>
        <w:rPr>
          <w:rFonts w:ascii="Verdana" w:hAnsi="Verdana" w:cs="Times New Roman"/>
        </w:rPr>
      </w:pPr>
      <w:r w:rsidRPr="00EE6EAF">
        <w:rPr>
          <w:rFonts w:ascii="Verdana" w:hAnsi="Verdana" w:cs="Times New Roman"/>
        </w:rPr>
        <w:t xml:space="preserve">S’adjudica un punt per cada any d’ampliació del termini de garantia. Totes les empreses excepte una (Roca Gómez ) oferten el total previst per a les millores i se’ls hi adjudiquen 6 punts. </w:t>
      </w:r>
    </w:p>
    <w:p w:rsidR="000E0CC3" w:rsidRPr="00EE6EAF" w:rsidRDefault="000E0CC3" w:rsidP="00350C46">
      <w:pPr>
        <w:tabs>
          <w:tab w:val="left" w:pos="-1440"/>
          <w:tab w:val="left" w:pos="-720"/>
        </w:tabs>
        <w:suppressAutoHyphens/>
        <w:spacing w:after="0" w:line="240" w:lineRule="auto"/>
        <w:ind w:right="-1"/>
        <w:jc w:val="both"/>
        <w:rPr>
          <w:rFonts w:ascii="Verdana" w:hAnsi="Verdana" w:cs="Times New Roman"/>
        </w:rPr>
      </w:pPr>
    </w:p>
    <w:p w:rsidR="000E0CC3" w:rsidRPr="00EE6EAF" w:rsidRDefault="000E0CC3" w:rsidP="00350C46">
      <w:pPr>
        <w:tabs>
          <w:tab w:val="left" w:pos="-1440"/>
          <w:tab w:val="left" w:pos="-720"/>
        </w:tabs>
        <w:suppressAutoHyphens/>
        <w:spacing w:after="0" w:line="240" w:lineRule="auto"/>
        <w:ind w:right="-1"/>
        <w:jc w:val="both"/>
        <w:rPr>
          <w:rFonts w:ascii="Verdana" w:hAnsi="Verdana" w:cs="Times New Roman"/>
          <w:u w:val="single"/>
        </w:rPr>
      </w:pPr>
      <w:r w:rsidRPr="00EE6EAF">
        <w:rPr>
          <w:rFonts w:ascii="Verdana" w:hAnsi="Verdana" w:cs="Times New Roman"/>
          <w:u w:val="single"/>
        </w:rPr>
        <w:t xml:space="preserve">Reducció del temps d’execució de l’obra. </w:t>
      </w:r>
    </w:p>
    <w:p w:rsidR="000E0CC3" w:rsidRPr="00EE6EAF" w:rsidRDefault="000E0CC3" w:rsidP="00350C46">
      <w:pPr>
        <w:tabs>
          <w:tab w:val="left" w:pos="-1440"/>
          <w:tab w:val="left" w:pos="-720"/>
        </w:tabs>
        <w:suppressAutoHyphens/>
        <w:spacing w:after="0" w:line="240" w:lineRule="auto"/>
        <w:ind w:right="-1"/>
        <w:jc w:val="both"/>
        <w:rPr>
          <w:rFonts w:ascii="Verdana" w:hAnsi="Verdana" w:cs="Times New Roman"/>
        </w:rPr>
      </w:pPr>
      <w:r w:rsidRPr="00EE6EAF">
        <w:rPr>
          <w:rFonts w:ascii="Verdana" w:hAnsi="Verdana" w:cs="Times New Roman"/>
        </w:rPr>
        <w:t>Totes les empreses menys dues (Argon i Roca Gómez) oferten el total previst per a les millores, de manera que se’ls hi adjudiquen 6 punts.</w:t>
      </w:r>
    </w:p>
    <w:p w:rsidR="000E0CC3" w:rsidRPr="00EE6EAF" w:rsidRDefault="000E0CC3" w:rsidP="00350C46">
      <w:pPr>
        <w:tabs>
          <w:tab w:val="left" w:pos="-1440"/>
          <w:tab w:val="left" w:pos="-720"/>
        </w:tabs>
        <w:suppressAutoHyphens/>
        <w:spacing w:after="0" w:line="240" w:lineRule="auto"/>
        <w:ind w:right="-1"/>
        <w:jc w:val="both"/>
        <w:rPr>
          <w:rFonts w:ascii="Verdana" w:hAnsi="Verdana" w:cs="Times New Roman"/>
        </w:rPr>
      </w:pPr>
    </w:p>
    <w:p w:rsidR="000E0CC3" w:rsidRPr="00EE6EAF" w:rsidRDefault="000E0CC3" w:rsidP="00350C46">
      <w:pPr>
        <w:tabs>
          <w:tab w:val="left" w:pos="-1440"/>
          <w:tab w:val="left" w:pos="-720"/>
        </w:tabs>
        <w:suppressAutoHyphens/>
        <w:spacing w:after="0" w:line="240" w:lineRule="auto"/>
        <w:ind w:right="-1"/>
        <w:jc w:val="both"/>
        <w:rPr>
          <w:rFonts w:ascii="Verdana" w:hAnsi="Verdana" w:cs="Times New Roman"/>
        </w:rPr>
      </w:pPr>
      <w:r w:rsidRPr="00EE6EAF">
        <w:rPr>
          <w:rFonts w:ascii="Verdana" w:hAnsi="Verdana" w:cs="Times New Roman"/>
        </w:rPr>
        <w:t>El valor total resulta de sumar els valors obtinguts en cadascun dels tres apartats anteriors.</w:t>
      </w:r>
    </w:p>
    <w:p w:rsidR="000E0CC3" w:rsidRPr="00EE6EAF" w:rsidRDefault="000E0CC3" w:rsidP="00350C46">
      <w:pPr>
        <w:tabs>
          <w:tab w:val="left" w:pos="-1440"/>
          <w:tab w:val="left" w:pos="-720"/>
        </w:tabs>
        <w:suppressAutoHyphens/>
        <w:spacing w:after="0" w:line="240" w:lineRule="auto"/>
        <w:ind w:right="-1"/>
        <w:jc w:val="both"/>
        <w:rPr>
          <w:rFonts w:ascii="Verdana" w:hAnsi="Verdana" w:cs="Times New Roman"/>
        </w:rPr>
      </w:pPr>
    </w:p>
    <w:p w:rsidR="000E0CC3" w:rsidRPr="00EE6EAF" w:rsidRDefault="000E0CC3" w:rsidP="00350C46">
      <w:pPr>
        <w:tabs>
          <w:tab w:val="left" w:pos="-1440"/>
          <w:tab w:val="left" w:pos="-720"/>
        </w:tabs>
        <w:suppressAutoHyphens/>
        <w:spacing w:after="0" w:line="240" w:lineRule="auto"/>
        <w:ind w:right="-1"/>
        <w:jc w:val="both"/>
        <w:rPr>
          <w:rFonts w:ascii="Verdana" w:hAnsi="Verdana" w:cs="Times New Roman"/>
        </w:rPr>
      </w:pPr>
      <w:r w:rsidRPr="00EE6EAF">
        <w:rPr>
          <w:rFonts w:ascii="Verdana" w:hAnsi="Verdana" w:cs="Times New Roman"/>
        </w:rPr>
        <w:t>Als quadres adjunts es relacionen les puntuacions de cada empresa.</w:t>
      </w:r>
    </w:p>
    <w:p w:rsidR="000E0CC3" w:rsidRPr="00EE6EAF" w:rsidRDefault="000E0CC3" w:rsidP="00350C46">
      <w:pPr>
        <w:tabs>
          <w:tab w:val="left" w:pos="-1440"/>
          <w:tab w:val="left" w:pos="-720"/>
        </w:tabs>
        <w:suppressAutoHyphens/>
        <w:spacing w:after="0" w:line="240" w:lineRule="auto"/>
        <w:ind w:right="-1"/>
        <w:jc w:val="both"/>
        <w:rPr>
          <w:rFonts w:ascii="Verdana" w:hAnsi="Verdana" w:cs="Times New Roman"/>
        </w:rPr>
      </w:pPr>
    </w:p>
    <w:p w:rsidR="000E0CC3" w:rsidRPr="00EE6EAF" w:rsidRDefault="000E0CC3" w:rsidP="00350C46">
      <w:pPr>
        <w:tabs>
          <w:tab w:val="left" w:pos="-1440"/>
          <w:tab w:val="left" w:pos="-720"/>
        </w:tabs>
        <w:suppressAutoHyphens/>
        <w:spacing w:after="0" w:line="240" w:lineRule="auto"/>
        <w:ind w:right="-1"/>
        <w:jc w:val="both"/>
        <w:rPr>
          <w:rFonts w:ascii="Verdana" w:hAnsi="Verdana" w:cs="Times New Roman"/>
          <w:b/>
        </w:rPr>
      </w:pPr>
      <w:r w:rsidRPr="00EE6EAF">
        <w:rPr>
          <w:rFonts w:ascii="Verdana" w:hAnsi="Verdana" w:cs="Times New Roman"/>
          <w:b/>
        </w:rPr>
        <w:t>Resultat sobres C i B.</w:t>
      </w:r>
    </w:p>
    <w:p w:rsidR="000E0CC3" w:rsidRPr="00EE6EAF" w:rsidRDefault="000E0CC3" w:rsidP="00350C46">
      <w:pPr>
        <w:tabs>
          <w:tab w:val="left" w:pos="-1440"/>
          <w:tab w:val="left" w:pos="-720"/>
        </w:tabs>
        <w:suppressAutoHyphens/>
        <w:spacing w:after="0" w:line="240" w:lineRule="auto"/>
        <w:ind w:right="-1"/>
        <w:jc w:val="both"/>
        <w:rPr>
          <w:rFonts w:ascii="Verdana" w:hAnsi="Verdana" w:cs="Times New Roman"/>
        </w:rPr>
      </w:pPr>
    </w:p>
    <w:p w:rsidR="000E0CC3" w:rsidRPr="00EE6EAF" w:rsidRDefault="000E0CC3" w:rsidP="00350C46">
      <w:pPr>
        <w:tabs>
          <w:tab w:val="left" w:pos="-1440"/>
          <w:tab w:val="left" w:pos="-720"/>
        </w:tabs>
        <w:suppressAutoHyphens/>
        <w:spacing w:after="0" w:line="240" w:lineRule="auto"/>
        <w:ind w:right="-1"/>
        <w:jc w:val="both"/>
        <w:rPr>
          <w:rFonts w:ascii="Verdana" w:hAnsi="Verdana" w:cs="Times New Roman"/>
        </w:rPr>
      </w:pPr>
      <w:r w:rsidRPr="00EE6EAF">
        <w:rPr>
          <w:rFonts w:ascii="Verdana" w:hAnsi="Verdana" w:cs="Times New Roman"/>
        </w:rPr>
        <w:t xml:space="preserve">La puntuació de cada empresa resulta de sumar els valors obtinguts en els criteris de cadascun dels dos sobres. El total màxim previst és de 52 punts (30 de millores, 10 de baixa, 6 d’ampliació termini garantia i 6 de reducció termini d’execució). </w:t>
      </w:r>
    </w:p>
    <w:p w:rsidR="000E0CC3" w:rsidRPr="00EE6EAF" w:rsidRDefault="000E0CC3" w:rsidP="00350C46">
      <w:pPr>
        <w:tabs>
          <w:tab w:val="left" w:pos="-1440"/>
          <w:tab w:val="left" w:pos="-720"/>
        </w:tabs>
        <w:suppressAutoHyphens/>
        <w:spacing w:after="0" w:line="240" w:lineRule="auto"/>
        <w:ind w:right="-1"/>
        <w:jc w:val="both"/>
        <w:rPr>
          <w:rFonts w:ascii="Verdana" w:hAnsi="Verdana" w:cs="Times New Roman"/>
        </w:rPr>
      </w:pPr>
    </w:p>
    <w:p w:rsidR="000E0CC3" w:rsidRPr="00EE6EAF" w:rsidRDefault="000E0CC3" w:rsidP="00350C46">
      <w:pPr>
        <w:tabs>
          <w:tab w:val="left" w:pos="-1440"/>
          <w:tab w:val="left" w:pos="-720"/>
        </w:tabs>
        <w:suppressAutoHyphens/>
        <w:spacing w:after="0" w:line="240" w:lineRule="auto"/>
        <w:ind w:right="-1"/>
        <w:jc w:val="both"/>
        <w:rPr>
          <w:rFonts w:ascii="Verdana" w:hAnsi="Verdana" w:cs="Times New Roman"/>
        </w:rPr>
      </w:pPr>
      <w:r w:rsidRPr="00EE6EAF">
        <w:rPr>
          <w:rFonts w:ascii="Verdana" w:hAnsi="Verdana" w:cs="Times New Roman"/>
        </w:rPr>
        <w:t xml:space="preserve">Atenent a tots els criteris exposats, l’empresa que ha obtingut la major puntuació és </w:t>
      </w:r>
      <w:r w:rsidRPr="00EE6EAF">
        <w:rPr>
          <w:rFonts w:ascii="Verdana" w:hAnsi="Verdana" w:cs="Times New Roman"/>
          <w:b/>
        </w:rPr>
        <w:t>“Construccions Jordi Riera SL” amb 45,43 punts</w:t>
      </w:r>
      <w:r w:rsidRPr="00EE6EAF">
        <w:rPr>
          <w:rFonts w:ascii="Verdana" w:hAnsi="Verdana" w:cs="Times New Roman"/>
        </w:rPr>
        <w:t>.</w:t>
      </w:r>
    </w:p>
    <w:p w:rsidR="00DC6568" w:rsidRDefault="00DC6568">
      <w:pPr>
        <w:rPr>
          <w:rFonts w:ascii="Verdana" w:hAnsi="Verdana" w:cs="Times New Roman"/>
        </w:rPr>
      </w:pPr>
      <w:r>
        <w:rPr>
          <w:rFonts w:ascii="Verdana" w:hAnsi="Verdana" w:cs="Times New Roman"/>
        </w:rPr>
        <w:br w:type="page"/>
      </w:r>
    </w:p>
    <w:tbl>
      <w:tblPr>
        <w:tblW w:w="9246" w:type="dxa"/>
        <w:tblInd w:w="55" w:type="dxa"/>
        <w:tblCellMar>
          <w:left w:w="70" w:type="dxa"/>
          <w:right w:w="70" w:type="dxa"/>
        </w:tblCellMar>
        <w:tblLook w:val="04A0" w:firstRow="1" w:lastRow="0" w:firstColumn="1" w:lastColumn="0" w:noHBand="0" w:noVBand="1"/>
      </w:tblPr>
      <w:tblGrid>
        <w:gridCol w:w="1902"/>
        <w:gridCol w:w="1114"/>
        <w:gridCol w:w="1184"/>
        <w:gridCol w:w="700"/>
        <w:gridCol w:w="700"/>
        <w:gridCol w:w="920"/>
        <w:gridCol w:w="653"/>
        <w:gridCol w:w="720"/>
        <w:gridCol w:w="653"/>
        <w:gridCol w:w="700"/>
      </w:tblGrid>
      <w:tr w:rsidR="000E0CC3" w:rsidRPr="00DC6568" w:rsidTr="00DC6568">
        <w:trPr>
          <w:trHeight w:val="255"/>
        </w:trPr>
        <w:tc>
          <w:tcPr>
            <w:tcW w:w="4200" w:type="dxa"/>
            <w:gridSpan w:val="3"/>
            <w:tcBorders>
              <w:top w:val="nil"/>
              <w:left w:val="nil"/>
              <w:bottom w:val="nil"/>
              <w:right w:val="nil"/>
            </w:tcBorders>
            <w:shd w:val="clear" w:color="auto" w:fill="auto"/>
            <w:noWrap/>
            <w:vAlign w:val="bottom"/>
            <w:hideMark/>
          </w:tcPr>
          <w:p w:rsidR="000E0CC3" w:rsidRPr="00DC6568" w:rsidRDefault="000E0CC3" w:rsidP="00350C46">
            <w:pPr>
              <w:spacing w:after="0" w:line="240" w:lineRule="auto"/>
              <w:ind w:right="-1"/>
              <w:rPr>
                <w:rFonts w:ascii="Verdana" w:hAnsi="Verdana" w:cs="Times New Roman"/>
                <w:b/>
                <w:bCs/>
                <w:sz w:val="16"/>
                <w:szCs w:val="16"/>
                <w:lang w:eastAsia="ca-ES"/>
              </w:rPr>
            </w:pPr>
            <w:r w:rsidRPr="00DC6568">
              <w:rPr>
                <w:rFonts w:ascii="Verdana" w:hAnsi="Verdana" w:cs="Times New Roman"/>
                <w:b/>
                <w:bCs/>
                <w:sz w:val="16"/>
                <w:szCs w:val="16"/>
                <w:lang w:eastAsia="ca-ES"/>
              </w:rPr>
              <w:lastRenderedPageBreak/>
              <w:t>Criteris quantificables automàticament</w:t>
            </w:r>
          </w:p>
        </w:tc>
        <w:tc>
          <w:tcPr>
            <w:tcW w:w="700" w:type="dxa"/>
            <w:tcBorders>
              <w:top w:val="nil"/>
              <w:left w:val="nil"/>
              <w:bottom w:val="nil"/>
              <w:right w:val="nil"/>
            </w:tcBorders>
            <w:shd w:val="clear" w:color="auto" w:fill="auto"/>
            <w:noWrap/>
            <w:vAlign w:val="bottom"/>
            <w:hideMark/>
          </w:tcPr>
          <w:p w:rsidR="000E0CC3" w:rsidRPr="00DC6568" w:rsidRDefault="000E0CC3" w:rsidP="00350C46">
            <w:pPr>
              <w:spacing w:after="0" w:line="240" w:lineRule="auto"/>
              <w:ind w:right="-1"/>
              <w:rPr>
                <w:rFonts w:ascii="Verdana" w:hAnsi="Verdana" w:cs="Times New Roman"/>
                <w:b/>
                <w:bCs/>
                <w:sz w:val="16"/>
                <w:szCs w:val="16"/>
                <w:lang w:eastAsia="ca-ES"/>
              </w:rPr>
            </w:pPr>
          </w:p>
        </w:tc>
        <w:tc>
          <w:tcPr>
            <w:tcW w:w="700" w:type="dxa"/>
            <w:tcBorders>
              <w:top w:val="nil"/>
              <w:left w:val="nil"/>
              <w:bottom w:val="nil"/>
              <w:right w:val="nil"/>
            </w:tcBorders>
            <w:shd w:val="clear" w:color="auto" w:fill="auto"/>
            <w:noWrap/>
            <w:vAlign w:val="bottom"/>
            <w:hideMark/>
          </w:tcPr>
          <w:p w:rsidR="000E0CC3" w:rsidRPr="00DC6568" w:rsidRDefault="000E0CC3" w:rsidP="00350C46">
            <w:pPr>
              <w:spacing w:after="0" w:line="240" w:lineRule="auto"/>
              <w:ind w:right="-1"/>
              <w:rPr>
                <w:rFonts w:ascii="Verdana" w:hAnsi="Verdana" w:cs="Times New Roman"/>
                <w:b/>
                <w:bCs/>
                <w:sz w:val="16"/>
                <w:szCs w:val="16"/>
                <w:lang w:eastAsia="ca-ES"/>
              </w:rPr>
            </w:pPr>
          </w:p>
        </w:tc>
        <w:tc>
          <w:tcPr>
            <w:tcW w:w="920" w:type="dxa"/>
            <w:tcBorders>
              <w:top w:val="nil"/>
              <w:left w:val="nil"/>
              <w:bottom w:val="nil"/>
              <w:right w:val="nil"/>
            </w:tcBorders>
            <w:shd w:val="clear" w:color="auto" w:fill="auto"/>
            <w:noWrap/>
            <w:vAlign w:val="bottom"/>
            <w:hideMark/>
          </w:tcPr>
          <w:p w:rsidR="000E0CC3" w:rsidRPr="00DC6568" w:rsidRDefault="000E0CC3" w:rsidP="00350C46">
            <w:pPr>
              <w:spacing w:after="0" w:line="240" w:lineRule="auto"/>
              <w:ind w:right="-1"/>
              <w:rPr>
                <w:rFonts w:ascii="Verdana" w:hAnsi="Verdana" w:cs="Times New Roman"/>
                <w:b/>
                <w:bCs/>
                <w:sz w:val="16"/>
                <w:szCs w:val="16"/>
                <w:lang w:eastAsia="ca-ES"/>
              </w:rPr>
            </w:pPr>
          </w:p>
        </w:tc>
        <w:tc>
          <w:tcPr>
            <w:tcW w:w="653" w:type="dxa"/>
            <w:tcBorders>
              <w:top w:val="nil"/>
              <w:left w:val="nil"/>
              <w:bottom w:val="nil"/>
              <w:right w:val="nil"/>
            </w:tcBorders>
            <w:shd w:val="clear" w:color="auto" w:fill="auto"/>
            <w:noWrap/>
            <w:vAlign w:val="bottom"/>
            <w:hideMark/>
          </w:tcPr>
          <w:p w:rsidR="000E0CC3" w:rsidRPr="00DC6568" w:rsidRDefault="000E0CC3" w:rsidP="00350C46">
            <w:pPr>
              <w:spacing w:after="0" w:line="240" w:lineRule="auto"/>
              <w:ind w:right="-1"/>
              <w:rPr>
                <w:rFonts w:ascii="Verdana" w:hAnsi="Verdana" w:cs="Times New Roman"/>
                <w:b/>
                <w:bCs/>
                <w:sz w:val="16"/>
                <w:szCs w:val="16"/>
                <w:lang w:eastAsia="ca-ES"/>
              </w:rPr>
            </w:pPr>
          </w:p>
        </w:tc>
        <w:tc>
          <w:tcPr>
            <w:tcW w:w="720" w:type="dxa"/>
            <w:tcBorders>
              <w:top w:val="nil"/>
              <w:left w:val="nil"/>
              <w:bottom w:val="nil"/>
              <w:right w:val="nil"/>
            </w:tcBorders>
            <w:shd w:val="clear" w:color="auto" w:fill="auto"/>
            <w:noWrap/>
            <w:vAlign w:val="bottom"/>
            <w:hideMark/>
          </w:tcPr>
          <w:p w:rsidR="000E0CC3" w:rsidRPr="00DC6568" w:rsidRDefault="000E0CC3" w:rsidP="00350C46">
            <w:pPr>
              <w:spacing w:after="0" w:line="240" w:lineRule="auto"/>
              <w:ind w:right="-1"/>
              <w:rPr>
                <w:rFonts w:ascii="Verdana" w:hAnsi="Verdana" w:cs="Times New Roman"/>
                <w:b/>
                <w:bCs/>
                <w:sz w:val="16"/>
                <w:szCs w:val="16"/>
                <w:lang w:eastAsia="ca-ES"/>
              </w:rPr>
            </w:pPr>
          </w:p>
        </w:tc>
        <w:tc>
          <w:tcPr>
            <w:tcW w:w="653" w:type="dxa"/>
            <w:tcBorders>
              <w:top w:val="nil"/>
              <w:left w:val="nil"/>
              <w:bottom w:val="nil"/>
              <w:right w:val="nil"/>
            </w:tcBorders>
            <w:shd w:val="clear" w:color="auto" w:fill="auto"/>
            <w:noWrap/>
            <w:vAlign w:val="bottom"/>
            <w:hideMark/>
          </w:tcPr>
          <w:p w:rsidR="000E0CC3" w:rsidRPr="00DC6568" w:rsidRDefault="000E0CC3" w:rsidP="00350C46">
            <w:pPr>
              <w:spacing w:after="0" w:line="240" w:lineRule="auto"/>
              <w:ind w:right="-1"/>
              <w:rPr>
                <w:rFonts w:ascii="Verdana" w:hAnsi="Verdana" w:cs="Times New Roman"/>
                <w:b/>
                <w:bCs/>
                <w:sz w:val="16"/>
                <w:szCs w:val="16"/>
                <w:lang w:eastAsia="ca-ES"/>
              </w:rPr>
            </w:pPr>
          </w:p>
        </w:tc>
        <w:tc>
          <w:tcPr>
            <w:tcW w:w="700" w:type="dxa"/>
            <w:tcBorders>
              <w:top w:val="nil"/>
              <w:left w:val="nil"/>
              <w:bottom w:val="nil"/>
              <w:right w:val="nil"/>
            </w:tcBorders>
            <w:shd w:val="clear" w:color="auto" w:fill="auto"/>
            <w:noWrap/>
            <w:vAlign w:val="bottom"/>
            <w:hideMark/>
          </w:tcPr>
          <w:p w:rsidR="000E0CC3" w:rsidRPr="00DC6568" w:rsidRDefault="000E0CC3" w:rsidP="00350C46">
            <w:pPr>
              <w:spacing w:after="0" w:line="240" w:lineRule="auto"/>
              <w:ind w:right="-1"/>
              <w:rPr>
                <w:rFonts w:ascii="Verdana" w:hAnsi="Verdana" w:cs="Times New Roman"/>
                <w:b/>
                <w:bCs/>
                <w:sz w:val="16"/>
                <w:szCs w:val="16"/>
                <w:lang w:eastAsia="ca-ES"/>
              </w:rPr>
            </w:pPr>
          </w:p>
        </w:tc>
      </w:tr>
      <w:tr w:rsidR="000E0CC3" w:rsidRPr="00DC6568" w:rsidTr="00DC6568">
        <w:trPr>
          <w:trHeight w:val="270"/>
        </w:trPr>
        <w:tc>
          <w:tcPr>
            <w:tcW w:w="1902" w:type="dxa"/>
            <w:tcBorders>
              <w:top w:val="nil"/>
              <w:left w:val="nil"/>
              <w:bottom w:val="nil"/>
              <w:right w:val="nil"/>
            </w:tcBorders>
            <w:shd w:val="clear" w:color="auto" w:fill="auto"/>
            <w:noWrap/>
            <w:vAlign w:val="bottom"/>
            <w:hideMark/>
          </w:tcPr>
          <w:p w:rsidR="000E0CC3" w:rsidRPr="00DC6568" w:rsidRDefault="000E0CC3" w:rsidP="00350C46">
            <w:pPr>
              <w:spacing w:after="0" w:line="240" w:lineRule="auto"/>
              <w:ind w:right="-1"/>
              <w:rPr>
                <w:rFonts w:ascii="Verdana" w:hAnsi="Verdana" w:cs="Times New Roman"/>
                <w:b/>
                <w:bCs/>
                <w:sz w:val="16"/>
                <w:szCs w:val="16"/>
                <w:lang w:eastAsia="ca-ES"/>
              </w:rPr>
            </w:pPr>
          </w:p>
        </w:tc>
        <w:tc>
          <w:tcPr>
            <w:tcW w:w="1114" w:type="dxa"/>
            <w:tcBorders>
              <w:top w:val="nil"/>
              <w:left w:val="nil"/>
              <w:bottom w:val="nil"/>
              <w:right w:val="nil"/>
            </w:tcBorders>
            <w:shd w:val="clear" w:color="auto" w:fill="auto"/>
            <w:noWrap/>
            <w:vAlign w:val="bottom"/>
            <w:hideMark/>
          </w:tcPr>
          <w:p w:rsidR="000E0CC3" w:rsidRPr="00DC6568" w:rsidRDefault="000E0CC3" w:rsidP="00350C46">
            <w:pPr>
              <w:spacing w:after="0" w:line="240" w:lineRule="auto"/>
              <w:ind w:right="-1"/>
              <w:rPr>
                <w:rFonts w:ascii="Verdana" w:hAnsi="Verdana" w:cs="Times New Roman"/>
                <w:b/>
                <w:bCs/>
                <w:sz w:val="16"/>
                <w:szCs w:val="16"/>
                <w:lang w:eastAsia="ca-ES"/>
              </w:rPr>
            </w:pPr>
          </w:p>
        </w:tc>
        <w:tc>
          <w:tcPr>
            <w:tcW w:w="1184" w:type="dxa"/>
            <w:tcBorders>
              <w:top w:val="nil"/>
              <w:left w:val="nil"/>
              <w:bottom w:val="nil"/>
              <w:right w:val="nil"/>
            </w:tcBorders>
            <w:shd w:val="clear" w:color="auto" w:fill="auto"/>
            <w:noWrap/>
            <w:vAlign w:val="bottom"/>
            <w:hideMark/>
          </w:tcPr>
          <w:p w:rsidR="000E0CC3" w:rsidRPr="00DC6568" w:rsidRDefault="000E0CC3" w:rsidP="00350C46">
            <w:pPr>
              <w:spacing w:after="0" w:line="240" w:lineRule="auto"/>
              <w:ind w:right="-1"/>
              <w:rPr>
                <w:rFonts w:ascii="Verdana" w:hAnsi="Verdana" w:cs="Times New Roman"/>
                <w:b/>
                <w:bCs/>
                <w:sz w:val="16"/>
                <w:szCs w:val="16"/>
                <w:lang w:eastAsia="ca-ES"/>
              </w:rPr>
            </w:pPr>
          </w:p>
        </w:tc>
        <w:tc>
          <w:tcPr>
            <w:tcW w:w="700" w:type="dxa"/>
            <w:tcBorders>
              <w:top w:val="nil"/>
              <w:left w:val="nil"/>
              <w:bottom w:val="nil"/>
              <w:right w:val="nil"/>
            </w:tcBorders>
            <w:shd w:val="clear" w:color="auto" w:fill="auto"/>
            <w:noWrap/>
            <w:vAlign w:val="bottom"/>
            <w:hideMark/>
          </w:tcPr>
          <w:p w:rsidR="000E0CC3" w:rsidRPr="00DC6568" w:rsidRDefault="000E0CC3" w:rsidP="00350C46">
            <w:pPr>
              <w:spacing w:after="0" w:line="240" w:lineRule="auto"/>
              <w:ind w:right="-1"/>
              <w:rPr>
                <w:rFonts w:ascii="Verdana" w:hAnsi="Verdana" w:cs="Times New Roman"/>
                <w:b/>
                <w:bCs/>
                <w:sz w:val="16"/>
                <w:szCs w:val="16"/>
                <w:lang w:eastAsia="ca-ES"/>
              </w:rPr>
            </w:pPr>
          </w:p>
        </w:tc>
        <w:tc>
          <w:tcPr>
            <w:tcW w:w="700" w:type="dxa"/>
            <w:tcBorders>
              <w:top w:val="nil"/>
              <w:left w:val="nil"/>
              <w:bottom w:val="nil"/>
              <w:right w:val="nil"/>
            </w:tcBorders>
            <w:shd w:val="clear" w:color="auto" w:fill="auto"/>
            <w:noWrap/>
            <w:vAlign w:val="bottom"/>
            <w:hideMark/>
          </w:tcPr>
          <w:p w:rsidR="000E0CC3" w:rsidRPr="00DC6568" w:rsidRDefault="000E0CC3" w:rsidP="00350C46">
            <w:pPr>
              <w:spacing w:after="0" w:line="240" w:lineRule="auto"/>
              <w:ind w:right="-1"/>
              <w:rPr>
                <w:rFonts w:ascii="Verdana" w:hAnsi="Verdana" w:cs="Times New Roman"/>
                <w:b/>
                <w:bCs/>
                <w:sz w:val="16"/>
                <w:szCs w:val="16"/>
                <w:lang w:eastAsia="ca-ES"/>
              </w:rPr>
            </w:pPr>
          </w:p>
        </w:tc>
        <w:tc>
          <w:tcPr>
            <w:tcW w:w="920" w:type="dxa"/>
            <w:tcBorders>
              <w:top w:val="nil"/>
              <w:left w:val="nil"/>
              <w:bottom w:val="nil"/>
              <w:right w:val="nil"/>
            </w:tcBorders>
            <w:shd w:val="clear" w:color="auto" w:fill="auto"/>
            <w:noWrap/>
            <w:vAlign w:val="bottom"/>
            <w:hideMark/>
          </w:tcPr>
          <w:p w:rsidR="000E0CC3" w:rsidRPr="00DC6568" w:rsidRDefault="000E0CC3" w:rsidP="00350C46">
            <w:pPr>
              <w:spacing w:after="0" w:line="240" w:lineRule="auto"/>
              <w:ind w:right="-1"/>
              <w:rPr>
                <w:rFonts w:ascii="Verdana" w:hAnsi="Verdana" w:cs="Times New Roman"/>
                <w:b/>
                <w:bCs/>
                <w:sz w:val="16"/>
                <w:szCs w:val="16"/>
                <w:lang w:eastAsia="ca-ES"/>
              </w:rPr>
            </w:pPr>
          </w:p>
        </w:tc>
        <w:tc>
          <w:tcPr>
            <w:tcW w:w="653" w:type="dxa"/>
            <w:tcBorders>
              <w:top w:val="nil"/>
              <w:left w:val="nil"/>
              <w:bottom w:val="nil"/>
              <w:right w:val="nil"/>
            </w:tcBorders>
            <w:shd w:val="clear" w:color="auto" w:fill="auto"/>
            <w:noWrap/>
            <w:vAlign w:val="bottom"/>
            <w:hideMark/>
          </w:tcPr>
          <w:p w:rsidR="000E0CC3" w:rsidRPr="00DC6568" w:rsidRDefault="000E0CC3" w:rsidP="00350C46">
            <w:pPr>
              <w:spacing w:after="0" w:line="240" w:lineRule="auto"/>
              <w:ind w:right="-1"/>
              <w:rPr>
                <w:rFonts w:ascii="Verdana" w:hAnsi="Verdana" w:cs="Times New Roman"/>
                <w:b/>
                <w:bCs/>
                <w:sz w:val="16"/>
                <w:szCs w:val="16"/>
                <w:lang w:eastAsia="ca-ES"/>
              </w:rPr>
            </w:pPr>
          </w:p>
        </w:tc>
        <w:tc>
          <w:tcPr>
            <w:tcW w:w="720" w:type="dxa"/>
            <w:tcBorders>
              <w:top w:val="nil"/>
              <w:left w:val="nil"/>
              <w:bottom w:val="nil"/>
              <w:right w:val="nil"/>
            </w:tcBorders>
            <w:shd w:val="clear" w:color="auto" w:fill="auto"/>
            <w:noWrap/>
            <w:vAlign w:val="bottom"/>
            <w:hideMark/>
          </w:tcPr>
          <w:p w:rsidR="000E0CC3" w:rsidRPr="00DC6568" w:rsidRDefault="000E0CC3" w:rsidP="00350C46">
            <w:pPr>
              <w:spacing w:after="0" w:line="240" w:lineRule="auto"/>
              <w:ind w:right="-1"/>
              <w:rPr>
                <w:rFonts w:ascii="Verdana" w:hAnsi="Verdana" w:cs="Times New Roman"/>
                <w:b/>
                <w:bCs/>
                <w:sz w:val="16"/>
                <w:szCs w:val="16"/>
                <w:lang w:eastAsia="ca-ES"/>
              </w:rPr>
            </w:pPr>
          </w:p>
        </w:tc>
        <w:tc>
          <w:tcPr>
            <w:tcW w:w="653" w:type="dxa"/>
            <w:tcBorders>
              <w:top w:val="nil"/>
              <w:left w:val="nil"/>
              <w:bottom w:val="nil"/>
              <w:right w:val="nil"/>
            </w:tcBorders>
            <w:shd w:val="clear" w:color="auto" w:fill="auto"/>
            <w:noWrap/>
            <w:vAlign w:val="bottom"/>
            <w:hideMark/>
          </w:tcPr>
          <w:p w:rsidR="000E0CC3" w:rsidRPr="00DC6568" w:rsidRDefault="000E0CC3" w:rsidP="00350C46">
            <w:pPr>
              <w:spacing w:after="0" w:line="240" w:lineRule="auto"/>
              <w:ind w:right="-1"/>
              <w:rPr>
                <w:rFonts w:ascii="Verdana" w:hAnsi="Verdana" w:cs="Times New Roman"/>
                <w:b/>
                <w:bCs/>
                <w:sz w:val="16"/>
                <w:szCs w:val="16"/>
                <w:lang w:eastAsia="ca-ES"/>
              </w:rPr>
            </w:pPr>
          </w:p>
        </w:tc>
        <w:tc>
          <w:tcPr>
            <w:tcW w:w="700" w:type="dxa"/>
            <w:tcBorders>
              <w:top w:val="nil"/>
              <w:left w:val="nil"/>
              <w:bottom w:val="nil"/>
              <w:right w:val="nil"/>
            </w:tcBorders>
            <w:shd w:val="clear" w:color="auto" w:fill="auto"/>
            <w:noWrap/>
            <w:vAlign w:val="bottom"/>
            <w:hideMark/>
          </w:tcPr>
          <w:p w:rsidR="000E0CC3" w:rsidRPr="00DC6568" w:rsidRDefault="000E0CC3" w:rsidP="00350C46">
            <w:pPr>
              <w:spacing w:after="0" w:line="240" w:lineRule="auto"/>
              <w:ind w:right="-1"/>
              <w:rPr>
                <w:rFonts w:ascii="Verdana" w:hAnsi="Verdana" w:cs="Times New Roman"/>
                <w:b/>
                <w:bCs/>
                <w:sz w:val="16"/>
                <w:szCs w:val="16"/>
                <w:lang w:eastAsia="ca-ES"/>
              </w:rPr>
            </w:pPr>
          </w:p>
        </w:tc>
      </w:tr>
      <w:tr w:rsidR="000E0CC3" w:rsidRPr="00DC6568" w:rsidTr="00DC6568">
        <w:trPr>
          <w:trHeight w:val="495"/>
        </w:trPr>
        <w:tc>
          <w:tcPr>
            <w:tcW w:w="1902" w:type="dxa"/>
            <w:tcBorders>
              <w:top w:val="single" w:sz="8" w:space="0" w:color="auto"/>
              <w:left w:val="single" w:sz="8" w:space="0" w:color="auto"/>
              <w:bottom w:val="single" w:sz="4" w:space="0" w:color="auto"/>
              <w:right w:val="single" w:sz="4" w:space="0" w:color="auto"/>
            </w:tcBorders>
            <w:shd w:val="clear" w:color="auto" w:fill="auto"/>
            <w:noWrap/>
            <w:hideMark/>
          </w:tcPr>
          <w:p w:rsidR="000E0CC3" w:rsidRPr="00DC6568" w:rsidRDefault="000E0CC3" w:rsidP="00350C46">
            <w:pPr>
              <w:spacing w:after="0" w:line="240" w:lineRule="auto"/>
              <w:ind w:right="-1"/>
              <w:rPr>
                <w:rFonts w:ascii="Verdana" w:hAnsi="Verdana" w:cs="Times New Roman"/>
                <w:b/>
                <w:bCs/>
                <w:sz w:val="16"/>
                <w:szCs w:val="16"/>
                <w:lang w:eastAsia="ca-ES"/>
              </w:rPr>
            </w:pPr>
            <w:r w:rsidRPr="00DC6568">
              <w:rPr>
                <w:rFonts w:ascii="Verdana" w:hAnsi="Verdana" w:cs="Times New Roman"/>
                <w:b/>
                <w:bCs/>
                <w:sz w:val="16"/>
                <w:szCs w:val="16"/>
                <w:lang w:eastAsia="ca-ES"/>
              </w:rPr>
              <w:t> </w:t>
            </w:r>
          </w:p>
        </w:tc>
        <w:tc>
          <w:tcPr>
            <w:tcW w:w="3698" w:type="dxa"/>
            <w:gridSpan w:val="4"/>
            <w:tcBorders>
              <w:top w:val="single" w:sz="8" w:space="0" w:color="auto"/>
              <w:left w:val="nil"/>
              <w:bottom w:val="single" w:sz="4" w:space="0" w:color="auto"/>
              <w:right w:val="single" w:sz="4" w:space="0" w:color="000000"/>
            </w:tcBorders>
            <w:shd w:val="clear" w:color="auto" w:fill="auto"/>
            <w:noWrap/>
            <w:hideMark/>
          </w:tcPr>
          <w:p w:rsidR="000E0CC3" w:rsidRPr="00DC6568" w:rsidRDefault="000E0CC3" w:rsidP="00350C46">
            <w:pPr>
              <w:spacing w:after="0" w:line="240" w:lineRule="auto"/>
              <w:ind w:right="-1"/>
              <w:rPr>
                <w:rFonts w:ascii="Verdana" w:hAnsi="Verdana" w:cs="Times New Roman"/>
                <w:b/>
                <w:bCs/>
                <w:sz w:val="16"/>
                <w:szCs w:val="16"/>
                <w:lang w:eastAsia="ca-ES"/>
              </w:rPr>
            </w:pPr>
            <w:r w:rsidRPr="00DC6568">
              <w:rPr>
                <w:rFonts w:ascii="Verdana" w:hAnsi="Verdana" w:cs="Times New Roman"/>
                <w:b/>
                <w:bCs/>
                <w:sz w:val="16"/>
                <w:szCs w:val="16"/>
                <w:lang w:eastAsia="ca-ES"/>
              </w:rPr>
              <w:t>1. Oferta econòmica</w:t>
            </w:r>
          </w:p>
        </w:tc>
        <w:tc>
          <w:tcPr>
            <w:tcW w:w="1573" w:type="dxa"/>
            <w:gridSpan w:val="2"/>
            <w:tcBorders>
              <w:top w:val="single" w:sz="8" w:space="0" w:color="auto"/>
              <w:left w:val="nil"/>
              <w:bottom w:val="single" w:sz="4" w:space="0" w:color="auto"/>
              <w:right w:val="single" w:sz="4" w:space="0" w:color="000000"/>
            </w:tcBorders>
            <w:shd w:val="clear" w:color="auto" w:fill="auto"/>
            <w:hideMark/>
          </w:tcPr>
          <w:p w:rsidR="000E0CC3" w:rsidRPr="00DC6568" w:rsidRDefault="000E0CC3" w:rsidP="00350C46">
            <w:pPr>
              <w:spacing w:after="0" w:line="240" w:lineRule="auto"/>
              <w:ind w:right="-1"/>
              <w:jc w:val="center"/>
              <w:rPr>
                <w:rFonts w:ascii="Verdana" w:hAnsi="Verdana" w:cs="Times New Roman"/>
                <w:b/>
                <w:bCs/>
                <w:sz w:val="16"/>
                <w:szCs w:val="16"/>
                <w:lang w:eastAsia="ca-ES"/>
              </w:rPr>
            </w:pPr>
            <w:r w:rsidRPr="00DC6568">
              <w:rPr>
                <w:rFonts w:ascii="Verdana" w:hAnsi="Verdana" w:cs="Times New Roman"/>
                <w:b/>
                <w:bCs/>
                <w:sz w:val="16"/>
                <w:szCs w:val="16"/>
                <w:lang w:eastAsia="ca-ES"/>
              </w:rPr>
              <w:t>2. Ampliació termini  garantia</w:t>
            </w:r>
          </w:p>
        </w:tc>
        <w:tc>
          <w:tcPr>
            <w:tcW w:w="1373" w:type="dxa"/>
            <w:gridSpan w:val="2"/>
            <w:tcBorders>
              <w:top w:val="single" w:sz="8" w:space="0" w:color="auto"/>
              <w:left w:val="nil"/>
              <w:bottom w:val="single" w:sz="4" w:space="0" w:color="auto"/>
              <w:right w:val="single" w:sz="4" w:space="0" w:color="000000"/>
            </w:tcBorders>
            <w:shd w:val="clear" w:color="auto" w:fill="auto"/>
            <w:hideMark/>
          </w:tcPr>
          <w:p w:rsidR="000E0CC3" w:rsidRPr="00DC6568" w:rsidRDefault="000E0CC3" w:rsidP="00350C46">
            <w:pPr>
              <w:spacing w:after="0" w:line="240" w:lineRule="auto"/>
              <w:ind w:right="-1"/>
              <w:jc w:val="center"/>
              <w:rPr>
                <w:rFonts w:ascii="Verdana" w:hAnsi="Verdana" w:cs="Times New Roman"/>
                <w:b/>
                <w:bCs/>
                <w:sz w:val="16"/>
                <w:szCs w:val="16"/>
                <w:lang w:eastAsia="ca-ES"/>
              </w:rPr>
            </w:pPr>
            <w:r w:rsidRPr="00DC6568">
              <w:rPr>
                <w:rFonts w:ascii="Verdana" w:hAnsi="Verdana" w:cs="Times New Roman"/>
                <w:b/>
                <w:bCs/>
                <w:sz w:val="16"/>
                <w:szCs w:val="16"/>
                <w:lang w:eastAsia="ca-ES"/>
              </w:rPr>
              <w:t>3. Reducció termini execució</w:t>
            </w:r>
          </w:p>
        </w:tc>
        <w:tc>
          <w:tcPr>
            <w:tcW w:w="700" w:type="dxa"/>
            <w:tcBorders>
              <w:top w:val="single" w:sz="8" w:space="0" w:color="auto"/>
              <w:left w:val="nil"/>
              <w:bottom w:val="single" w:sz="4" w:space="0" w:color="auto"/>
              <w:right w:val="single" w:sz="8" w:space="0" w:color="auto"/>
            </w:tcBorders>
            <w:shd w:val="clear" w:color="auto" w:fill="auto"/>
            <w:noWrap/>
            <w:hideMark/>
          </w:tcPr>
          <w:p w:rsidR="000E0CC3" w:rsidRPr="00DC6568" w:rsidRDefault="000E0CC3" w:rsidP="00350C46">
            <w:pPr>
              <w:spacing w:after="0" w:line="240" w:lineRule="auto"/>
              <w:ind w:right="-1"/>
              <w:rPr>
                <w:rFonts w:ascii="Verdana" w:hAnsi="Verdana" w:cs="Times New Roman"/>
                <w:b/>
                <w:bCs/>
                <w:sz w:val="16"/>
                <w:szCs w:val="16"/>
                <w:lang w:eastAsia="ca-ES"/>
              </w:rPr>
            </w:pPr>
            <w:r w:rsidRPr="00DC6568">
              <w:rPr>
                <w:rFonts w:ascii="Verdana" w:hAnsi="Verdana" w:cs="Times New Roman"/>
                <w:b/>
                <w:bCs/>
                <w:sz w:val="16"/>
                <w:szCs w:val="16"/>
                <w:lang w:eastAsia="ca-ES"/>
              </w:rPr>
              <w:t> </w:t>
            </w:r>
          </w:p>
        </w:tc>
      </w:tr>
      <w:tr w:rsidR="000E0CC3" w:rsidRPr="00DC6568" w:rsidTr="00DC6568">
        <w:trPr>
          <w:trHeight w:val="720"/>
        </w:trPr>
        <w:tc>
          <w:tcPr>
            <w:tcW w:w="1902" w:type="dxa"/>
            <w:tcBorders>
              <w:top w:val="nil"/>
              <w:left w:val="single" w:sz="8" w:space="0" w:color="auto"/>
              <w:bottom w:val="single" w:sz="4" w:space="0" w:color="auto"/>
              <w:right w:val="single" w:sz="4" w:space="0" w:color="auto"/>
            </w:tcBorders>
            <w:shd w:val="clear" w:color="auto" w:fill="auto"/>
            <w:noWrap/>
            <w:hideMark/>
          </w:tcPr>
          <w:p w:rsidR="000E0CC3" w:rsidRPr="00DC6568" w:rsidRDefault="000E0CC3" w:rsidP="00350C46">
            <w:pPr>
              <w:spacing w:after="0" w:line="240" w:lineRule="auto"/>
              <w:ind w:right="-1"/>
              <w:jc w:val="center"/>
              <w:rPr>
                <w:rFonts w:ascii="Verdana" w:hAnsi="Verdana" w:cs="Times New Roman"/>
                <w:b/>
                <w:bCs/>
                <w:sz w:val="16"/>
                <w:szCs w:val="16"/>
                <w:lang w:eastAsia="ca-ES"/>
              </w:rPr>
            </w:pPr>
            <w:r w:rsidRPr="00DC6568">
              <w:rPr>
                <w:rFonts w:ascii="Verdana" w:hAnsi="Verdana" w:cs="Times New Roman"/>
                <w:b/>
                <w:bCs/>
                <w:sz w:val="16"/>
                <w:szCs w:val="16"/>
                <w:lang w:eastAsia="ca-ES"/>
              </w:rPr>
              <w:t>Empresa</w:t>
            </w:r>
          </w:p>
        </w:tc>
        <w:tc>
          <w:tcPr>
            <w:tcW w:w="1114" w:type="dxa"/>
            <w:tcBorders>
              <w:top w:val="nil"/>
              <w:left w:val="nil"/>
              <w:bottom w:val="single" w:sz="4" w:space="0" w:color="auto"/>
              <w:right w:val="single" w:sz="4" w:space="0" w:color="auto"/>
            </w:tcBorders>
            <w:shd w:val="clear" w:color="auto" w:fill="auto"/>
            <w:hideMark/>
          </w:tcPr>
          <w:p w:rsidR="000E0CC3" w:rsidRPr="00DC6568" w:rsidRDefault="000E0CC3" w:rsidP="00350C46">
            <w:pPr>
              <w:spacing w:after="0" w:line="240" w:lineRule="auto"/>
              <w:ind w:right="-1"/>
              <w:jc w:val="center"/>
              <w:rPr>
                <w:rFonts w:ascii="Verdana" w:hAnsi="Verdana" w:cs="Times New Roman"/>
                <w:b/>
                <w:bCs/>
                <w:sz w:val="16"/>
                <w:szCs w:val="16"/>
                <w:lang w:eastAsia="ca-ES"/>
              </w:rPr>
            </w:pPr>
            <w:r w:rsidRPr="00DC6568">
              <w:rPr>
                <w:rFonts w:ascii="Verdana" w:hAnsi="Verdana" w:cs="Times New Roman"/>
                <w:b/>
                <w:bCs/>
                <w:sz w:val="16"/>
                <w:szCs w:val="16"/>
                <w:lang w:eastAsia="ca-ES"/>
              </w:rPr>
              <w:t>Preu base</w:t>
            </w:r>
          </w:p>
        </w:tc>
        <w:tc>
          <w:tcPr>
            <w:tcW w:w="1184" w:type="dxa"/>
            <w:tcBorders>
              <w:top w:val="nil"/>
              <w:left w:val="nil"/>
              <w:bottom w:val="single" w:sz="4" w:space="0" w:color="auto"/>
              <w:right w:val="single" w:sz="4" w:space="0" w:color="auto"/>
            </w:tcBorders>
            <w:shd w:val="clear" w:color="auto" w:fill="auto"/>
            <w:hideMark/>
          </w:tcPr>
          <w:p w:rsidR="000E0CC3" w:rsidRPr="00DC6568" w:rsidRDefault="000E0CC3" w:rsidP="00350C46">
            <w:pPr>
              <w:spacing w:after="0" w:line="240" w:lineRule="auto"/>
              <w:ind w:right="-1"/>
              <w:jc w:val="center"/>
              <w:rPr>
                <w:rFonts w:ascii="Verdana" w:hAnsi="Verdana" w:cs="Times New Roman"/>
                <w:b/>
                <w:bCs/>
                <w:sz w:val="16"/>
                <w:szCs w:val="16"/>
                <w:lang w:eastAsia="ca-ES"/>
              </w:rPr>
            </w:pPr>
            <w:r w:rsidRPr="00DC6568">
              <w:rPr>
                <w:rFonts w:ascii="Verdana" w:hAnsi="Verdana" w:cs="Times New Roman"/>
                <w:b/>
                <w:bCs/>
                <w:sz w:val="16"/>
                <w:szCs w:val="16"/>
                <w:lang w:eastAsia="ca-ES"/>
              </w:rPr>
              <w:t>Preu amb IVA</w:t>
            </w:r>
          </w:p>
        </w:tc>
        <w:tc>
          <w:tcPr>
            <w:tcW w:w="700" w:type="dxa"/>
            <w:tcBorders>
              <w:top w:val="nil"/>
              <w:left w:val="nil"/>
              <w:bottom w:val="single" w:sz="4" w:space="0" w:color="auto"/>
              <w:right w:val="single" w:sz="4" w:space="0" w:color="auto"/>
            </w:tcBorders>
            <w:shd w:val="clear" w:color="auto" w:fill="auto"/>
            <w:hideMark/>
          </w:tcPr>
          <w:p w:rsidR="000E0CC3" w:rsidRPr="00DC6568" w:rsidRDefault="000E0CC3" w:rsidP="00350C46">
            <w:pPr>
              <w:spacing w:after="0" w:line="240" w:lineRule="auto"/>
              <w:ind w:right="-1"/>
              <w:jc w:val="center"/>
              <w:rPr>
                <w:rFonts w:ascii="Verdana" w:hAnsi="Verdana" w:cs="Times New Roman"/>
                <w:b/>
                <w:bCs/>
                <w:sz w:val="16"/>
                <w:szCs w:val="16"/>
                <w:lang w:eastAsia="ca-ES"/>
              </w:rPr>
            </w:pPr>
            <w:r w:rsidRPr="00DC6568">
              <w:rPr>
                <w:rFonts w:ascii="Verdana" w:hAnsi="Verdana" w:cs="Times New Roman"/>
                <w:b/>
                <w:bCs/>
                <w:sz w:val="16"/>
                <w:szCs w:val="16"/>
                <w:lang w:eastAsia="ca-ES"/>
              </w:rPr>
              <w:t>Baixa</w:t>
            </w:r>
          </w:p>
        </w:tc>
        <w:tc>
          <w:tcPr>
            <w:tcW w:w="700" w:type="dxa"/>
            <w:tcBorders>
              <w:top w:val="nil"/>
              <w:left w:val="nil"/>
              <w:bottom w:val="single" w:sz="4" w:space="0" w:color="auto"/>
              <w:right w:val="single" w:sz="4" w:space="0" w:color="auto"/>
            </w:tcBorders>
            <w:shd w:val="clear" w:color="auto" w:fill="auto"/>
            <w:hideMark/>
          </w:tcPr>
          <w:p w:rsidR="000E0CC3" w:rsidRPr="00DC6568" w:rsidRDefault="000E0CC3" w:rsidP="00350C46">
            <w:pPr>
              <w:spacing w:after="0" w:line="240" w:lineRule="auto"/>
              <w:ind w:right="-1"/>
              <w:jc w:val="center"/>
              <w:rPr>
                <w:rFonts w:ascii="Verdana" w:hAnsi="Verdana" w:cs="Times New Roman"/>
                <w:b/>
                <w:bCs/>
                <w:sz w:val="16"/>
                <w:szCs w:val="16"/>
                <w:lang w:eastAsia="ca-ES"/>
              </w:rPr>
            </w:pPr>
            <w:r w:rsidRPr="00DC6568">
              <w:rPr>
                <w:rFonts w:ascii="Verdana" w:hAnsi="Verdana" w:cs="Times New Roman"/>
                <w:b/>
                <w:bCs/>
                <w:sz w:val="16"/>
                <w:szCs w:val="16"/>
                <w:lang w:eastAsia="ca-ES"/>
              </w:rPr>
              <w:t>Punts</w:t>
            </w:r>
          </w:p>
        </w:tc>
        <w:tc>
          <w:tcPr>
            <w:tcW w:w="920" w:type="dxa"/>
            <w:tcBorders>
              <w:top w:val="nil"/>
              <w:left w:val="nil"/>
              <w:bottom w:val="nil"/>
              <w:right w:val="single" w:sz="4" w:space="0" w:color="auto"/>
            </w:tcBorders>
            <w:shd w:val="clear" w:color="auto" w:fill="auto"/>
            <w:hideMark/>
          </w:tcPr>
          <w:p w:rsidR="000E0CC3" w:rsidRPr="00DC6568" w:rsidRDefault="000E0CC3" w:rsidP="00350C46">
            <w:pPr>
              <w:spacing w:after="0" w:line="240" w:lineRule="auto"/>
              <w:ind w:right="-1"/>
              <w:jc w:val="center"/>
              <w:rPr>
                <w:rFonts w:ascii="Verdana" w:hAnsi="Verdana" w:cs="Times New Roman"/>
                <w:b/>
                <w:bCs/>
                <w:sz w:val="16"/>
                <w:szCs w:val="16"/>
                <w:lang w:eastAsia="ca-ES"/>
              </w:rPr>
            </w:pPr>
            <w:r w:rsidRPr="00DC6568">
              <w:rPr>
                <w:rFonts w:ascii="Verdana" w:hAnsi="Verdana" w:cs="Times New Roman"/>
                <w:b/>
                <w:bCs/>
                <w:sz w:val="16"/>
                <w:szCs w:val="16"/>
                <w:lang w:eastAsia="ca-ES"/>
              </w:rPr>
              <w:t>Oferta (anys)</w:t>
            </w:r>
          </w:p>
        </w:tc>
        <w:tc>
          <w:tcPr>
            <w:tcW w:w="653" w:type="dxa"/>
            <w:tcBorders>
              <w:top w:val="nil"/>
              <w:left w:val="nil"/>
              <w:bottom w:val="single" w:sz="4" w:space="0" w:color="auto"/>
              <w:right w:val="single" w:sz="4" w:space="0" w:color="auto"/>
            </w:tcBorders>
            <w:shd w:val="clear" w:color="auto" w:fill="auto"/>
            <w:hideMark/>
          </w:tcPr>
          <w:p w:rsidR="000E0CC3" w:rsidRPr="00DC6568" w:rsidRDefault="000E0CC3" w:rsidP="00350C46">
            <w:pPr>
              <w:spacing w:after="0" w:line="240" w:lineRule="auto"/>
              <w:ind w:right="-1"/>
              <w:jc w:val="center"/>
              <w:rPr>
                <w:rFonts w:ascii="Verdana" w:hAnsi="Verdana" w:cs="Times New Roman"/>
                <w:b/>
                <w:bCs/>
                <w:sz w:val="16"/>
                <w:szCs w:val="16"/>
                <w:lang w:eastAsia="ca-ES"/>
              </w:rPr>
            </w:pPr>
            <w:r w:rsidRPr="00DC6568">
              <w:rPr>
                <w:rFonts w:ascii="Verdana" w:hAnsi="Verdana" w:cs="Times New Roman"/>
                <w:b/>
                <w:bCs/>
                <w:sz w:val="16"/>
                <w:szCs w:val="16"/>
                <w:lang w:eastAsia="ca-ES"/>
              </w:rPr>
              <w:t>Punts</w:t>
            </w:r>
          </w:p>
        </w:tc>
        <w:tc>
          <w:tcPr>
            <w:tcW w:w="720" w:type="dxa"/>
            <w:tcBorders>
              <w:top w:val="nil"/>
              <w:left w:val="nil"/>
              <w:bottom w:val="nil"/>
              <w:right w:val="single" w:sz="4" w:space="0" w:color="auto"/>
            </w:tcBorders>
            <w:shd w:val="clear" w:color="auto" w:fill="auto"/>
            <w:hideMark/>
          </w:tcPr>
          <w:p w:rsidR="000E0CC3" w:rsidRPr="00DC6568" w:rsidRDefault="000E0CC3" w:rsidP="00350C46">
            <w:pPr>
              <w:spacing w:after="0" w:line="240" w:lineRule="auto"/>
              <w:ind w:right="-1"/>
              <w:jc w:val="center"/>
              <w:rPr>
                <w:rFonts w:ascii="Verdana" w:hAnsi="Verdana" w:cs="Times New Roman"/>
                <w:b/>
                <w:bCs/>
                <w:sz w:val="16"/>
                <w:szCs w:val="16"/>
                <w:lang w:eastAsia="ca-ES"/>
              </w:rPr>
            </w:pPr>
            <w:r w:rsidRPr="00DC6568">
              <w:rPr>
                <w:rFonts w:ascii="Verdana" w:hAnsi="Verdana" w:cs="Times New Roman"/>
                <w:b/>
                <w:bCs/>
                <w:sz w:val="16"/>
                <w:szCs w:val="16"/>
                <w:lang w:eastAsia="ca-ES"/>
              </w:rPr>
              <w:t>Oferta (dies)</w:t>
            </w:r>
          </w:p>
        </w:tc>
        <w:tc>
          <w:tcPr>
            <w:tcW w:w="653" w:type="dxa"/>
            <w:tcBorders>
              <w:top w:val="nil"/>
              <w:left w:val="nil"/>
              <w:bottom w:val="single" w:sz="4" w:space="0" w:color="auto"/>
              <w:right w:val="single" w:sz="4" w:space="0" w:color="auto"/>
            </w:tcBorders>
            <w:shd w:val="clear" w:color="auto" w:fill="auto"/>
            <w:hideMark/>
          </w:tcPr>
          <w:p w:rsidR="000E0CC3" w:rsidRPr="00DC6568" w:rsidRDefault="000E0CC3" w:rsidP="00350C46">
            <w:pPr>
              <w:spacing w:after="0" w:line="240" w:lineRule="auto"/>
              <w:ind w:right="-1"/>
              <w:jc w:val="center"/>
              <w:rPr>
                <w:rFonts w:ascii="Verdana" w:hAnsi="Verdana" w:cs="Times New Roman"/>
                <w:b/>
                <w:bCs/>
                <w:sz w:val="16"/>
                <w:szCs w:val="16"/>
                <w:lang w:eastAsia="ca-ES"/>
              </w:rPr>
            </w:pPr>
            <w:r w:rsidRPr="00DC6568">
              <w:rPr>
                <w:rFonts w:ascii="Verdana" w:hAnsi="Verdana" w:cs="Times New Roman"/>
                <w:b/>
                <w:bCs/>
                <w:sz w:val="16"/>
                <w:szCs w:val="16"/>
                <w:lang w:eastAsia="ca-ES"/>
              </w:rPr>
              <w:t>Punts</w:t>
            </w:r>
          </w:p>
        </w:tc>
        <w:tc>
          <w:tcPr>
            <w:tcW w:w="700" w:type="dxa"/>
            <w:tcBorders>
              <w:top w:val="nil"/>
              <w:left w:val="nil"/>
              <w:bottom w:val="single" w:sz="4" w:space="0" w:color="auto"/>
              <w:right w:val="single" w:sz="8" w:space="0" w:color="auto"/>
            </w:tcBorders>
            <w:shd w:val="clear" w:color="auto" w:fill="auto"/>
            <w:hideMark/>
          </w:tcPr>
          <w:p w:rsidR="000E0CC3" w:rsidRPr="00DC6568" w:rsidRDefault="000E0CC3" w:rsidP="00350C46">
            <w:pPr>
              <w:spacing w:after="0" w:line="240" w:lineRule="auto"/>
              <w:ind w:right="-1"/>
              <w:jc w:val="center"/>
              <w:rPr>
                <w:rFonts w:ascii="Verdana" w:hAnsi="Verdana" w:cs="Times New Roman"/>
                <w:b/>
                <w:bCs/>
                <w:sz w:val="16"/>
                <w:szCs w:val="16"/>
                <w:lang w:eastAsia="ca-ES"/>
              </w:rPr>
            </w:pPr>
            <w:r w:rsidRPr="00DC6568">
              <w:rPr>
                <w:rFonts w:ascii="Verdana" w:hAnsi="Verdana" w:cs="Times New Roman"/>
                <w:b/>
                <w:bCs/>
                <w:sz w:val="16"/>
                <w:szCs w:val="16"/>
                <w:lang w:eastAsia="ca-ES"/>
              </w:rPr>
              <w:t>Total</w:t>
            </w:r>
          </w:p>
        </w:tc>
      </w:tr>
      <w:tr w:rsidR="000E0CC3" w:rsidRPr="00DC6568" w:rsidTr="00DC6568">
        <w:trPr>
          <w:trHeight w:val="255"/>
        </w:trPr>
        <w:tc>
          <w:tcPr>
            <w:tcW w:w="1902" w:type="dxa"/>
            <w:tcBorders>
              <w:top w:val="nil"/>
              <w:left w:val="single" w:sz="8" w:space="0" w:color="auto"/>
              <w:bottom w:val="single" w:sz="4" w:space="0" w:color="auto"/>
              <w:right w:val="single" w:sz="4" w:space="0" w:color="auto"/>
            </w:tcBorders>
            <w:shd w:val="clear" w:color="auto" w:fill="auto"/>
            <w:noWrap/>
            <w:vAlign w:val="bottom"/>
            <w:hideMark/>
          </w:tcPr>
          <w:p w:rsidR="000E0CC3" w:rsidRPr="00DC6568" w:rsidRDefault="000E0CC3" w:rsidP="00350C46">
            <w:pPr>
              <w:spacing w:after="0" w:line="240" w:lineRule="auto"/>
              <w:ind w:right="-1"/>
              <w:rPr>
                <w:rFonts w:ascii="Verdana" w:hAnsi="Verdana" w:cs="Times New Roman"/>
                <w:sz w:val="16"/>
                <w:szCs w:val="16"/>
                <w:lang w:eastAsia="ca-ES"/>
              </w:rPr>
            </w:pPr>
            <w:r w:rsidRPr="00DC6568">
              <w:rPr>
                <w:rFonts w:ascii="Verdana" w:hAnsi="Verdana" w:cs="Times New Roman"/>
                <w:sz w:val="16"/>
                <w:szCs w:val="16"/>
                <w:lang w:eastAsia="ca-ES"/>
              </w:rPr>
              <w:t>01. Acertis</w:t>
            </w:r>
          </w:p>
        </w:tc>
        <w:tc>
          <w:tcPr>
            <w:tcW w:w="1114" w:type="dxa"/>
            <w:tcBorders>
              <w:top w:val="nil"/>
              <w:left w:val="nil"/>
              <w:bottom w:val="single" w:sz="4" w:space="0" w:color="auto"/>
              <w:right w:val="single" w:sz="4" w:space="0" w:color="auto"/>
            </w:tcBorders>
            <w:shd w:val="clear" w:color="auto" w:fill="auto"/>
            <w:noWrap/>
            <w:vAlign w:val="bottom"/>
            <w:hideMark/>
          </w:tcPr>
          <w:p w:rsidR="000E0CC3" w:rsidRPr="00DC6568" w:rsidRDefault="000E0CC3" w:rsidP="00350C46">
            <w:pPr>
              <w:spacing w:after="0" w:line="240" w:lineRule="auto"/>
              <w:ind w:right="-1"/>
              <w:jc w:val="right"/>
              <w:rPr>
                <w:rFonts w:ascii="Verdana" w:hAnsi="Verdana" w:cs="Times New Roman"/>
                <w:sz w:val="16"/>
                <w:szCs w:val="16"/>
                <w:lang w:eastAsia="ca-ES"/>
              </w:rPr>
            </w:pPr>
            <w:r w:rsidRPr="00DC6568">
              <w:rPr>
                <w:rFonts w:ascii="Verdana" w:hAnsi="Verdana" w:cs="Times New Roman"/>
                <w:sz w:val="16"/>
                <w:szCs w:val="16"/>
                <w:lang w:eastAsia="ca-ES"/>
              </w:rPr>
              <w:t>460.411,00</w:t>
            </w:r>
          </w:p>
        </w:tc>
        <w:tc>
          <w:tcPr>
            <w:tcW w:w="1184" w:type="dxa"/>
            <w:tcBorders>
              <w:top w:val="nil"/>
              <w:left w:val="nil"/>
              <w:bottom w:val="single" w:sz="4" w:space="0" w:color="auto"/>
              <w:right w:val="single" w:sz="4" w:space="0" w:color="auto"/>
            </w:tcBorders>
            <w:shd w:val="clear" w:color="auto" w:fill="auto"/>
            <w:noWrap/>
            <w:vAlign w:val="bottom"/>
            <w:hideMark/>
          </w:tcPr>
          <w:p w:rsidR="000E0CC3" w:rsidRPr="00DC6568" w:rsidRDefault="000E0CC3" w:rsidP="00350C46">
            <w:pPr>
              <w:spacing w:after="0" w:line="240" w:lineRule="auto"/>
              <w:ind w:right="-1"/>
              <w:jc w:val="right"/>
              <w:rPr>
                <w:rFonts w:ascii="Verdana" w:hAnsi="Verdana" w:cs="Times New Roman"/>
                <w:sz w:val="16"/>
                <w:szCs w:val="16"/>
                <w:lang w:eastAsia="ca-ES"/>
              </w:rPr>
            </w:pPr>
            <w:r w:rsidRPr="00DC6568">
              <w:rPr>
                <w:rFonts w:ascii="Verdana" w:hAnsi="Verdana" w:cs="Times New Roman"/>
                <w:sz w:val="16"/>
                <w:szCs w:val="16"/>
                <w:lang w:eastAsia="ca-ES"/>
              </w:rPr>
              <w:t>543.284,98</w:t>
            </w:r>
          </w:p>
        </w:tc>
        <w:tc>
          <w:tcPr>
            <w:tcW w:w="700" w:type="dxa"/>
            <w:tcBorders>
              <w:top w:val="nil"/>
              <w:left w:val="nil"/>
              <w:bottom w:val="single" w:sz="4" w:space="0" w:color="auto"/>
              <w:right w:val="single" w:sz="4" w:space="0" w:color="auto"/>
            </w:tcBorders>
            <w:shd w:val="clear" w:color="auto" w:fill="auto"/>
            <w:noWrap/>
            <w:vAlign w:val="bottom"/>
            <w:hideMark/>
          </w:tcPr>
          <w:p w:rsidR="000E0CC3" w:rsidRPr="00DC6568" w:rsidRDefault="000E0CC3" w:rsidP="00350C46">
            <w:pPr>
              <w:spacing w:after="0" w:line="240" w:lineRule="auto"/>
              <w:ind w:right="-1"/>
              <w:jc w:val="right"/>
              <w:rPr>
                <w:rFonts w:ascii="Verdana" w:hAnsi="Verdana" w:cs="Times New Roman"/>
                <w:sz w:val="16"/>
                <w:szCs w:val="16"/>
                <w:lang w:eastAsia="ca-ES"/>
              </w:rPr>
            </w:pPr>
            <w:r w:rsidRPr="00DC6568">
              <w:rPr>
                <w:rFonts w:ascii="Verdana" w:hAnsi="Verdana" w:cs="Times New Roman"/>
                <w:sz w:val="16"/>
                <w:szCs w:val="16"/>
                <w:lang w:eastAsia="ca-ES"/>
              </w:rPr>
              <w:t>10,85</w:t>
            </w:r>
          </w:p>
        </w:tc>
        <w:tc>
          <w:tcPr>
            <w:tcW w:w="700" w:type="dxa"/>
            <w:tcBorders>
              <w:top w:val="nil"/>
              <w:left w:val="nil"/>
              <w:bottom w:val="single" w:sz="4" w:space="0" w:color="auto"/>
              <w:right w:val="single" w:sz="4" w:space="0" w:color="auto"/>
            </w:tcBorders>
            <w:shd w:val="clear" w:color="auto" w:fill="auto"/>
            <w:noWrap/>
            <w:vAlign w:val="bottom"/>
            <w:hideMark/>
          </w:tcPr>
          <w:p w:rsidR="000E0CC3" w:rsidRPr="00DC6568" w:rsidRDefault="000E0CC3" w:rsidP="00350C46">
            <w:pPr>
              <w:spacing w:after="0" w:line="240" w:lineRule="auto"/>
              <w:ind w:right="-1"/>
              <w:jc w:val="right"/>
              <w:rPr>
                <w:rFonts w:ascii="Verdana" w:hAnsi="Verdana" w:cs="Times New Roman"/>
                <w:sz w:val="16"/>
                <w:szCs w:val="16"/>
                <w:lang w:eastAsia="ca-ES"/>
              </w:rPr>
            </w:pPr>
            <w:r w:rsidRPr="00DC6568">
              <w:rPr>
                <w:rFonts w:ascii="Verdana" w:hAnsi="Verdana" w:cs="Times New Roman"/>
                <w:sz w:val="16"/>
                <w:szCs w:val="16"/>
                <w:lang w:eastAsia="ca-ES"/>
              </w:rPr>
              <w:t>7,91</w:t>
            </w:r>
          </w:p>
        </w:tc>
        <w:tc>
          <w:tcPr>
            <w:tcW w:w="920" w:type="dxa"/>
            <w:tcBorders>
              <w:top w:val="single" w:sz="4" w:space="0" w:color="auto"/>
              <w:left w:val="nil"/>
              <w:bottom w:val="single" w:sz="4" w:space="0" w:color="auto"/>
              <w:right w:val="single" w:sz="4" w:space="0" w:color="auto"/>
            </w:tcBorders>
            <w:shd w:val="clear" w:color="auto" w:fill="auto"/>
            <w:noWrap/>
            <w:vAlign w:val="bottom"/>
            <w:hideMark/>
          </w:tcPr>
          <w:p w:rsidR="000E0CC3" w:rsidRPr="00DC6568" w:rsidRDefault="000E0CC3" w:rsidP="00350C46">
            <w:pPr>
              <w:spacing w:after="0" w:line="240" w:lineRule="auto"/>
              <w:ind w:right="-1"/>
              <w:jc w:val="right"/>
              <w:rPr>
                <w:rFonts w:ascii="Verdana" w:hAnsi="Verdana" w:cs="Times New Roman"/>
                <w:sz w:val="16"/>
                <w:szCs w:val="16"/>
                <w:lang w:eastAsia="ca-ES"/>
              </w:rPr>
            </w:pPr>
            <w:r w:rsidRPr="00DC6568">
              <w:rPr>
                <w:rFonts w:ascii="Verdana" w:hAnsi="Verdana" w:cs="Times New Roman"/>
                <w:sz w:val="16"/>
                <w:szCs w:val="16"/>
                <w:lang w:eastAsia="ca-ES"/>
              </w:rPr>
              <w:t>6,00</w:t>
            </w:r>
          </w:p>
        </w:tc>
        <w:tc>
          <w:tcPr>
            <w:tcW w:w="653" w:type="dxa"/>
            <w:tcBorders>
              <w:top w:val="nil"/>
              <w:left w:val="nil"/>
              <w:bottom w:val="single" w:sz="4" w:space="0" w:color="auto"/>
              <w:right w:val="single" w:sz="4" w:space="0" w:color="auto"/>
            </w:tcBorders>
            <w:shd w:val="clear" w:color="auto" w:fill="auto"/>
            <w:noWrap/>
            <w:vAlign w:val="bottom"/>
            <w:hideMark/>
          </w:tcPr>
          <w:p w:rsidR="000E0CC3" w:rsidRPr="00DC6568" w:rsidRDefault="000E0CC3" w:rsidP="00350C46">
            <w:pPr>
              <w:spacing w:after="0" w:line="240" w:lineRule="auto"/>
              <w:ind w:right="-1"/>
              <w:jc w:val="right"/>
              <w:rPr>
                <w:rFonts w:ascii="Verdana" w:hAnsi="Verdana" w:cs="Times New Roman"/>
                <w:sz w:val="16"/>
                <w:szCs w:val="16"/>
                <w:lang w:eastAsia="ca-ES"/>
              </w:rPr>
            </w:pPr>
            <w:r w:rsidRPr="00DC6568">
              <w:rPr>
                <w:rFonts w:ascii="Verdana" w:hAnsi="Verdana" w:cs="Times New Roman"/>
                <w:sz w:val="16"/>
                <w:szCs w:val="16"/>
                <w:lang w:eastAsia="ca-ES"/>
              </w:rPr>
              <w:t>6,00</w:t>
            </w:r>
          </w:p>
        </w:tc>
        <w:tc>
          <w:tcPr>
            <w:tcW w:w="720" w:type="dxa"/>
            <w:tcBorders>
              <w:top w:val="single" w:sz="4" w:space="0" w:color="auto"/>
              <w:left w:val="nil"/>
              <w:bottom w:val="single" w:sz="4" w:space="0" w:color="auto"/>
              <w:right w:val="single" w:sz="4" w:space="0" w:color="auto"/>
            </w:tcBorders>
            <w:shd w:val="clear" w:color="auto" w:fill="auto"/>
            <w:noWrap/>
            <w:vAlign w:val="bottom"/>
            <w:hideMark/>
          </w:tcPr>
          <w:p w:rsidR="000E0CC3" w:rsidRPr="00DC6568" w:rsidRDefault="000E0CC3" w:rsidP="00350C46">
            <w:pPr>
              <w:spacing w:after="0" w:line="240" w:lineRule="auto"/>
              <w:ind w:right="-1"/>
              <w:jc w:val="right"/>
              <w:rPr>
                <w:rFonts w:ascii="Verdana" w:hAnsi="Verdana" w:cs="Times New Roman"/>
                <w:sz w:val="16"/>
                <w:szCs w:val="16"/>
                <w:lang w:eastAsia="ca-ES"/>
              </w:rPr>
            </w:pPr>
            <w:r w:rsidRPr="00DC6568">
              <w:rPr>
                <w:rFonts w:ascii="Verdana" w:hAnsi="Verdana" w:cs="Times New Roman"/>
                <w:sz w:val="16"/>
                <w:szCs w:val="16"/>
                <w:lang w:eastAsia="ca-ES"/>
              </w:rPr>
              <w:t>60,00</w:t>
            </w:r>
          </w:p>
        </w:tc>
        <w:tc>
          <w:tcPr>
            <w:tcW w:w="653" w:type="dxa"/>
            <w:tcBorders>
              <w:top w:val="nil"/>
              <w:left w:val="nil"/>
              <w:bottom w:val="single" w:sz="4" w:space="0" w:color="auto"/>
              <w:right w:val="nil"/>
            </w:tcBorders>
            <w:shd w:val="clear" w:color="auto" w:fill="auto"/>
            <w:noWrap/>
            <w:vAlign w:val="bottom"/>
            <w:hideMark/>
          </w:tcPr>
          <w:p w:rsidR="000E0CC3" w:rsidRPr="00DC6568" w:rsidRDefault="000E0CC3" w:rsidP="00350C46">
            <w:pPr>
              <w:spacing w:after="0" w:line="240" w:lineRule="auto"/>
              <w:ind w:right="-1"/>
              <w:jc w:val="right"/>
              <w:rPr>
                <w:rFonts w:ascii="Verdana" w:hAnsi="Verdana" w:cs="Times New Roman"/>
                <w:sz w:val="16"/>
                <w:szCs w:val="16"/>
                <w:lang w:eastAsia="ca-ES"/>
              </w:rPr>
            </w:pPr>
            <w:r w:rsidRPr="00DC6568">
              <w:rPr>
                <w:rFonts w:ascii="Verdana" w:hAnsi="Verdana" w:cs="Times New Roman"/>
                <w:sz w:val="16"/>
                <w:szCs w:val="16"/>
                <w:lang w:eastAsia="ca-ES"/>
              </w:rPr>
              <w:t>6,00</w:t>
            </w:r>
          </w:p>
        </w:tc>
        <w:tc>
          <w:tcPr>
            <w:tcW w:w="700" w:type="dxa"/>
            <w:tcBorders>
              <w:top w:val="nil"/>
              <w:left w:val="single" w:sz="4" w:space="0" w:color="auto"/>
              <w:bottom w:val="single" w:sz="4" w:space="0" w:color="auto"/>
              <w:right w:val="single" w:sz="8" w:space="0" w:color="auto"/>
            </w:tcBorders>
            <w:shd w:val="clear" w:color="auto" w:fill="auto"/>
            <w:noWrap/>
            <w:vAlign w:val="bottom"/>
            <w:hideMark/>
          </w:tcPr>
          <w:p w:rsidR="000E0CC3" w:rsidRPr="00DC6568" w:rsidRDefault="000E0CC3" w:rsidP="00350C46">
            <w:pPr>
              <w:spacing w:after="0" w:line="240" w:lineRule="auto"/>
              <w:ind w:right="-1"/>
              <w:jc w:val="right"/>
              <w:rPr>
                <w:rFonts w:ascii="Verdana" w:hAnsi="Verdana" w:cs="Times New Roman"/>
                <w:sz w:val="16"/>
                <w:szCs w:val="16"/>
                <w:lang w:eastAsia="ca-ES"/>
              </w:rPr>
            </w:pPr>
            <w:r w:rsidRPr="00DC6568">
              <w:rPr>
                <w:rFonts w:ascii="Verdana" w:hAnsi="Verdana" w:cs="Times New Roman"/>
                <w:sz w:val="16"/>
                <w:szCs w:val="16"/>
                <w:lang w:eastAsia="ca-ES"/>
              </w:rPr>
              <w:t>19,91</w:t>
            </w:r>
          </w:p>
        </w:tc>
      </w:tr>
      <w:tr w:rsidR="000E0CC3" w:rsidRPr="00DC6568" w:rsidTr="00DC6568">
        <w:trPr>
          <w:trHeight w:val="255"/>
        </w:trPr>
        <w:tc>
          <w:tcPr>
            <w:tcW w:w="1902" w:type="dxa"/>
            <w:tcBorders>
              <w:top w:val="nil"/>
              <w:left w:val="single" w:sz="8" w:space="0" w:color="auto"/>
              <w:bottom w:val="single" w:sz="4" w:space="0" w:color="auto"/>
              <w:right w:val="single" w:sz="4" w:space="0" w:color="auto"/>
            </w:tcBorders>
            <w:shd w:val="clear" w:color="auto" w:fill="auto"/>
            <w:noWrap/>
            <w:vAlign w:val="bottom"/>
            <w:hideMark/>
          </w:tcPr>
          <w:p w:rsidR="000E0CC3" w:rsidRPr="00DC6568" w:rsidRDefault="000E0CC3" w:rsidP="00350C46">
            <w:pPr>
              <w:spacing w:after="0" w:line="240" w:lineRule="auto"/>
              <w:ind w:right="-1"/>
              <w:rPr>
                <w:rFonts w:ascii="Verdana" w:hAnsi="Verdana" w:cs="Times New Roman"/>
                <w:sz w:val="16"/>
                <w:szCs w:val="16"/>
                <w:lang w:eastAsia="ca-ES"/>
              </w:rPr>
            </w:pPr>
            <w:r w:rsidRPr="00DC6568">
              <w:rPr>
                <w:rFonts w:ascii="Verdana" w:hAnsi="Verdana" w:cs="Times New Roman"/>
                <w:sz w:val="16"/>
                <w:szCs w:val="16"/>
                <w:lang w:eastAsia="ca-ES"/>
              </w:rPr>
              <w:t>02. Grup Mas</w:t>
            </w:r>
          </w:p>
        </w:tc>
        <w:tc>
          <w:tcPr>
            <w:tcW w:w="1114" w:type="dxa"/>
            <w:tcBorders>
              <w:top w:val="nil"/>
              <w:left w:val="nil"/>
              <w:bottom w:val="single" w:sz="4" w:space="0" w:color="auto"/>
              <w:right w:val="single" w:sz="4" w:space="0" w:color="auto"/>
            </w:tcBorders>
            <w:shd w:val="clear" w:color="auto" w:fill="auto"/>
            <w:noWrap/>
            <w:vAlign w:val="bottom"/>
            <w:hideMark/>
          </w:tcPr>
          <w:p w:rsidR="000E0CC3" w:rsidRPr="00DC6568" w:rsidRDefault="000E0CC3" w:rsidP="00350C46">
            <w:pPr>
              <w:spacing w:after="0" w:line="240" w:lineRule="auto"/>
              <w:ind w:right="-1"/>
              <w:jc w:val="right"/>
              <w:rPr>
                <w:rFonts w:ascii="Verdana" w:hAnsi="Verdana" w:cs="Times New Roman"/>
                <w:sz w:val="16"/>
                <w:szCs w:val="16"/>
                <w:lang w:eastAsia="ca-ES"/>
              </w:rPr>
            </w:pPr>
            <w:r w:rsidRPr="00DC6568">
              <w:rPr>
                <w:rFonts w:ascii="Verdana" w:hAnsi="Verdana" w:cs="Times New Roman"/>
                <w:sz w:val="16"/>
                <w:szCs w:val="16"/>
                <w:lang w:eastAsia="ca-ES"/>
              </w:rPr>
              <w:t>399.261,51</w:t>
            </w:r>
          </w:p>
        </w:tc>
        <w:tc>
          <w:tcPr>
            <w:tcW w:w="1184" w:type="dxa"/>
            <w:tcBorders>
              <w:top w:val="nil"/>
              <w:left w:val="nil"/>
              <w:bottom w:val="single" w:sz="4" w:space="0" w:color="auto"/>
              <w:right w:val="single" w:sz="4" w:space="0" w:color="auto"/>
            </w:tcBorders>
            <w:shd w:val="clear" w:color="auto" w:fill="auto"/>
            <w:noWrap/>
            <w:vAlign w:val="bottom"/>
            <w:hideMark/>
          </w:tcPr>
          <w:p w:rsidR="000E0CC3" w:rsidRPr="00DC6568" w:rsidRDefault="000E0CC3" w:rsidP="00350C46">
            <w:pPr>
              <w:spacing w:after="0" w:line="240" w:lineRule="auto"/>
              <w:ind w:right="-1"/>
              <w:jc w:val="right"/>
              <w:rPr>
                <w:rFonts w:ascii="Verdana" w:hAnsi="Verdana" w:cs="Times New Roman"/>
                <w:sz w:val="16"/>
                <w:szCs w:val="16"/>
                <w:lang w:eastAsia="ca-ES"/>
              </w:rPr>
            </w:pPr>
            <w:r w:rsidRPr="00DC6568">
              <w:rPr>
                <w:rFonts w:ascii="Verdana" w:hAnsi="Verdana" w:cs="Times New Roman"/>
                <w:sz w:val="16"/>
                <w:szCs w:val="16"/>
                <w:lang w:eastAsia="ca-ES"/>
              </w:rPr>
              <w:t>471.128,58</w:t>
            </w:r>
          </w:p>
        </w:tc>
        <w:tc>
          <w:tcPr>
            <w:tcW w:w="700" w:type="dxa"/>
            <w:tcBorders>
              <w:top w:val="nil"/>
              <w:left w:val="nil"/>
              <w:bottom w:val="single" w:sz="4" w:space="0" w:color="auto"/>
              <w:right w:val="single" w:sz="4" w:space="0" w:color="auto"/>
            </w:tcBorders>
            <w:shd w:val="clear" w:color="auto" w:fill="auto"/>
            <w:noWrap/>
            <w:vAlign w:val="bottom"/>
            <w:hideMark/>
          </w:tcPr>
          <w:p w:rsidR="000E0CC3" w:rsidRPr="00DC6568" w:rsidRDefault="000E0CC3" w:rsidP="00350C46">
            <w:pPr>
              <w:spacing w:after="0" w:line="240" w:lineRule="auto"/>
              <w:ind w:right="-1"/>
              <w:jc w:val="right"/>
              <w:rPr>
                <w:rFonts w:ascii="Verdana" w:hAnsi="Verdana" w:cs="Times New Roman"/>
                <w:sz w:val="16"/>
                <w:szCs w:val="16"/>
                <w:lang w:eastAsia="ca-ES"/>
              </w:rPr>
            </w:pPr>
            <w:r w:rsidRPr="00DC6568">
              <w:rPr>
                <w:rFonts w:ascii="Verdana" w:hAnsi="Verdana" w:cs="Times New Roman"/>
                <w:sz w:val="16"/>
                <w:szCs w:val="16"/>
                <w:lang w:eastAsia="ca-ES"/>
              </w:rPr>
              <w:t>22,69</w:t>
            </w:r>
          </w:p>
        </w:tc>
        <w:tc>
          <w:tcPr>
            <w:tcW w:w="700" w:type="dxa"/>
            <w:tcBorders>
              <w:top w:val="nil"/>
              <w:left w:val="nil"/>
              <w:bottom w:val="single" w:sz="4" w:space="0" w:color="auto"/>
              <w:right w:val="single" w:sz="4" w:space="0" w:color="auto"/>
            </w:tcBorders>
            <w:shd w:val="clear" w:color="auto" w:fill="auto"/>
            <w:noWrap/>
            <w:vAlign w:val="bottom"/>
            <w:hideMark/>
          </w:tcPr>
          <w:p w:rsidR="000E0CC3" w:rsidRPr="00DC6568" w:rsidRDefault="000E0CC3" w:rsidP="00350C46">
            <w:pPr>
              <w:spacing w:after="0" w:line="240" w:lineRule="auto"/>
              <w:ind w:right="-1"/>
              <w:jc w:val="right"/>
              <w:rPr>
                <w:rFonts w:ascii="Verdana" w:hAnsi="Verdana" w:cs="Times New Roman"/>
                <w:sz w:val="16"/>
                <w:szCs w:val="16"/>
                <w:lang w:eastAsia="ca-ES"/>
              </w:rPr>
            </w:pPr>
            <w:r w:rsidRPr="00DC6568">
              <w:rPr>
                <w:rFonts w:ascii="Verdana" w:hAnsi="Verdana" w:cs="Times New Roman"/>
                <w:sz w:val="16"/>
                <w:szCs w:val="16"/>
                <w:lang w:eastAsia="ca-ES"/>
              </w:rPr>
              <w:t>9,13</w:t>
            </w:r>
          </w:p>
        </w:tc>
        <w:tc>
          <w:tcPr>
            <w:tcW w:w="920" w:type="dxa"/>
            <w:tcBorders>
              <w:top w:val="nil"/>
              <w:left w:val="nil"/>
              <w:bottom w:val="single" w:sz="4" w:space="0" w:color="auto"/>
              <w:right w:val="single" w:sz="4" w:space="0" w:color="auto"/>
            </w:tcBorders>
            <w:shd w:val="clear" w:color="auto" w:fill="auto"/>
            <w:noWrap/>
            <w:vAlign w:val="bottom"/>
            <w:hideMark/>
          </w:tcPr>
          <w:p w:rsidR="000E0CC3" w:rsidRPr="00DC6568" w:rsidRDefault="000E0CC3" w:rsidP="00350C46">
            <w:pPr>
              <w:spacing w:after="0" w:line="240" w:lineRule="auto"/>
              <w:ind w:right="-1"/>
              <w:jc w:val="right"/>
              <w:rPr>
                <w:rFonts w:ascii="Verdana" w:hAnsi="Verdana" w:cs="Times New Roman"/>
                <w:sz w:val="16"/>
                <w:szCs w:val="16"/>
                <w:lang w:eastAsia="ca-ES"/>
              </w:rPr>
            </w:pPr>
            <w:r w:rsidRPr="00DC6568">
              <w:rPr>
                <w:rFonts w:ascii="Verdana" w:hAnsi="Verdana" w:cs="Times New Roman"/>
                <w:sz w:val="16"/>
                <w:szCs w:val="16"/>
                <w:lang w:eastAsia="ca-ES"/>
              </w:rPr>
              <w:t>6,00</w:t>
            </w:r>
          </w:p>
        </w:tc>
        <w:tc>
          <w:tcPr>
            <w:tcW w:w="653" w:type="dxa"/>
            <w:tcBorders>
              <w:top w:val="nil"/>
              <w:left w:val="nil"/>
              <w:bottom w:val="single" w:sz="4" w:space="0" w:color="auto"/>
              <w:right w:val="single" w:sz="4" w:space="0" w:color="auto"/>
            </w:tcBorders>
            <w:shd w:val="clear" w:color="auto" w:fill="auto"/>
            <w:noWrap/>
            <w:vAlign w:val="bottom"/>
            <w:hideMark/>
          </w:tcPr>
          <w:p w:rsidR="000E0CC3" w:rsidRPr="00DC6568" w:rsidRDefault="000E0CC3" w:rsidP="00350C46">
            <w:pPr>
              <w:spacing w:after="0" w:line="240" w:lineRule="auto"/>
              <w:ind w:right="-1"/>
              <w:jc w:val="right"/>
              <w:rPr>
                <w:rFonts w:ascii="Verdana" w:hAnsi="Verdana" w:cs="Times New Roman"/>
                <w:sz w:val="16"/>
                <w:szCs w:val="16"/>
                <w:lang w:eastAsia="ca-ES"/>
              </w:rPr>
            </w:pPr>
            <w:r w:rsidRPr="00DC6568">
              <w:rPr>
                <w:rFonts w:ascii="Verdana" w:hAnsi="Verdana" w:cs="Times New Roman"/>
                <w:sz w:val="16"/>
                <w:szCs w:val="16"/>
                <w:lang w:eastAsia="ca-ES"/>
              </w:rPr>
              <w:t>6,00</w:t>
            </w:r>
          </w:p>
        </w:tc>
        <w:tc>
          <w:tcPr>
            <w:tcW w:w="720" w:type="dxa"/>
            <w:tcBorders>
              <w:top w:val="nil"/>
              <w:left w:val="nil"/>
              <w:bottom w:val="single" w:sz="4" w:space="0" w:color="auto"/>
              <w:right w:val="single" w:sz="4" w:space="0" w:color="auto"/>
            </w:tcBorders>
            <w:shd w:val="clear" w:color="auto" w:fill="auto"/>
            <w:noWrap/>
            <w:vAlign w:val="bottom"/>
            <w:hideMark/>
          </w:tcPr>
          <w:p w:rsidR="000E0CC3" w:rsidRPr="00DC6568" w:rsidRDefault="000E0CC3" w:rsidP="00350C46">
            <w:pPr>
              <w:spacing w:after="0" w:line="240" w:lineRule="auto"/>
              <w:ind w:right="-1"/>
              <w:jc w:val="right"/>
              <w:rPr>
                <w:rFonts w:ascii="Verdana" w:hAnsi="Verdana" w:cs="Times New Roman"/>
                <w:sz w:val="16"/>
                <w:szCs w:val="16"/>
                <w:lang w:eastAsia="ca-ES"/>
              </w:rPr>
            </w:pPr>
            <w:r w:rsidRPr="00DC6568">
              <w:rPr>
                <w:rFonts w:ascii="Verdana" w:hAnsi="Verdana" w:cs="Times New Roman"/>
                <w:sz w:val="16"/>
                <w:szCs w:val="16"/>
                <w:lang w:eastAsia="ca-ES"/>
              </w:rPr>
              <w:t>60,00</w:t>
            </w:r>
          </w:p>
        </w:tc>
        <w:tc>
          <w:tcPr>
            <w:tcW w:w="653" w:type="dxa"/>
            <w:tcBorders>
              <w:top w:val="nil"/>
              <w:left w:val="nil"/>
              <w:bottom w:val="single" w:sz="4" w:space="0" w:color="auto"/>
              <w:right w:val="nil"/>
            </w:tcBorders>
            <w:shd w:val="clear" w:color="auto" w:fill="auto"/>
            <w:noWrap/>
            <w:vAlign w:val="bottom"/>
            <w:hideMark/>
          </w:tcPr>
          <w:p w:rsidR="000E0CC3" w:rsidRPr="00DC6568" w:rsidRDefault="000E0CC3" w:rsidP="00350C46">
            <w:pPr>
              <w:spacing w:after="0" w:line="240" w:lineRule="auto"/>
              <w:ind w:right="-1"/>
              <w:jc w:val="right"/>
              <w:rPr>
                <w:rFonts w:ascii="Verdana" w:hAnsi="Verdana" w:cs="Times New Roman"/>
                <w:sz w:val="16"/>
                <w:szCs w:val="16"/>
                <w:lang w:eastAsia="ca-ES"/>
              </w:rPr>
            </w:pPr>
            <w:r w:rsidRPr="00DC6568">
              <w:rPr>
                <w:rFonts w:ascii="Verdana" w:hAnsi="Verdana" w:cs="Times New Roman"/>
                <w:sz w:val="16"/>
                <w:szCs w:val="16"/>
                <w:lang w:eastAsia="ca-ES"/>
              </w:rPr>
              <w:t>6,00</w:t>
            </w:r>
          </w:p>
        </w:tc>
        <w:tc>
          <w:tcPr>
            <w:tcW w:w="700" w:type="dxa"/>
            <w:tcBorders>
              <w:top w:val="nil"/>
              <w:left w:val="single" w:sz="4" w:space="0" w:color="auto"/>
              <w:bottom w:val="single" w:sz="4" w:space="0" w:color="auto"/>
              <w:right w:val="single" w:sz="8" w:space="0" w:color="auto"/>
            </w:tcBorders>
            <w:shd w:val="clear" w:color="auto" w:fill="auto"/>
            <w:noWrap/>
            <w:vAlign w:val="bottom"/>
            <w:hideMark/>
          </w:tcPr>
          <w:p w:rsidR="000E0CC3" w:rsidRPr="00DC6568" w:rsidRDefault="000E0CC3" w:rsidP="00350C46">
            <w:pPr>
              <w:spacing w:after="0" w:line="240" w:lineRule="auto"/>
              <w:ind w:right="-1"/>
              <w:jc w:val="right"/>
              <w:rPr>
                <w:rFonts w:ascii="Verdana" w:hAnsi="Verdana" w:cs="Times New Roman"/>
                <w:sz w:val="16"/>
                <w:szCs w:val="16"/>
                <w:lang w:eastAsia="ca-ES"/>
              </w:rPr>
            </w:pPr>
            <w:r w:rsidRPr="00DC6568">
              <w:rPr>
                <w:rFonts w:ascii="Verdana" w:hAnsi="Verdana" w:cs="Times New Roman"/>
                <w:sz w:val="16"/>
                <w:szCs w:val="16"/>
                <w:lang w:eastAsia="ca-ES"/>
              </w:rPr>
              <w:t>21,13</w:t>
            </w:r>
          </w:p>
        </w:tc>
      </w:tr>
      <w:tr w:rsidR="000E0CC3" w:rsidRPr="00DC6568" w:rsidTr="00DC6568">
        <w:trPr>
          <w:trHeight w:val="255"/>
        </w:trPr>
        <w:tc>
          <w:tcPr>
            <w:tcW w:w="1902" w:type="dxa"/>
            <w:tcBorders>
              <w:top w:val="nil"/>
              <w:left w:val="single" w:sz="8" w:space="0" w:color="auto"/>
              <w:bottom w:val="single" w:sz="4" w:space="0" w:color="auto"/>
              <w:right w:val="single" w:sz="4" w:space="0" w:color="auto"/>
            </w:tcBorders>
            <w:shd w:val="clear" w:color="auto" w:fill="auto"/>
            <w:noWrap/>
            <w:vAlign w:val="bottom"/>
            <w:hideMark/>
          </w:tcPr>
          <w:p w:rsidR="000E0CC3" w:rsidRPr="00DC6568" w:rsidRDefault="000E0CC3" w:rsidP="00350C46">
            <w:pPr>
              <w:spacing w:after="0" w:line="240" w:lineRule="auto"/>
              <w:ind w:right="-1"/>
              <w:rPr>
                <w:rFonts w:ascii="Verdana" w:hAnsi="Verdana" w:cs="Times New Roman"/>
                <w:sz w:val="16"/>
                <w:szCs w:val="16"/>
                <w:lang w:eastAsia="ca-ES"/>
              </w:rPr>
            </w:pPr>
            <w:r w:rsidRPr="00DC6568">
              <w:rPr>
                <w:rFonts w:ascii="Verdana" w:hAnsi="Verdana" w:cs="Times New Roman"/>
                <w:sz w:val="16"/>
                <w:szCs w:val="16"/>
                <w:lang w:eastAsia="ca-ES"/>
              </w:rPr>
              <w:t>03. Constr Bergadà</w:t>
            </w:r>
          </w:p>
        </w:tc>
        <w:tc>
          <w:tcPr>
            <w:tcW w:w="1114" w:type="dxa"/>
            <w:tcBorders>
              <w:top w:val="nil"/>
              <w:left w:val="nil"/>
              <w:bottom w:val="single" w:sz="4" w:space="0" w:color="auto"/>
              <w:right w:val="single" w:sz="4" w:space="0" w:color="auto"/>
            </w:tcBorders>
            <w:shd w:val="clear" w:color="auto" w:fill="auto"/>
            <w:noWrap/>
            <w:vAlign w:val="bottom"/>
            <w:hideMark/>
          </w:tcPr>
          <w:p w:rsidR="000E0CC3" w:rsidRPr="00DC6568" w:rsidRDefault="000E0CC3" w:rsidP="00350C46">
            <w:pPr>
              <w:spacing w:after="0" w:line="240" w:lineRule="auto"/>
              <w:ind w:right="-1"/>
              <w:jc w:val="right"/>
              <w:rPr>
                <w:rFonts w:ascii="Verdana" w:hAnsi="Verdana" w:cs="Times New Roman"/>
                <w:sz w:val="16"/>
                <w:szCs w:val="16"/>
                <w:lang w:eastAsia="ca-ES"/>
              </w:rPr>
            </w:pPr>
            <w:r w:rsidRPr="00DC6568">
              <w:rPr>
                <w:rFonts w:ascii="Verdana" w:hAnsi="Verdana" w:cs="Times New Roman"/>
                <w:sz w:val="16"/>
                <w:szCs w:val="16"/>
                <w:lang w:eastAsia="ca-ES"/>
              </w:rPr>
              <w:t>473.724,53</w:t>
            </w:r>
          </w:p>
        </w:tc>
        <w:tc>
          <w:tcPr>
            <w:tcW w:w="1184" w:type="dxa"/>
            <w:tcBorders>
              <w:top w:val="nil"/>
              <w:left w:val="nil"/>
              <w:bottom w:val="single" w:sz="4" w:space="0" w:color="auto"/>
              <w:right w:val="single" w:sz="4" w:space="0" w:color="auto"/>
            </w:tcBorders>
            <w:shd w:val="clear" w:color="auto" w:fill="auto"/>
            <w:noWrap/>
            <w:vAlign w:val="bottom"/>
            <w:hideMark/>
          </w:tcPr>
          <w:p w:rsidR="000E0CC3" w:rsidRPr="00DC6568" w:rsidRDefault="000E0CC3" w:rsidP="00350C46">
            <w:pPr>
              <w:spacing w:after="0" w:line="240" w:lineRule="auto"/>
              <w:ind w:right="-1"/>
              <w:jc w:val="right"/>
              <w:rPr>
                <w:rFonts w:ascii="Verdana" w:hAnsi="Verdana" w:cs="Times New Roman"/>
                <w:sz w:val="16"/>
                <w:szCs w:val="16"/>
                <w:lang w:eastAsia="ca-ES"/>
              </w:rPr>
            </w:pPr>
            <w:r w:rsidRPr="00DC6568">
              <w:rPr>
                <w:rFonts w:ascii="Verdana" w:hAnsi="Verdana" w:cs="Times New Roman"/>
                <w:sz w:val="16"/>
                <w:szCs w:val="16"/>
                <w:lang w:eastAsia="ca-ES"/>
              </w:rPr>
              <w:t>558.994,95</w:t>
            </w:r>
          </w:p>
        </w:tc>
        <w:tc>
          <w:tcPr>
            <w:tcW w:w="700" w:type="dxa"/>
            <w:tcBorders>
              <w:top w:val="nil"/>
              <w:left w:val="nil"/>
              <w:bottom w:val="single" w:sz="4" w:space="0" w:color="auto"/>
              <w:right w:val="single" w:sz="4" w:space="0" w:color="auto"/>
            </w:tcBorders>
            <w:shd w:val="clear" w:color="auto" w:fill="auto"/>
            <w:noWrap/>
            <w:vAlign w:val="bottom"/>
            <w:hideMark/>
          </w:tcPr>
          <w:p w:rsidR="000E0CC3" w:rsidRPr="00DC6568" w:rsidRDefault="000E0CC3" w:rsidP="00350C46">
            <w:pPr>
              <w:spacing w:after="0" w:line="240" w:lineRule="auto"/>
              <w:ind w:right="-1"/>
              <w:jc w:val="right"/>
              <w:rPr>
                <w:rFonts w:ascii="Verdana" w:hAnsi="Verdana" w:cs="Times New Roman"/>
                <w:sz w:val="16"/>
                <w:szCs w:val="16"/>
                <w:lang w:eastAsia="ca-ES"/>
              </w:rPr>
            </w:pPr>
            <w:r w:rsidRPr="00DC6568">
              <w:rPr>
                <w:rFonts w:ascii="Verdana" w:hAnsi="Verdana" w:cs="Times New Roman"/>
                <w:sz w:val="16"/>
                <w:szCs w:val="16"/>
                <w:lang w:eastAsia="ca-ES"/>
              </w:rPr>
              <w:t>8,27</w:t>
            </w:r>
          </w:p>
        </w:tc>
        <w:tc>
          <w:tcPr>
            <w:tcW w:w="700" w:type="dxa"/>
            <w:tcBorders>
              <w:top w:val="nil"/>
              <w:left w:val="nil"/>
              <w:bottom w:val="single" w:sz="4" w:space="0" w:color="auto"/>
              <w:right w:val="single" w:sz="4" w:space="0" w:color="auto"/>
            </w:tcBorders>
            <w:shd w:val="clear" w:color="auto" w:fill="auto"/>
            <w:noWrap/>
            <w:vAlign w:val="bottom"/>
            <w:hideMark/>
          </w:tcPr>
          <w:p w:rsidR="000E0CC3" w:rsidRPr="00DC6568" w:rsidRDefault="000E0CC3" w:rsidP="00350C46">
            <w:pPr>
              <w:spacing w:after="0" w:line="240" w:lineRule="auto"/>
              <w:ind w:right="-1"/>
              <w:jc w:val="right"/>
              <w:rPr>
                <w:rFonts w:ascii="Verdana" w:hAnsi="Verdana" w:cs="Times New Roman"/>
                <w:sz w:val="16"/>
                <w:szCs w:val="16"/>
                <w:lang w:eastAsia="ca-ES"/>
              </w:rPr>
            </w:pPr>
            <w:r w:rsidRPr="00DC6568">
              <w:rPr>
                <w:rFonts w:ascii="Verdana" w:hAnsi="Verdana" w:cs="Times New Roman"/>
                <w:sz w:val="16"/>
                <w:szCs w:val="16"/>
                <w:lang w:eastAsia="ca-ES"/>
              </w:rPr>
              <w:t>7,69</w:t>
            </w:r>
          </w:p>
        </w:tc>
        <w:tc>
          <w:tcPr>
            <w:tcW w:w="920" w:type="dxa"/>
            <w:tcBorders>
              <w:top w:val="nil"/>
              <w:left w:val="nil"/>
              <w:bottom w:val="single" w:sz="4" w:space="0" w:color="auto"/>
              <w:right w:val="single" w:sz="4" w:space="0" w:color="auto"/>
            </w:tcBorders>
            <w:shd w:val="clear" w:color="auto" w:fill="auto"/>
            <w:noWrap/>
            <w:vAlign w:val="bottom"/>
            <w:hideMark/>
          </w:tcPr>
          <w:p w:rsidR="000E0CC3" w:rsidRPr="00DC6568" w:rsidRDefault="000E0CC3" w:rsidP="00350C46">
            <w:pPr>
              <w:spacing w:after="0" w:line="240" w:lineRule="auto"/>
              <w:ind w:right="-1"/>
              <w:jc w:val="right"/>
              <w:rPr>
                <w:rFonts w:ascii="Verdana" w:hAnsi="Verdana" w:cs="Times New Roman"/>
                <w:sz w:val="16"/>
                <w:szCs w:val="16"/>
                <w:lang w:eastAsia="ca-ES"/>
              </w:rPr>
            </w:pPr>
            <w:r w:rsidRPr="00DC6568">
              <w:rPr>
                <w:rFonts w:ascii="Verdana" w:hAnsi="Verdana" w:cs="Times New Roman"/>
                <w:sz w:val="16"/>
                <w:szCs w:val="16"/>
                <w:lang w:eastAsia="ca-ES"/>
              </w:rPr>
              <w:t>6,00</w:t>
            </w:r>
          </w:p>
        </w:tc>
        <w:tc>
          <w:tcPr>
            <w:tcW w:w="653" w:type="dxa"/>
            <w:tcBorders>
              <w:top w:val="nil"/>
              <w:left w:val="nil"/>
              <w:bottom w:val="single" w:sz="4" w:space="0" w:color="auto"/>
              <w:right w:val="single" w:sz="4" w:space="0" w:color="auto"/>
            </w:tcBorders>
            <w:shd w:val="clear" w:color="auto" w:fill="auto"/>
            <w:noWrap/>
            <w:vAlign w:val="bottom"/>
            <w:hideMark/>
          </w:tcPr>
          <w:p w:rsidR="000E0CC3" w:rsidRPr="00DC6568" w:rsidRDefault="000E0CC3" w:rsidP="00350C46">
            <w:pPr>
              <w:spacing w:after="0" w:line="240" w:lineRule="auto"/>
              <w:ind w:right="-1"/>
              <w:jc w:val="right"/>
              <w:rPr>
                <w:rFonts w:ascii="Verdana" w:hAnsi="Verdana" w:cs="Times New Roman"/>
                <w:sz w:val="16"/>
                <w:szCs w:val="16"/>
                <w:lang w:eastAsia="ca-ES"/>
              </w:rPr>
            </w:pPr>
            <w:r w:rsidRPr="00DC6568">
              <w:rPr>
                <w:rFonts w:ascii="Verdana" w:hAnsi="Verdana" w:cs="Times New Roman"/>
                <w:sz w:val="16"/>
                <w:szCs w:val="16"/>
                <w:lang w:eastAsia="ca-ES"/>
              </w:rPr>
              <w:t>6,00</w:t>
            </w:r>
          </w:p>
        </w:tc>
        <w:tc>
          <w:tcPr>
            <w:tcW w:w="720" w:type="dxa"/>
            <w:tcBorders>
              <w:top w:val="nil"/>
              <w:left w:val="nil"/>
              <w:bottom w:val="single" w:sz="4" w:space="0" w:color="auto"/>
              <w:right w:val="single" w:sz="4" w:space="0" w:color="auto"/>
            </w:tcBorders>
            <w:shd w:val="clear" w:color="auto" w:fill="auto"/>
            <w:noWrap/>
            <w:vAlign w:val="bottom"/>
            <w:hideMark/>
          </w:tcPr>
          <w:p w:rsidR="000E0CC3" w:rsidRPr="00DC6568" w:rsidRDefault="000E0CC3" w:rsidP="00350C46">
            <w:pPr>
              <w:spacing w:after="0" w:line="240" w:lineRule="auto"/>
              <w:ind w:right="-1"/>
              <w:jc w:val="right"/>
              <w:rPr>
                <w:rFonts w:ascii="Verdana" w:hAnsi="Verdana" w:cs="Times New Roman"/>
                <w:sz w:val="16"/>
                <w:szCs w:val="16"/>
                <w:lang w:eastAsia="ca-ES"/>
              </w:rPr>
            </w:pPr>
            <w:r w:rsidRPr="00DC6568">
              <w:rPr>
                <w:rFonts w:ascii="Verdana" w:hAnsi="Verdana" w:cs="Times New Roman"/>
                <w:sz w:val="16"/>
                <w:szCs w:val="16"/>
                <w:lang w:eastAsia="ca-ES"/>
              </w:rPr>
              <w:t>60,00</w:t>
            </w:r>
          </w:p>
        </w:tc>
        <w:tc>
          <w:tcPr>
            <w:tcW w:w="653" w:type="dxa"/>
            <w:tcBorders>
              <w:top w:val="nil"/>
              <w:left w:val="nil"/>
              <w:bottom w:val="single" w:sz="4" w:space="0" w:color="auto"/>
              <w:right w:val="nil"/>
            </w:tcBorders>
            <w:shd w:val="clear" w:color="auto" w:fill="auto"/>
            <w:noWrap/>
            <w:vAlign w:val="bottom"/>
            <w:hideMark/>
          </w:tcPr>
          <w:p w:rsidR="000E0CC3" w:rsidRPr="00DC6568" w:rsidRDefault="000E0CC3" w:rsidP="00350C46">
            <w:pPr>
              <w:spacing w:after="0" w:line="240" w:lineRule="auto"/>
              <w:ind w:right="-1"/>
              <w:jc w:val="right"/>
              <w:rPr>
                <w:rFonts w:ascii="Verdana" w:hAnsi="Verdana" w:cs="Times New Roman"/>
                <w:sz w:val="16"/>
                <w:szCs w:val="16"/>
                <w:lang w:eastAsia="ca-ES"/>
              </w:rPr>
            </w:pPr>
            <w:r w:rsidRPr="00DC6568">
              <w:rPr>
                <w:rFonts w:ascii="Verdana" w:hAnsi="Verdana" w:cs="Times New Roman"/>
                <w:sz w:val="16"/>
                <w:szCs w:val="16"/>
                <w:lang w:eastAsia="ca-ES"/>
              </w:rPr>
              <w:t>6,00</w:t>
            </w:r>
          </w:p>
        </w:tc>
        <w:tc>
          <w:tcPr>
            <w:tcW w:w="700" w:type="dxa"/>
            <w:tcBorders>
              <w:top w:val="nil"/>
              <w:left w:val="single" w:sz="4" w:space="0" w:color="auto"/>
              <w:bottom w:val="single" w:sz="4" w:space="0" w:color="auto"/>
              <w:right w:val="single" w:sz="8" w:space="0" w:color="auto"/>
            </w:tcBorders>
            <w:shd w:val="clear" w:color="auto" w:fill="auto"/>
            <w:noWrap/>
            <w:vAlign w:val="bottom"/>
            <w:hideMark/>
          </w:tcPr>
          <w:p w:rsidR="000E0CC3" w:rsidRPr="00DC6568" w:rsidRDefault="000E0CC3" w:rsidP="00350C46">
            <w:pPr>
              <w:spacing w:after="0" w:line="240" w:lineRule="auto"/>
              <w:ind w:right="-1"/>
              <w:jc w:val="right"/>
              <w:rPr>
                <w:rFonts w:ascii="Verdana" w:hAnsi="Verdana" w:cs="Times New Roman"/>
                <w:sz w:val="16"/>
                <w:szCs w:val="16"/>
                <w:lang w:eastAsia="ca-ES"/>
              </w:rPr>
            </w:pPr>
            <w:r w:rsidRPr="00DC6568">
              <w:rPr>
                <w:rFonts w:ascii="Verdana" w:hAnsi="Verdana" w:cs="Times New Roman"/>
                <w:sz w:val="16"/>
                <w:szCs w:val="16"/>
                <w:lang w:eastAsia="ca-ES"/>
              </w:rPr>
              <w:t>19,69</w:t>
            </w:r>
          </w:p>
        </w:tc>
      </w:tr>
      <w:tr w:rsidR="000E0CC3" w:rsidRPr="00DC6568" w:rsidTr="00DC6568">
        <w:trPr>
          <w:trHeight w:val="255"/>
        </w:trPr>
        <w:tc>
          <w:tcPr>
            <w:tcW w:w="1902" w:type="dxa"/>
            <w:tcBorders>
              <w:top w:val="nil"/>
              <w:left w:val="single" w:sz="8" w:space="0" w:color="auto"/>
              <w:bottom w:val="single" w:sz="4" w:space="0" w:color="auto"/>
              <w:right w:val="single" w:sz="4" w:space="0" w:color="auto"/>
            </w:tcBorders>
            <w:shd w:val="clear" w:color="auto" w:fill="auto"/>
            <w:noWrap/>
            <w:vAlign w:val="bottom"/>
            <w:hideMark/>
          </w:tcPr>
          <w:p w:rsidR="000E0CC3" w:rsidRPr="00DC6568" w:rsidRDefault="000E0CC3" w:rsidP="00350C46">
            <w:pPr>
              <w:spacing w:after="0" w:line="240" w:lineRule="auto"/>
              <w:ind w:right="-1"/>
              <w:rPr>
                <w:rFonts w:ascii="Verdana" w:hAnsi="Verdana" w:cs="Times New Roman"/>
                <w:sz w:val="16"/>
                <w:szCs w:val="16"/>
                <w:lang w:eastAsia="ca-ES"/>
              </w:rPr>
            </w:pPr>
            <w:r w:rsidRPr="00DC6568">
              <w:rPr>
                <w:rFonts w:ascii="Verdana" w:hAnsi="Verdana" w:cs="Times New Roman"/>
                <w:sz w:val="16"/>
                <w:szCs w:val="16"/>
                <w:lang w:eastAsia="ca-ES"/>
              </w:rPr>
              <w:t>04. Constr. Jordi Riera</w:t>
            </w:r>
          </w:p>
        </w:tc>
        <w:tc>
          <w:tcPr>
            <w:tcW w:w="1114" w:type="dxa"/>
            <w:tcBorders>
              <w:top w:val="nil"/>
              <w:left w:val="nil"/>
              <w:bottom w:val="single" w:sz="4" w:space="0" w:color="auto"/>
              <w:right w:val="single" w:sz="4" w:space="0" w:color="auto"/>
            </w:tcBorders>
            <w:shd w:val="clear" w:color="auto" w:fill="auto"/>
            <w:noWrap/>
            <w:vAlign w:val="bottom"/>
            <w:hideMark/>
          </w:tcPr>
          <w:p w:rsidR="000E0CC3" w:rsidRPr="00DC6568" w:rsidRDefault="000E0CC3" w:rsidP="00350C46">
            <w:pPr>
              <w:spacing w:after="0" w:line="240" w:lineRule="auto"/>
              <w:ind w:right="-1"/>
              <w:jc w:val="right"/>
              <w:rPr>
                <w:rFonts w:ascii="Verdana" w:hAnsi="Verdana" w:cs="Times New Roman"/>
                <w:sz w:val="16"/>
                <w:szCs w:val="16"/>
                <w:lang w:eastAsia="ca-ES"/>
              </w:rPr>
            </w:pPr>
            <w:r w:rsidRPr="00DC6568">
              <w:rPr>
                <w:rFonts w:ascii="Verdana" w:hAnsi="Verdana" w:cs="Times New Roman"/>
                <w:sz w:val="16"/>
                <w:szCs w:val="16"/>
                <w:lang w:eastAsia="ca-ES"/>
              </w:rPr>
              <w:t>386.808,76</w:t>
            </w:r>
          </w:p>
        </w:tc>
        <w:tc>
          <w:tcPr>
            <w:tcW w:w="1184" w:type="dxa"/>
            <w:tcBorders>
              <w:top w:val="nil"/>
              <w:left w:val="nil"/>
              <w:bottom w:val="single" w:sz="4" w:space="0" w:color="auto"/>
              <w:right w:val="single" w:sz="4" w:space="0" w:color="auto"/>
            </w:tcBorders>
            <w:shd w:val="clear" w:color="auto" w:fill="auto"/>
            <w:noWrap/>
            <w:vAlign w:val="bottom"/>
            <w:hideMark/>
          </w:tcPr>
          <w:p w:rsidR="000E0CC3" w:rsidRPr="00DC6568" w:rsidRDefault="000E0CC3" w:rsidP="00350C46">
            <w:pPr>
              <w:spacing w:after="0" w:line="240" w:lineRule="auto"/>
              <w:ind w:right="-1"/>
              <w:jc w:val="right"/>
              <w:rPr>
                <w:rFonts w:ascii="Verdana" w:hAnsi="Verdana" w:cs="Times New Roman"/>
                <w:sz w:val="16"/>
                <w:szCs w:val="16"/>
                <w:lang w:eastAsia="ca-ES"/>
              </w:rPr>
            </w:pPr>
            <w:r w:rsidRPr="00DC6568">
              <w:rPr>
                <w:rFonts w:ascii="Verdana" w:hAnsi="Verdana" w:cs="Times New Roman"/>
                <w:sz w:val="16"/>
                <w:szCs w:val="16"/>
                <w:lang w:eastAsia="ca-ES"/>
              </w:rPr>
              <w:t>456.434,34</w:t>
            </w:r>
          </w:p>
        </w:tc>
        <w:tc>
          <w:tcPr>
            <w:tcW w:w="700" w:type="dxa"/>
            <w:tcBorders>
              <w:top w:val="nil"/>
              <w:left w:val="nil"/>
              <w:bottom w:val="single" w:sz="4" w:space="0" w:color="auto"/>
              <w:right w:val="single" w:sz="4" w:space="0" w:color="auto"/>
            </w:tcBorders>
            <w:shd w:val="clear" w:color="auto" w:fill="auto"/>
            <w:noWrap/>
            <w:vAlign w:val="bottom"/>
            <w:hideMark/>
          </w:tcPr>
          <w:p w:rsidR="000E0CC3" w:rsidRPr="00DC6568" w:rsidRDefault="000E0CC3" w:rsidP="00350C46">
            <w:pPr>
              <w:spacing w:after="0" w:line="240" w:lineRule="auto"/>
              <w:ind w:right="-1"/>
              <w:jc w:val="right"/>
              <w:rPr>
                <w:rFonts w:ascii="Verdana" w:hAnsi="Verdana" w:cs="Times New Roman"/>
                <w:sz w:val="16"/>
                <w:szCs w:val="16"/>
                <w:lang w:eastAsia="ca-ES"/>
              </w:rPr>
            </w:pPr>
            <w:r w:rsidRPr="00DC6568">
              <w:rPr>
                <w:rFonts w:ascii="Verdana" w:hAnsi="Verdana" w:cs="Times New Roman"/>
                <w:sz w:val="16"/>
                <w:szCs w:val="16"/>
                <w:lang w:eastAsia="ca-ES"/>
              </w:rPr>
              <w:t>25,10</w:t>
            </w:r>
          </w:p>
        </w:tc>
        <w:tc>
          <w:tcPr>
            <w:tcW w:w="700" w:type="dxa"/>
            <w:tcBorders>
              <w:top w:val="nil"/>
              <w:left w:val="nil"/>
              <w:bottom w:val="single" w:sz="4" w:space="0" w:color="auto"/>
              <w:right w:val="single" w:sz="4" w:space="0" w:color="auto"/>
            </w:tcBorders>
            <w:shd w:val="clear" w:color="auto" w:fill="auto"/>
            <w:noWrap/>
            <w:vAlign w:val="bottom"/>
            <w:hideMark/>
          </w:tcPr>
          <w:p w:rsidR="000E0CC3" w:rsidRPr="00DC6568" w:rsidRDefault="000E0CC3" w:rsidP="00350C46">
            <w:pPr>
              <w:spacing w:after="0" w:line="240" w:lineRule="auto"/>
              <w:ind w:right="-1"/>
              <w:jc w:val="right"/>
              <w:rPr>
                <w:rFonts w:ascii="Verdana" w:hAnsi="Verdana" w:cs="Times New Roman"/>
                <w:sz w:val="16"/>
                <w:szCs w:val="16"/>
                <w:lang w:eastAsia="ca-ES"/>
              </w:rPr>
            </w:pPr>
            <w:r w:rsidRPr="00DC6568">
              <w:rPr>
                <w:rFonts w:ascii="Verdana" w:hAnsi="Verdana" w:cs="Times New Roman"/>
                <w:sz w:val="16"/>
                <w:szCs w:val="16"/>
                <w:lang w:eastAsia="ca-ES"/>
              </w:rPr>
              <w:t>9,42</w:t>
            </w:r>
          </w:p>
        </w:tc>
        <w:tc>
          <w:tcPr>
            <w:tcW w:w="920" w:type="dxa"/>
            <w:tcBorders>
              <w:top w:val="nil"/>
              <w:left w:val="nil"/>
              <w:bottom w:val="single" w:sz="4" w:space="0" w:color="auto"/>
              <w:right w:val="single" w:sz="4" w:space="0" w:color="auto"/>
            </w:tcBorders>
            <w:shd w:val="clear" w:color="auto" w:fill="auto"/>
            <w:noWrap/>
            <w:vAlign w:val="bottom"/>
            <w:hideMark/>
          </w:tcPr>
          <w:p w:rsidR="000E0CC3" w:rsidRPr="00DC6568" w:rsidRDefault="000E0CC3" w:rsidP="00350C46">
            <w:pPr>
              <w:spacing w:after="0" w:line="240" w:lineRule="auto"/>
              <w:ind w:right="-1"/>
              <w:jc w:val="right"/>
              <w:rPr>
                <w:rFonts w:ascii="Verdana" w:hAnsi="Verdana" w:cs="Times New Roman"/>
                <w:sz w:val="16"/>
                <w:szCs w:val="16"/>
                <w:lang w:eastAsia="ca-ES"/>
              </w:rPr>
            </w:pPr>
            <w:r w:rsidRPr="00DC6568">
              <w:rPr>
                <w:rFonts w:ascii="Verdana" w:hAnsi="Verdana" w:cs="Times New Roman"/>
                <w:sz w:val="16"/>
                <w:szCs w:val="16"/>
                <w:lang w:eastAsia="ca-ES"/>
              </w:rPr>
              <w:t>6,00</w:t>
            </w:r>
          </w:p>
        </w:tc>
        <w:tc>
          <w:tcPr>
            <w:tcW w:w="653" w:type="dxa"/>
            <w:tcBorders>
              <w:top w:val="nil"/>
              <w:left w:val="nil"/>
              <w:bottom w:val="single" w:sz="4" w:space="0" w:color="auto"/>
              <w:right w:val="single" w:sz="4" w:space="0" w:color="auto"/>
            </w:tcBorders>
            <w:shd w:val="clear" w:color="auto" w:fill="auto"/>
            <w:noWrap/>
            <w:vAlign w:val="bottom"/>
            <w:hideMark/>
          </w:tcPr>
          <w:p w:rsidR="000E0CC3" w:rsidRPr="00DC6568" w:rsidRDefault="000E0CC3" w:rsidP="00350C46">
            <w:pPr>
              <w:spacing w:after="0" w:line="240" w:lineRule="auto"/>
              <w:ind w:right="-1"/>
              <w:jc w:val="right"/>
              <w:rPr>
                <w:rFonts w:ascii="Verdana" w:hAnsi="Verdana" w:cs="Times New Roman"/>
                <w:sz w:val="16"/>
                <w:szCs w:val="16"/>
                <w:lang w:eastAsia="ca-ES"/>
              </w:rPr>
            </w:pPr>
            <w:r w:rsidRPr="00DC6568">
              <w:rPr>
                <w:rFonts w:ascii="Verdana" w:hAnsi="Verdana" w:cs="Times New Roman"/>
                <w:sz w:val="16"/>
                <w:szCs w:val="16"/>
                <w:lang w:eastAsia="ca-ES"/>
              </w:rPr>
              <w:t>6,00</w:t>
            </w:r>
          </w:p>
        </w:tc>
        <w:tc>
          <w:tcPr>
            <w:tcW w:w="720" w:type="dxa"/>
            <w:tcBorders>
              <w:top w:val="nil"/>
              <w:left w:val="nil"/>
              <w:bottom w:val="single" w:sz="4" w:space="0" w:color="auto"/>
              <w:right w:val="single" w:sz="4" w:space="0" w:color="auto"/>
            </w:tcBorders>
            <w:shd w:val="clear" w:color="auto" w:fill="auto"/>
            <w:noWrap/>
            <w:vAlign w:val="bottom"/>
            <w:hideMark/>
          </w:tcPr>
          <w:p w:rsidR="000E0CC3" w:rsidRPr="00DC6568" w:rsidRDefault="000E0CC3" w:rsidP="00350C46">
            <w:pPr>
              <w:spacing w:after="0" w:line="240" w:lineRule="auto"/>
              <w:ind w:right="-1"/>
              <w:jc w:val="right"/>
              <w:rPr>
                <w:rFonts w:ascii="Verdana" w:hAnsi="Verdana" w:cs="Times New Roman"/>
                <w:sz w:val="16"/>
                <w:szCs w:val="16"/>
                <w:lang w:eastAsia="ca-ES"/>
              </w:rPr>
            </w:pPr>
            <w:r w:rsidRPr="00DC6568">
              <w:rPr>
                <w:rFonts w:ascii="Verdana" w:hAnsi="Verdana" w:cs="Times New Roman"/>
                <w:sz w:val="16"/>
                <w:szCs w:val="16"/>
                <w:lang w:eastAsia="ca-ES"/>
              </w:rPr>
              <w:t>60,00</w:t>
            </w:r>
          </w:p>
        </w:tc>
        <w:tc>
          <w:tcPr>
            <w:tcW w:w="653" w:type="dxa"/>
            <w:tcBorders>
              <w:top w:val="nil"/>
              <w:left w:val="nil"/>
              <w:bottom w:val="single" w:sz="4" w:space="0" w:color="auto"/>
              <w:right w:val="nil"/>
            </w:tcBorders>
            <w:shd w:val="clear" w:color="auto" w:fill="auto"/>
            <w:noWrap/>
            <w:vAlign w:val="bottom"/>
            <w:hideMark/>
          </w:tcPr>
          <w:p w:rsidR="000E0CC3" w:rsidRPr="00DC6568" w:rsidRDefault="000E0CC3" w:rsidP="00350C46">
            <w:pPr>
              <w:spacing w:after="0" w:line="240" w:lineRule="auto"/>
              <w:ind w:right="-1"/>
              <w:jc w:val="right"/>
              <w:rPr>
                <w:rFonts w:ascii="Verdana" w:hAnsi="Verdana" w:cs="Times New Roman"/>
                <w:sz w:val="16"/>
                <w:szCs w:val="16"/>
                <w:lang w:eastAsia="ca-ES"/>
              </w:rPr>
            </w:pPr>
            <w:r w:rsidRPr="00DC6568">
              <w:rPr>
                <w:rFonts w:ascii="Verdana" w:hAnsi="Verdana" w:cs="Times New Roman"/>
                <w:sz w:val="16"/>
                <w:szCs w:val="16"/>
                <w:lang w:eastAsia="ca-ES"/>
              </w:rPr>
              <w:t>6,00</w:t>
            </w:r>
          </w:p>
        </w:tc>
        <w:tc>
          <w:tcPr>
            <w:tcW w:w="700" w:type="dxa"/>
            <w:tcBorders>
              <w:top w:val="nil"/>
              <w:left w:val="single" w:sz="4" w:space="0" w:color="auto"/>
              <w:bottom w:val="single" w:sz="4" w:space="0" w:color="auto"/>
              <w:right w:val="single" w:sz="8" w:space="0" w:color="auto"/>
            </w:tcBorders>
            <w:shd w:val="clear" w:color="auto" w:fill="auto"/>
            <w:noWrap/>
            <w:vAlign w:val="bottom"/>
            <w:hideMark/>
          </w:tcPr>
          <w:p w:rsidR="000E0CC3" w:rsidRPr="00DC6568" w:rsidRDefault="000E0CC3" w:rsidP="00350C46">
            <w:pPr>
              <w:spacing w:after="0" w:line="240" w:lineRule="auto"/>
              <w:ind w:right="-1"/>
              <w:jc w:val="right"/>
              <w:rPr>
                <w:rFonts w:ascii="Verdana" w:hAnsi="Verdana" w:cs="Times New Roman"/>
                <w:sz w:val="16"/>
                <w:szCs w:val="16"/>
                <w:lang w:eastAsia="ca-ES"/>
              </w:rPr>
            </w:pPr>
            <w:r w:rsidRPr="00DC6568">
              <w:rPr>
                <w:rFonts w:ascii="Verdana" w:hAnsi="Verdana" w:cs="Times New Roman"/>
                <w:sz w:val="16"/>
                <w:szCs w:val="16"/>
                <w:lang w:eastAsia="ca-ES"/>
              </w:rPr>
              <w:t>21,42</w:t>
            </w:r>
          </w:p>
        </w:tc>
      </w:tr>
      <w:tr w:rsidR="000E0CC3" w:rsidRPr="00DC6568" w:rsidTr="00DC6568">
        <w:trPr>
          <w:trHeight w:val="255"/>
        </w:trPr>
        <w:tc>
          <w:tcPr>
            <w:tcW w:w="1902" w:type="dxa"/>
            <w:tcBorders>
              <w:top w:val="nil"/>
              <w:left w:val="single" w:sz="8" w:space="0" w:color="auto"/>
              <w:bottom w:val="single" w:sz="4" w:space="0" w:color="auto"/>
              <w:right w:val="single" w:sz="4" w:space="0" w:color="auto"/>
            </w:tcBorders>
            <w:shd w:val="clear" w:color="auto" w:fill="auto"/>
            <w:noWrap/>
            <w:vAlign w:val="bottom"/>
            <w:hideMark/>
          </w:tcPr>
          <w:p w:rsidR="000E0CC3" w:rsidRPr="00DC6568" w:rsidRDefault="000E0CC3" w:rsidP="00350C46">
            <w:pPr>
              <w:spacing w:after="0" w:line="240" w:lineRule="auto"/>
              <w:ind w:right="-1"/>
              <w:rPr>
                <w:rFonts w:ascii="Verdana" w:hAnsi="Verdana" w:cs="Times New Roman"/>
                <w:sz w:val="16"/>
                <w:szCs w:val="16"/>
                <w:lang w:eastAsia="ca-ES"/>
              </w:rPr>
            </w:pPr>
            <w:r w:rsidRPr="00DC6568">
              <w:rPr>
                <w:rFonts w:ascii="Verdana" w:hAnsi="Verdana" w:cs="Times New Roman"/>
                <w:sz w:val="16"/>
                <w:szCs w:val="16"/>
                <w:lang w:eastAsia="ca-ES"/>
              </w:rPr>
              <w:t>05. Aglomerats Girona</w:t>
            </w:r>
          </w:p>
        </w:tc>
        <w:tc>
          <w:tcPr>
            <w:tcW w:w="1114" w:type="dxa"/>
            <w:tcBorders>
              <w:top w:val="nil"/>
              <w:left w:val="nil"/>
              <w:bottom w:val="single" w:sz="4" w:space="0" w:color="auto"/>
              <w:right w:val="single" w:sz="4" w:space="0" w:color="auto"/>
            </w:tcBorders>
            <w:shd w:val="clear" w:color="auto" w:fill="auto"/>
            <w:noWrap/>
            <w:vAlign w:val="bottom"/>
            <w:hideMark/>
          </w:tcPr>
          <w:p w:rsidR="000E0CC3" w:rsidRPr="00DC6568" w:rsidRDefault="000E0CC3" w:rsidP="00350C46">
            <w:pPr>
              <w:spacing w:after="0" w:line="240" w:lineRule="auto"/>
              <w:ind w:right="-1"/>
              <w:jc w:val="right"/>
              <w:rPr>
                <w:rFonts w:ascii="Verdana" w:hAnsi="Verdana" w:cs="Times New Roman"/>
                <w:sz w:val="16"/>
                <w:szCs w:val="16"/>
                <w:lang w:eastAsia="ca-ES"/>
              </w:rPr>
            </w:pPr>
            <w:r w:rsidRPr="00DC6568">
              <w:rPr>
                <w:rFonts w:ascii="Verdana" w:hAnsi="Verdana" w:cs="Times New Roman"/>
                <w:sz w:val="16"/>
                <w:szCs w:val="16"/>
                <w:lang w:eastAsia="ca-ES"/>
              </w:rPr>
              <w:t>492.987,51</w:t>
            </w:r>
          </w:p>
        </w:tc>
        <w:tc>
          <w:tcPr>
            <w:tcW w:w="1184" w:type="dxa"/>
            <w:tcBorders>
              <w:top w:val="nil"/>
              <w:left w:val="nil"/>
              <w:bottom w:val="single" w:sz="4" w:space="0" w:color="auto"/>
              <w:right w:val="single" w:sz="4" w:space="0" w:color="auto"/>
            </w:tcBorders>
            <w:shd w:val="clear" w:color="auto" w:fill="auto"/>
            <w:noWrap/>
            <w:vAlign w:val="bottom"/>
            <w:hideMark/>
          </w:tcPr>
          <w:p w:rsidR="000E0CC3" w:rsidRPr="00DC6568" w:rsidRDefault="000E0CC3" w:rsidP="00350C46">
            <w:pPr>
              <w:spacing w:after="0" w:line="240" w:lineRule="auto"/>
              <w:ind w:right="-1"/>
              <w:jc w:val="right"/>
              <w:rPr>
                <w:rFonts w:ascii="Verdana" w:hAnsi="Verdana" w:cs="Times New Roman"/>
                <w:sz w:val="16"/>
                <w:szCs w:val="16"/>
                <w:lang w:eastAsia="ca-ES"/>
              </w:rPr>
            </w:pPr>
            <w:r w:rsidRPr="00DC6568">
              <w:rPr>
                <w:rFonts w:ascii="Verdana" w:hAnsi="Verdana" w:cs="Times New Roman"/>
                <w:sz w:val="16"/>
                <w:szCs w:val="16"/>
                <w:lang w:eastAsia="ca-ES"/>
              </w:rPr>
              <w:t>581.725,26</w:t>
            </w:r>
          </w:p>
        </w:tc>
        <w:tc>
          <w:tcPr>
            <w:tcW w:w="700" w:type="dxa"/>
            <w:tcBorders>
              <w:top w:val="nil"/>
              <w:left w:val="nil"/>
              <w:bottom w:val="single" w:sz="4" w:space="0" w:color="auto"/>
              <w:right w:val="single" w:sz="4" w:space="0" w:color="auto"/>
            </w:tcBorders>
            <w:shd w:val="clear" w:color="auto" w:fill="auto"/>
            <w:noWrap/>
            <w:vAlign w:val="bottom"/>
            <w:hideMark/>
          </w:tcPr>
          <w:p w:rsidR="000E0CC3" w:rsidRPr="00DC6568" w:rsidRDefault="000E0CC3" w:rsidP="00350C46">
            <w:pPr>
              <w:spacing w:after="0" w:line="240" w:lineRule="auto"/>
              <w:ind w:right="-1"/>
              <w:jc w:val="right"/>
              <w:rPr>
                <w:rFonts w:ascii="Verdana" w:hAnsi="Verdana" w:cs="Times New Roman"/>
                <w:sz w:val="16"/>
                <w:szCs w:val="16"/>
                <w:lang w:eastAsia="ca-ES"/>
              </w:rPr>
            </w:pPr>
            <w:r w:rsidRPr="00DC6568">
              <w:rPr>
                <w:rFonts w:ascii="Verdana" w:hAnsi="Verdana" w:cs="Times New Roman"/>
                <w:sz w:val="16"/>
                <w:szCs w:val="16"/>
                <w:lang w:eastAsia="ca-ES"/>
              </w:rPr>
              <w:t>4,54</w:t>
            </w:r>
          </w:p>
        </w:tc>
        <w:tc>
          <w:tcPr>
            <w:tcW w:w="700" w:type="dxa"/>
            <w:tcBorders>
              <w:top w:val="nil"/>
              <w:left w:val="nil"/>
              <w:bottom w:val="single" w:sz="4" w:space="0" w:color="auto"/>
              <w:right w:val="single" w:sz="4" w:space="0" w:color="auto"/>
            </w:tcBorders>
            <w:shd w:val="clear" w:color="auto" w:fill="auto"/>
            <w:noWrap/>
            <w:vAlign w:val="bottom"/>
            <w:hideMark/>
          </w:tcPr>
          <w:p w:rsidR="000E0CC3" w:rsidRPr="00DC6568" w:rsidRDefault="000E0CC3" w:rsidP="00350C46">
            <w:pPr>
              <w:spacing w:after="0" w:line="240" w:lineRule="auto"/>
              <w:ind w:right="-1"/>
              <w:jc w:val="right"/>
              <w:rPr>
                <w:rFonts w:ascii="Verdana" w:hAnsi="Verdana" w:cs="Times New Roman"/>
                <w:sz w:val="16"/>
                <w:szCs w:val="16"/>
                <w:lang w:eastAsia="ca-ES"/>
              </w:rPr>
            </w:pPr>
            <w:r w:rsidRPr="00DC6568">
              <w:rPr>
                <w:rFonts w:ascii="Verdana" w:hAnsi="Verdana" w:cs="Times New Roman"/>
                <w:sz w:val="16"/>
                <w:szCs w:val="16"/>
                <w:lang w:eastAsia="ca-ES"/>
              </w:rPr>
              <w:t>7,39</w:t>
            </w:r>
          </w:p>
        </w:tc>
        <w:tc>
          <w:tcPr>
            <w:tcW w:w="920" w:type="dxa"/>
            <w:tcBorders>
              <w:top w:val="nil"/>
              <w:left w:val="nil"/>
              <w:bottom w:val="single" w:sz="4" w:space="0" w:color="auto"/>
              <w:right w:val="single" w:sz="4" w:space="0" w:color="auto"/>
            </w:tcBorders>
            <w:shd w:val="clear" w:color="auto" w:fill="auto"/>
            <w:noWrap/>
            <w:vAlign w:val="bottom"/>
            <w:hideMark/>
          </w:tcPr>
          <w:p w:rsidR="000E0CC3" w:rsidRPr="00DC6568" w:rsidRDefault="000E0CC3" w:rsidP="00350C46">
            <w:pPr>
              <w:spacing w:after="0" w:line="240" w:lineRule="auto"/>
              <w:ind w:right="-1"/>
              <w:jc w:val="right"/>
              <w:rPr>
                <w:rFonts w:ascii="Verdana" w:hAnsi="Verdana" w:cs="Times New Roman"/>
                <w:sz w:val="16"/>
                <w:szCs w:val="16"/>
                <w:lang w:eastAsia="ca-ES"/>
              </w:rPr>
            </w:pPr>
            <w:r w:rsidRPr="00DC6568">
              <w:rPr>
                <w:rFonts w:ascii="Verdana" w:hAnsi="Verdana" w:cs="Times New Roman"/>
                <w:sz w:val="16"/>
                <w:szCs w:val="16"/>
                <w:lang w:eastAsia="ca-ES"/>
              </w:rPr>
              <w:t>6,00</w:t>
            </w:r>
          </w:p>
        </w:tc>
        <w:tc>
          <w:tcPr>
            <w:tcW w:w="653" w:type="dxa"/>
            <w:tcBorders>
              <w:top w:val="nil"/>
              <w:left w:val="nil"/>
              <w:bottom w:val="single" w:sz="4" w:space="0" w:color="auto"/>
              <w:right w:val="single" w:sz="4" w:space="0" w:color="auto"/>
            </w:tcBorders>
            <w:shd w:val="clear" w:color="auto" w:fill="auto"/>
            <w:noWrap/>
            <w:vAlign w:val="bottom"/>
            <w:hideMark/>
          </w:tcPr>
          <w:p w:rsidR="000E0CC3" w:rsidRPr="00DC6568" w:rsidRDefault="000E0CC3" w:rsidP="00350C46">
            <w:pPr>
              <w:spacing w:after="0" w:line="240" w:lineRule="auto"/>
              <w:ind w:right="-1"/>
              <w:jc w:val="right"/>
              <w:rPr>
                <w:rFonts w:ascii="Verdana" w:hAnsi="Verdana" w:cs="Times New Roman"/>
                <w:sz w:val="16"/>
                <w:szCs w:val="16"/>
                <w:lang w:eastAsia="ca-ES"/>
              </w:rPr>
            </w:pPr>
            <w:r w:rsidRPr="00DC6568">
              <w:rPr>
                <w:rFonts w:ascii="Verdana" w:hAnsi="Verdana" w:cs="Times New Roman"/>
                <w:sz w:val="16"/>
                <w:szCs w:val="16"/>
                <w:lang w:eastAsia="ca-ES"/>
              </w:rPr>
              <w:t>6,00</w:t>
            </w:r>
          </w:p>
        </w:tc>
        <w:tc>
          <w:tcPr>
            <w:tcW w:w="720" w:type="dxa"/>
            <w:tcBorders>
              <w:top w:val="nil"/>
              <w:left w:val="nil"/>
              <w:bottom w:val="single" w:sz="4" w:space="0" w:color="auto"/>
              <w:right w:val="single" w:sz="4" w:space="0" w:color="auto"/>
            </w:tcBorders>
            <w:shd w:val="clear" w:color="auto" w:fill="auto"/>
            <w:noWrap/>
            <w:vAlign w:val="bottom"/>
            <w:hideMark/>
          </w:tcPr>
          <w:p w:rsidR="000E0CC3" w:rsidRPr="00DC6568" w:rsidRDefault="000E0CC3" w:rsidP="00350C46">
            <w:pPr>
              <w:spacing w:after="0" w:line="240" w:lineRule="auto"/>
              <w:ind w:right="-1"/>
              <w:jc w:val="right"/>
              <w:rPr>
                <w:rFonts w:ascii="Verdana" w:hAnsi="Verdana" w:cs="Times New Roman"/>
                <w:sz w:val="16"/>
                <w:szCs w:val="16"/>
                <w:lang w:eastAsia="ca-ES"/>
              </w:rPr>
            </w:pPr>
            <w:r w:rsidRPr="00DC6568">
              <w:rPr>
                <w:rFonts w:ascii="Verdana" w:hAnsi="Verdana" w:cs="Times New Roman"/>
                <w:sz w:val="16"/>
                <w:szCs w:val="16"/>
                <w:lang w:eastAsia="ca-ES"/>
              </w:rPr>
              <w:t>90,00</w:t>
            </w:r>
          </w:p>
        </w:tc>
        <w:tc>
          <w:tcPr>
            <w:tcW w:w="653" w:type="dxa"/>
            <w:tcBorders>
              <w:top w:val="nil"/>
              <w:left w:val="nil"/>
              <w:bottom w:val="single" w:sz="4" w:space="0" w:color="auto"/>
              <w:right w:val="nil"/>
            </w:tcBorders>
            <w:shd w:val="clear" w:color="auto" w:fill="auto"/>
            <w:noWrap/>
            <w:vAlign w:val="bottom"/>
            <w:hideMark/>
          </w:tcPr>
          <w:p w:rsidR="000E0CC3" w:rsidRPr="00DC6568" w:rsidRDefault="000E0CC3" w:rsidP="00350C46">
            <w:pPr>
              <w:spacing w:after="0" w:line="240" w:lineRule="auto"/>
              <w:ind w:right="-1"/>
              <w:jc w:val="right"/>
              <w:rPr>
                <w:rFonts w:ascii="Verdana" w:hAnsi="Verdana" w:cs="Times New Roman"/>
                <w:sz w:val="16"/>
                <w:szCs w:val="16"/>
                <w:lang w:eastAsia="ca-ES"/>
              </w:rPr>
            </w:pPr>
            <w:r w:rsidRPr="00DC6568">
              <w:rPr>
                <w:rFonts w:ascii="Verdana" w:hAnsi="Verdana" w:cs="Times New Roman"/>
                <w:sz w:val="16"/>
                <w:szCs w:val="16"/>
                <w:lang w:eastAsia="ca-ES"/>
              </w:rPr>
              <w:t>6,00</w:t>
            </w:r>
          </w:p>
        </w:tc>
        <w:tc>
          <w:tcPr>
            <w:tcW w:w="700" w:type="dxa"/>
            <w:tcBorders>
              <w:top w:val="nil"/>
              <w:left w:val="single" w:sz="4" w:space="0" w:color="auto"/>
              <w:bottom w:val="single" w:sz="4" w:space="0" w:color="auto"/>
              <w:right w:val="single" w:sz="8" w:space="0" w:color="auto"/>
            </w:tcBorders>
            <w:shd w:val="clear" w:color="auto" w:fill="auto"/>
            <w:noWrap/>
            <w:vAlign w:val="bottom"/>
            <w:hideMark/>
          </w:tcPr>
          <w:p w:rsidR="000E0CC3" w:rsidRPr="00DC6568" w:rsidRDefault="000E0CC3" w:rsidP="00350C46">
            <w:pPr>
              <w:spacing w:after="0" w:line="240" w:lineRule="auto"/>
              <w:ind w:right="-1"/>
              <w:jc w:val="right"/>
              <w:rPr>
                <w:rFonts w:ascii="Verdana" w:hAnsi="Verdana" w:cs="Times New Roman"/>
                <w:sz w:val="16"/>
                <w:szCs w:val="16"/>
                <w:lang w:eastAsia="ca-ES"/>
              </w:rPr>
            </w:pPr>
            <w:r w:rsidRPr="00DC6568">
              <w:rPr>
                <w:rFonts w:ascii="Verdana" w:hAnsi="Verdana" w:cs="Times New Roman"/>
                <w:sz w:val="16"/>
                <w:szCs w:val="16"/>
                <w:lang w:eastAsia="ca-ES"/>
              </w:rPr>
              <w:t>19,39</w:t>
            </w:r>
          </w:p>
        </w:tc>
      </w:tr>
      <w:tr w:rsidR="000E0CC3" w:rsidRPr="00DC6568" w:rsidTr="00DC6568">
        <w:trPr>
          <w:trHeight w:val="255"/>
        </w:trPr>
        <w:tc>
          <w:tcPr>
            <w:tcW w:w="1902" w:type="dxa"/>
            <w:tcBorders>
              <w:top w:val="nil"/>
              <w:left w:val="single" w:sz="8" w:space="0" w:color="auto"/>
              <w:bottom w:val="single" w:sz="4" w:space="0" w:color="auto"/>
              <w:right w:val="single" w:sz="4" w:space="0" w:color="auto"/>
            </w:tcBorders>
            <w:shd w:val="clear" w:color="auto" w:fill="auto"/>
            <w:noWrap/>
            <w:vAlign w:val="bottom"/>
            <w:hideMark/>
          </w:tcPr>
          <w:p w:rsidR="000E0CC3" w:rsidRPr="00DC6568" w:rsidRDefault="000E0CC3" w:rsidP="00350C46">
            <w:pPr>
              <w:spacing w:after="0" w:line="240" w:lineRule="auto"/>
              <w:ind w:right="-1"/>
              <w:rPr>
                <w:rFonts w:ascii="Verdana" w:hAnsi="Verdana" w:cs="Times New Roman"/>
                <w:sz w:val="16"/>
                <w:szCs w:val="16"/>
                <w:lang w:eastAsia="ca-ES"/>
              </w:rPr>
            </w:pPr>
            <w:r w:rsidRPr="00DC6568">
              <w:rPr>
                <w:rFonts w:ascii="Verdana" w:hAnsi="Verdana" w:cs="Times New Roman"/>
                <w:sz w:val="16"/>
                <w:szCs w:val="16"/>
                <w:lang w:eastAsia="ca-ES"/>
              </w:rPr>
              <w:t>06. Becsa</w:t>
            </w:r>
          </w:p>
        </w:tc>
        <w:tc>
          <w:tcPr>
            <w:tcW w:w="1114" w:type="dxa"/>
            <w:tcBorders>
              <w:top w:val="nil"/>
              <w:left w:val="nil"/>
              <w:bottom w:val="single" w:sz="4" w:space="0" w:color="auto"/>
              <w:right w:val="single" w:sz="4" w:space="0" w:color="auto"/>
            </w:tcBorders>
            <w:shd w:val="clear" w:color="auto" w:fill="auto"/>
            <w:noWrap/>
            <w:vAlign w:val="bottom"/>
            <w:hideMark/>
          </w:tcPr>
          <w:p w:rsidR="000E0CC3" w:rsidRPr="00DC6568" w:rsidRDefault="000E0CC3" w:rsidP="00350C46">
            <w:pPr>
              <w:spacing w:after="0" w:line="240" w:lineRule="auto"/>
              <w:ind w:right="-1"/>
              <w:jc w:val="right"/>
              <w:rPr>
                <w:rFonts w:ascii="Verdana" w:hAnsi="Verdana" w:cs="Times New Roman"/>
                <w:sz w:val="16"/>
                <w:szCs w:val="16"/>
                <w:lang w:eastAsia="ca-ES"/>
              </w:rPr>
            </w:pPr>
            <w:r w:rsidRPr="00DC6568">
              <w:rPr>
                <w:rFonts w:ascii="Verdana" w:hAnsi="Verdana" w:cs="Times New Roman"/>
                <w:sz w:val="16"/>
                <w:szCs w:val="16"/>
                <w:lang w:eastAsia="ca-ES"/>
              </w:rPr>
              <w:t>411.822,88</w:t>
            </w:r>
          </w:p>
        </w:tc>
        <w:tc>
          <w:tcPr>
            <w:tcW w:w="1184" w:type="dxa"/>
            <w:tcBorders>
              <w:top w:val="nil"/>
              <w:left w:val="nil"/>
              <w:bottom w:val="single" w:sz="4" w:space="0" w:color="auto"/>
              <w:right w:val="single" w:sz="4" w:space="0" w:color="auto"/>
            </w:tcBorders>
            <w:shd w:val="clear" w:color="auto" w:fill="auto"/>
            <w:noWrap/>
            <w:vAlign w:val="bottom"/>
            <w:hideMark/>
          </w:tcPr>
          <w:p w:rsidR="000E0CC3" w:rsidRPr="00DC6568" w:rsidRDefault="000E0CC3" w:rsidP="00350C46">
            <w:pPr>
              <w:spacing w:after="0" w:line="240" w:lineRule="auto"/>
              <w:ind w:right="-1"/>
              <w:jc w:val="right"/>
              <w:rPr>
                <w:rFonts w:ascii="Verdana" w:hAnsi="Verdana" w:cs="Times New Roman"/>
                <w:sz w:val="16"/>
                <w:szCs w:val="16"/>
                <w:lang w:eastAsia="ca-ES"/>
              </w:rPr>
            </w:pPr>
            <w:r w:rsidRPr="00DC6568">
              <w:rPr>
                <w:rFonts w:ascii="Verdana" w:hAnsi="Verdana" w:cs="Times New Roman"/>
                <w:sz w:val="16"/>
                <w:szCs w:val="16"/>
                <w:lang w:eastAsia="ca-ES"/>
              </w:rPr>
              <w:t>485.951,00</w:t>
            </w:r>
          </w:p>
        </w:tc>
        <w:tc>
          <w:tcPr>
            <w:tcW w:w="700" w:type="dxa"/>
            <w:tcBorders>
              <w:top w:val="nil"/>
              <w:left w:val="nil"/>
              <w:bottom w:val="single" w:sz="4" w:space="0" w:color="auto"/>
              <w:right w:val="single" w:sz="4" w:space="0" w:color="auto"/>
            </w:tcBorders>
            <w:shd w:val="clear" w:color="auto" w:fill="auto"/>
            <w:noWrap/>
            <w:vAlign w:val="bottom"/>
            <w:hideMark/>
          </w:tcPr>
          <w:p w:rsidR="000E0CC3" w:rsidRPr="00DC6568" w:rsidRDefault="000E0CC3" w:rsidP="00350C46">
            <w:pPr>
              <w:spacing w:after="0" w:line="240" w:lineRule="auto"/>
              <w:ind w:right="-1"/>
              <w:jc w:val="right"/>
              <w:rPr>
                <w:rFonts w:ascii="Verdana" w:hAnsi="Verdana" w:cs="Times New Roman"/>
                <w:sz w:val="16"/>
                <w:szCs w:val="16"/>
                <w:lang w:eastAsia="ca-ES"/>
              </w:rPr>
            </w:pPr>
            <w:r w:rsidRPr="00DC6568">
              <w:rPr>
                <w:rFonts w:ascii="Verdana" w:hAnsi="Verdana" w:cs="Times New Roman"/>
                <w:sz w:val="16"/>
                <w:szCs w:val="16"/>
                <w:lang w:eastAsia="ca-ES"/>
              </w:rPr>
              <w:t>20,26</w:t>
            </w:r>
          </w:p>
        </w:tc>
        <w:tc>
          <w:tcPr>
            <w:tcW w:w="700" w:type="dxa"/>
            <w:tcBorders>
              <w:top w:val="nil"/>
              <w:left w:val="nil"/>
              <w:bottom w:val="single" w:sz="4" w:space="0" w:color="auto"/>
              <w:right w:val="single" w:sz="4" w:space="0" w:color="auto"/>
            </w:tcBorders>
            <w:shd w:val="clear" w:color="auto" w:fill="auto"/>
            <w:noWrap/>
            <w:vAlign w:val="bottom"/>
            <w:hideMark/>
          </w:tcPr>
          <w:p w:rsidR="000E0CC3" w:rsidRPr="00DC6568" w:rsidRDefault="000E0CC3" w:rsidP="00350C46">
            <w:pPr>
              <w:spacing w:after="0" w:line="240" w:lineRule="auto"/>
              <w:ind w:right="-1"/>
              <w:jc w:val="right"/>
              <w:rPr>
                <w:rFonts w:ascii="Verdana" w:hAnsi="Verdana" w:cs="Times New Roman"/>
                <w:sz w:val="16"/>
                <w:szCs w:val="16"/>
                <w:lang w:eastAsia="ca-ES"/>
              </w:rPr>
            </w:pPr>
            <w:r w:rsidRPr="00DC6568">
              <w:rPr>
                <w:rFonts w:ascii="Verdana" w:hAnsi="Verdana" w:cs="Times New Roman"/>
                <w:sz w:val="16"/>
                <w:szCs w:val="16"/>
                <w:lang w:eastAsia="ca-ES"/>
              </w:rPr>
              <w:t>8,85</w:t>
            </w:r>
          </w:p>
        </w:tc>
        <w:tc>
          <w:tcPr>
            <w:tcW w:w="920" w:type="dxa"/>
            <w:tcBorders>
              <w:top w:val="nil"/>
              <w:left w:val="nil"/>
              <w:bottom w:val="single" w:sz="4" w:space="0" w:color="auto"/>
              <w:right w:val="single" w:sz="4" w:space="0" w:color="auto"/>
            </w:tcBorders>
            <w:shd w:val="clear" w:color="auto" w:fill="auto"/>
            <w:noWrap/>
            <w:vAlign w:val="bottom"/>
            <w:hideMark/>
          </w:tcPr>
          <w:p w:rsidR="000E0CC3" w:rsidRPr="00DC6568" w:rsidRDefault="000E0CC3" w:rsidP="00350C46">
            <w:pPr>
              <w:spacing w:after="0" w:line="240" w:lineRule="auto"/>
              <w:ind w:right="-1"/>
              <w:jc w:val="right"/>
              <w:rPr>
                <w:rFonts w:ascii="Verdana" w:hAnsi="Verdana" w:cs="Times New Roman"/>
                <w:sz w:val="16"/>
                <w:szCs w:val="16"/>
                <w:lang w:eastAsia="ca-ES"/>
              </w:rPr>
            </w:pPr>
            <w:r w:rsidRPr="00DC6568">
              <w:rPr>
                <w:rFonts w:ascii="Verdana" w:hAnsi="Verdana" w:cs="Times New Roman"/>
                <w:sz w:val="16"/>
                <w:szCs w:val="16"/>
                <w:lang w:eastAsia="ca-ES"/>
              </w:rPr>
              <w:t>6,00</w:t>
            </w:r>
          </w:p>
        </w:tc>
        <w:tc>
          <w:tcPr>
            <w:tcW w:w="653" w:type="dxa"/>
            <w:tcBorders>
              <w:top w:val="nil"/>
              <w:left w:val="nil"/>
              <w:bottom w:val="single" w:sz="4" w:space="0" w:color="auto"/>
              <w:right w:val="single" w:sz="4" w:space="0" w:color="auto"/>
            </w:tcBorders>
            <w:shd w:val="clear" w:color="auto" w:fill="auto"/>
            <w:noWrap/>
            <w:vAlign w:val="bottom"/>
            <w:hideMark/>
          </w:tcPr>
          <w:p w:rsidR="000E0CC3" w:rsidRPr="00DC6568" w:rsidRDefault="000E0CC3" w:rsidP="00350C46">
            <w:pPr>
              <w:spacing w:after="0" w:line="240" w:lineRule="auto"/>
              <w:ind w:right="-1"/>
              <w:jc w:val="right"/>
              <w:rPr>
                <w:rFonts w:ascii="Verdana" w:hAnsi="Verdana" w:cs="Times New Roman"/>
                <w:sz w:val="16"/>
                <w:szCs w:val="16"/>
                <w:lang w:eastAsia="ca-ES"/>
              </w:rPr>
            </w:pPr>
            <w:r w:rsidRPr="00DC6568">
              <w:rPr>
                <w:rFonts w:ascii="Verdana" w:hAnsi="Verdana" w:cs="Times New Roman"/>
                <w:sz w:val="16"/>
                <w:szCs w:val="16"/>
                <w:lang w:eastAsia="ca-ES"/>
              </w:rPr>
              <w:t>6,00</w:t>
            </w:r>
          </w:p>
        </w:tc>
        <w:tc>
          <w:tcPr>
            <w:tcW w:w="720" w:type="dxa"/>
            <w:tcBorders>
              <w:top w:val="nil"/>
              <w:left w:val="nil"/>
              <w:bottom w:val="single" w:sz="4" w:space="0" w:color="auto"/>
              <w:right w:val="single" w:sz="4" w:space="0" w:color="auto"/>
            </w:tcBorders>
            <w:shd w:val="clear" w:color="auto" w:fill="auto"/>
            <w:noWrap/>
            <w:vAlign w:val="bottom"/>
            <w:hideMark/>
          </w:tcPr>
          <w:p w:rsidR="000E0CC3" w:rsidRPr="00DC6568" w:rsidRDefault="000E0CC3" w:rsidP="00350C46">
            <w:pPr>
              <w:spacing w:after="0" w:line="240" w:lineRule="auto"/>
              <w:ind w:right="-1"/>
              <w:jc w:val="right"/>
              <w:rPr>
                <w:rFonts w:ascii="Verdana" w:hAnsi="Verdana" w:cs="Times New Roman"/>
                <w:sz w:val="16"/>
                <w:szCs w:val="16"/>
                <w:lang w:eastAsia="ca-ES"/>
              </w:rPr>
            </w:pPr>
            <w:r w:rsidRPr="00DC6568">
              <w:rPr>
                <w:rFonts w:ascii="Verdana" w:hAnsi="Verdana" w:cs="Times New Roman"/>
                <w:sz w:val="16"/>
                <w:szCs w:val="16"/>
                <w:lang w:eastAsia="ca-ES"/>
              </w:rPr>
              <w:t>60,00</w:t>
            </w:r>
          </w:p>
        </w:tc>
        <w:tc>
          <w:tcPr>
            <w:tcW w:w="653" w:type="dxa"/>
            <w:tcBorders>
              <w:top w:val="nil"/>
              <w:left w:val="nil"/>
              <w:bottom w:val="single" w:sz="4" w:space="0" w:color="auto"/>
              <w:right w:val="nil"/>
            </w:tcBorders>
            <w:shd w:val="clear" w:color="auto" w:fill="auto"/>
            <w:noWrap/>
            <w:vAlign w:val="bottom"/>
            <w:hideMark/>
          </w:tcPr>
          <w:p w:rsidR="000E0CC3" w:rsidRPr="00DC6568" w:rsidRDefault="000E0CC3" w:rsidP="00350C46">
            <w:pPr>
              <w:spacing w:after="0" w:line="240" w:lineRule="auto"/>
              <w:ind w:right="-1"/>
              <w:jc w:val="right"/>
              <w:rPr>
                <w:rFonts w:ascii="Verdana" w:hAnsi="Verdana" w:cs="Times New Roman"/>
                <w:sz w:val="16"/>
                <w:szCs w:val="16"/>
                <w:lang w:eastAsia="ca-ES"/>
              </w:rPr>
            </w:pPr>
            <w:r w:rsidRPr="00DC6568">
              <w:rPr>
                <w:rFonts w:ascii="Verdana" w:hAnsi="Verdana" w:cs="Times New Roman"/>
                <w:sz w:val="16"/>
                <w:szCs w:val="16"/>
                <w:lang w:eastAsia="ca-ES"/>
              </w:rPr>
              <w:t>6,00</w:t>
            </w:r>
          </w:p>
        </w:tc>
        <w:tc>
          <w:tcPr>
            <w:tcW w:w="700" w:type="dxa"/>
            <w:tcBorders>
              <w:top w:val="nil"/>
              <w:left w:val="single" w:sz="4" w:space="0" w:color="auto"/>
              <w:bottom w:val="single" w:sz="4" w:space="0" w:color="auto"/>
              <w:right w:val="single" w:sz="8" w:space="0" w:color="auto"/>
            </w:tcBorders>
            <w:shd w:val="clear" w:color="auto" w:fill="auto"/>
            <w:noWrap/>
            <w:vAlign w:val="bottom"/>
            <w:hideMark/>
          </w:tcPr>
          <w:p w:rsidR="000E0CC3" w:rsidRPr="00DC6568" w:rsidRDefault="000E0CC3" w:rsidP="00350C46">
            <w:pPr>
              <w:spacing w:after="0" w:line="240" w:lineRule="auto"/>
              <w:ind w:right="-1"/>
              <w:jc w:val="right"/>
              <w:rPr>
                <w:rFonts w:ascii="Verdana" w:hAnsi="Verdana" w:cs="Times New Roman"/>
                <w:sz w:val="16"/>
                <w:szCs w:val="16"/>
                <w:lang w:eastAsia="ca-ES"/>
              </w:rPr>
            </w:pPr>
            <w:r w:rsidRPr="00DC6568">
              <w:rPr>
                <w:rFonts w:ascii="Verdana" w:hAnsi="Verdana" w:cs="Times New Roman"/>
                <w:sz w:val="16"/>
                <w:szCs w:val="16"/>
                <w:lang w:eastAsia="ca-ES"/>
              </w:rPr>
              <w:t>20,85</w:t>
            </w:r>
          </w:p>
        </w:tc>
      </w:tr>
      <w:tr w:rsidR="000E0CC3" w:rsidRPr="00DC6568" w:rsidTr="00DC6568">
        <w:trPr>
          <w:trHeight w:val="255"/>
        </w:trPr>
        <w:tc>
          <w:tcPr>
            <w:tcW w:w="1902" w:type="dxa"/>
            <w:tcBorders>
              <w:top w:val="nil"/>
              <w:left w:val="single" w:sz="8" w:space="0" w:color="auto"/>
              <w:bottom w:val="single" w:sz="4" w:space="0" w:color="auto"/>
              <w:right w:val="single" w:sz="4" w:space="0" w:color="auto"/>
            </w:tcBorders>
            <w:shd w:val="clear" w:color="auto" w:fill="auto"/>
            <w:noWrap/>
            <w:vAlign w:val="bottom"/>
            <w:hideMark/>
          </w:tcPr>
          <w:p w:rsidR="000E0CC3" w:rsidRPr="00DC6568" w:rsidRDefault="000E0CC3" w:rsidP="00350C46">
            <w:pPr>
              <w:spacing w:after="0" w:line="240" w:lineRule="auto"/>
              <w:ind w:right="-1"/>
              <w:rPr>
                <w:rFonts w:ascii="Verdana" w:hAnsi="Verdana" w:cs="Times New Roman"/>
                <w:sz w:val="16"/>
                <w:szCs w:val="16"/>
                <w:lang w:eastAsia="ca-ES"/>
              </w:rPr>
            </w:pPr>
            <w:r w:rsidRPr="00DC6568">
              <w:rPr>
                <w:rFonts w:ascii="Verdana" w:hAnsi="Verdana" w:cs="Times New Roman"/>
                <w:sz w:val="16"/>
                <w:szCs w:val="16"/>
                <w:lang w:eastAsia="ca-ES"/>
              </w:rPr>
              <w:t>07. Amer</w:t>
            </w:r>
          </w:p>
        </w:tc>
        <w:tc>
          <w:tcPr>
            <w:tcW w:w="1114" w:type="dxa"/>
            <w:tcBorders>
              <w:top w:val="nil"/>
              <w:left w:val="nil"/>
              <w:bottom w:val="single" w:sz="4" w:space="0" w:color="auto"/>
              <w:right w:val="single" w:sz="4" w:space="0" w:color="auto"/>
            </w:tcBorders>
            <w:shd w:val="clear" w:color="auto" w:fill="auto"/>
            <w:noWrap/>
            <w:vAlign w:val="bottom"/>
            <w:hideMark/>
          </w:tcPr>
          <w:p w:rsidR="000E0CC3" w:rsidRPr="00DC6568" w:rsidRDefault="000E0CC3" w:rsidP="00350C46">
            <w:pPr>
              <w:spacing w:after="0" w:line="240" w:lineRule="auto"/>
              <w:ind w:right="-1"/>
              <w:jc w:val="right"/>
              <w:rPr>
                <w:rFonts w:ascii="Verdana" w:hAnsi="Verdana" w:cs="Times New Roman"/>
                <w:sz w:val="16"/>
                <w:szCs w:val="16"/>
                <w:lang w:eastAsia="ca-ES"/>
              </w:rPr>
            </w:pPr>
            <w:r w:rsidRPr="00DC6568">
              <w:rPr>
                <w:rFonts w:ascii="Verdana" w:hAnsi="Verdana" w:cs="Times New Roman"/>
                <w:sz w:val="16"/>
                <w:szCs w:val="16"/>
                <w:lang w:eastAsia="ca-ES"/>
              </w:rPr>
              <w:t>469.954,57</w:t>
            </w:r>
          </w:p>
        </w:tc>
        <w:tc>
          <w:tcPr>
            <w:tcW w:w="1184" w:type="dxa"/>
            <w:tcBorders>
              <w:top w:val="nil"/>
              <w:left w:val="nil"/>
              <w:bottom w:val="single" w:sz="4" w:space="0" w:color="auto"/>
              <w:right w:val="single" w:sz="4" w:space="0" w:color="auto"/>
            </w:tcBorders>
            <w:shd w:val="clear" w:color="auto" w:fill="auto"/>
            <w:noWrap/>
            <w:vAlign w:val="bottom"/>
            <w:hideMark/>
          </w:tcPr>
          <w:p w:rsidR="000E0CC3" w:rsidRPr="00DC6568" w:rsidRDefault="000E0CC3" w:rsidP="00350C46">
            <w:pPr>
              <w:spacing w:after="0" w:line="240" w:lineRule="auto"/>
              <w:ind w:right="-1"/>
              <w:jc w:val="right"/>
              <w:rPr>
                <w:rFonts w:ascii="Verdana" w:hAnsi="Verdana" w:cs="Times New Roman"/>
                <w:sz w:val="16"/>
                <w:szCs w:val="16"/>
                <w:lang w:eastAsia="ca-ES"/>
              </w:rPr>
            </w:pPr>
            <w:r w:rsidRPr="00DC6568">
              <w:rPr>
                <w:rFonts w:ascii="Verdana" w:hAnsi="Verdana" w:cs="Times New Roman"/>
                <w:sz w:val="16"/>
                <w:szCs w:val="16"/>
                <w:lang w:eastAsia="ca-ES"/>
              </w:rPr>
              <w:t>554.546,39</w:t>
            </w:r>
          </w:p>
        </w:tc>
        <w:tc>
          <w:tcPr>
            <w:tcW w:w="700" w:type="dxa"/>
            <w:tcBorders>
              <w:top w:val="nil"/>
              <w:left w:val="nil"/>
              <w:bottom w:val="single" w:sz="4" w:space="0" w:color="auto"/>
              <w:right w:val="single" w:sz="4" w:space="0" w:color="auto"/>
            </w:tcBorders>
            <w:shd w:val="clear" w:color="auto" w:fill="auto"/>
            <w:noWrap/>
            <w:vAlign w:val="bottom"/>
            <w:hideMark/>
          </w:tcPr>
          <w:p w:rsidR="000E0CC3" w:rsidRPr="00DC6568" w:rsidRDefault="000E0CC3" w:rsidP="00350C46">
            <w:pPr>
              <w:spacing w:after="0" w:line="240" w:lineRule="auto"/>
              <w:ind w:right="-1"/>
              <w:jc w:val="right"/>
              <w:rPr>
                <w:rFonts w:ascii="Verdana" w:hAnsi="Verdana" w:cs="Times New Roman"/>
                <w:sz w:val="16"/>
                <w:szCs w:val="16"/>
                <w:lang w:eastAsia="ca-ES"/>
              </w:rPr>
            </w:pPr>
            <w:r w:rsidRPr="00DC6568">
              <w:rPr>
                <w:rFonts w:ascii="Verdana" w:hAnsi="Verdana" w:cs="Times New Roman"/>
                <w:sz w:val="16"/>
                <w:szCs w:val="16"/>
                <w:lang w:eastAsia="ca-ES"/>
              </w:rPr>
              <w:t>9,00</w:t>
            </w:r>
          </w:p>
        </w:tc>
        <w:tc>
          <w:tcPr>
            <w:tcW w:w="700" w:type="dxa"/>
            <w:tcBorders>
              <w:top w:val="nil"/>
              <w:left w:val="nil"/>
              <w:bottom w:val="single" w:sz="4" w:space="0" w:color="auto"/>
              <w:right w:val="single" w:sz="4" w:space="0" w:color="auto"/>
            </w:tcBorders>
            <w:shd w:val="clear" w:color="auto" w:fill="auto"/>
            <w:noWrap/>
            <w:vAlign w:val="bottom"/>
            <w:hideMark/>
          </w:tcPr>
          <w:p w:rsidR="000E0CC3" w:rsidRPr="00DC6568" w:rsidRDefault="000E0CC3" w:rsidP="00350C46">
            <w:pPr>
              <w:spacing w:after="0" w:line="240" w:lineRule="auto"/>
              <w:ind w:right="-1"/>
              <w:jc w:val="right"/>
              <w:rPr>
                <w:rFonts w:ascii="Verdana" w:hAnsi="Verdana" w:cs="Times New Roman"/>
                <w:sz w:val="16"/>
                <w:szCs w:val="16"/>
                <w:lang w:eastAsia="ca-ES"/>
              </w:rPr>
            </w:pPr>
            <w:r w:rsidRPr="00DC6568">
              <w:rPr>
                <w:rFonts w:ascii="Verdana" w:hAnsi="Verdana" w:cs="Times New Roman"/>
                <w:sz w:val="16"/>
                <w:szCs w:val="16"/>
                <w:lang w:eastAsia="ca-ES"/>
              </w:rPr>
              <w:t>7,75</w:t>
            </w:r>
          </w:p>
        </w:tc>
        <w:tc>
          <w:tcPr>
            <w:tcW w:w="920" w:type="dxa"/>
            <w:tcBorders>
              <w:top w:val="nil"/>
              <w:left w:val="nil"/>
              <w:bottom w:val="single" w:sz="4" w:space="0" w:color="auto"/>
              <w:right w:val="single" w:sz="4" w:space="0" w:color="auto"/>
            </w:tcBorders>
            <w:shd w:val="clear" w:color="auto" w:fill="auto"/>
            <w:noWrap/>
            <w:vAlign w:val="bottom"/>
            <w:hideMark/>
          </w:tcPr>
          <w:p w:rsidR="000E0CC3" w:rsidRPr="00DC6568" w:rsidRDefault="000E0CC3" w:rsidP="00350C46">
            <w:pPr>
              <w:spacing w:after="0" w:line="240" w:lineRule="auto"/>
              <w:ind w:right="-1"/>
              <w:jc w:val="right"/>
              <w:rPr>
                <w:rFonts w:ascii="Verdana" w:hAnsi="Verdana" w:cs="Times New Roman"/>
                <w:sz w:val="16"/>
                <w:szCs w:val="16"/>
                <w:lang w:eastAsia="ca-ES"/>
              </w:rPr>
            </w:pPr>
            <w:r w:rsidRPr="00DC6568">
              <w:rPr>
                <w:rFonts w:ascii="Verdana" w:hAnsi="Verdana" w:cs="Times New Roman"/>
                <w:sz w:val="16"/>
                <w:szCs w:val="16"/>
                <w:lang w:eastAsia="ca-ES"/>
              </w:rPr>
              <w:t>6,00</w:t>
            </w:r>
          </w:p>
        </w:tc>
        <w:tc>
          <w:tcPr>
            <w:tcW w:w="653" w:type="dxa"/>
            <w:tcBorders>
              <w:top w:val="nil"/>
              <w:left w:val="nil"/>
              <w:bottom w:val="single" w:sz="4" w:space="0" w:color="auto"/>
              <w:right w:val="single" w:sz="4" w:space="0" w:color="auto"/>
            </w:tcBorders>
            <w:shd w:val="clear" w:color="auto" w:fill="auto"/>
            <w:noWrap/>
            <w:vAlign w:val="bottom"/>
            <w:hideMark/>
          </w:tcPr>
          <w:p w:rsidR="000E0CC3" w:rsidRPr="00DC6568" w:rsidRDefault="000E0CC3" w:rsidP="00350C46">
            <w:pPr>
              <w:spacing w:after="0" w:line="240" w:lineRule="auto"/>
              <w:ind w:right="-1"/>
              <w:jc w:val="right"/>
              <w:rPr>
                <w:rFonts w:ascii="Verdana" w:hAnsi="Verdana" w:cs="Times New Roman"/>
                <w:sz w:val="16"/>
                <w:szCs w:val="16"/>
                <w:lang w:eastAsia="ca-ES"/>
              </w:rPr>
            </w:pPr>
            <w:r w:rsidRPr="00DC6568">
              <w:rPr>
                <w:rFonts w:ascii="Verdana" w:hAnsi="Verdana" w:cs="Times New Roman"/>
                <w:sz w:val="16"/>
                <w:szCs w:val="16"/>
                <w:lang w:eastAsia="ca-ES"/>
              </w:rPr>
              <w:t>6,00</w:t>
            </w:r>
          </w:p>
        </w:tc>
        <w:tc>
          <w:tcPr>
            <w:tcW w:w="720" w:type="dxa"/>
            <w:tcBorders>
              <w:top w:val="nil"/>
              <w:left w:val="nil"/>
              <w:bottom w:val="single" w:sz="4" w:space="0" w:color="auto"/>
              <w:right w:val="single" w:sz="4" w:space="0" w:color="auto"/>
            </w:tcBorders>
            <w:shd w:val="clear" w:color="auto" w:fill="auto"/>
            <w:noWrap/>
            <w:vAlign w:val="bottom"/>
            <w:hideMark/>
          </w:tcPr>
          <w:p w:rsidR="000E0CC3" w:rsidRPr="00DC6568" w:rsidRDefault="000E0CC3" w:rsidP="00350C46">
            <w:pPr>
              <w:spacing w:after="0" w:line="240" w:lineRule="auto"/>
              <w:ind w:right="-1"/>
              <w:jc w:val="right"/>
              <w:rPr>
                <w:rFonts w:ascii="Verdana" w:hAnsi="Verdana" w:cs="Times New Roman"/>
                <w:sz w:val="16"/>
                <w:szCs w:val="16"/>
                <w:lang w:eastAsia="ca-ES"/>
              </w:rPr>
            </w:pPr>
            <w:r w:rsidRPr="00DC6568">
              <w:rPr>
                <w:rFonts w:ascii="Verdana" w:hAnsi="Verdana" w:cs="Times New Roman"/>
                <w:sz w:val="16"/>
                <w:szCs w:val="16"/>
                <w:lang w:eastAsia="ca-ES"/>
              </w:rPr>
              <w:t>60,00</w:t>
            </w:r>
          </w:p>
        </w:tc>
        <w:tc>
          <w:tcPr>
            <w:tcW w:w="653" w:type="dxa"/>
            <w:tcBorders>
              <w:top w:val="nil"/>
              <w:left w:val="nil"/>
              <w:bottom w:val="single" w:sz="4" w:space="0" w:color="auto"/>
              <w:right w:val="nil"/>
            </w:tcBorders>
            <w:shd w:val="clear" w:color="auto" w:fill="auto"/>
            <w:noWrap/>
            <w:vAlign w:val="bottom"/>
            <w:hideMark/>
          </w:tcPr>
          <w:p w:rsidR="000E0CC3" w:rsidRPr="00DC6568" w:rsidRDefault="000E0CC3" w:rsidP="00350C46">
            <w:pPr>
              <w:spacing w:after="0" w:line="240" w:lineRule="auto"/>
              <w:ind w:right="-1"/>
              <w:jc w:val="right"/>
              <w:rPr>
                <w:rFonts w:ascii="Verdana" w:hAnsi="Verdana" w:cs="Times New Roman"/>
                <w:sz w:val="16"/>
                <w:szCs w:val="16"/>
                <w:lang w:eastAsia="ca-ES"/>
              </w:rPr>
            </w:pPr>
            <w:r w:rsidRPr="00DC6568">
              <w:rPr>
                <w:rFonts w:ascii="Verdana" w:hAnsi="Verdana" w:cs="Times New Roman"/>
                <w:sz w:val="16"/>
                <w:szCs w:val="16"/>
                <w:lang w:eastAsia="ca-ES"/>
              </w:rPr>
              <w:t>6,00</w:t>
            </w:r>
          </w:p>
        </w:tc>
        <w:tc>
          <w:tcPr>
            <w:tcW w:w="700" w:type="dxa"/>
            <w:tcBorders>
              <w:top w:val="nil"/>
              <w:left w:val="single" w:sz="4" w:space="0" w:color="auto"/>
              <w:bottom w:val="single" w:sz="4" w:space="0" w:color="auto"/>
              <w:right w:val="single" w:sz="8" w:space="0" w:color="auto"/>
            </w:tcBorders>
            <w:shd w:val="clear" w:color="auto" w:fill="auto"/>
            <w:noWrap/>
            <w:vAlign w:val="bottom"/>
            <w:hideMark/>
          </w:tcPr>
          <w:p w:rsidR="000E0CC3" w:rsidRPr="00DC6568" w:rsidRDefault="000E0CC3" w:rsidP="00350C46">
            <w:pPr>
              <w:spacing w:after="0" w:line="240" w:lineRule="auto"/>
              <w:ind w:right="-1"/>
              <w:jc w:val="right"/>
              <w:rPr>
                <w:rFonts w:ascii="Verdana" w:hAnsi="Verdana" w:cs="Times New Roman"/>
                <w:sz w:val="16"/>
                <w:szCs w:val="16"/>
                <w:lang w:eastAsia="ca-ES"/>
              </w:rPr>
            </w:pPr>
            <w:r w:rsidRPr="00DC6568">
              <w:rPr>
                <w:rFonts w:ascii="Verdana" w:hAnsi="Verdana" w:cs="Times New Roman"/>
                <w:sz w:val="16"/>
                <w:szCs w:val="16"/>
                <w:lang w:eastAsia="ca-ES"/>
              </w:rPr>
              <w:t>19,75</w:t>
            </w:r>
          </w:p>
        </w:tc>
      </w:tr>
      <w:tr w:rsidR="000E0CC3" w:rsidRPr="00DC6568" w:rsidTr="00DC6568">
        <w:trPr>
          <w:trHeight w:val="255"/>
        </w:trPr>
        <w:tc>
          <w:tcPr>
            <w:tcW w:w="1902" w:type="dxa"/>
            <w:tcBorders>
              <w:top w:val="nil"/>
              <w:left w:val="single" w:sz="8" w:space="0" w:color="auto"/>
              <w:bottom w:val="single" w:sz="4" w:space="0" w:color="auto"/>
              <w:right w:val="single" w:sz="4" w:space="0" w:color="auto"/>
            </w:tcBorders>
            <w:shd w:val="clear" w:color="auto" w:fill="auto"/>
            <w:noWrap/>
            <w:vAlign w:val="bottom"/>
            <w:hideMark/>
          </w:tcPr>
          <w:p w:rsidR="000E0CC3" w:rsidRPr="00DC6568" w:rsidRDefault="000E0CC3" w:rsidP="00350C46">
            <w:pPr>
              <w:spacing w:after="0" w:line="240" w:lineRule="auto"/>
              <w:ind w:right="-1"/>
              <w:rPr>
                <w:rFonts w:ascii="Verdana" w:hAnsi="Verdana" w:cs="Times New Roman"/>
                <w:sz w:val="16"/>
                <w:szCs w:val="16"/>
                <w:lang w:eastAsia="ca-ES"/>
              </w:rPr>
            </w:pPr>
            <w:r w:rsidRPr="00DC6568">
              <w:rPr>
                <w:rFonts w:ascii="Verdana" w:hAnsi="Verdana" w:cs="Times New Roman"/>
                <w:sz w:val="16"/>
                <w:szCs w:val="16"/>
                <w:lang w:eastAsia="ca-ES"/>
              </w:rPr>
              <w:t>08. Invaur</w:t>
            </w:r>
          </w:p>
        </w:tc>
        <w:tc>
          <w:tcPr>
            <w:tcW w:w="1114" w:type="dxa"/>
            <w:tcBorders>
              <w:top w:val="nil"/>
              <w:left w:val="nil"/>
              <w:bottom w:val="single" w:sz="4" w:space="0" w:color="auto"/>
              <w:right w:val="single" w:sz="4" w:space="0" w:color="auto"/>
            </w:tcBorders>
            <w:shd w:val="clear" w:color="auto" w:fill="auto"/>
            <w:noWrap/>
            <w:vAlign w:val="bottom"/>
            <w:hideMark/>
          </w:tcPr>
          <w:p w:rsidR="000E0CC3" w:rsidRPr="00DC6568" w:rsidRDefault="000E0CC3" w:rsidP="00350C46">
            <w:pPr>
              <w:spacing w:after="0" w:line="240" w:lineRule="auto"/>
              <w:ind w:right="-1"/>
              <w:jc w:val="right"/>
              <w:rPr>
                <w:rFonts w:ascii="Verdana" w:hAnsi="Verdana" w:cs="Times New Roman"/>
                <w:sz w:val="16"/>
                <w:szCs w:val="16"/>
                <w:lang w:eastAsia="ca-ES"/>
              </w:rPr>
            </w:pPr>
            <w:r w:rsidRPr="00DC6568">
              <w:rPr>
                <w:rFonts w:ascii="Verdana" w:hAnsi="Verdana" w:cs="Times New Roman"/>
                <w:sz w:val="16"/>
                <w:szCs w:val="16"/>
                <w:lang w:eastAsia="ca-ES"/>
              </w:rPr>
              <w:t>515.000,00</w:t>
            </w:r>
          </w:p>
        </w:tc>
        <w:tc>
          <w:tcPr>
            <w:tcW w:w="1184" w:type="dxa"/>
            <w:tcBorders>
              <w:top w:val="nil"/>
              <w:left w:val="nil"/>
              <w:bottom w:val="single" w:sz="4" w:space="0" w:color="auto"/>
              <w:right w:val="single" w:sz="4" w:space="0" w:color="auto"/>
            </w:tcBorders>
            <w:shd w:val="clear" w:color="auto" w:fill="auto"/>
            <w:noWrap/>
            <w:vAlign w:val="bottom"/>
            <w:hideMark/>
          </w:tcPr>
          <w:p w:rsidR="000E0CC3" w:rsidRPr="00DC6568" w:rsidRDefault="000E0CC3" w:rsidP="00350C46">
            <w:pPr>
              <w:spacing w:after="0" w:line="240" w:lineRule="auto"/>
              <w:ind w:right="-1"/>
              <w:jc w:val="right"/>
              <w:rPr>
                <w:rFonts w:ascii="Verdana" w:hAnsi="Verdana" w:cs="Times New Roman"/>
                <w:sz w:val="16"/>
                <w:szCs w:val="16"/>
                <w:lang w:eastAsia="ca-ES"/>
              </w:rPr>
            </w:pPr>
            <w:r w:rsidRPr="00DC6568">
              <w:rPr>
                <w:rFonts w:ascii="Verdana" w:hAnsi="Verdana" w:cs="Times New Roman"/>
                <w:sz w:val="16"/>
                <w:szCs w:val="16"/>
                <w:lang w:eastAsia="ca-ES"/>
              </w:rPr>
              <w:t>607.700,00</w:t>
            </w:r>
          </w:p>
        </w:tc>
        <w:tc>
          <w:tcPr>
            <w:tcW w:w="700" w:type="dxa"/>
            <w:tcBorders>
              <w:top w:val="nil"/>
              <w:left w:val="nil"/>
              <w:bottom w:val="single" w:sz="4" w:space="0" w:color="auto"/>
              <w:right w:val="single" w:sz="4" w:space="0" w:color="auto"/>
            </w:tcBorders>
            <w:shd w:val="clear" w:color="auto" w:fill="auto"/>
            <w:noWrap/>
            <w:vAlign w:val="bottom"/>
            <w:hideMark/>
          </w:tcPr>
          <w:p w:rsidR="000E0CC3" w:rsidRPr="00DC6568" w:rsidRDefault="000E0CC3" w:rsidP="00350C46">
            <w:pPr>
              <w:spacing w:after="0" w:line="240" w:lineRule="auto"/>
              <w:ind w:right="-1"/>
              <w:jc w:val="right"/>
              <w:rPr>
                <w:rFonts w:ascii="Verdana" w:hAnsi="Verdana" w:cs="Times New Roman"/>
                <w:sz w:val="16"/>
                <w:szCs w:val="16"/>
                <w:lang w:eastAsia="ca-ES"/>
              </w:rPr>
            </w:pPr>
            <w:r w:rsidRPr="00DC6568">
              <w:rPr>
                <w:rFonts w:ascii="Verdana" w:hAnsi="Verdana" w:cs="Times New Roman"/>
                <w:sz w:val="16"/>
                <w:szCs w:val="16"/>
                <w:lang w:eastAsia="ca-ES"/>
              </w:rPr>
              <w:t>0,28</w:t>
            </w:r>
          </w:p>
        </w:tc>
        <w:tc>
          <w:tcPr>
            <w:tcW w:w="700" w:type="dxa"/>
            <w:tcBorders>
              <w:top w:val="nil"/>
              <w:left w:val="nil"/>
              <w:bottom w:val="single" w:sz="4" w:space="0" w:color="auto"/>
              <w:right w:val="single" w:sz="4" w:space="0" w:color="auto"/>
            </w:tcBorders>
            <w:shd w:val="clear" w:color="auto" w:fill="auto"/>
            <w:noWrap/>
            <w:vAlign w:val="bottom"/>
            <w:hideMark/>
          </w:tcPr>
          <w:p w:rsidR="000E0CC3" w:rsidRPr="00DC6568" w:rsidRDefault="000E0CC3" w:rsidP="00350C46">
            <w:pPr>
              <w:spacing w:after="0" w:line="240" w:lineRule="auto"/>
              <w:ind w:right="-1"/>
              <w:jc w:val="right"/>
              <w:rPr>
                <w:rFonts w:ascii="Verdana" w:hAnsi="Verdana" w:cs="Times New Roman"/>
                <w:sz w:val="16"/>
                <w:szCs w:val="16"/>
                <w:lang w:eastAsia="ca-ES"/>
              </w:rPr>
            </w:pPr>
            <w:r w:rsidRPr="00DC6568">
              <w:rPr>
                <w:rFonts w:ascii="Verdana" w:hAnsi="Verdana" w:cs="Times New Roman"/>
                <w:sz w:val="16"/>
                <w:szCs w:val="16"/>
                <w:lang w:eastAsia="ca-ES"/>
              </w:rPr>
              <w:t>7,08</w:t>
            </w:r>
          </w:p>
        </w:tc>
        <w:tc>
          <w:tcPr>
            <w:tcW w:w="920" w:type="dxa"/>
            <w:tcBorders>
              <w:top w:val="nil"/>
              <w:left w:val="nil"/>
              <w:bottom w:val="single" w:sz="4" w:space="0" w:color="auto"/>
              <w:right w:val="single" w:sz="4" w:space="0" w:color="auto"/>
            </w:tcBorders>
            <w:shd w:val="clear" w:color="auto" w:fill="auto"/>
            <w:noWrap/>
            <w:vAlign w:val="bottom"/>
            <w:hideMark/>
          </w:tcPr>
          <w:p w:rsidR="000E0CC3" w:rsidRPr="00DC6568" w:rsidRDefault="000E0CC3" w:rsidP="00350C46">
            <w:pPr>
              <w:spacing w:after="0" w:line="240" w:lineRule="auto"/>
              <w:ind w:right="-1"/>
              <w:jc w:val="right"/>
              <w:rPr>
                <w:rFonts w:ascii="Verdana" w:hAnsi="Verdana" w:cs="Times New Roman"/>
                <w:sz w:val="16"/>
                <w:szCs w:val="16"/>
                <w:lang w:eastAsia="ca-ES"/>
              </w:rPr>
            </w:pPr>
            <w:r w:rsidRPr="00DC6568">
              <w:rPr>
                <w:rFonts w:ascii="Verdana" w:hAnsi="Verdana" w:cs="Times New Roman"/>
                <w:sz w:val="16"/>
                <w:szCs w:val="16"/>
                <w:lang w:eastAsia="ca-ES"/>
              </w:rPr>
              <w:t>6,00</w:t>
            </w:r>
          </w:p>
        </w:tc>
        <w:tc>
          <w:tcPr>
            <w:tcW w:w="653" w:type="dxa"/>
            <w:tcBorders>
              <w:top w:val="nil"/>
              <w:left w:val="nil"/>
              <w:bottom w:val="single" w:sz="4" w:space="0" w:color="auto"/>
              <w:right w:val="single" w:sz="4" w:space="0" w:color="auto"/>
            </w:tcBorders>
            <w:shd w:val="clear" w:color="auto" w:fill="auto"/>
            <w:noWrap/>
            <w:vAlign w:val="bottom"/>
            <w:hideMark/>
          </w:tcPr>
          <w:p w:rsidR="000E0CC3" w:rsidRPr="00DC6568" w:rsidRDefault="000E0CC3" w:rsidP="00350C46">
            <w:pPr>
              <w:spacing w:after="0" w:line="240" w:lineRule="auto"/>
              <w:ind w:right="-1"/>
              <w:jc w:val="right"/>
              <w:rPr>
                <w:rFonts w:ascii="Verdana" w:hAnsi="Verdana" w:cs="Times New Roman"/>
                <w:sz w:val="16"/>
                <w:szCs w:val="16"/>
                <w:lang w:eastAsia="ca-ES"/>
              </w:rPr>
            </w:pPr>
            <w:r w:rsidRPr="00DC6568">
              <w:rPr>
                <w:rFonts w:ascii="Verdana" w:hAnsi="Verdana" w:cs="Times New Roman"/>
                <w:sz w:val="16"/>
                <w:szCs w:val="16"/>
                <w:lang w:eastAsia="ca-ES"/>
              </w:rPr>
              <w:t>6,00</w:t>
            </w:r>
          </w:p>
        </w:tc>
        <w:tc>
          <w:tcPr>
            <w:tcW w:w="720" w:type="dxa"/>
            <w:tcBorders>
              <w:top w:val="nil"/>
              <w:left w:val="nil"/>
              <w:bottom w:val="single" w:sz="4" w:space="0" w:color="auto"/>
              <w:right w:val="single" w:sz="4" w:space="0" w:color="auto"/>
            </w:tcBorders>
            <w:shd w:val="clear" w:color="auto" w:fill="auto"/>
            <w:noWrap/>
            <w:vAlign w:val="bottom"/>
            <w:hideMark/>
          </w:tcPr>
          <w:p w:rsidR="000E0CC3" w:rsidRPr="00DC6568" w:rsidRDefault="000E0CC3" w:rsidP="00350C46">
            <w:pPr>
              <w:spacing w:after="0" w:line="240" w:lineRule="auto"/>
              <w:ind w:right="-1"/>
              <w:jc w:val="right"/>
              <w:rPr>
                <w:rFonts w:ascii="Verdana" w:hAnsi="Verdana" w:cs="Times New Roman"/>
                <w:sz w:val="16"/>
                <w:szCs w:val="16"/>
                <w:lang w:eastAsia="ca-ES"/>
              </w:rPr>
            </w:pPr>
            <w:r w:rsidRPr="00DC6568">
              <w:rPr>
                <w:rFonts w:ascii="Verdana" w:hAnsi="Verdana" w:cs="Times New Roman"/>
                <w:sz w:val="16"/>
                <w:szCs w:val="16"/>
                <w:lang w:eastAsia="ca-ES"/>
              </w:rPr>
              <w:t>60,00</w:t>
            </w:r>
          </w:p>
        </w:tc>
        <w:tc>
          <w:tcPr>
            <w:tcW w:w="653" w:type="dxa"/>
            <w:tcBorders>
              <w:top w:val="nil"/>
              <w:left w:val="nil"/>
              <w:bottom w:val="single" w:sz="4" w:space="0" w:color="auto"/>
              <w:right w:val="nil"/>
            </w:tcBorders>
            <w:shd w:val="clear" w:color="auto" w:fill="auto"/>
            <w:noWrap/>
            <w:vAlign w:val="bottom"/>
            <w:hideMark/>
          </w:tcPr>
          <w:p w:rsidR="000E0CC3" w:rsidRPr="00DC6568" w:rsidRDefault="000E0CC3" w:rsidP="00350C46">
            <w:pPr>
              <w:spacing w:after="0" w:line="240" w:lineRule="auto"/>
              <w:ind w:right="-1"/>
              <w:jc w:val="right"/>
              <w:rPr>
                <w:rFonts w:ascii="Verdana" w:hAnsi="Verdana" w:cs="Times New Roman"/>
                <w:sz w:val="16"/>
                <w:szCs w:val="16"/>
                <w:lang w:eastAsia="ca-ES"/>
              </w:rPr>
            </w:pPr>
            <w:r w:rsidRPr="00DC6568">
              <w:rPr>
                <w:rFonts w:ascii="Verdana" w:hAnsi="Verdana" w:cs="Times New Roman"/>
                <w:sz w:val="16"/>
                <w:szCs w:val="16"/>
                <w:lang w:eastAsia="ca-ES"/>
              </w:rPr>
              <w:t>6,00</w:t>
            </w:r>
          </w:p>
        </w:tc>
        <w:tc>
          <w:tcPr>
            <w:tcW w:w="700" w:type="dxa"/>
            <w:tcBorders>
              <w:top w:val="nil"/>
              <w:left w:val="single" w:sz="4" w:space="0" w:color="auto"/>
              <w:bottom w:val="single" w:sz="4" w:space="0" w:color="auto"/>
              <w:right w:val="single" w:sz="8" w:space="0" w:color="auto"/>
            </w:tcBorders>
            <w:shd w:val="clear" w:color="auto" w:fill="auto"/>
            <w:noWrap/>
            <w:vAlign w:val="bottom"/>
            <w:hideMark/>
          </w:tcPr>
          <w:p w:rsidR="000E0CC3" w:rsidRPr="00DC6568" w:rsidRDefault="000E0CC3" w:rsidP="00350C46">
            <w:pPr>
              <w:spacing w:after="0" w:line="240" w:lineRule="auto"/>
              <w:ind w:right="-1"/>
              <w:jc w:val="right"/>
              <w:rPr>
                <w:rFonts w:ascii="Verdana" w:hAnsi="Verdana" w:cs="Times New Roman"/>
                <w:sz w:val="16"/>
                <w:szCs w:val="16"/>
                <w:lang w:eastAsia="ca-ES"/>
              </w:rPr>
            </w:pPr>
            <w:r w:rsidRPr="00DC6568">
              <w:rPr>
                <w:rFonts w:ascii="Verdana" w:hAnsi="Verdana" w:cs="Times New Roman"/>
                <w:sz w:val="16"/>
                <w:szCs w:val="16"/>
                <w:lang w:eastAsia="ca-ES"/>
              </w:rPr>
              <w:t>19,08</w:t>
            </w:r>
          </w:p>
        </w:tc>
      </w:tr>
      <w:tr w:rsidR="000E0CC3" w:rsidRPr="00DC6568" w:rsidTr="00DC6568">
        <w:trPr>
          <w:trHeight w:val="255"/>
        </w:trPr>
        <w:tc>
          <w:tcPr>
            <w:tcW w:w="1902" w:type="dxa"/>
            <w:tcBorders>
              <w:top w:val="nil"/>
              <w:left w:val="single" w:sz="8" w:space="0" w:color="auto"/>
              <w:bottom w:val="single" w:sz="4" w:space="0" w:color="auto"/>
              <w:right w:val="single" w:sz="4" w:space="0" w:color="auto"/>
            </w:tcBorders>
            <w:shd w:val="clear" w:color="auto" w:fill="auto"/>
            <w:noWrap/>
            <w:vAlign w:val="bottom"/>
            <w:hideMark/>
          </w:tcPr>
          <w:p w:rsidR="000E0CC3" w:rsidRPr="00DC6568" w:rsidRDefault="000E0CC3" w:rsidP="00350C46">
            <w:pPr>
              <w:spacing w:after="0" w:line="240" w:lineRule="auto"/>
              <w:ind w:right="-1"/>
              <w:rPr>
                <w:rFonts w:ascii="Verdana" w:hAnsi="Verdana" w:cs="Times New Roman"/>
                <w:sz w:val="16"/>
                <w:szCs w:val="16"/>
                <w:lang w:eastAsia="ca-ES"/>
              </w:rPr>
            </w:pPr>
            <w:r w:rsidRPr="00DC6568">
              <w:rPr>
                <w:rFonts w:ascii="Verdana" w:hAnsi="Verdana" w:cs="Times New Roman"/>
                <w:sz w:val="16"/>
                <w:szCs w:val="16"/>
                <w:lang w:eastAsia="ca-ES"/>
              </w:rPr>
              <w:t>09. Rogasa</w:t>
            </w:r>
          </w:p>
        </w:tc>
        <w:tc>
          <w:tcPr>
            <w:tcW w:w="1114" w:type="dxa"/>
            <w:tcBorders>
              <w:top w:val="nil"/>
              <w:left w:val="nil"/>
              <w:bottom w:val="single" w:sz="4" w:space="0" w:color="auto"/>
              <w:right w:val="single" w:sz="4" w:space="0" w:color="auto"/>
            </w:tcBorders>
            <w:shd w:val="clear" w:color="auto" w:fill="auto"/>
            <w:noWrap/>
            <w:vAlign w:val="bottom"/>
            <w:hideMark/>
          </w:tcPr>
          <w:p w:rsidR="000E0CC3" w:rsidRPr="00DC6568" w:rsidRDefault="000E0CC3" w:rsidP="00350C46">
            <w:pPr>
              <w:spacing w:after="0" w:line="240" w:lineRule="auto"/>
              <w:ind w:right="-1"/>
              <w:jc w:val="right"/>
              <w:rPr>
                <w:rFonts w:ascii="Verdana" w:hAnsi="Verdana" w:cs="Times New Roman"/>
                <w:sz w:val="16"/>
                <w:szCs w:val="16"/>
                <w:lang w:eastAsia="ca-ES"/>
              </w:rPr>
            </w:pPr>
            <w:r w:rsidRPr="00DC6568">
              <w:rPr>
                <w:rFonts w:ascii="Verdana" w:hAnsi="Verdana" w:cs="Times New Roman"/>
                <w:sz w:val="16"/>
                <w:szCs w:val="16"/>
                <w:lang w:eastAsia="ca-ES"/>
              </w:rPr>
              <w:t>455.935,46</w:t>
            </w:r>
          </w:p>
        </w:tc>
        <w:tc>
          <w:tcPr>
            <w:tcW w:w="1184" w:type="dxa"/>
            <w:tcBorders>
              <w:top w:val="nil"/>
              <w:left w:val="nil"/>
              <w:bottom w:val="single" w:sz="4" w:space="0" w:color="auto"/>
              <w:right w:val="single" w:sz="4" w:space="0" w:color="auto"/>
            </w:tcBorders>
            <w:shd w:val="clear" w:color="auto" w:fill="auto"/>
            <w:noWrap/>
            <w:vAlign w:val="bottom"/>
            <w:hideMark/>
          </w:tcPr>
          <w:p w:rsidR="000E0CC3" w:rsidRPr="00DC6568" w:rsidRDefault="000E0CC3" w:rsidP="00350C46">
            <w:pPr>
              <w:spacing w:after="0" w:line="240" w:lineRule="auto"/>
              <w:ind w:right="-1"/>
              <w:jc w:val="right"/>
              <w:rPr>
                <w:rFonts w:ascii="Verdana" w:hAnsi="Verdana" w:cs="Times New Roman"/>
                <w:sz w:val="16"/>
                <w:szCs w:val="16"/>
                <w:lang w:eastAsia="ca-ES"/>
              </w:rPr>
            </w:pPr>
            <w:r w:rsidRPr="00DC6568">
              <w:rPr>
                <w:rFonts w:ascii="Verdana" w:hAnsi="Verdana" w:cs="Times New Roman"/>
                <w:sz w:val="16"/>
                <w:szCs w:val="16"/>
                <w:lang w:eastAsia="ca-ES"/>
              </w:rPr>
              <w:t>538.003,84</w:t>
            </w:r>
          </w:p>
        </w:tc>
        <w:tc>
          <w:tcPr>
            <w:tcW w:w="700" w:type="dxa"/>
            <w:tcBorders>
              <w:top w:val="nil"/>
              <w:left w:val="nil"/>
              <w:bottom w:val="single" w:sz="4" w:space="0" w:color="auto"/>
              <w:right w:val="single" w:sz="4" w:space="0" w:color="auto"/>
            </w:tcBorders>
            <w:shd w:val="clear" w:color="auto" w:fill="auto"/>
            <w:noWrap/>
            <w:vAlign w:val="bottom"/>
            <w:hideMark/>
          </w:tcPr>
          <w:p w:rsidR="000E0CC3" w:rsidRPr="00DC6568" w:rsidRDefault="000E0CC3" w:rsidP="00350C46">
            <w:pPr>
              <w:spacing w:after="0" w:line="240" w:lineRule="auto"/>
              <w:ind w:right="-1"/>
              <w:jc w:val="right"/>
              <w:rPr>
                <w:rFonts w:ascii="Verdana" w:hAnsi="Verdana" w:cs="Times New Roman"/>
                <w:sz w:val="16"/>
                <w:szCs w:val="16"/>
                <w:lang w:eastAsia="ca-ES"/>
              </w:rPr>
            </w:pPr>
            <w:r w:rsidRPr="00DC6568">
              <w:rPr>
                <w:rFonts w:ascii="Verdana" w:hAnsi="Verdana" w:cs="Times New Roman"/>
                <w:sz w:val="16"/>
                <w:szCs w:val="16"/>
                <w:lang w:eastAsia="ca-ES"/>
              </w:rPr>
              <w:t>11,71</w:t>
            </w:r>
          </w:p>
        </w:tc>
        <w:tc>
          <w:tcPr>
            <w:tcW w:w="700" w:type="dxa"/>
            <w:tcBorders>
              <w:top w:val="nil"/>
              <w:left w:val="nil"/>
              <w:bottom w:val="single" w:sz="4" w:space="0" w:color="auto"/>
              <w:right w:val="single" w:sz="4" w:space="0" w:color="auto"/>
            </w:tcBorders>
            <w:shd w:val="clear" w:color="auto" w:fill="auto"/>
            <w:noWrap/>
            <w:vAlign w:val="bottom"/>
            <w:hideMark/>
          </w:tcPr>
          <w:p w:rsidR="000E0CC3" w:rsidRPr="00DC6568" w:rsidRDefault="000E0CC3" w:rsidP="00350C46">
            <w:pPr>
              <w:spacing w:after="0" w:line="240" w:lineRule="auto"/>
              <w:ind w:right="-1"/>
              <w:jc w:val="right"/>
              <w:rPr>
                <w:rFonts w:ascii="Verdana" w:hAnsi="Verdana" w:cs="Times New Roman"/>
                <w:sz w:val="16"/>
                <w:szCs w:val="16"/>
                <w:lang w:eastAsia="ca-ES"/>
              </w:rPr>
            </w:pPr>
            <w:r w:rsidRPr="00DC6568">
              <w:rPr>
                <w:rFonts w:ascii="Verdana" w:hAnsi="Verdana" w:cs="Times New Roman"/>
                <w:sz w:val="16"/>
                <w:szCs w:val="16"/>
                <w:lang w:eastAsia="ca-ES"/>
              </w:rPr>
              <w:t>7,99</w:t>
            </w:r>
          </w:p>
        </w:tc>
        <w:tc>
          <w:tcPr>
            <w:tcW w:w="920" w:type="dxa"/>
            <w:tcBorders>
              <w:top w:val="nil"/>
              <w:left w:val="nil"/>
              <w:bottom w:val="single" w:sz="4" w:space="0" w:color="auto"/>
              <w:right w:val="single" w:sz="4" w:space="0" w:color="auto"/>
            </w:tcBorders>
            <w:shd w:val="clear" w:color="auto" w:fill="auto"/>
            <w:noWrap/>
            <w:vAlign w:val="bottom"/>
            <w:hideMark/>
          </w:tcPr>
          <w:p w:rsidR="000E0CC3" w:rsidRPr="00DC6568" w:rsidRDefault="000E0CC3" w:rsidP="00350C46">
            <w:pPr>
              <w:spacing w:after="0" w:line="240" w:lineRule="auto"/>
              <w:ind w:right="-1"/>
              <w:jc w:val="right"/>
              <w:rPr>
                <w:rFonts w:ascii="Verdana" w:hAnsi="Verdana" w:cs="Times New Roman"/>
                <w:sz w:val="16"/>
                <w:szCs w:val="16"/>
                <w:lang w:eastAsia="ca-ES"/>
              </w:rPr>
            </w:pPr>
            <w:r w:rsidRPr="00DC6568">
              <w:rPr>
                <w:rFonts w:ascii="Verdana" w:hAnsi="Verdana" w:cs="Times New Roman"/>
                <w:sz w:val="16"/>
                <w:szCs w:val="16"/>
                <w:lang w:eastAsia="ca-ES"/>
              </w:rPr>
              <w:t>6,00</w:t>
            </w:r>
          </w:p>
        </w:tc>
        <w:tc>
          <w:tcPr>
            <w:tcW w:w="653" w:type="dxa"/>
            <w:tcBorders>
              <w:top w:val="nil"/>
              <w:left w:val="nil"/>
              <w:bottom w:val="single" w:sz="4" w:space="0" w:color="auto"/>
              <w:right w:val="single" w:sz="4" w:space="0" w:color="auto"/>
            </w:tcBorders>
            <w:shd w:val="clear" w:color="auto" w:fill="auto"/>
            <w:noWrap/>
            <w:vAlign w:val="bottom"/>
            <w:hideMark/>
          </w:tcPr>
          <w:p w:rsidR="000E0CC3" w:rsidRPr="00DC6568" w:rsidRDefault="000E0CC3" w:rsidP="00350C46">
            <w:pPr>
              <w:spacing w:after="0" w:line="240" w:lineRule="auto"/>
              <w:ind w:right="-1"/>
              <w:jc w:val="right"/>
              <w:rPr>
                <w:rFonts w:ascii="Verdana" w:hAnsi="Verdana" w:cs="Times New Roman"/>
                <w:sz w:val="16"/>
                <w:szCs w:val="16"/>
                <w:lang w:eastAsia="ca-ES"/>
              </w:rPr>
            </w:pPr>
            <w:r w:rsidRPr="00DC6568">
              <w:rPr>
                <w:rFonts w:ascii="Verdana" w:hAnsi="Verdana" w:cs="Times New Roman"/>
                <w:sz w:val="16"/>
                <w:szCs w:val="16"/>
                <w:lang w:eastAsia="ca-ES"/>
              </w:rPr>
              <w:t>6,00</w:t>
            </w:r>
          </w:p>
        </w:tc>
        <w:tc>
          <w:tcPr>
            <w:tcW w:w="720" w:type="dxa"/>
            <w:tcBorders>
              <w:top w:val="nil"/>
              <w:left w:val="nil"/>
              <w:bottom w:val="single" w:sz="4" w:space="0" w:color="auto"/>
              <w:right w:val="single" w:sz="4" w:space="0" w:color="auto"/>
            </w:tcBorders>
            <w:shd w:val="clear" w:color="auto" w:fill="auto"/>
            <w:noWrap/>
            <w:vAlign w:val="bottom"/>
            <w:hideMark/>
          </w:tcPr>
          <w:p w:rsidR="000E0CC3" w:rsidRPr="00DC6568" w:rsidRDefault="000E0CC3" w:rsidP="00350C46">
            <w:pPr>
              <w:spacing w:after="0" w:line="240" w:lineRule="auto"/>
              <w:ind w:right="-1"/>
              <w:jc w:val="right"/>
              <w:rPr>
                <w:rFonts w:ascii="Verdana" w:hAnsi="Verdana" w:cs="Times New Roman"/>
                <w:sz w:val="16"/>
                <w:szCs w:val="16"/>
                <w:lang w:eastAsia="ca-ES"/>
              </w:rPr>
            </w:pPr>
            <w:r w:rsidRPr="00DC6568">
              <w:rPr>
                <w:rFonts w:ascii="Verdana" w:hAnsi="Verdana" w:cs="Times New Roman"/>
                <w:sz w:val="16"/>
                <w:szCs w:val="16"/>
                <w:lang w:eastAsia="ca-ES"/>
              </w:rPr>
              <w:t>60,00</w:t>
            </w:r>
          </w:p>
        </w:tc>
        <w:tc>
          <w:tcPr>
            <w:tcW w:w="653" w:type="dxa"/>
            <w:tcBorders>
              <w:top w:val="nil"/>
              <w:left w:val="nil"/>
              <w:bottom w:val="single" w:sz="4" w:space="0" w:color="auto"/>
              <w:right w:val="nil"/>
            </w:tcBorders>
            <w:shd w:val="clear" w:color="auto" w:fill="auto"/>
            <w:noWrap/>
            <w:vAlign w:val="bottom"/>
            <w:hideMark/>
          </w:tcPr>
          <w:p w:rsidR="000E0CC3" w:rsidRPr="00DC6568" w:rsidRDefault="000E0CC3" w:rsidP="00350C46">
            <w:pPr>
              <w:spacing w:after="0" w:line="240" w:lineRule="auto"/>
              <w:ind w:right="-1"/>
              <w:jc w:val="right"/>
              <w:rPr>
                <w:rFonts w:ascii="Verdana" w:hAnsi="Verdana" w:cs="Times New Roman"/>
                <w:sz w:val="16"/>
                <w:szCs w:val="16"/>
                <w:lang w:eastAsia="ca-ES"/>
              </w:rPr>
            </w:pPr>
            <w:r w:rsidRPr="00DC6568">
              <w:rPr>
                <w:rFonts w:ascii="Verdana" w:hAnsi="Verdana" w:cs="Times New Roman"/>
                <w:sz w:val="16"/>
                <w:szCs w:val="16"/>
                <w:lang w:eastAsia="ca-ES"/>
              </w:rPr>
              <w:t>6,00</w:t>
            </w:r>
          </w:p>
        </w:tc>
        <w:tc>
          <w:tcPr>
            <w:tcW w:w="700" w:type="dxa"/>
            <w:tcBorders>
              <w:top w:val="nil"/>
              <w:left w:val="single" w:sz="4" w:space="0" w:color="auto"/>
              <w:bottom w:val="single" w:sz="4" w:space="0" w:color="auto"/>
              <w:right w:val="single" w:sz="8" w:space="0" w:color="auto"/>
            </w:tcBorders>
            <w:shd w:val="clear" w:color="auto" w:fill="auto"/>
            <w:noWrap/>
            <w:vAlign w:val="bottom"/>
            <w:hideMark/>
          </w:tcPr>
          <w:p w:rsidR="000E0CC3" w:rsidRPr="00DC6568" w:rsidRDefault="000E0CC3" w:rsidP="00350C46">
            <w:pPr>
              <w:spacing w:after="0" w:line="240" w:lineRule="auto"/>
              <w:ind w:right="-1"/>
              <w:jc w:val="right"/>
              <w:rPr>
                <w:rFonts w:ascii="Verdana" w:hAnsi="Verdana" w:cs="Times New Roman"/>
                <w:sz w:val="16"/>
                <w:szCs w:val="16"/>
                <w:lang w:eastAsia="ca-ES"/>
              </w:rPr>
            </w:pPr>
            <w:r w:rsidRPr="00DC6568">
              <w:rPr>
                <w:rFonts w:ascii="Verdana" w:hAnsi="Verdana" w:cs="Times New Roman"/>
                <w:sz w:val="16"/>
                <w:szCs w:val="16"/>
                <w:lang w:eastAsia="ca-ES"/>
              </w:rPr>
              <w:t>19,99</w:t>
            </w:r>
          </w:p>
        </w:tc>
      </w:tr>
      <w:tr w:rsidR="000E0CC3" w:rsidRPr="00DC6568" w:rsidTr="00DC6568">
        <w:trPr>
          <w:trHeight w:val="255"/>
        </w:trPr>
        <w:tc>
          <w:tcPr>
            <w:tcW w:w="1902" w:type="dxa"/>
            <w:tcBorders>
              <w:top w:val="nil"/>
              <w:left w:val="single" w:sz="8" w:space="0" w:color="auto"/>
              <w:bottom w:val="single" w:sz="4" w:space="0" w:color="auto"/>
              <w:right w:val="single" w:sz="4" w:space="0" w:color="auto"/>
            </w:tcBorders>
            <w:shd w:val="clear" w:color="auto" w:fill="auto"/>
            <w:noWrap/>
            <w:vAlign w:val="bottom"/>
            <w:hideMark/>
          </w:tcPr>
          <w:p w:rsidR="000E0CC3" w:rsidRPr="00DC6568" w:rsidRDefault="000E0CC3" w:rsidP="00350C46">
            <w:pPr>
              <w:spacing w:after="0" w:line="240" w:lineRule="auto"/>
              <w:ind w:right="-1"/>
              <w:rPr>
                <w:rFonts w:ascii="Verdana" w:hAnsi="Verdana" w:cs="Times New Roman"/>
                <w:sz w:val="16"/>
                <w:szCs w:val="16"/>
                <w:lang w:eastAsia="ca-ES"/>
              </w:rPr>
            </w:pPr>
            <w:r w:rsidRPr="00DC6568">
              <w:rPr>
                <w:rFonts w:ascii="Verdana" w:hAnsi="Verdana" w:cs="Times New Roman"/>
                <w:sz w:val="16"/>
                <w:szCs w:val="16"/>
                <w:lang w:eastAsia="ca-ES"/>
              </w:rPr>
              <w:t>10. Teyco</w:t>
            </w:r>
          </w:p>
        </w:tc>
        <w:tc>
          <w:tcPr>
            <w:tcW w:w="1114" w:type="dxa"/>
            <w:tcBorders>
              <w:top w:val="nil"/>
              <w:left w:val="nil"/>
              <w:bottom w:val="single" w:sz="4" w:space="0" w:color="auto"/>
              <w:right w:val="single" w:sz="4" w:space="0" w:color="auto"/>
            </w:tcBorders>
            <w:shd w:val="clear" w:color="auto" w:fill="auto"/>
            <w:noWrap/>
            <w:vAlign w:val="bottom"/>
            <w:hideMark/>
          </w:tcPr>
          <w:p w:rsidR="000E0CC3" w:rsidRPr="00DC6568" w:rsidRDefault="000E0CC3" w:rsidP="00350C46">
            <w:pPr>
              <w:spacing w:after="0" w:line="240" w:lineRule="auto"/>
              <w:ind w:right="-1"/>
              <w:jc w:val="right"/>
              <w:rPr>
                <w:rFonts w:ascii="Verdana" w:hAnsi="Verdana" w:cs="Times New Roman"/>
                <w:sz w:val="16"/>
                <w:szCs w:val="16"/>
                <w:lang w:eastAsia="ca-ES"/>
              </w:rPr>
            </w:pPr>
            <w:r w:rsidRPr="00DC6568">
              <w:rPr>
                <w:rFonts w:ascii="Verdana" w:hAnsi="Verdana" w:cs="Times New Roman"/>
                <w:sz w:val="16"/>
                <w:szCs w:val="16"/>
                <w:lang w:eastAsia="ca-ES"/>
              </w:rPr>
              <w:t>444.804,25</w:t>
            </w:r>
          </w:p>
        </w:tc>
        <w:tc>
          <w:tcPr>
            <w:tcW w:w="1184" w:type="dxa"/>
            <w:tcBorders>
              <w:top w:val="nil"/>
              <w:left w:val="nil"/>
              <w:bottom w:val="single" w:sz="4" w:space="0" w:color="auto"/>
              <w:right w:val="single" w:sz="4" w:space="0" w:color="auto"/>
            </w:tcBorders>
            <w:shd w:val="clear" w:color="auto" w:fill="auto"/>
            <w:noWrap/>
            <w:vAlign w:val="bottom"/>
            <w:hideMark/>
          </w:tcPr>
          <w:p w:rsidR="000E0CC3" w:rsidRPr="00DC6568" w:rsidRDefault="000E0CC3" w:rsidP="00350C46">
            <w:pPr>
              <w:spacing w:after="0" w:line="240" w:lineRule="auto"/>
              <w:ind w:right="-1"/>
              <w:jc w:val="right"/>
              <w:rPr>
                <w:rFonts w:ascii="Verdana" w:hAnsi="Verdana" w:cs="Times New Roman"/>
                <w:sz w:val="16"/>
                <w:szCs w:val="16"/>
                <w:lang w:eastAsia="ca-ES"/>
              </w:rPr>
            </w:pPr>
            <w:r w:rsidRPr="00DC6568">
              <w:rPr>
                <w:rFonts w:ascii="Verdana" w:hAnsi="Verdana" w:cs="Times New Roman"/>
                <w:sz w:val="16"/>
                <w:szCs w:val="16"/>
                <w:lang w:eastAsia="ca-ES"/>
              </w:rPr>
              <w:t>524.869,02</w:t>
            </w:r>
          </w:p>
        </w:tc>
        <w:tc>
          <w:tcPr>
            <w:tcW w:w="700" w:type="dxa"/>
            <w:tcBorders>
              <w:top w:val="nil"/>
              <w:left w:val="nil"/>
              <w:bottom w:val="single" w:sz="4" w:space="0" w:color="auto"/>
              <w:right w:val="single" w:sz="4" w:space="0" w:color="auto"/>
            </w:tcBorders>
            <w:shd w:val="clear" w:color="auto" w:fill="auto"/>
            <w:noWrap/>
            <w:vAlign w:val="bottom"/>
            <w:hideMark/>
          </w:tcPr>
          <w:p w:rsidR="000E0CC3" w:rsidRPr="00DC6568" w:rsidRDefault="000E0CC3" w:rsidP="00350C46">
            <w:pPr>
              <w:spacing w:after="0" w:line="240" w:lineRule="auto"/>
              <w:ind w:right="-1"/>
              <w:jc w:val="right"/>
              <w:rPr>
                <w:rFonts w:ascii="Verdana" w:hAnsi="Verdana" w:cs="Times New Roman"/>
                <w:sz w:val="16"/>
                <w:szCs w:val="16"/>
                <w:lang w:eastAsia="ca-ES"/>
              </w:rPr>
            </w:pPr>
            <w:r w:rsidRPr="00DC6568">
              <w:rPr>
                <w:rFonts w:ascii="Verdana" w:hAnsi="Verdana" w:cs="Times New Roman"/>
                <w:sz w:val="16"/>
                <w:szCs w:val="16"/>
                <w:lang w:eastAsia="ca-ES"/>
              </w:rPr>
              <w:t>13,87</w:t>
            </w:r>
          </w:p>
        </w:tc>
        <w:tc>
          <w:tcPr>
            <w:tcW w:w="700" w:type="dxa"/>
            <w:tcBorders>
              <w:top w:val="nil"/>
              <w:left w:val="nil"/>
              <w:bottom w:val="single" w:sz="4" w:space="0" w:color="auto"/>
              <w:right w:val="single" w:sz="4" w:space="0" w:color="auto"/>
            </w:tcBorders>
            <w:shd w:val="clear" w:color="auto" w:fill="auto"/>
            <w:noWrap/>
            <w:vAlign w:val="bottom"/>
            <w:hideMark/>
          </w:tcPr>
          <w:p w:rsidR="000E0CC3" w:rsidRPr="00DC6568" w:rsidRDefault="000E0CC3" w:rsidP="00350C46">
            <w:pPr>
              <w:spacing w:after="0" w:line="240" w:lineRule="auto"/>
              <w:ind w:right="-1"/>
              <w:jc w:val="right"/>
              <w:rPr>
                <w:rFonts w:ascii="Verdana" w:hAnsi="Verdana" w:cs="Times New Roman"/>
                <w:sz w:val="16"/>
                <w:szCs w:val="16"/>
                <w:lang w:eastAsia="ca-ES"/>
              </w:rPr>
            </w:pPr>
            <w:r w:rsidRPr="00DC6568">
              <w:rPr>
                <w:rFonts w:ascii="Verdana" w:hAnsi="Verdana" w:cs="Times New Roman"/>
                <w:sz w:val="16"/>
                <w:szCs w:val="16"/>
                <w:lang w:eastAsia="ca-ES"/>
              </w:rPr>
              <w:t>8,19</w:t>
            </w:r>
          </w:p>
        </w:tc>
        <w:tc>
          <w:tcPr>
            <w:tcW w:w="920" w:type="dxa"/>
            <w:tcBorders>
              <w:top w:val="nil"/>
              <w:left w:val="nil"/>
              <w:bottom w:val="single" w:sz="4" w:space="0" w:color="auto"/>
              <w:right w:val="single" w:sz="4" w:space="0" w:color="auto"/>
            </w:tcBorders>
            <w:shd w:val="clear" w:color="auto" w:fill="auto"/>
            <w:noWrap/>
            <w:vAlign w:val="bottom"/>
            <w:hideMark/>
          </w:tcPr>
          <w:p w:rsidR="000E0CC3" w:rsidRPr="00DC6568" w:rsidRDefault="000E0CC3" w:rsidP="00350C46">
            <w:pPr>
              <w:spacing w:after="0" w:line="240" w:lineRule="auto"/>
              <w:ind w:right="-1"/>
              <w:jc w:val="right"/>
              <w:rPr>
                <w:rFonts w:ascii="Verdana" w:hAnsi="Verdana" w:cs="Times New Roman"/>
                <w:sz w:val="16"/>
                <w:szCs w:val="16"/>
                <w:lang w:eastAsia="ca-ES"/>
              </w:rPr>
            </w:pPr>
            <w:r w:rsidRPr="00DC6568">
              <w:rPr>
                <w:rFonts w:ascii="Verdana" w:hAnsi="Verdana" w:cs="Times New Roman"/>
                <w:sz w:val="16"/>
                <w:szCs w:val="16"/>
                <w:lang w:eastAsia="ca-ES"/>
              </w:rPr>
              <w:t>6,00</w:t>
            </w:r>
          </w:p>
        </w:tc>
        <w:tc>
          <w:tcPr>
            <w:tcW w:w="653" w:type="dxa"/>
            <w:tcBorders>
              <w:top w:val="nil"/>
              <w:left w:val="nil"/>
              <w:bottom w:val="single" w:sz="4" w:space="0" w:color="auto"/>
              <w:right w:val="single" w:sz="4" w:space="0" w:color="auto"/>
            </w:tcBorders>
            <w:shd w:val="clear" w:color="auto" w:fill="auto"/>
            <w:noWrap/>
            <w:vAlign w:val="bottom"/>
            <w:hideMark/>
          </w:tcPr>
          <w:p w:rsidR="000E0CC3" w:rsidRPr="00DC6568" w:rsidRDefault="000E0CC3" w:rsidP="00350C46">
            <w:pPr>
              <w:spacing w:after="0" w:line="240" w:lineRule="auto"/>
              <w:ind w:right="-1"/>
              <w:jc w:val="right"/>
              <w:rPr>
                <w:rFonts w:ascii="Verdana" w:hAnsi="Verdana" w:cs="Times New Roman"/>
                <w:sz w:val="16"/>
                <w:szCs w:val="16"/>
                <w:lang w:eastAsia="ca-ES"/>
              </w:rPr>
            </w:pPr>
            <w:r w:rsidRPr="00DC6568">
              <w:rPr>
                <w:rFonts w:ascii="Verdana" w:hAnsi="Verdana" w:cs="Times New Roman"/>
                <w:sz w:val="16"/>
                <w:szCs w:val="16"/>
                <w:lang w:eastAsia="ca-ES"/>
              </w:rPr>
              <w:t>6,00</w:t>
            </w:r>
          </w:p>
        </w:tc>
        <w:tc>
          <w:tcPr>
            <w:tcW w:w="720" w:type="dxa"/>
            <w:tcBorders>
              <w:top w:val="nil"/>
              <w:left w:val="nil"/>
              <w:bottom w:val="single" w:sz="4" w:space="0" w:color="auto"/>
              <w:right w:val="single" w:sz="4" w:space="0" w:color="auto"/>
            </w:tcBorders>
            <w:shd w:val="clear" w:color="auto" w:fill="auto"/>
            <w:noWrap/>
            <w:vAlign w:val="bottom"/>
            <w:hideMark/>
          </w:tcPr>
          <w:p w:rsidR="000E0CC3" w:rsidRPr="00DC6568" w:rsidRDefault="000E0CC3" w:rsidP="00350C46">
            <w:pPr>
              <w:spacing w:after="0" w:line="240" w:lineRule="auto"/>
              <w:ind w:right="-1"/>
              <w:jc w:val="right"/>
              <w:rPr>
                <w:rFonts w:ascii="Verdana" w:hAnsi="Verdana" w:cs="Times New Roman"/>
                <w:sz w:val="16"/>
                <w:szCs w:val="16"/>
                <w:lang w:eastAsia="ca-ES"/>
              </w:rPr>
            </w:pPr>
            <w:r w:rsidRPr="00DC6568">
              <w:rPr>
                <w:rFonts w:ascii="Verdana" w:hAnsi="Verdana" w:cs="Times New Roman"/>
                <w:sz w:val="16"/>
                <w:szCs w:val="16"/>
                <w:lang w:eastAsia="ca-ES"/>
              </w:rPr>
              <w:t>60,00</w:t>
            </w:r>
          </w:p>
        </w:tc>
        <w:tc>
          <w:tcPr>
            <w:tcW w:w="653" w:type="dxa"/>
            <w:tcBorders>
              <w:top w:val="nil"/>
              <w:left w:val="nil"/>
              <w:bottom w:val="single" w:sz="4" w:space="0" w:color="auto"/>
              <w:right w:val="nil"/>
            </w:tcBorders>
            <w:shd w:val="clear" w:color="auto" w:fill="auto"/>
            <w:noWrap/>
            <w:vAlign w:val="bottom"/>
            <w:hideMark/>
          </w:tcPr>
          <w:p w:rsidR="000E0CC3" w:rsidRPr="00DC6568" w:rsidRDefault="000E0CC3" w:rsidP="00350C46">
            <w:pPr>
              <w:spacing w:after="0" w:line="240" w:lineRule="auto"/>
              <w:ind w:right="-1"/>
              <w:jc w:val="right"/>
              <w:rPr>
                <w:rFonts w:ascii="Verdana" w:hAnsi="Verdana" w:cs="Times New Roman"/>
                <w:sz w:val="16"/>
                <w:szCs w:val="16"/>
                <w:lang w:eastAsia="ca-ES"/>
              </w:rPr>
            </w:pPr>
            <w:r w:rsidRPr="00DC6568">
              <w:rPr>
                <w:rFonts w:ascii="Verdana" w:hAnsi="Verdana" w:cs="Times New Roman"/>
                <w:sz w:val="16"/>
                <w:szCs w:val="16"/>
                <w:lang w:eastAsia="ca-ES"/>
              </w:rPr>
              <w:t>6,00</w:t>
            </w:r>
          </w:p>
        </w:tc>
        <w:tc>
          <w:tcPr>
            <w:tcW w:w="700" w:type="dxa"/>
            <w:tcBorders>
              <w:top w:val="nil"/>
              <w:left w:val="single" w:sz="4" w:space="0" w:color="auto"/>
              <w:bottom w:val="single" w:sz="4" w:space="0" w:color="auto"/>
              <w:right w:val="single" w:sz="8" w:space="0" w:color="auto"/>
            </w:tcBorders>
            <w:shd w:val="clear" w:color="auto" w:fill="auto"/>
            <w:noWrap/>
            <w:vAlign w:val="bottom"/>
            <w:hideMark/>
          </w:tcPr>
          <w:p w:rsidR="000E0CC3" w:rsidRPr="00DC6568" w:rsidRDefault="000E0CC3" w:rsidP="00350C46">
            <w:pPr>
              <w:spacing w:after="0" w:line="240" w:lineRule="auto"/>
              <w:ind w:right="-1"/>
              <w:jc w:val="right"/>
              <w:rPr>
                <w:rFonts w:ascii="Verdana" w:hAnsi="Verdana" w:cs="Times New Roman"/>
                <w:sz w:val="16"/>
                <w:szCs w:val="16"/>
                <w:lang w:eastAsia="ca-ES"/>
              </w:rPr>
            </w:pPr>
            <w:r w:rsidRPr="00DC6568">
              <w:rPr>
                <w:rFonts w:ascii="Verdana" w:hAnsi="Verdana" w:cs="Times New Roman"/>
                <w:sz w:val="16"/>
                <w:szCs w:val="16"/>
                <w:lang w:eastAsia="ca-ES"/>
              </w:rPr>
              <w:t>20,19</w:t>
            </w:r>
          </w:p>
        </w:tc>
      </w:tr>
      <w:tr w:rsidR="000E0CC3" w:rsidRPr="00DC6568" w:rsidTr="00DC6568">
        <w:trPr>
          <w:trHeight w:val="255"/>
        </w:trPr>
        <w:tc>
          <w:tcPr>
            <w:tcW w:w="1902" w:type="dxa"/>
            <w:tcBorders>
              <w:top w:val="nil"/>
              <w:left w:val="single" w:sz="8" w:space="0" w:color="auto"/>
              <w:bottom w:val="single" w:sz="4" w:space="0" w:color="auto"/>
              <w:right w:val="single" w:sz="4" w:space="0" w:color="auto"/>
            </w:tcBorders>
            <w:shd w:val="clear" w:color="auto" w:fill="auto"/>
            <w:noWrap/>
            <w:vAlign w:val="bottom"/>
            <w:hideMark/>
          </w:tcPr>
          <w:p w:rsidR="000E0CC3" w:rsidRPr="00DC6568" w:rsidRDefault="000E0CC3" w:rsidP="00350C46">
            <w:pPr>
              <w:spacing w:after="0" w:line="240" w:lineRule="auto"/>
              <w:ind w:right="-1"/>
              <w:rPr>
                <w:rFonts w:ascii="Verdana" w:hAnsi="Verdana" w:cs="Times New Roman"/>
                <w:sz w:val="16"/>
                <w:szCs w:val="16"/>
                <w:lang w:eastAsia="ca-ES"/>
              </w:rPr>
            </w:pPr>
            <w:r w:rsidRPr="00DC6568">
              <w:rPr>
                <w:rFonts w:ascii="Verdana" w:hAnsi="Verdana" w:cs="Times New Roman"/>
                <w:sz w:val="16"/>
                <w:szCs w:val="16"/>
                <w:lang w:eastAsia="ca-ES"/>
              </w:rPr>
              <w:t>11. Argon</w:t>
            </w:r>
          </w:p>
        </w:tc>
        <w:tc>
          <w:tcPr>
            <w:tcW w:w="1114" w:type="dxa"/>
            <w:tcBorders>
              <w:top w:val="nil"/>
              <w:left w:val="nil"/>
              <w:bottom w:val="single" w:sz="4" w:space="0" w:color="auto"/>
              <w:right w:val="single" w:sz="4" w:space="0" w:color="auto"/>
            </w:tcBorders>
            <w:shd w:val="clear" w:color="auto" w:fill="auto"/>
            <w:noWrap/>
            <w:vAlign w:val="bottom"/>
            <w:hideMark/>
          </w:tcPr>
          <w:p w:rsidR="000E0CC3" w:rsidRPr="00DC6568" w:rsidRDefault="000E0CC3" w:rsidP="00350C46">
            <w:pPr>
              <w:spacing w:after="0" w:line="240" w:lineRule="auto"/>
              <w:ind w:right="-1"/>
              <w:jc w:val="right"/>
              <w:rPr>
                <w:rFonts w:ascii="Verdana" w:hAnsi="Verdana" w:cs="Times New Roman"/>
                <w:sz w:val="16"/>
                <w:szCs w:val="16"/>
                <w:lang w:eastAsia="ca-ES"/>
              </w:rPr>
            </w:pPr>
            <w:r w:rsidRPr="00DC6568">
              <w:rPr>
                <w:rFonts w:ascii="Verdana" w:hAnsi="Verdana" w:cs="Times New Roman"/>
                <w:sz w:val="16"/>
                <w:szCs w:val="16"/>
                <w:lang w:eastAsia="ca-ES"/>
              </w:rPr>
              <w:t>480.200,00</w:t>
            </w:r>
          </w:p>
        </w:tc>
        <w:tc>
          <w:tcPr>
            <w:tcW w:w="1184" w:type="dxa"/>
            <w:tcBorders>
              <w:top w:val="nil"/>
              <w:left w:val="nil"/>
              <w:bottom w:val="single" w:sz="4" w:space="0" w:color="auto"/>
              <w:right w:val="single" w:sz="4" w:space="0" w:color="auto"/>
            </w:tcBorders>
            <w:shd w:val="clear" w:color="auto" w:fill="auto"/>
            <w:noWrap/>
            <w:vAlign w:val="bottom"/>
            <w:hideMark/>
          </w:tcPr>
          <w:p w:rsidR="000E0CC3" w:rsidRPr="00DC6568" w:rsidRDefault="000E0CC3" w:rsidP="00350C46">
            <w:pPr>
              <w:spacing w:after="0" w:line="240" w:lineRule="auto"/>
              <w:ind w:right="-1"/>
              <w:jc w:val="right"/>
              <w:rPr>
                <w:rFonts w:ascii="Verdana" w:hAnsi="Verdana" w:cs="Times New Roman"/>
                <w:sz w:val="16"/>
                <w:szCs w:val="16"/>
                <w:lang w:eastAsia="ca-ES"/>
              </w:rPr>
            </w:pPr>
            <w:r w:rsidRPr="00DC6568">
              <w:rPr>
                <w:rFonts w:ascii="Verdana" w:hAnsi="Verdana" w:cs="Times New Roman"/>
                <w:sz w:val="16"/>
                <w:szCs w:val="16"/>
                <w:lang w:eastAsia="ca-ES"/>
              </w:rPr>
              <w:t>566.636,00</w:t>
            </w:r>
          </w:p>
        </w:tc>
        <w:tc>
          <w:tcPr>
            <w:tcW w:w="700" w:type="dxa"/>
            <w:tcBorders>
              <w:top w:val="nil"/>
              <w:left w:val="nil"/>
              <w:bottom w:val="single" w:sz="4" w:space="0" w:color="auto"/>
              <w:right w:val="single" w:sz="4" w:space="0" w:color="auto"/>
            </w:tcBorders>
            <w:shd w:val="clear" w:color="auto" w:fill="auto"/>
            <w:noWrap/>
            <w:vAlign w:val="bottom"/>
            <w:hideMark/>
          </w:tcPr>
          <w:p w:rsidR="000E0CC3" w:rsidRPr="00DC6568" w:rsidRDefault="000E0CC3" w:rsidP="00350C46">
            <w:pPr>
              <w:spacing w:after="0" w:line="240" w:lineRule="auto"/>
              <w:ind w:right="-1"/>
              <w:jc w:val="right"/>
              <w:rPr>
                <w:rFonts w:ascii="Verdana" w:hAnsi="Verdana" w:cs="Times New Roman"/>
                <w:sz w:val="16"/>
                <w:szCs w:val="16"/>
                <w:lang w:eastAsia="ca-ES"/>
              </w:rPr>
            </w:pPr>
            <w:r w:rsidRPr="00DC6568">
              <w:rPr>
                <w:rFonts w:ascii="Verdana" w:hAnsi="Verdana" w:cs="Times New Roman"/>
                <w:sz w:val="16"/>
                <w:szCs w:val="16"/>
                <w:lang w:eastAsia="ca-ES"/>
              </w:rPr>
              <w:t>7,02</w:t>
            </w:r>
          </w:p>
        </w:tc>
        <w:tc>
          <w:tcPr>
            <w:tcW w:w="700" w:type="dxa"/>
            <w:tcBorders>
              <w:top w:val="nil"/>
              <w:left w:val="nil"/>
              <w:bottom w:val="single" w:sz="4" w:space="0" w:color="auto"/>
              <w:right w:val="single" w:sz="4" w:space="0" w:color="auto"/>
            </w:tcBorders>
            <w:shd w:val="clear" w:color="auto" w:fill="auto"/>
            <w:noWrap/>
            <w:vAlign w:val="bottom"/>
            <w:hideMark/>
          </w:tcPr>
          <w:p w:rsidR="000E0CC3" w:rsidRPr="00DC6568" w:rsidRDefault="000E0CC3" w:rsidP="00350C46">
            <w:pPr>
              <w:spacing w:after="0" w:line="240" w:lineRule="auto"/>
              <w:ind w:right="-1"/>
              <w:jc w:val="right"/>
              <w:rPr>
                <w:rFonts w:ascii="Verdana" w:hAnsi="Verdana" w:cs="Times New Roman"/>
                <w:sz w:val="16"/>
                <w:szCs w:val="16"/>
                <w:lang w:eastAsia="ca-ES"/>
              </w:rPr>
            </w:pPr>
            <w:r w:rsidRPr="00DC6568">
              <w:rPr>
                <w:rFonts w:ascii="Verdana" w:hAnsi="Verdana" w:cs="Times New Roman"/>
                <w:sz w:val="16"/>
                <w:szCs w:val="16"/>
                <w:lang w:eastAsia="ca-ES"/>
              </w:rPr>
              <w:t>7,59</w:t>
            </w:r>
          </w:p>
        </w:tc>
        <w:tc>
          <w:tcPr>
            <w:tcW w:w="920" w:type="dxa"/>
            <w:tcBorders>
              <w:top w:val="nil"/>
              <w:left w:val="nil"/>
              <w:bottom w:val="single" w:sz="4" w:space="0" w:color="auto"/>
              <w:right w:val="single" w:sz="4" w:space="0" w:color="auto"/>
            </w:tcBorders>
            <w:shd w:val="clear" w:color="auto" w:fill="auto"/>
            <w:noWrap/>
            <w:vAlign w:val="bottom"/>
            <w:hideMark/>
          </w:tcPr>
          <w:p w:rsidR="000E0CC3" w:rsidRPr="00DC6568" w:rsidRDefault="000E0CC3" w:rsidP="00350C46">
            <w:pPr>
              <w:spacing w:after="0" w:line="240" w:lineRule="auto"/>
              <w:ind w:right="-1"/>
              <w:jc w:val="right"/>
              <w:rPr>
                <w:rFonts w:ascii="Verdana" w:hAnsi="Verdana" w:cs="Times New Roman"/>
                <w:sz w:val="16"/>
                <w:szCs w:val="16"/>
                <w:lang w:eastAsia="ca-ES"/>
              </w:rPr>
            </w:pPr>
            <w:r w:rsidRPr="00DC6568">
              <w:rPr>
                <w:rFonts w:ascii="Verdana" w:hAnsi="Verdana" w:cs="Times New Roman"/>
                <w:sz w:val="16"/>
                <w:szCs w:val="16"/>
                <w:lang w:eastAsia="ca-ES"/>
              </w:rPr>
              <w:t>6,00</w:t>
            </w:r>
          </w:p>
        </w:tc>
        <w:tc>
          <w:tcPr>
            <w:tcW w:w="653" w:type="dxa"/>
            <w:tcBorders>
              <w:top w:val="nil"/>
              <w:left w:val="nil"/>
              <w:bottom w:val="single" w:sz="4" w:space="0" w:color="auto"/>
              <w:right w:val="single" w:sz="4" w:space="0" w:color="auto"/>
            </w:tcBorders>
            <w:shd w:val="clear" w:color="auto" w:fill="auto"/>
            <w:noWrap/>
            <w:vAlign w:val="bottom"/>
            <w:hideMark/>
          </w:tcPr>
          <w:p w:rsidR="000E0CC3" w:rsidRPr="00DC6568" w:rsidRDefault="000E0CC3" w:rsidP="00350C46">
            <w:pPr>
              <w:spacing w:after="0" w:line="240" w:lineRule="auto"/>
              <w:ind w:right="-1"/>
              <w:jc w:val="right"/>
              <w:rPr>
                <w:rFonts w:ascii="Verdana" w:hAnsi="Verdana" w:cs="Times New Roman"/>
                <w:sz w:val="16"/>
                <w:szCs w:val="16"/>
                <w:lang w:eastAsia="ca-ES"/>
              </w:rPr>
            </w:pPr>
            <w:r w:rsidRPr="00DC6568">
              <w:rPr>
                <w:rFonts w:ascii="Verdana" w:hAnsi="Verdana" w:cs="Times New Roman"/>
                <w:sz w:val="16"/>
                <w:szCs w:val="16"/>
                <w:lang w:eastAsia="ca-ES"/>
              </w:rPr>
              <w:t>6,00</w:t>
            </w:r>
          </w:p>
        </w:tc>
        <w:tc>
          <w:tcPr>
            <w:tcW w:w="720" w:type="dxa"/>
            <w:tcBorders>
              <w:top w:val="nil"/>
              <w:left w:val="nil"/>
              <w:bottom w:val="single" w:sz="4" w:space="0" w:color="auto"/>
              <w:right w:val="single" w:sz="4" w:space="0" w:color="auto"/>
            </w:tcBorders>
            <w:shd w:val="clear" w:color="auto" w:fill="auto"/>
            <w:noWrap/>
            <w:vAlign w:val="bottom"/>
            <w:hideMark/>
          </w:tcPr>
          <w:p w:rsidR="000E0CC3" w:rsidRPr="00DC6568" w:rsidRDefault="000E0CC3" w:rsidP="00350C46">
            <w:pPr>
              <w:spacing w:after="0" w:line="240" w:lineRule="auto"/>
              <w:ind w:right="-1"/>
              <w:jc w:val="right"/>
              <w:rPr>
                <w:rFonts w:ascii="Verdana" w:hAnsi="Verdana" w:cs="Times New Roman"/>
                <w:sz w:val="16"/>
                <w:szCs w:val="16"/>
                <w:lang w:eastAsia="ca-ES"/>
              </w:rPr>
            </w:pPr>
            <w:r w:rsidRPr="00DC6568">
              <w:rPr>
                <w:rFonts w:ascii="Verdana" w:hAnsi="Verdana" w:cs="Times New Roman"/>
                <w:sz w:val="16"/>
                <w:szCs w:val="16"/>
                <w:lang w:eastAsia="ca-ES"/>
              </w:rPr>
              <w:t>39,00</w:t>
            </w:r>
          </w:p>
        </w:tc>
        <w:tc>
          <w:tcPr>
            <w:tcW w:w="653" w:type="dxa"/>
            <w:tcBorders>
              <w:top w:val="nil"/>
              <w:left w:val="nil"/>
              <w:bottom w:val="single" w:sz="4" w:space="0" w:color="auto"/>
              <w:right w:val="nil"/>
            </w:tcBorders>
            <w:shd w:val="clear" w:color="auto" w:fill="auto"/>
            <w:noWrap/>
            <w:vAlign w:val="bottom"/>
            <w:hideMark/>
          </w:tcPr>
          <w:p w:rsidR="000E0CC3" w:rsidRPr="00DC6568" w:rsidRDefault="000E0CC3" w:rsidP="00350C46">
            <w:pPr>
              <w:spacing w:after="0" w:line="240" w:lineRule="auto"/>
              <w:ind w:right="-1"/>
              <w:jc w:val="right"/>
              <w:rPr>
                <w:rFonts w:ascii="Verdana" w:hAnsi="Verdana" w:cs="Times New Roman"/>
                <w:sz w:val="16"/>
                <w:szCs w:val="16"/>
                <w:lang w:eastAsia="ca-ES"/>
              </w:rPr>
            </w:pPr>
            <w:r w:rsidRPr="00DC6568">
              <w:rPr>
                <w:rFonts w:ascii="Verdana" w:hAnsi="Verdana" w:cs="Times New Roman"/>
                <w:sz w:val="16"/>
                <w:szCs w:val="16"/>
                <w:lang w:eastAsia="ca-ES"/>
              </w:rPr>
              <w:t>3,90</w:t>
            </w:r>
          </w:p>
        </w:tc>
        <w:tc>
          <w:tcPr>
            <w:tcW w:w="700" w:type="dxa"/>
            <w:tcBorders>
              <w:top w:val="nil"/>
              <w:left w:val="single" w:sz="4" w:space="0" w:color="auto"/>
              <w:bottom w:val="single" w:sz="4" w:space="0" w:color="auto"/>
              <w:right w:val="single" w:sz="8" w:space="0" w:color="auto"/>
            </w:tcBorders>
            <w:shd w:val="clear" w:color="auto" w:fill="auto"/>
            <w:noWrap/>
            <w:vAlign w:val="bottom"/>
            <w:hideMark/>
          </w:tcPr>
          <w:p w:rsidR="000E0CC3" w:rsidRPr="00DC6568" w:rsidRDefault="000E0CC3" w:rsidP="00350C46">
            <w:pPr>
              <w:spacing w:after="0" w:line="240" w:lineRule="auto"/>
              <w:ind w:right="-1"/>
              <w:jc w:val="right"/>
              <w:rPr>
                <w:rFonts w:ascii="Verdana" w:hAnsi="Verdana" w:cs="Times New Roman"/>
                <w:sz w:val="16"/>
                <w:szCs w:val="16"/>
                <w:lang w:eastAsia="ca-ES"/>
              </w:rPr>
            </w:pPr>
            <w:r w:rsidRPr="00DC6568">
              <w:rPr>
                <w:rFonts w:ascii="Verdana" w:hAnsi="Verdana" w:cs="Times New Roman"/>
                <w:sz w:val="16"/>
                <w:szCs w:val="16"/>
                <w:lang w:eastAsia="ca-ES"/>
              </w:rPr>
              <w:t>17,49</w:t>
            </w:r>
          </w:p>
        </w:tc>
      </w:tr>
      <w:tr w:rsidR="000E0CC3" w:rsidRPr="00DC6568" w:rsidTr="00DC6568">
        <w:trPr>
          <w:trHeight w:val="255"/>
        </w:trPr>
        <w:tc>
          <w:tcPr>
            <w:tcW w:w="1902" w:type="dxa"/>
            <w:tcBorders>
              <w:top w:val="nil"/>
              <w:left w:val="single" w:sz="8" w:space="0" w:color="auto"/>
              <w:bottom w:val="single" w:sz="4" w:space="0" w:color="auto"/>
              <w:right w:val="single" w:sz="4" w:space="0" w:color="auto"/>
            </w:tcBorders>
            <w:shd w:val="clear" w:color="auto" w:fill="auto"/>
            <w:noWrap/>
            <w:vAlign w:val="bottom"/>
            <w:hideMark/>
          </w:tcPr>
          <w:p w:rsidR="000E0CC3" w:rsidRPr="00DC6568" w:rsidRDefault="000E0CC3" w:rsidP="00350C46">
            <w:pPr>
              <w:spacing w:after="0" w:line="240" w:lineRule="auto"/>
              <w:ind w:right="-1"/>
              <w:rPr>
                <w:rFonts w:ascii="Verdana" w:hAnsi="Verdana" w:cs="Times New Roman"/>
                <w:sz w:val="16"/>
                <w:szCs w:val="16"/>
                <w:lang w:eastAsia="ca-ES"/>
              </w:rPr>
            </w:pPr>
            <w:r w:rsidRPr="00DC6568">
              <w:rPr>
                <w:rFonts w:ascii="Verdana" w:hAnsi="Verdana" w:cs="Times New Roman"/>
                <w:sz w:val="16"/>
                <w:szCs w:val="16"/>
                <w:lang w:eastAsia="ca-ES"/>
              </w:rPr>
              <w:t>12. Sather</w:t>
            </w:r>
          </w:p>
        </w:tc>
        <w:tc>
          <w:tcPr>
            <w:tcW w:w="1114" w:type="dxa"/>
            <w:tcBorders>
              <w:top w:val="nil"/>
              <w:left w:val="nil"/>
              <w:bottom w:val="single" w:sz="4" w:space="0" w:color="auto"/>
              <w:right w:val="single" w:sz="4" w:space="0" w:color="auto"/>
            </w:tcBorders>
            <w:shd w:val="clear" w:color="auto" w:fill="auto"/>
            <w:noWrap/>
            <w:vAlign w:val="bottom"/>
            <w:hideMark/>
          </w:tcPr>
          <w:p w:rsidR="000E0CC3" w:rsidRPr="00DC6568" w:rsidRDefault="000E0CC3" w:rsidP="00350C46">
            <w:pPr>
              <w:spacing w:after="0" w:line="240" w:lineRule="auto"/>
              <w:ind w:right="-1"/>
              <w:jc w:val="right"/>
              <w:rPr>
                <w:rFonts w:ascii="Verdana" w:hAnsi="Verdana" w:cs="Times New Roman"/>
                <w:sz w:val="16"/>
                <w:szCs w:val="16"/>
                <w:lang w:eastAsia="ca-ES"/>
              </w:rPr>
            </w:pPr>
            <w:r w:rsidRPr="00DC6568">
              <w:rPr>
                <w:rFonts w:ascii="Verdana" w:hAnsi="Verdana" w:cs="Times New Roman"/>
                <w:sz w:val="16"/>
                <w:szCs w:val="16"/>
                <w:lang w:eastAsia="ca-ES"/>
              </w:rPr>
              <w:t>364.385,27</w:t>
            </w:r>
          </w:p>
        </w:tc>
        <w:tc>
          <w:tcPr>
            <w:tcW w:w="1184" w:type="dxa"/>
            <w:tcBorders>
              <w:top w:val="nil"/>
              <w:left w:val="nil"/>
              <w:bottom w:val="single" w:sz="4" w:space="0" w:color="auto"/>
              <w:right w:val="single" w:sz="4" w:space="0" w:color="auto"/>
            </w:tcBorders>
            <w:shd w:val="clear" w:color="auto" w:fill="auto"/>
            <w:noWrap/>
            <w:vAlign w:val="bottom"/>
            <w:hideMark/>
          </w:tcPr>
          <w:p w:rsidR="000E0CC3" w:rsidRPr="00DC6568" w:rsidRDefault="000E0CC3" w:rsidP="00350C46">
            <w:pPr>
              <w:spacing w:after="0" w:line="240" w:lineRule="auto"/>
              <w:ind w:right="-1"/>
              <w:jc w:val="right"/>
              <w:rPr>
                <w:rFonts w:ascii="Verdana" w:hAnsi="Verdana" w:cs="Times New Roman"/>
                <w:sz w:val="16"/>
                <w:szCs w:val="16"/>
                <w:lang w:eastAsia="ca-ES"/>
              </w:rPr>
            </w:pPr>
            <w:r w:rsidRPr="00DC6568">
              <w:rPr>
                <w:rFonts w:ascii="Verdana" w:hAnsi="Verdana" w:cs="Times New Roman"/>
                <w:sz w:val="16"/>
                <w:szCs w:val="16"/>
                <w:lang w:eastAsia="ca-ES"/>
              </w:rPr>
              <w:t>429.974,62</w:t>
            </w:r>
          </w:p>
        </w:tc>
        <w:tc>
          <w:tcPr>
            <w:tcW w:w="700" w:type="dxa"/>
            <w:tcBorders>
              <w:top w:val="nil"/>
              <w:left w:val="nil"/>
              <w:bottom w:val="single" w:sz="4" w:space="0" w:color="auto"/>
              <w:right w:val="single" w:sz="4" w:space="0" w:color="auto"/>
            </w:tcBorders>
            <w:shd w:val="clear" w:color="auto" w:fill="auto"/>
            <w:noWrap/>
            <w:vAlign w:val="bottom"/>
            <w:hideMark/>
          </w:tcPr>
          <w:p w:rsidR="000E0CC3" w:rsidRPr="00DC6568" w:rsidRDefault="000E0CC3" w:rsidP="00350C46">
            <w:pPr>
              <w:spacing w:after="0" w:line="240" w:lineRule="auto"/>
              <w:ind w:right="-1"/>
              <w:jc w:val="right"/>
              <w:rPr>
                <w:rFonts w:ascii="Verdana" w:hAnsi="Verdana" w:cs="Times New Roman"/>
                <w:sz w:val="16"/>
                <w:szCs w:val="16"/>
                <w:lang w:eastAsia="ca-ES"/>
              </w:rPr>
            </w:pPr>
            <w:r w:rsidRPr="00DC6568">
              <w:rPr>
                <w:rFonts w:ascii="Verdana" w:hAnsi="Verdana" w:cs="Times New Roman"/>
                <w:sz w:val="16"/>
                <w:szCs w:val="16"/>
                <w:lang w:eastAsia="ca-ES"/>
              </w:rPr>
              <w:t>29,44</w:t>
            </w:r>
          </w:p>
        </w:tc>
        <w:tc>
          <w:tcPr>
            <w:tcW w:w="700" w:type="dxa"/>
            <w:tcBorders>
              <w:top w:val="nil"/>
              <w:left w:val="nil"/>
              <w:bottom w:val="single" w:sz="4" w:space="0" w:color="auto"/>
              <w:right w:val="single" w:sz="4" w:space="0" w:color="auto"/>
            </w:tcBorders>
            <w:shd w:val="clear" w:color="auto" w:fill="auto"/>
            <w:noWrap/>
            <w:vAlign w:val="bottom"/>
            <w:hideMark/>
          </w:tcPr>
          <w:p w:rsidR="000E0CC3" w:rsidRPr="00DC6568" w:rsidRDefault="000E0CC3" w:rsidP="00350C46">
            <w:pPr>
              <w:spacing w:after="0" w:line="240" w:lineRule="auto"/>
              <w:ind w:right="-1"/>
              <w:jc w:val="right"/>
              <w:rPr>
                <w:rFonts w:ascii="Verdana" w:hAnsi="Verdana" w:cs="Times New Roman"/>
                <w:sz w:val="16"/>
                <w:szCs w:val="16"/>
                <w:lang w:eastAsia="ca-ES"/>
              </w:rPr>
            </w:pPr>
            <w:r w:rsidRPr="00DC6568">
              <w:rPr>
                <w:rFonts w:ascii="Verdana" w:hAnsi="Verdana" w:cs="Times New Roman"/>
                <w:sz w:val="16"/>
                <w:szCs w:val="16"/>
                <w:lang w:eastAsia="ca-ES"/>
              </w:rPr>
              <w:t>10,00</w:t>
            </w:r>
          </w:p>
        </w:tc>
        <w:tc>
          <w:tcPr>
            <w:tcW w:w="920" w:type="dxa"/>
            <w:tcBorders>
              <w:top w:val="nil"/>
              <w:left w:val="nil"/>
              <w:bottom w:val="single" w:sz="4" w:space="0" w:color="auto"/>
              <w:right w:val="single" w:sz="4" w:space="0" w:color="auto"/>
            </w:tcBorders>
            <w:shd w:val="clear" w:color="auto" w:fill="auto"/>
            <w:noWrap/>
            <w:vAlign w:val="bottom"/>
            <w:hideMark/>
          </w:tcPr>
          <w:p w:rsidR="000E0CC3" w:rsidRPr="00DC6568" w:rsidRDefault="000E0CC3" w:rsidP="00350C46">
            <w:pPr>
              <w:spacing w:after="0" w:line="240" w:lineRule="auto"/>
              <w:ind w:right="-1"/>
              <w:jc w:val="right"/>
              <w:rPr>
                <w:rFonts w:ascii="Verdana" w:hAnsi="Verdana" w:cs="Times New Roman"/>
                <w:sz w:val="16"/>
                <w:szCs w:val="16"/>
                <w:lang w:eastAsia="ca-ES"/>
              </w:rPr>
            </w:pPr>
            <w:r w:rsidRPr="00DC6568">
              <w:rPr>
                <w:rFonts w:ascii="Verdana" w:hAnsi="Verdana" w:cs="Times New Roman"/>
                <w:sz w:val="16"/>
                <w:szCs w:val="16"/>
                <w:lang w:eastAsia="ca-ES"/>
              </w:rPr>
              <w:t>6,00</w:t>
            </w:r>
          </w:p>
        </w:tc>
        <w:tc>
          <w:tcPr>
            <w:tcW w:w="653" w:type="dxa"/>
            <w:tcBorders>
              <w:top w:val="nil"/>
              <w:left w:val="nil"/>
              <w:bottom w:val="single" w:sz="4" w:space="0" w:color="auto"/>
              <w:right w:val="single" w:sz="4" w:space="0" w:color="auto"/>
            </w:tcBorders>
            <w:shd w:val="clear" w:color="auto" w:fill="auto"/>
            <w:noWrap/>
            <w:vAlign w:val="bottom"/>
            <w:hideMark/>
          </w:tcPr>
          <w:p w:rsidR="000E0CC3" w:rsidRPr="00DC6568" w:rsidRDefault="000E0CC3" w:rsidP="00350C46">
            <w:pPr>
              <w:spacing w:after="0" w:line="240" w:lineRule="auto"/>
              <w:ind w:right="-1"/>
              <w:jc w:val="right"/>
              <w:rPr>
                <w:rFonts w:ascii="Verdana" w:hAnsi="Verdana" w:cs="Times New Roman"/>
                <w:sz w:val="16"/>
                <w:szCs w:val="16"/>
                <w:lang w:eastAsia="ca-ES"/>
              </w:rPr>
            </w:pPr>
            <w:r w:rsidRPr="00DC6568">
              <w:rPr>
                <w:rFonts w:ascii="Verdana" w:hAnsi="Verdana" w:cs="Times New Roman"/>
                <w:sz w:val="16"/>
                <w:szCs w:val="16"/>
                <w:lang w:eastAsia="ca-ES"/>
              </w:rPr>
              <w:t>6,00</w:t>
            </w:r>
          </w:p>
        </w:tc>
        <w:tc>
          <w:tcPr>
            <w:tcW w:w="720" w:type="dxa"/>
            <w:tcBorders>
              <w:top w:val="nil"/>
              <w:left w:val="nil"/>
              <w:bottom w:val="single" w:sz="4" w:space="0" w:color="auto"/>
              <w:right w:val="single" w:sz="4" w:space="0" w:color="auto"/>
            </w:tcBorders>
            <w:shd w:val="clear" w:color="auto" w:fill="auto"/>
            <w:noWrap/>
            <w:vAlign w:val="bottom"/>
            <w:hideMark/>
          </w:tcPr>
          <w:p w:rsidR="000E0CC3" w:rsidRPr="00DC6568" w:rsidRDefault="000E0CC3" w:rsidP="00350C46">
            <w:pPr>
              <w:spacing w:after="0" w:line="240" w:lineRule="auto"/>
              <w:ind w:right="-1"/>
              <w:jc w:val="right"/>
              <w:rPr>
                <w:rFonts w:ascii="Verdana" w:hAnsi="Verdana" w:cs="Times New Roman"/>
                <w:sz w:val="16"/>
                <w:szCs w:val="16"/>
                <w:lang w:eastAsia="ca-ES"/>
              </w:rPr>
            </w:pPr>
            <w:r w:rsidRPr="00DC6568">
              <w:rPr>
                <w:rFonts w:ascii="Verdana" w:hAnsi="Verdana" w:cs="Times New Roman"/>
                <w:sz w:val="16"/>
                <w:szCs w:val="16"/>
                <w:lang w:eastAsia="ca-ES"/>
              </w:rPr>
              <w:t>60,00</w:t>
            </w:r>
          </w:p>
        </w:tc>
        <w:tc>
          <w:tcPr>
            <w:tcW w:w="653" w:type="dxa"/>
            <w:tcBorders>
              <w:top w:val="nil"/>
              <w:left w:val="nil"/>
              <w:bottom w:val="single" w:sz="4" w:space="0" w:color="auto"/>
              <w:right w:val="nil"/>
            </w:tcBorders>
            <w:shd w:val="clear" w:color="auto" w:fill="auto"/>
            <w:noWrap/>
            <w:vAlign w:val="bottom"/>
            <w:hideMark/>
          </w:tcPr>
          <w:p w:rsidR="000E0CC3" w:rsidRPr="00DC6568" w:rsidRDefault="000E0CC3" w:rsidP="00350C46">
            <w:pPr>
              <w:spacing w:after="0" w:line="240" w:lineRule="auto"/>
              <w:ind w:right="-1"/>
              <w:jc w:val="right"/>
              <w:rPr>
                <w:rFonts w:ascii="Verdana" w:hAnsi="Verdana" w:cs="Times New Roman"/>
                <w:sz w:val="16"/>
                <w:szCs w:val="16"/>
                <w:lang w:eastAsia="ca-ES"/>
              </w:rPr>
            </w:pPr>
            <w:r w:rsidRPr="00DC6568">
              <w:rPr>
                <w:rFonts w:ascii="Verdana" w:hAnsi="Verdana" w:cs="Times New Roman"/>
                <w:sz w:val="16"/>
                <w:szCs w:val="16"/>
                <w:lang w:eastAsia="ca-ES"/>
              </w:rPr>
              <w:t>6,00</w:t>
            </w:r>
          </w:p>
        </w:tc>
        <w:tc>
          <w:tcPr>
            <w:tcW w:w="700" w:type="dxa"/>
            <w:tcBorders>
              <w:top w:val="nil"/>
              <w:left w:val="single" w:sz="4" w:space="0" w:color="auto"/>
              <w:bottom w:val="single" w:sz="4" w:space="0" w:color="auto"/>
              <w:right w:val="single" w:sz="8" w:space="0" w:color="auto"/>
            </w:tcBorders>
            <w:shd w:val="clear" w:color="auto" w:fill="auto"/>
            <w:noWrap/>
            <w:vAlign w:val="bottom"/>
            <w:hideMark/>
          </w:tcPr>
          <w:p w:rsidR="000E0CC3" w:rsidRPr="00DC6568" w:rsidRDefault="000E0CC3" w:rsidP="00350C46">
            <w:pPr>
              <w:spacing w:after="0" w:line="240" w:lineRule="auto"/>
              <w:ind w:right="-1"/>
              <w:jc w:val="right"/>
              <w:rPr>
                <w:rFonts w:ascii="Verdana" w:hAnsi="Verdana" w:cs="Times New Roman"/>
                <w:sz w:val="16"/>
                <w:szCs w:val="16"/>
                <w:lang w:eastAsia="ca-ES"/>
              </w:rPr>
            </w:pPr>
            <w:r w:rsidRPr="00DC6568">
              <w:rPr>
                <w:rFonts w:ascii="Verdana" w:hAnsi="Verdana" w:cs="Times New Roman"/>
                <w:sz w:val="16"/>
                <w:szCs w:val="16"/>
                <w:lang w:eastAsia="ca-ES"/>
              </w:rPr>
              <w:t>22,00</w:t>
            </w:r>
          </w:p>
        </w:tc>
      </w:tr>
      <w:tr w:rsidR="000E0CC3" w:rsidRPr="00DC6568" w:rsidTr="00DC6568">
        <w:trPr>
          <w:trHeight w:val="255"/>
        </w:trPr>
        <w:tc>
          <w:tcPr>
            <w:tcW w:w="1902" w:type="dxa"/>
            <w:tcBorders>
              <w:top w:val="nil"/>
              <w:left w:val="single" w:sz="8" w:space="0" w:color="auto"/>
              <w:bottom w:val="single" w:sz="4" w:space="0" w:color="auto"/>
              <w:right w:val="single" w:sz="4" w:space="0" w:color="auto"/>
            </w:tcBorders>
            <w:shd w:val="clear" w:color="auto" w:fill="auto"/>
            <w:noWrap/>
            <w:vAlign w:val="bottom"/>
            <w:hideMark/>
          </w:tcPr>
          <w:p w:rsidR="000E0CC3" w:rsidRPr="00DC6568" w:rsidRDefault="000E0CC3" w:rsidP="00350C46">
            <w:pPr>
              <w:spacing w:after="0" w:line="240" w:lineRule="auto"/>
              <w:ind w:right="-1"/>
              <w:rPr>
                <w:rFonts w:ascii="Verdana" w:hAnsi="Verdana" w:cs="Times New Roman"/>
                <w:sz w:val="16"/>
                <w:szCs w:val="16"/>
                <w:lang w:eastAsia="ca-ES"/>
              </w:rPr>
            </w:pPr>
            <w:r w:rsidRPr="00DC6568">
              <w:rPr>
                <w:rFonts w:ascii="Verdana" w:hAnsi="Verdana" w:cs="Times New Roman"/>
                <w:sz w:val="16"/>
                <w:szCs w:val="16"/>
                <w:lang w:eastAsia="ca-ES"/>
              </w:rPr>
              <w:t>13. Adec</w:t>
            </w:r>
          </w:p>
        </w:tc>
        <w:tc>
          <w:tcPr>
            <w:tcW w:w="1114" w:type="dxa"/>
            <w:tcBorders>
              <w:top w:val="nil"/>
              <w:left w:val="nil"/>
              <w:bottom w:val="single" w:sz="4" w:space="0" w:color="auto"/>
              <w:right w:val="single" w:sz="4" w:space="0" w:color="auto"/>
            </w:tcBorders>
            <w:shd w:val="clear" w:color="auto" w:fill="auto"/>
            <w:noWrap/>
            <w:vAlign w:val="bottom"/>
            <w:hideMark/>
          </w:tcPr>
          <w:p w:rsidR="000E0CC3" w:rsidRPr="00DC6568" w:rsidRDefault="000E0CC3" w:rsidP="00350C46">
            <w:pPr>
              <w:spacing w:after="0" w:line="240" w:lineRule="auto"/>
              <w:ind w:right="-1"/>
              <w:jc w:val="right"/>
              <w:rPr>
                <w:rFonts w:ascii="Verdana" w:hAnsi="Verdana" w:cs="Times New Roman"/>
                <w:sz w:val="16"/>
                <w:szCs w:val="16"/>
                <w:lang w:eastAsia="ca-ES"/>
              </w:rPr>
            </w:pPr>
            <w:r w:rsidRPr="00DC6568">
              <w:rPr>
                <w:rFonts w:ascii="Verdana" w:hAnsi="Verdana" w:cs="Times New Roman"/>
                <w:sz w:val="16"/>
                <w:szCs w:val="16"/>
                <w:lang w:eastAsia="ca-ES"/>
              </w:rPr>
              <w:t>478.992,16</w:t>
            </w:r>
          </w:p>
        </w:tc>
        <w:tc>
          <w:tcPr>
            <w:tcW w:w="1184" w:type="dxa"/>
            <w:tcBorders>
              <w:top w:val="nil"/>
              <w:left w:val="nil"/>
              <w:bottom w:val="single" w:sz="4" w:space="0" w:color="auto"/>
              <w:right w:val="single" w:sz="4" w:space="0" w:color="auto"/>
            </w:tcBorders>
            <w:shd w:val="clear" w:color="auto" w:fill="auto"/>
            <w:noWrap/>
            <w:vAlign w:val="bottom"/>
            <w:hideMark/>
          </w:tcPr>
          <w:p w:rsidR="000E0CC3" w:rsidRPr="00DC6568" w:rsidRDefault="000E0CC3" w:rsidP="00350C46">
            <w:pPr>
              <w:spacing w:after="0" w:line="240" w:lineRule="auto"/>
              <w:ind w:right="-1"/>
              <w:jc w:val="right"/>
              <w:rPr>
                <w:rFonts w:ascii="Verdana" w:hAnsi="Verdana" w:cs="Times New Roman"/>
                <w:sz w:val="16"/>
                <w:szCs w:val="16"/>
                <w:lang w:eastAsia="ca-ES"/>
              </w:rPr>
            </w:pPr>
            <w:r w:rsidRPr="00DC6568">
              <w:rPr>
                <w:rFonts w:ascii="Verdana" w:hAnsi="Verdana" w:cs="Times New Roman"/>
                <w:sz w:val="16"/>
                <w:szCs w:val="16"/>
                <w:lang w:eastAsia="ca-ES"/>
              </w:rPr>
              <w:t>565.210,75</w:t>
            </w:r>
          </w:p>
        </w:tc>
        <w:tc>
          <w:tcPr>
            <w:tcW w:w="700" w:type="dxa"/>
            <w:tcBorders>
              <w:top w:val="nil"/>
              <w:left w:val="nil"/>
              <w:bottom w:val="single" w:sz="4" w:space="0" w:color="auto"/>
              <w:right w:val="single" w:sz="4" w:space="0" w:color="auto"/>
            </w:tcBorders>
            <w:shd w:val="clear" w:color="auto" w:fill="auto"/>
            <w:noWrap/>
            <w:vAlign w:val="bottom"/>
            <w:hideMark/>
          </w:tcPr>
          <w:p w:rsidR="000E0CC3" w:rsidRPr="00DC6568" w:rsidRDefault="000E0CC3" w:rsidP="00350C46">
            <w:pPr>
              <w:spacing w:after="0" w:line="240" w:lineRule="auto"/>
              <w:ind w:right="-1"/>
              <w:jc w:val="right"/>
              <w:rPr>
                <w:rFonts w:ascii="Verdana" w:hAnsi="Verdana" w:cs="Times New Roman"/>
                <w:sz w:val="16"/>
                <w:szCs w:val="16"/>
                <w:lang w:eastAsia="ca-ES"/>
              </w:rPr>
            </w:pPr>
            <w:r w:rsidRPr="00DC6568">
              <w:rPr>
                <w:rFonts w:ascii="Verdana" w:hAnsi="Verdana" w:cs="Times New Roman"/>
                <w:sz w:val="16"/>
                <w:szCs w:val="16"/>
                <w:lang w:eastAsia="ca-ES"/>
              </w:rPr>
              <w:t>7,25</w:t>
            </w:r>
          </w:p>
        </w:tc>
        <w:tc>
          <w:tcPr>
            <w:tcW w:w="700" w:type="dxa"/>
            <w:tcBorders>
              <w:top w:val="nil"/>
              <w:left w:val="nil"/>
              <w:bottom w:val="single" w:sz="4" w:space="0" w:color="auto"/>
              <w:right w:val="single" w:sz="4" w:space="0" w:color="auto"/>
            </w:tcBorders>
            <w:shd w:val="clear" w:color="auto" w:fill="auto"/>
            <w:noWrap/>
            <w:vAlign w:val="bottom"/>
            <w:hideMark/>
          </w:tcPr>
          <w:p w:rsidR="000E0CC3" w:rsidRPr="00DC6568" w:rsidRDefault="000E0CC3" w:rsidP="00350C46">
            <w:pPr>
              <w:spacing w:after="0" w:line="240" w:lineRule="auto"/>
              <w:ind w:right="-1"/>
              <w:jc w:val="right"/>
              <w:rPr>
                <w:rFonts w:ascii="Verdana" w:hAnsi="Verdana" w:cs="Times New Roman"/>
                <w:sz w:val="16"/>
                <w:szCs w:val="16"/>
                <w:lang w:eastAsia="ca-ES"/>
              </w:rPr>
            </w:pPr>
            <w:r w:rsidRPr="00DC6568">
              <w:rPr>
                <w:rFonts w:ascii="Verdana" w:hAnsi="Verdana" w:cs="Times New Roman"/>
                <w:sz w:val="16"/>
                <w:szCs w:val="16"/>
                <w:lang w:eastAsia="ca-ES"/>
              </w:rPr>
              <w:t>7,61</w:t>
            </w:r>
          </w:p>
        </w:tc>
        <w:tc>
          <w:tcPr>
            <w:tcW w:w="920" w:type="dxa"/>
            <w:tcBorders>
              <w:top w:val="nil"/>
              <w:left w:val="nil"/>
              <w:bottom w:val="single" w:sz="4" w:space="0" w:color="auto"/>
              <w:right w:val="single" w:sz="4" w:space="0" w:color="auto"/>
            </w:tcBorders>
            <w:shd w:val="clear" w:color="auto" w:fill="auto"/>
            <w:noWrap/>
            <w:vAlign w:val="bottom"/>
            <w:hideMark/>
          </w:tcPr>
          <w:p w:rsidR="000E0CC3" w:rsidRPr="00DC6568" w:rsidRDefault="000E0CC3" w:rsidP="00350C46">
            <w:pPr>
              <w:spacing w:after="0" w:line="240" w:lineRule="auto"/>
              <w:ind w:right="-1"/>
              <w:jc w:val="right"/>
              <w:rPr>
                <w:rFonts w:ascii="Verdana" w:hAnsi="Verdana" w:cs="Times New Roman"/>
                <w:sz w:val="16"/>
                <w:szCs w:val="16"/>
                <w:lang w:eastAsia="ca-ES"/>
              </w:rPr>
            </w:pPr>
            <w:r w:rsidRPr="00DC6568">
              <w:rPr>
                <w:rFonts w:ascii="Verdana" w:hAnsi="Verdana" w:cs="Times New Roman"/>
                <w:sz w:val="16"/>
                <w:szCs w:val="16"/>
                <w:lang w:eastAsia="ca-ES"/>
              </w:rPr>
              <w:t>6,00</w:t>
            </w:r>
          </w:p>
        </w:tc>
        <w:tc>
          <w:tcPr>
            <w:tcW w:w="653" w:type="dxa"/>
            <w:tcBorders>
              <w:top w:val="nil"/>
              <w:left w:val="nil"/>
              <w:bottom w:val="single" w:sz="4" w:space="0" w:color="auto"/>
              <w:right w:val="single" w:sz="4" w:space="0" w:color="auto"/>
            </w:tcBorders>
            <w:shd w:val="clear" w:color="auto" w:fill="auto"/>
            <w:noWrap/>
            <w:vAlign w:val="bottom"/>
            <w:hideMark/>
          </w:tcPr>
          <w:p w:rsidR="000E0CC3" w:rsidRPr="00DC6568" w:rsidRDefault="000E0CC3" w:rsidP="00350C46">
            <w:pPr>
              <w:spacing w:after="0" w:line="240" w:lineRule="auto"/>
              <w:ind w:right="-1"/>
              <w:jc w:val="right"/>
              <w:rPr>
                <w:rFonts w:ascii="Verdana" w:hAnsi="Verdana" w:cs="Times New Roman"/>
                <w:sz w:val="16"/>
                <w:szCs w:val="16"/>
                <w:lang w:eastAsia="ca-ES"/>
              </w:rPr>
            </w:pPr>
            <w:r w:rsidRPr="00DC6568">
              <w:rPr>
                <w:rFonts w:ascii="Verdana" w:hAnsi="Verdana" w:cs="Times New Roman"/>
                <w:sz w:val="16"/>
                <w:szCs w:val="16"/>
                <w:lang w:eastAsia="ca-ES"/>
              </w:rPr>
              <w:t>6,00</w:t>
            </w:r>
          </w:p>
        </w:tc>
        <w:tc>
          <w:tcPr>
            <w:tcW w:w="720" w:type="dxa"/>
            <w:tcBorders>
              <w:top w:val="nil"/>
              <w:left w:val="nil"/>
              <w:bottom w:val="single" w:sz="4" w:space="0" w:color="auto"/>
              <w:right w:val="single" w:sz="4" w:space="0" w:color="auto"/>
            </w:tcBorders>
            <w:shd w:val="clear" w:color="auto" w:fill="auto"/>
            <w:noWrap/>
            <w:vAlign w:val="bottom"/>
            <w:hideMark/>
          </w:tcPr>
          <w:p w:rsidR="000E0CC3" w:rsidRPr="00DC6568" w:rsidRDefault="000E0CC3" w:rsidP="00350C46">
            <w:pPr>
              <w:spacing w:after="0" w:line="240" w:lineRule="auto"/>
              <w:ind w:right="-1"/>
              <w:jc w:val="right"/>
              <w:rPr>
                <w:rFonts w:ascii="Verdana" w:hAnsi="Verdana" w:cs="Times New Roman"/>
                <w:sz w:val="16"/>
                <w:szCs w:val="16"/>
                <w:lang w:eastAsia="ca-ES"/>
              </w:rPr>
            </w:pPr>
            <w:r w:rsidRPr="00DC6568">
              <w:rPr>
                <w:rFonts w:ascii="Verdana" w:hAnsi="Verdana" w:cs="Times New Roman"/>
                <w:sz w:val="16"/>
                <w:szCs w:val="16"/>
                <w:lang w:eastAsia="ca-ES"/>
              </w:rPr>
              <w:t>60,00</w:t>
            </w:r>
          </w:p>
        </w:tc>
        <w:tc>
          <w:tcPr>
            <w:tcW w:w="653" w:type="dxa"/>
            <w:tcBorders>
              <w:top w:val="nil"/>
              <w:left w:val="nil"/>
              <w:bottom w:val="single" w:sz="4" w:space="0" w:color="auto"/>
              <w:right w:val="nil"/>
            </w:tcBorders>
            <w:shd w:val="clear" w:color="auto" w:fill="auto"/>
            <w:noWrap/>
            <w:vAlign w:val="bottom"/>
            <w:hideMark/>
          </w:tcPr>
          <w:p w:rsidR="000E0CC3" w:rsidRPr="00DC6568" w:rsidRDefault="000E0CC3" w:rsidP="00350C46">
            <w:pPr>
              <w:spacing w:after="0" w:line="240" w:lineRule="auto"/>
              <w:ind w:right="-1"/>
              <w:jc w:val="right"/>
              <w:rPr>
                <w:rFonts w:ascii="Verdana" w:hAnsi="Verdana" w:cs="Times New Roman"/>
                <w:sz w:val="16"/>
                <w:szCs w:val="16"/>
                <w:lang w:eastAsia="ca-ES"/>
              </w:rPr>
            </w:pPr>
            <w:r w:rsidRPr="00DC6568">
              <w:rPr>
                <w:rFonts w:ascii="Verdana" w:hAnsi="Verdana" w:cs="Times New Roman"/>
                <w:sz w:val="16"/>
                <w:szCs w:val="16"/>
                <w:lang w:eastAsia="ca-ES"/>
              </w:rPr>
              <w:t>6,00</w:t>
            </w:r>
          </w:p>
        </w:tc>
        <w:tc>
          <w:tcPr>
            <w:tcW w:w="700" w:type="dxa"/>
            <w:tcBorders>
              <w:top w:val="nil"/>
              <w:left w:val="single" w:sz="4" w:space="0" w:color="auto"/>
              <w:bottom w:val="single" w:sz="4" w:space="0" w:color="auto"/>
              <w:right w:val="single" w:sz="8" w:space="0" w:color="auto"/>
            </w:tcBorders>
            <w:shd w:val="clear" w:color="auto" w:fill="auto"/>
            <w:noWrap/>
            <w:vAlign w:val="bottom"/>
            <w:hideMark/>
          </w:tcPr>
          <w:p w:rsidR="000E0CC3" w:rsidRPr="00DC6568" w:rsidRDefault="000E0CC3" w:rsidP="00350C46">
            <w:pPr>
              <w:spacing w:after="0" w:line="240" w:lineRule="auto"/>
              <w:ind w:right="-1"/>
              <w:jc w:val="right"/>
              <w:rPr>
                <w:rFonts w:ascii="Verdana" w:hAnsi="Verdana" w:cs="Times New Roman"/>
                <w:sz w:val="16"/>
                <w:szCs w:val="16"/>
                <w:lang w:eastAsia="ca-ES"/>
              </w:rPr>
            </w:pPr>
            <w:r w:rsidRPr="00DC6568">
              <w:rPr>
                <w:rFonts w:ascii="Verdana" w:hAnsi="Verdana" w:cs="Times New Roman"/>
                <w:sz w:val="16"/>
                <w:szCs w:val="16"/>
                <w:lang w:eastAsia="ca-ES"/>
              </w:rPr>
              <w:t>19,61</w:t>
            </w:r>
          </w:p>
        </w:tc>
      </w:tr>
      <w:tr w:rsidR="000E0CC3" w:rsidRPr="00DC6568" w:rsidTr="00DC6568">
        <w:trPr>
          <w:trHeight w:val="255"/>
        </w:trPr>
        <w:tc>
          <w:tcPr>
            <w:tcW w:w="1902" w:type="dxa"/>
            <w:tcBorders>
              <w:top w:val="nil"/>
              <w:left w:val="single" w:sz="8" w:space="0" w:color="auto"/>
              <w:bottom w:val="single" w:sz="4" w:space="0" w:color="auto"/>
              <w:right w:val="single" w:sz="4" w:space="0" w:color="auto"/>
            </w:tcBorders>
            <w:shd w:val="clear" w:color="auto" w:fill="auto"/>
            <w:noWrap/>
            <w:vAlign w:val="bottom"/>
            <w:hideMark/>
          </w:tcPr>
          <w:p w:rsidR="000E0CC3" w:rsidRPr="00DC6568" w:rsidRDefault="000E0CC3" w:rsidP="00350C46">
            <w:pPr>
              <w:spacing w:after="0" w:line="240" w:lineRule="auto"/>
              <w:ind w:right="-1"/>
              <w:rPr>
                <w:rFonts w:ascii="Verdana" w:hAnsi="Verdana" w:cs="Times New Roman"/>
                <w:sz w:val="16"/>
                <w:szCs w:val="16"/>
                <w:lang w:eastAsia="ca-ES"/>
              </w:rPr>
            </w:pPr>
            <w:r w:rsidRPr="00DC6568">
              <w:rPr>
                <w:rFonts w:ascii="Verdana" w:hAnsi="Verdana" w:cs="Times New Roman"/>
                <w:sz w:val="16"/>
                <w:szCs w:val="16"/>
                <w:lang w:eastAsia="ca-ES"/>
              </w:rPr>
              <w:t>14. Roca Gómez</w:t>
            </w:r>
          </w:p>
        </w:tc>
        <w:tc>
          <w:tcPr>
            <w:tcW w:w="1114" w:type="dxa"/>
            <w:tcBorders>
              <w:top w:val="nil"/>
              <w:left w:val="nil"/>
              <w:bottom w:val="single" w:sz="4" w:space="0" w:color="auto"/>
              <w:right w:val="single" w:sz="4" w:space="0" w:color="auto"/>
            </w:tcBorders>
            <w:shd w:val="clear" w:color="auto" w:fill="auto"/>
            <w:noWrap/>
            <w:vAlign w:val="bottom"/>
            <w:hideMark/>
          </w:tcPr>
          <w:p w:rsidR="000E0CC3" w:rsidRPr="00DC6568" w:rsidRDefault="000E0CC3" w:rsidP="00350C46">
            <w:pPr>
              <w:spacing w:after="0" w:line="240" w:lineRule="auto"/>
              <w:ind w:right="-1"/>
              <w:jc w:val="right"/>
              <w:rPr>
                <w:rFonts w:ascii="Verdana" w:hAnsi="Verdana" w:cs="Times New Roman"/>
                <w:sz w:val="16"/>
                <w:szCs w:val="16"/>
                <w:lang w:eastAsia="ca-ES"/>
              </w:rPr>
            </w:pPr>
            <w:r w:rsidRPr="00DC6568">
              <w:rPr>
                <w:rFonts w:ascii="Verdana" w:hAnsi="Verdana" w:cs="Times New Roman"/>
                <w:sz w:val="16"/>
                <w:szCs w:val="16"/>
                <w:lang w:eastAsia="ca-ES"/>
              </w:rPr>
              <w:t>464.000,00</w:t>
            </w:r>
          </w:p>
        </w:tc>
        <w:tc>
          <w:tcPr>
            <w:tcW w:w="1184" w:type="dxa"/>
            <w:tcBorders>
              <w:top w:val="nil"/>
              <w:left w:val="nil"/>
              <w:bottom w:val="single" w:sz="4" w:space="0" w:color="auto"/>
              <w:right w:val="single" w:sz="4" w:space="0" w:color="auto"/>
            </w:tcBorders>
            <w:shd w:val="clear" w:color="auto" w:fill="auto"/>
            <w:noWrap/>
            <w:vAlign w:val="bottom"/>
            <w:hideMark/>
          </w:tcPr>
          <w:p w:rsidR="000E0CC3" w:rsidRPr="00DC6568" w:rsidRDefault="000E0CC3" w:rsidP="00350C46">
            <w:pPr>
              <w:spacing w:after="0" w:line="240" w:lineRule="auto"/>
              <w:ind w:right="-1"/>
              <w:jc w:val="right"/>
              <w:rPr>
                <w:rFonts w:ascii="Verdana" w:hAnsi="Verdana" w:cs="Times New Roman"/>
                <w:sz w:val="16"/>
                <w:szCs w:val="16"/>
                <w:lang w:eastAsia="ca-ES"/>
              </w:rPr>
            </w:pPr>
            <w:r w:rsidRPr="00DC6568">
              <w:rPr>
                <w:rFonts w:ascii="Verdana" w:hAnsi="Verdana" w:cs="Times New Roman"/>
                <w:sz w:val="16"/>
                <w:szCs w:val="16"/>
                <w:lang w:eastAsia="ca-ES"/>
              </w:rPr>
              <w:t>547.520,00</w:t>
            </w:r>
          </w:p>
        </w:tc>
        <w:tc>
          <w:tcPr>
            <w:tcW w:w="700" w:type="dxa"/>
            <w:tcBorders>
              <w:top w:val="nil"/>
              <w:left w:val="nil"/>
              <w:bottom w:val="single" w:sz="4" w:space="0" w:color="auto"/>
              <w:right w:val="single" w:sz="4" w:space="0" w:color="auto"/>
            </w:tcBorders>
            <w:shd w:val="clear" w:color="auto" w:fill="auto"/>
            <w:noWrap/>
            <w:vAlign w:val="bottom"/>
            <w:hideMark/>
          </w:tcPr>
          <w:p w:rsidR="000E0CC3" w:rsidRPr="00DC6568" w:rsidRDefault="000E0CC3" w:rsidP="00350C46">
            <w:pPr>
              <w:spacing w:after="0" w:line="240" w:lineRule="auto"/>
              <w:ind w:right="-1"/>
              <w:jc w:val="right"/>
              <w:rPr>
                <w:rFonts w:ascii="Verdana" w:hAnsi="Verdana" w:cs="Times New Roman"/>
                <w:sz w:val="16"/>
                <w:szCs w:val="16"/>
                <w:lang w:eastAsia="ca-ES"/>
              </w:rPr>
            </w:pPr>
            <w:r w:rsidRPr="00DC6568">
              <w:rPr>
                <w:rFonts w:ascii="Verdana" w:hAnsi="Verdana" w:cs="Times New Roman"/>
                <w:sz w:val="16"/>
                <w:szCs w:val="16"/>
                <w:lang w:eastAsia="ca-ES"/>
              </w:rPr>
              <w:t>10,15</w:t>
            </w:r>
          </w:p>
        </w:tc>
        <w:tc>
          <w:tcPr>
            <w:tcW w:w="700" w:type="dxa"/>
            <w:tcBorders>
              <w:top w:val="nil"/>
              <w:left w:val="nil"/>
              <w:bottom w:val="single" w:sz="4" w:space="0" w:color="auto"/>
              <w:right w:val="single" w:sz="4" w:space="0" w:color="auto"/>
            </w:tcBorders>
            <w:shd w:val="clear" w:color="auto" w:fill="auto"/>
            <w:noWrap/>
            <w:vAlign w:val="bottom"/>
            <w:hideMark/>
          </w:tcPr>
          <w:p w:rsidR="000E0CC3" w:rsidRPr="00DC6568" w:rsidRDefault="000E0CC3" w:rsidP="00350C46">
            <w:pPr>
              <w:spacing w:after="0" w:line="240" w:lineRule="auto"/>
              <w:ind w:right="-1"/>
              <w:jc w:val="right"/>
              <w:rPr>
                <w:rFonts w:ascii="Verdana" w:hAnsi="Verdana" w:cs="Times New Roman"/>
                <w:sz w:val="16"/>
                <w:szCs w:val="16"/>
                <w:lang w:eastAsia="ca-ES"/>
              </w:rPr>
            </w:pPr>
            <w:r w:rsidRPr="00DC6568">
              <w:rPr>
                <w:rFonts w:ascii="Verdana" w:hAnsi="Verdana" w:cs="Times New Roman"/>
                <w:sz w:val="16"/>
                <w:szCs w:val="16"/>
                <w:lang w:eastAsia="ca-ES"/>
              </w:rPr>
              <w:t>7,85</w:t>
            </w:r>
          </w:p>
        </w:tc>
        <w:tc>
          <w:tcPr>
            <w:tcW w:w="920" w:type="dxa"/>
            <w:tcBorders>
              <w:top w:val="nil"/>
              <w:left w:val="nil"/>
              <w:bottom w:val="single" w:sz="4" w:space="0" w:color="auto"/>
              <w:right w:val="single" w:sz="4" w:space="0" w:color="auto"/>
            </w:tcBorders>
            <w:shd w:val="clear" w:color="auto" w:fill="auto"/>
            <w:noWrap/>
            <w:vAlign w:val="bottom"/>
            <w:hideMark/>
          </w:tcPr>
          <w:p w:rsidR="000E0CC3" w:rsidRPr="00DC6568" w:rsidRDefault="000E0CC3" w:rsidP="00350C46">
            <w:pPr>
              <w:spacing w:after="0" w:line="240" w:lineRule="auto"/>
              <w:ind w:right="-1"/>
              <w:jc w:val="right"/>
              <w:rPr>
                <w:rFonts w:ascii="Verdana" w:hAnsi="Verdana" w:cs="Times New Roman"/>
                <w:sz w:val="16"/>
                <w:szCs w:val="16"/>
                <w:lang w:eastAsia="ca-ES"/>
              </w:rPr>
            </w:pPr>
            <w:r w:rsidRPr="00DC6568">
              <w:rPr>
                <w:rFonts w:ascii="Verdana" w:hAnsi="Verdana" w:cs="Times New Roman"/>
                <w:sz w:val="16"/>
                <w:szCs w:val="16"/>
                <w:lang w:eastAsia="ca-ES"/>
              </w:rPr>
              <w:t>5,00</w:t>
            </w:r>
          </w:p>
        </w:tc>
        <w:tc>
          <w:tcPr>
            <w:tcW w:w="653" w:type="dxa"/>
            <w:tcBorders>
              <w:top w:val="nil"/>
              <w:left w:val="nil"/>
              <w:bottom w:val="single" w:sz="4" w:space="0" w:color="auto"/>
              <w:right w:val="single" w:sz="4" w:space="0" w:color="auto"/>
            </w:tcBorders>
            <w:shd w:val="clear" w:color="auto" w:fill="auto"/>
            <w:noWrap/>
            <w:vAlign w:val="bottom"/>
            <w:hideMark/>
          </w:tcPr>
          <w:p w:rsidR="000E0CC3" w:rsidRPr="00DC6568" w:rsidRDefault="000E0CC3" w:rsidP="00350C46">
            <w:pPr>
              <w:spacing w:after="0" w:line="240" w:lineRule="auto"/>
              <w:ind w:right="-1"/>
              <w:jc w:val="right"/>
              <w:rPr>
                <w:rFonts w:ascii="Verdana" w:hAnsi="Verdana" w:cs="Times New Roman"/>
                <w:sz w:val="16"/>
                <w:szCs w:val="16"/>
                <w:lang w:eastAsia="ca-ES"/>
              </w:rPr>
            </w:pPr>
            <w:r w:rsidRPr="00DC6568">
              <w:rPr>
                <w:rFonts w:ascii="Verdana" w:hAnsi="Verdana" w:cs="Times New Roman"/>
                <w:sz w:val="16"/>
                <w:szCs w:val="16"/>
                <w:lang w:eastAsia="ca-ES"/>
              </w:rPr>
              <w:t>5,00</w:t>
            </w:r>
          </w:p>
        </w:tc>
        <w:tc>
          <w:tcPr>
            <w:tcW w:w="720" w:type="dxa"/>
            <w:tcBorders>
              <w:top w:val="nil"/>
              <w:left w:val="nil"/>
              <w:bottom w:val="single" w:sz="4" w:space="0" w:color="auto"/>
              <w:right w:val="single" w:sz="4" w:space="0" w:color="auto"/>
            </w:tcBorders>
            <w:shd w:val="clear" w:color="auto" w:fill="auto"/>
            <w:noWrap/>
            <w:vAlign w:val="bottom"/>
            <w:hideMark/>
          </w:tcPr>
          <w:p w:rsidR="000E0CC3" w:rsidRPr="00DC6568" w:rsidRDefault="000E0CC3" w:rsidP="00350C46">
            <w:pPr>
              <w:spacing w:after="0" w:line="240" w:lineRule="auto"/>
              <w:ind w:right="-1"/>
              <w:jc w:val="right"/>
              <w:rPr>
                <w:rFonts w:ascii="Verdana" w:hAnsi="Verdana" w:cs="Times New Roman"/>
                <w:sz w:val="16"/>
                <w:szCs w:val="16"/>
                <w:lang w:eastAsia="ca-ES"/>
              </w:rPr>
            </w:pPr>
            <w:r w:rsidRPr="00DC6568">
              <w:rPr>
                <w:rFonts w:ascii="Verdana" w:hAnsi="Verdana" w:cs="Times New Roman"/>
                <w:sz w:val="16"/>
                <w:szCs w:val="16"/>
                <w:lang w:eastAsia="ca-ES"/>
              </w:rPr>
              <w:t>35,00</w:t>
            </w:r>
          </w:p>
        </w:tc>
        <w:tc>
          <w:tcPr>
            <w:tcW w:w="653" w:type="dxa"/>
            <w:tcBorders>
              <w:top w:val="nil"/>
              <w:left w:val="nil"/>
              <w:bottom w:val="single" w:sz="4" w:space="0" w:color="auto"/>
              <w:right w:val="nil"/>
            </w:tcBorders>
            <w:shd w:val="clear" w:color="auto" w:fill="auto"/>
            <w:noWrap/>
            <w:vAlign w:val="bottom"/>
            <w:hideMark/>
          </w:tcPr>
          <w:p w:rsidR="000E0CC3" w:rsidRPr="00DC6568" w:rsidRDefault="000E0CC3" w:rsidP="00350C46">
            <w:pPr>
              <w:spacing w:after="0" w:line="240" w:lineRule="auto"/>
              <w:ind w:right="-1"/>
              <w:jc w:val="right"/>
              <w:rPr>
                <w:rFonts w:ascii="Verdana" w:hAnsi="Verdana" w:cs="Times New Roman"/>
                <w:sz w:val="16"/>
                <w:szCs w:val="16"/>
                <w:lang w:eastAsia="ca-ES"/>
              </w:rPr>
            </w:pPr>
            <w:r w:rsidRPr="00DC6568">
              <w:rPr>
                <w:rFonts w:ascii="Verdana" w:hAnsi="Verdana" w:cs="Times New Roman"/>
                <w:sz w:val="16"/>
                <w:szCs w:val="16"/>
                <w:lang w:eastAsia="ca-ES"/>
              </w:rPr>
              <w:t>3,50</w:t>
            </w:r>
          </w:p>
        </w:tc>
        <w:tc>
          <w:tcPr>
            <w:tcW w:w="700" w:type="dxa"/>
            <w:tcBorders>
              <w:top w:val="nil"/>
              <w:left w:val="single" w:sz="4" w:space="0" w:color="auto"/>
              <w:bottom w:val="single" w:sz="4" w:space="0" w:color="auto"/>
              <w:right w:val="single" w:sz="8" w:space="0" w:color="auto"/>
            </w:tcBorders>
            <w:shd w:val="clear" w:color="auto" w:fill="auto"/>
            <w:noWrap/>
            <w:vAlign w:val="bottom"/>
            <w:hideMark/>
          </w:tcPr>
          <w:p w:rsidR="000E0CC3" w:rsidRPr="00DC6568" w:rsidRDefault="000E0CC3" w:rsidP="00350C46">
            <w:pPr>
              <w:spacing w:after="0" w:line="240" w:lineRule="auto"/>
              <w:ind w:right="-1"/>
              <w:jc w:val="right"/>
              <w:rPr>
                <w:rFonts w:ascii="Verdana" w:hAnsi="Verdana" w:cs="Times New Roman"/>
                <w:sz w:val="16"/>
                <w:szCs w:val="16"/>
                <w:lang w:eastAsia="ca-ES"/>
              </w:rPr>
            </w:pPr>
            <w:r w:rsidRPr="00DC6568">
              <w:rPr>
                <w:rFonts w:ascii="Verdana" w:hAnsi="Verdana" w:cs="Times New Roman"/>
                <w:sz w:val="16"/>
                <w:szCs w:val="16"/>
                <w:lang w:eastAsia="ca-ES"/>
              </w:rPr>
              <w:t>16,35</w:t>
            </w:r>
          </w:p>
        </w:tc>
      </w:tr>
      <w:tr w:rsidR="000E0CC3" w:rsidRPr="00DC6568" w:rsidTr="00DC6568">
        <w:trPr>
          <w:trHeight w:val="255"/>
        </w:trPr>
        <w:tc>
          <w:tcPr>
            <w:tcW w:w="1902" w:type="dxa"/>
            <w:tcBorders>
              <w:top w:val="nil"/>
              <w:left w:val="single" w:sz="8" w:space="0" w:color="auto"/>
              <w:bottom w:val="single" w:sz="4" w:space="0" w:color="auto"/>
              <w:right w:val="single" w:sz="4" w:space="0" w:color="auto"/>
            </w:tcBorders>
            <w:shd w:val="clear" w:color="auto" w:fill="auto"/>
            <w:noWrap/>
            <w:vAlign w:val="bottom"/>
            <w:hideMark/>
          </w:tcPr>
          <w:p w:rsidR="000E0CC3" w:rsidRPr="00DC6568" w:rsidRDefault="000E0CC3" w:rsidP="00350C46">
            <w:pPr>
              <w:spacing w:after="0" w:line="240" w:lineRule="auto"/>
              <w:ind w:right="-1"/>
              <w:rPr>
                <w:rFonts w:ascii="Verdana" w:hAnsi="Verdana" w:cs="Times New Roman"/>
                <w:sz w:val="16"/>
                <w:szCs w:val="16"/>
                <w:lang w:eastAsia="ca-ES"/>
              </w:rPr>
            </w:pPr>
            <w:r w:rsidRPr="00DC6568">
              <w:rPr>
                <w:rFonts w:ascii="Verdana" w:hAnsi="Verdana" w:cs="Times New Roman"/>
                <w:sz w:val="16"/>
                <w:szCs w:val="16"/>
                <w:lang w:eastAsia="ca-ES"/>
              </w:rPr>
              <w:t>15. Movir</w:t>
            </w:r>
          </w:p>
        </w:tc>
        <w:tc>
          <w:tcPr>
            <w:tcW w:w="1114" w:type="dxa"/>
            <w:tcBorders>
              <w:top w:val="nil"/>
              <w:left w:val="nil"/>
              <w:bottom w:val="single" w:sz="4" w:space="0" w:color="auto"/>
              <w:right w:val="single" w:sz="4" w:space="0" w:color="auto"/>
            </w:tcBorders>
            <w:shd w:val="clear" w:color="auto" w:fill="auto"/>
            <w:noWrap/>
            <w:vAlign w:val="bottom"/>
            <w:hideMark/>
          </w:tcPr>
          <w:p w:rsidR="000E0CC3" w:rsidRPr="00DC6568" w:rsidRDefault="000E0CC3" w:rsidP="00350C46">
            <w:pPr>
              <w:spacing w:after="0" w:line="240" w:lineRule="auto"/>
              <w:ind w:right="-1"/>
              <w:jc w:val="right"/>
              <w:rPr>
                <w:rFonts w:ascii="Verdana" w:hAnsi="Verdana" w:cs="Times New Roman"/>
                <w:sz w:val="16"/>
                <w:szCs w:val="16"/>
                <w:lang w:eastAsia="ca-ES"/>
              </w:rPr>
            </w:pPr>
            <w:r w:rsidRPr="00DC6568">
              <w:rPr>
                <w:rFonts w:ascii="Verdana" w:hAnsi="Verdana" w:cs="Times New Roman"/>
                <w:sz w:val="16"/>
                <w:szCs w:val="16"/>
                <w:lang w:eastAsia="ca-ES"/>
              </w:rPr>
              <w:t>516.433,59</w:t>
            </w:r>
          </w:p>
        </w:tc>
        <w:tc>
          <w:tcPr>
            <w:tcW w:w="1184" w:type="dxa"/>
            <w:tcBorders>
              <w:top w:val="nil"/>
              <w:left w:val="nil"/>
              <w:bottom w:val="single" w:sz="4" w:space="0" w:color="auto"/>
              <w:right w:val="single" w:sz="4" w:space="0" w:color="auto"/>
            </w:tcBorders>
            <w:shd w:val="clear" w:color="auto" w:fill="auto"/>
            <w:noWrap/>
            <w:vAlign w:val="bottom"/>
            <w:hideMark/>
          </w:tcPr>
          <w:p w:rsidR="000E0CC3" w:rsidRPr="00DC6568" w:rsidRDefault="000E0CC3" w:rsidP="00350C46">
            <w:pPr>
              <w:spacing w:after="0" w:line="240" w:lineRule="auto"/>
              <w:ind w:right="-1"/>
              <w:jc w:val="right"/>
              <w:rPr>
                <w:rFonts w:ascii="Verdana" w:hAnsi="Verdana" w:cs="Times New Roman"/>
                <w:sz w:val="16"/>
                <w:szCs w:val="16"/>
                <w:lang w:eastAsia="ca-ES"/>
              </w:rPr>
            </w:pPr>
            <w:r w:rsidRPr="00DC6568">
              <w:rPr>
                <w:rFonts w:ascii="Verdana" w:hAnsi="Verdana" w:cs="Times New Roman"/>
                <w:sz w:val="16"/>
                <w:szCs w:val="16"/>
                <w:lang w:eastAsia="ca-ES"/>
              </w:rPr>
              <w:t>609.391,64</w:t>
            </w:r>
          </w:p>
        </w:tc>
        <w:tc>
          <w:tcPr>
            <w:tcW w:w="700" w:type="dxa"/>
            <w:tcBorders>
              <w:top w:val="nil"/>
              <w:left w:val="nil"/>
              <w:bottom w:val="single" w:sz="4" w:space="0" w:color="auto"/>
              <w:right w:val="single" w:sz="4" w:space="0" w:color="auto"/>
            </w:tcBorders>
            <w:shd w:val="clear" w:color="auto" w:fill="auto"/>
            <w:noWrap/>
            <w:vAlign w:val="bottom"/>
            <w:hideMark/>
          </w:tcPr>
          <w:p w:rsidR="000E0CC3" w:rsidRPr="00DC6568" w:rsidRDefault="000E0CC3" w:rsidP="00350C46">
            <w:pPr>
              <w:spacing w:after="0" w:line="240" w:lineRule="auto"/>
              <w:ind w:right="-1"/>
              <w:jc w:val="right"/>
              <w:rPr>
                <w:rFonts w:ascii="Verdana" w:hAnsi="Verdana" w:cs="Times New Roman"/>
                <w:sz w:val="16"/>
                <w:szCs w:val="16"/>
                <w:lang w:eastAsia="ca-ES"/>
              </w:rPr>
            </w:pPr>
            <w:r w:rsidRPr="00DC6568">
              <w:rPr>
                <w:rFonts w:ascii="Verdana" w:hAnsi="Verdana" w:cs="Times New Roman"/>
                <w:sz w:val="16"/>
                <w:szCs w:val="16"/>
                <w:lang w:eastAsia="ca-ES"/>
              </w:rPr>
              <w:t>0,00</w:t>
            </w:r>
          </w:p>
        </w:tc>
        <w:tc>
          <w:tcPr>
            <w:tcW w:w="700" w:type="dxa"/>
            <w:tcBorders>
              <w:top w:val="nil"/>
              <w:left w:val="nil"/>
              <w:bottom w:val="single" w:sz="4" w:space="0" w:color="auto"/>
              <w:right w:val="single" w:sz="4" w:space="0" w:color="auto"/>
            </w:tcBorders>
            <w:shd w:val="clear" w:color="auto" w:fill="auto"/>
            <w:noWrap/>
            <w:vAlign w:val="bottom"/>
            <w:hideMark/>
          </w:tcPr>
          <w:p w:rsidR="000E0CC3" w:rsidRPr="00DC6568" w:rsidRDefault="000E0CC3" w:rsidP="00350C46">
            <w:pPr>
              <w:spacing w:after="0" w:line="240" w:lineRule="auto"/>
              <w:ind w:right="-1"/>
              <w:jc w:val="right"/>
              <w:rPr>
                <w:rFonts w:ascii="Verdana" w:hAnsi="Verdana" w:cs="Times New Roman"/>
                <w:sz w:val="16"/>
                <w:szCs w:val="16"/>
                <w:lang w:eastAsia="ca-ES"/>
              </w:rPr>
            </w:pPr>
            <w:r w:rsidRPr="00DC6568">
              <w:rPr>
                <w:rFonts w:ascii="Verdana" w:hAnsi="Verdana" w:cs="Times New Roman"/>
                <w:sz w:val="16"/>
                <w:szCs w:val="16"/>
                <w:lang w:eastAsia="ca-ES"/>
              </w:rPr>
              <w:t>7,06</w:t>
            </w:r>
          </w:p>
        </w:tc>
        <w:tc>
          <w:tcPr>
            <w:tcW w:w="920" w:type="dxa"/>
            <w:tcBorders>
              <w:top w:val="nil"/>
              <w:left w:val="nil"/>
              <w:bottom w:val="single" w:sz="4" w:space="0" w:color="auto"/>
              <w:right w:val="single" w:sz="4" w:space="0" w:color="auto"/>
            </w:tcBorders>
            <w:shd w:val="clear" w:color="auto" w:fill="auto"/>
            <w:noWrap/>
            <w:vAlign w:val="bottom"/>
            <w:hideMark/>
          </w:tcPr>
          <w:p w:rsidR="000E0CC3" w:rsidRPr="00DC6568" w:rsidRDefault="000E0CC3" w:rsidP="00350C46">
            <w:pPr>
              <w:spacing w:after="0" w:line="240" w:lineRule="auto"/>
              <w:ind w:right="-1"/>
              <w:jc w:val="right"/>
              <w:rPr>
                <w:rFonts w:ascii="Verdana" w:hAnsi="Verdana" w:cs="Times New Roman"/>
                <w:sz w:val="16"/>
                <w:szCs w:val="16"/>
                <w:lang w:eastAsia="ca-ES"/>
              </w:rPr>
            </w:pPr>
            <w:r w:rsidRPr="00DC6568">
              <w:rPr>
                <w:rFonts w:ascii="Verdana" w:hAnsi="Verdana" w:cs="Times New Roman"/>
                <w:sz w:val="16"/>
                <w:szCs w:val="16"/>
                <w:lang w:eastAsia="ca-ES"/>
              </w:rPr>
              <w:t>6,00</w:t>
            </w:r>
          </w:p>
        </w:tc>
        <w:tc>
          <w:tcPr>
            <w:tcW w:w="653" w:type="dxa"/>
            <w:tcBorders>
              <w:top w:val="nil"/>
              <w:left w:val="nil"/>
              <w:bottom w:val="single" w:sz="4" w:space="0" w:color="auto"/>
              <w:right w:val="single" w:sz="4" w:space="0" w:color="auto"/>
            </w:tcBorders>
            <w:shd w:val="clear" w:color="auto" w:fill="auto"/>
            <w:noWrap/>
            <w:vAlign w:val="bottom"/>
            <w:hideMark/>
          </w:tcPr>
          <w:p w:rsidR="000E0CC3" w:rsidRPr="00DC6568" w:rsidRDefault="000E0CC3" w:rsidP="00350C46">
            <w:pPr>
              <w:spacing w:after="0" w:line="240" w:lineRule="auto"/>
              <w:ind w:right="-1"/>
              <w:jc w:val="right"/>
              <w:rPr>
                <w:rFonts w:ascii="Verdana" w:hAnsi="Verdana" w:cs="Times New Roman"/>
                <w:sz w:val="16"/>
                <w:szCs w:val="16"/>
                <w:lang w:eastAsia="ca-ES"/>
              </w:rPr>
            </w:pPr>
            <w:r w:rsidRPr="00DC6568">
              <w:rPr>
                <w:rFonts w:ascii="Verdana" w:hAnsi="Verdana" w:cs="Times New Roman"/>
                <w:sz w:val="16"/>
                <w:szCs w:val="16"/>
                <w:lang w:eastAsia="ca-ES"/>
              </w:rPr>
              <w:t>6,00</w:t>
            </w:r>
          </w:p>
        </w:tc>
        <w:tc>
          <w:tcPr>
            <w:tcW w:w="720" w:type="dxa"/>
            <w:tcBorders>
              <w:top w:val="nil"/>
              <w:left w:val="nil"/>
              <w:bottom w:val="single" w:sz="4" w:space="0" w:color="auto"/>
              <w:right w:val="single" w:sz="4" w:space="0" w:color="auto"/>
            </w:tcBorders>
            <w:shd w:val="clear" w:color="auto" w:fill="auto"/>
            <w:noWrap/>
            <w:vAlign w:val="bottom"/>
            <w:hideMark/>
          </w:tcPr>
          <w:p w:rsidR="000E0CC3" w:rsidRPr="00DC6568" w:rsidRDefault="000E0CC3" w:rsidP="00350C46">
            <w:pPr>
              <w:spacing w:after="0" w:line="240" w:lineRule="auto"/>
              <w:ind w:right="-1"/>
              <w:jc w:val="right"/>
              <w:rPr>
                <w:rFonts w:ascii="Verdana" w:hAnsi="Verdana" w:cs="Times New Roman"/>
                <w:sz w:val="16"/>
                <w:szCs w:val="16"/>
                <w:lang w:eastAsia="ca-ES"/>
              </w:rPr>
            </w:pPr>
            <w:r w:rsidRPr="00DC6568">
              <w:rPr>
                <w:rFonts w:ascii="Verdana" w:hAnsi="Verdana" w:cs="Times New Roman"/>
                <w:sz w:val="16"/>
                <w:szCs w:val="16"/>
                <w:lang w:eastAsia="ca-ES"/>
              </w:rPr>
              <w:t>60,00</w:t>
            </w:r>
          </w:p>
        </w:tc>
        <w:tc>
          <w:tcPr>
            <w:tcW w:w="653" w:type="dxa"/>
            <w:tcBorders>
              <w:top w:val="nil"/>
              <w:left w:val="nil"/>
              <w:bottom w:val="single" w:sz="4" w:space="0" w:color="auto"/>
              <w:right w:val="nil"/>
            </w:tcBorders>
            <w:shd w:val="clear" w:color="auto" w:fill="auto"/>
            <w:noWrap/>
            <w:vAlign w:val="bottom"/>
            <w:hideMark/>
          </w:tcPr>
          <w:p w:rsidR="000E0CC3" w:rsidRPr="00DC6568" w:rsidRDefault="000E0CC3" w:rsidP="00350C46">
            <w:pPr>
              <w:spacing w:after="0" w:line="240" w:lineRule="auto"/>
              <w:ind w:right="-1"/>
              <w:jc w:val="right"/>
              <w:rPr>
                <w:rFonts w:ascii="Verdana" w:hAnsi="Verdana" w:cs="Times New Roman"/>
                <w:sz w:val="16"/>
                <w:szCs w:val="16"/>
                <w:lang w:eastAsia="ca-ES"/>
              </w:rPr>
            </w:pPr>
            <w:r w:rsidRPr="00DC6568">
              <w:rPr>
                <w:rFonts w:ascii="Verdana" w:hAnsi="Verdana" w:cs="Times New Roman"/>
                <w:sz w:val="16"/>
                <w:szCs w:val="16"/>
                <w:lang w:eastAsia="ca-ES"/>
              </w:rPr>
              <w:t>6,00</w:t>
            </w:r>
          </w:p>
        </w:tc>
        <w:tc>
          <w:tcPr>
            <w:tcW w:w="700" w:type="dxa"/>
            <w:tcBorders>
              <w:top w:val="nil"/>
              <w:left w:val="single" w:sz="4" w:space="0" w:color="auto"/>
              <w:bottom w:val="single" w:sz="4" w:space="0" w:color="auto"/>
              <w:right w:val="single" w:sz="8" w:space="0" w:color="auto"/>
            </w:tcBorders>
            <w:shd w:val="clear" w:color="auto" w:fill="auto"/>
            <w:noWrap/>
            <w:vAlign w:val="bottom"/>
            <w:hideMark/>
          </w:tcPr>
          <w:p w:rsidR="000E0CC3" w:rsidRPr="00DC6568" w:rsidRDefault="000E0CC3" w:rsidP="00350C46">
            <w:pPr>
              <w:spacing w:after="0" w:line="240" w:lineRule="auto"/>
              <w:ind w:right="-1"/>
              <w:jc w:val="right"/>
              <w:rPr>
                <w:rFonts w:ascii="Verdana" w:hAnsi="Verdana" w:cs="Times New Roman"/>
                <w:sz w:val="16"/>
                <w:szCs w:val="16"/>
                <w:lang w:eastAsia="ca-ES"/>
              </w:rPr>
            </w:pPr>
            <w:r w:rsidRPr="00DC6568">
              <w:rPr>
                <w:rFonts w:ascii="Verdana" w:hAnsi="Verdana" w:cs="Times New Roman"/>
                <w:sz w:val="16"/>
                <w:szCs w:val="16"/>
                <w:lang w:eastAsia="ca-ES"/>
              </w:rPr>
              <w:t>19,06</w:t>
            </w:r>
          </w:p>
        </w:tc>
      </w:tr>
      <w:tr w:rsidR="000E0CC3" w:rsidRPr="00DC6568" w:rsidTr="00DC6568">
        <w:trPr>
          <w:trHeight w:val="255"/>
        </w:trPr>
        <w:tc>
          <w:tcPr>
            <w:tcW w:w="1902" w:type="dxa"/>
            <w:tcBorders>
              <w:top w:val="nil"/>
              <w:left w:val="single" w:sz="8" w:space="0" w:color="auto"/>
              <w:bottom w:val="single" w:sz="4" w:space="0" w:color="auto"/>
              <w:right w:val="single" w:sz="4" w:space="0" w:color="auto"/>
            </w:tcBorders>
            <w:shd w:val="clear" w:color="auto" w:fill="auto"/>
            <w:noWrap/>
            <w:vAlign w:val="bottom"/>
            <w:hideMark/>
          </w:tcPr>
          <w:p w:rsidR="000E0CC3" w:rsidRPr="00DC6568" w:rsidRDefault="000E0CC3" w:rsidP="00350C46">
            <w:pPr>
              <w:spacing w:after="0" w:line="240" w:lineRule="auto"/>
              <w:ind w:right="-1"/>
              <w:rPr>
                <w:rFonts w:ascii="Verdana" w:hAnsi="Verdana" w:cs="Times New Roman"/>
                <w:sz w:val="16"/>
                <w:szCs w:val="16"/>
                <w:lang w:eastAsia="ca-ES"/>
              </w:rPr>
            </w:pPr>
            <w:r w:rsidRPr="00DC6568">
              <w:rPr>
                <w:rFonts w:ascii="Verdana" w:hAnsi="Verdana" w:cs="Times New Roman"/>
                <w:sz w:val="16"/>
                <w:szCs w:val="16"/>
                <w:lang w:eastAsia="ca-ES"/>
              </w:rPr>
              <w:t>16.Selprats</w:t>
            </w:r>
          </w:p>
        </w:tc>
        <w:tc>
          <w:tcPr>
            <w:tcW w:w="1114" w:type="dxa"/>
            <w:tcBorders>
              <w:top w:val="nil"/>
              <w:left w:val="nil"/>
              <w:bottom w:val="single" w:sz="4" w:space="0" w:color="auto"/>
              <w:right w:val="single" w:sz="4" w:space="0" w:color="auto"/>
            </w:tcBorders>
            <w:shd w:val="clear" w:color="auto" w:fill="auto"/>
            <w:noWrap/>
            <w:vAlign w:val="bottom"/>
            <w:hideMark/>
          </w:tcPr>
          <w:p w:rsidR="000E0CC3" w:rsidRPr="00DC6568" w:rsidRDefault="000E0CC3" w:rsidP="00350C46">
            <w:pPr>
              <w:spacing w:after="0" w:line="240" w:lineRule="auto"/>
              <w:ind w:right="-1"/>
              <w:jc w:val="right"/>
              <w:rPr>
                <w:rFonts w:ascii="Verdana" w:hAnsi="Verdana" w:cs="Times New Roman"/>
                <w:sz w:val="16"/>
                <w:szCs w:val="16"/>
                <w:lang w:eastAsia="ca-ES"/>
              </w:rPr>
            </w:pPr>
            <w:r w:rsidRPr="00DC6568">
              <w:rPr>
                <w:rFonts w:ascii="Verdana" w:hAnsi="Verdana" w:cs="Times New Roman"/>
                <w:sz w:val="16"/>
                <w:szCs w:val="16"/>
                <w:lang w:eastAsia="ca-ES"/>
              </w:rPr>
              <w:t>449.738,07</w:t>
            </w:r>
          </w:p>
        </w:tc>
        <w:tc>
          <w:tcPr>
            <w:tcW w:w="1184" w:type="dxa"/>
            <w:tcBorders>
              <w:top w:val="nil"/>
              <w:left w:val="nil"/>
              <w:bottom w:val="single" w:sz="4" w:space="0" w:color="auto"/>
              <w:right w:val="single" w:sz="4" w:space="0" w:color="auto"/>
            </w:tcBorders>
            <w:shd w:val="clear" w:color="auto" w:fill="auto"/>
            <w:noWrap/>
            <w:vAlign w:val="bottom"/>
            <w:hideMark/>
          </w:tcPr>
          <w:p w:rsidR="000E0CC3" w:rsidRPr="00DC6568" w:rsidRDefault="000E0CC3" w:rsidP="00350C46">
            <w:pPr>
              <w:spacing w:after="0" w:line="240" w:lineRule="auto"/>
              <w:ind w:right="-1"/>
              <w:jc w:val="right"/>
              <w:rPr>
                <w:rFonts w:ascii="Verdana" w:hAnsi="Verdana" w:cs="Times New Roman"/>
                <w:sz w:val="16"/>
                <w:szCs w:val="16"/>
                <w:lang w:eastAsia="ca-ES"/>
              </w:rPr>
            </w:pPr>
            <w:r w:rsidRPr="00DC6568">
              <w:rPr>
                <w:rFonts w:ascii="Verdana" w:hAnsi="Verdana" w:cs="Times New Roman"/>
                <w:sz w:val="16"/>
                <w:szCs w:val="16"/>
                <w:lang w:eastAsia="ca-ES"/>
              </w:rPr>
              <w:t>530.690,92</w:t>
            </w:r>
          </w:p>
        </w:tc>
        <w:tc>
          <w:tcPr>
            <w:tcW w:w="700" w:type="dxa"/>
            <w:tcBorders>
              <w:top w:val="nil"/>
              <w:left w:val="nil"/>
              <w:bottom w:val="single" w:sz="4" w:space="0" w:color="auto"/>
              <w:right w:val="single" w:sz="4" w:space="0" w:color="auto"/>
            </w:tcBorders>
            <w:shd w:val="clear" w:color="auto" w:fill="auto"/>
            <w:noWrap/>
            <w:vAlign w:val="bottom"/>
            <w:hideMark/>
          </w:tcPr>
          <w:p w:rsidR="000E0CC3" w:rsidRPr="00DC6568" w:rsidRDefault="000E0CC3" w:rsidP="00350C46">
            <w:pPr>
              <w:spacing w:after="0" w:line="240" w:lineRule="auto"/>
              <w:ind w:right="-1"/>
              <w:jc w:val="right"/>
              <w:rPr>
                <w:rFonts w:ascii="Verdana" w:hAnsi="Verdana" w:cs="Times New Roman"/>
                <w:sz w:val="16"/>
                <w:szCs w:val="16"/>
                <w:lang w:eastAsia="ca-ES"/>
              </w:rPr>
            </w:pPr>
            <w:r w:rsidRPr="00DC6568">
              <w:rPr>
                <w:rFonts w:ascii="Verdana" w:hAnsi="Verdana" w:cs="Times New Roman"/>
                <w:sz w:val="16"/>
                <w:szCs w:val="16"/>
                <w:lang w:eastAsia="ca-ES"/>
              </w:rPr>
              <w:t>12,91</w:t>
            </w:r>
          </w:p>
        </w:tc>
        <w:tc>
          <w:tcPr>
            <w:tcW w:w="700" w:type="dxa"/>
            <w:tcBorders>
              <w:top w:val="nil"/>
              <w:left w:val="nil"/>
              <w:bottom w:val="single" w:sz="4" w:space="0" w:color="auto"/>
              <w:right w:val="single" w:sz="4" w:space="0" w:color="auto"/>
            </w:tcBorders>
            <w:shd w:val="clear" w:color="auto" w:fill="auto"/>
            <w:noWrap/>
            <w:vAlign w:val="bottom"/>
            <w:hideMark/>
          </w:tcPr>
          <w:p w:rsidR="000E0CC3" w:rsidRPr="00DC6568" w:rsidRDefault="000E0CC3" w:rsidP="00350C46">
            <w:pPr>
              <w:spacing w:after="0" w:line="240" w:lineRule="auto"/>
              <w:ind w:right="-1"/>
              <w:jc w:val="right"/>
              <w:rPr>
                <w:rFonts w:ascii="Verdana" w:hAnsi="Verdana" w:cs="Times New Roman"/>
                <w:sz w:val="16"/>
                <w:szCs w:val="16"/>
                <w:lang w:eastAsia="ca-ES"/>
              </w:rPr>
            </w:pPr>
            <w:r w:rsidRPr="00DC6568">
              <w:rPr>
                <w:rFonts w:ascii="Verdana" w:hAnsi="Verdana" w:cs="Times New Roman"/>
                <w:sz w:val="16"/>
                <w:szCs w:val="16"/>
                <w:lang w:eastAsia="ca-ES"/>
              </w:rPr>
              <w:t>8,10</w:t>
            </w:r>
          </w:p>
        </w:tc>
        <w:tc>
          <w:tcPr>
            <w:tcW w:w="920" w:type="dxa"/>
            <w:tcBorders>
              <w:top w:val="nil"/>
              <w:left w:val="nil"/>
              <w:bottom w:val="single" w:sz="4" w:space="0" w:color="auto"/>
              <w:right w:val="single" w:sz="4" w:space="0" w:color="auto"/>
            </w:tcBorders>
            <w:shd w:val="clear" w:color="auto" w:fill="auto"/>
            <w:noWrap/>
            <w:vAlign w:val="bottom"/>
            <w:hideMark/>
          </w:tcPr>
          <w:p w:rsidR="000E0CC3" w:rsidRPr="00DC6568" w:rsidRDefault="000E0CC3" w:rsidP="00350C46">
            <w:pPr>
              <w:spacing w:after="0" w:line="240" w:lineRule="auto"/>
              <w:ind w:right="-1"/>
              <w:jc w:val="right"/>
              <w:rPr>
                <w:rFonts w:ascii="Verdana" w:hAnsi="Verdana" w:cs="Times New Roman"/>
                <w:sz w:val="16"/>
                <w:szCs w:val="16"/>
                <w:lang w:eastAsia="ca-ES"/>
              </w:rPr>
            </w:pPr>
            <w:r w:rsidRPr="00DC6568">
              <w:rPr>
                <w:rFonts w:ascii="Verdana" w:hAnsi="Verdana" w:cs="Times New Roman"/>
                <w:sz w:val="16"/>
                <w:szCs w:val="16"/>
                <w:lang w:eastAsia="ca-ES"/>
              </w:rPr>
              <w:t>6,00</w:t>
            </w:r>
          </w:p>
        </w:tc>
        <w:tc>
          <w:tcPr>
            <w:tcW w:w="653" w:type="dxa"/>
            <w:tcBorders>
              <w:top w:val="nil"/>
              <w:left w:val="nil"/>
              <w:bottom w:val="single" w:sz="4" w:space="0" w:color="auto"/>
              <w:right w:val="single" w:sz="4" w:space="0" w:color="auto"/>
            </w:tcBorders>
            <w:shd w:val="clear" w:color="auto" w:fill="auto"/>
            <w:noWrap/>
            <w:vAlign w:val="bottom"/>
            <w:hideMark/>
          </w:tcPr>
          <w:p w:rsidR="000E0CC3" w:rsidRPr="00DC6568" w:rsidRDefault="000E0CC3" w:rsidP="00350C46">
            <w:pPr>
              <w:spacing w:after="0" w:line="240" w:lineRule="auto"/>
              <w:ind w:right="-1"/>
              <w:jc w:val="right"/>
              <w:rPr>
                <w:rFonts w:ascii="Verdana" w:hAnsi="Verdana" w:cs="Times New Roman"/>
                <w:sz w:val="16"/>
                <w:szCs w:val="16"/>
                <w:lang w:eastAsia="ca-ES"/>
              </w:rPr>
            </w:pPr>
            <w:r w:rsidRPr="00DC6568">
              <w:rPr>
                <w:rFonts w:ascii="Verdana" w:hAnsi="Verdana" w:cs="Times New Roman"/>
                <w:sz w:val="16"/>
                <w:szCs w:val="16"/>
                <w:lang w:eastAsia="ca-ES"/>
              </w:rPr>
              <w:t>6,00</w:t>
            </w:r>
          </w:p>
        </w:tc>
        <w:tc>
          <w:tcPr>
            <w:tcW w:w="720" w:type="dxa"/>
            <w:tcBorders>
              <w:top w:val="nil"/>
              <w:left w:val="nil"/>
              <w:bottom w:val="single" w:sz="4" w:space="0" w:color="auto"/>
              <w:right w:val="single" w:sz="4" w:space="0" w:color="auto"/>
            </w:tcBorders>
            <w:shd w:val="clear" w:color="auto" w:fill="auto"/>
            <w:noWrap/>
            <w:vAlign w:val="bottom"/>
            <w:hideMark/>
          </w:tcPr>
          <w:p w:rsidR="000E0CC3" w:rsidRPr="00DC6568" w:rsidRDefault="000E0CC3" w:rsidP="00350C46">
            <w:pPr>
              <w:spacing w:after="0" w:line="240" w:lineRule="auto"/>
              <w:ind w:right="-1"/>
              <w:jc w:val="right"/>
              <w:rPr>
                <w:rFonts w:ascii="Verdana" w:hAnsi="Verdana" w:cs="Times New Roman"/>
                <w:sz w:val="16"/>
                <w:szCs w:val="16"/>
                <w:lang w:eastAsia="ca-ES"/>
              </w:rPr>
            </w:pPr>
            <w:r w:rsidRPr="00DC6568">
              <w:rPr>
                <w:rFonts w:ascii="Verdana" w:hAnsi="Verdana" w:cs="Times New Roman"/>
                <w:sz w:val="16"/>
                <w:szCs w:val="16"/>
                <w:lang w:eastAsia="ca-ES"/>
              </w:rPr>
              <w:t>60,00</w:t>
            </w:r>
          </w:p>
        </w:tc>
        <w:tc>
          <w:tcPr>
            <w:tcW w:w="653" w:type="dxa"/>
            <w:tcBorders>
              <w:top w:val="nil"/>
              <w:left w:val="nil"/>
              <w:bottom w:val="single" w:sz="4" w:space="0" w:color="auto"/>
              <w:right w:val="nil"/>
            </w:tcBorders>
            <w:shd w:val="clear" w:color="auto" w:fill="auto"/>
            <w:noWrap/>
            <w:vAlign w:val="bottom"/>
            <w:hideMark/>
          </w:tcPr>
          <w:p w:rsidR="000E0CC3" w:rsidRPr="00DC6568" w:rsidRDefault="000E0CC3" w:rsidP="00350C46">
            <w:pPr>
              <w:spacing w:after="0" w:line="240" w:lineRule="auto"/>
              <w:ind w:right="-1"/>
              <w:jc w:val="right"/>
              <w:rPr>
                <w:rFonts w:ascii="Verdana" w:hAnsi="Verdana" w:cs="Times New Roman"/>
                <w:sz w:val="16"/>
                <w:szCs w:val="16"/>
                <w:lang w:eastAsia="ca-ES"/>
              </w:rPr>
            </w:pPr>
            <w:r w:rsidRPr="00DC6568">
              <w:rPr>
                <w:rFonts w:ascii="Verdana" w:hAnsi="Verdana" w:cs="Times New Roman"/>
                <w:sz w:val="16"/>
                <w:szCs w:val="16"/>
                <w:lang w:eastAsia="ca-ES"/>
              </w:rPr>
              <w:t>6,00</w:t>
            </w:r>
          </w:p>
        </w:tc>
        <w:tc>
          <w:tcPr>
            <w:tcW w:w="700" w:type="dxa"/>
            <w:tcBorders>
              <w:top w:val="nil"/>
              <w:left w:val="single" w:sz="4" w:space="0" w:color="auto"/>
              <w:bottom w:val="single" w:sz="4" w:space="0" w:color="auto"/>
              <w:right w:val="single" w:sz="8" w:space="0" w:color="auto"/>
            </w:tcBorders>
            <w:shd w:val="clear" w:color="auto" w:fill="auto"/>
            <w:noWrap/>
            <w:vAlign w:val="bottom"/>
            <w:hideMark/>
          </w:tcPr>
          <w:p w:rsidR="000E0CC3" w:rsidRPr="00DC6568" w:rsidRDefault="000E0CC3" w:rsidP="00350C46">
            <w:pPr>
              <w:spacing w:after="0" w:line="240" w:lineRule="auto"/>
              <w:ind w:right="-1"/>
              <w:jc w:val="right"/>
              <w:rPr>
                <w:rFonts w:ascii="Verdana" w:hAnsi="Verdana" w:cs="Times New Roman"/>
                <w:sz w:val="16"/>
                <w:szCs w:val="16"/>
                <w:lang w:eastAsia="ca-ES"/>
              </w:rPr>
            </w:pPr>
            <w:r w:rsidRPr="00DC6568">
              <w:rPr>
                <w:rFonts w:ascii="Verdana" w:hAnsi="Verdana" w:cs="Times New Roman"/>
                <w:sz w:val="16"/>
                <w:szCs w:val="16"/>
                <w:lang w:eastAsia="ca-ES"/>
              </w:rPr>
              <w:t>20,10</w:t>
            </w:r>
          </w:p>
        </w:tc>
      </w:tr>
      <w:tr w:rsidR="000E0CC3" w:rsidRPr="00DC6568" w:rsidTr="00DC6568">
        <w:trPr>
          <w:trHeight w:val="255"/>
        </w:trPr>
        <w:tc>
          <w:tcPr>
            <w:tcW w:w="1902" w:type="dxa"/>
            <w:tcBorders>
              <w:top w:val="nil"/>
              <w:left w:val="single" w:sz="8" w:space="0" w:color="auto"/>
              <w:bottom w:val="single" w:sz="4" w:space="0" w:color="auto"/>
              <w:right w:val="single" w:sz="4" w:space="0" w:color="auto"/>
            </w:tcBorders>
            <w:shd w:val="clear" w:color="auto" w:fill="auto"/>
            <w:noWrap/>
            <w:vAlign w:val="bottom"/>
            <w:hideMark/>
          </w:tcPr>
          <w:p w:rsidR="000E0CC3" w:rsidRPr="00DC6568" w:rsidRDefault="000E0CC3" w:rsidP="00350C46">
            <w:pPr>
              <w:spacing w:after="0" w:line="240" w:lineRule="auto"/>
              <w:ind w:right="-1"/>
              <w:rPr>
                <w:rFonts w:ascii="Verdana" w:hAnsi="Verdana" w:cs="Times New Roman"/>
                <w:sz w:val="16"/>
                <w:szCs w:val="16"/>
                <w:lang w:eastAsia="ca-ES"/>
              </w:rPr>
            </w:pPr>
            <w:r w:rsidRPr="00DC6568">
              <w:rPr>
                <w:rFonts w:ascii="Verdana" w:hAnsi="Verdana" w:cs="Times New Roman"/>
                <w:sz w:val="16"/>
                <w:szCs w:val="16"/>
                <w:lang w:eastAsia="ca-ES"/>
              </w:rPr>
              <w:t>17. Viasfalt</w:t>
            </w:r>
          </w:p>
        </w:tc>
        <w:tc>
          <w:tcPr>
            <w:tcW w:w="1114" w:type="dxa"/>
            <w:tcBorders>
              <w:top w:val="nil"/>
              <w:left w:val="nil"/>
              <w:bottom w:val="single" w:sz="4" w:space="0" w:color="auto"/>
              <w:right w:val="single" w:sz="4" w:space="0" w:color="auto"/>
            </w:tcBorders>
            <w:shd w:val="clear" w:color="auto" w:fill="auto"/>
            <w:noWrap/>
            <w:vAlign w:val="bottom"/>
            <w:hideMark/>
          </w:tcPr>
          <w:p w:rsidR="000E0CC3" w:rsidRPr="00DC6568" w:rsidRDefault="000E0CC3" w:rsidP="00350C46">
            <w:pPr>
              <w:spacing w:after="0" w:line="240" w:lineRule="auto"/>
              <w:ind w:right="-1"/>
              <w:jc w:val="right"/>
              <w:rPr>
                <w:rFonts w:ascii="Verdana" w:hAnsi="Verdana" w:cs="Times New Roman"/>
                <w:sz w:val="16"/>
                <w:szCs w:val="16"/>
                <w:lang w:eastAsia="ca-ES"/>
              </w:rPr>
            </w:pPr>
            <w:r w:rsidRPr="00DC6568">
              <w:rPr>
                <w:rFonts w:ascii="Verdana" w:hAnsi="Verdana" w:cs="Times New Roman"/>
                <w:sz w:val="16"/>
                <w:szCs w:val="16"/>
                <w:lang w:eastAsia="ca-ES"/>
              </w:rPr>
              <w:t>411.898,03</w:t>
            </w:r>
          </w:p>
        </w:tc>
        <w:tc>
          <w:tcPr>
            <w:tcW w:w="1184" w:type="dxa"/>
            <w:tcBorders>
              <w:top w:val="nil"/>
              <w:left w:val="nil"/>
              <w:bottom w:val="single" w:sz="4" w:space="0" w:color="auto"/>
              <w:right w:val="single" w:sz="4" w:space="0" w:color="auto"/>
            </w:tcBorders>
            <w:shd w:val="clear" w:color="auto" w:fill="auto"/>
            <w:noWrap/>
            <w:vAlign w:val="bottom"/>
            <w:hideMark/>
          </w:tcPr>
          <w:p w:rsidR="000E0CC3" w:rsidRPr="00DC6568" w:rsidRDefault="000E0CC3" w:rsidP="00350C46">
            <w:pPr>
              <w:spacing w:after="0" w:line="240" w:lineRule="auto"/>
              <w:ind w:right="-1"/>
              <w:jc w:val="right"/>
              <w:rPr>
                <w:rFonts w:ascii="Verdana" w:hAnsi="Verdana" w:cs="Times New Roman"/>
                <w:sz w:val="16"/>
                <w:szCs w:val="16"/>
                <w:lang w:eastAsia="ca-ES"/>
              </w:rPr>
            </w:pPr>
            <w:r w:rsidRPr="00DC6568">
              <w:rPr>
                <w:rFonts w:ascii="Verdana" w:hAnsi="Verdana" w:cs="Times New Roman"/>
                <w:sz w:val="16"/>
                <w:szCs w:val="16"/>
                <w:lang w:eastAsia="ca-ES"/>
              </w:rPr>
              <w:t>486.039,68</w:t>
            </w:r>
          </w:p>
        </w:tc>
        <w:tc>
          <w:tcPr>
            <w:tcW w:w="700" w:type="dxa"/>
            <w:tcBorders>
              <w:top w:val="nil"/>
              <w:left w:val="nil"/>
              <w:bottom w:val="single" w:sz="4" w:space="0" w:color="auto"/>
              <w:right w:val="single" w:sz="4" w:space="0" w:color="auto"/>
            </w:tcBorders>
            <w:shd w:val="clear" w:color="auto" w:fill="auto"/>
            <w:noWrap/>
            <w:vAlign w:val="bottom"/>
            <w:hideMark/>
          </w:tcPr>
          <w:p w:rsidR="000E0CC3" w:rsidRPr="00DC6568" w:rsidRDefault="000E0CC3" w:rsidP="00350C46">
            <w:pPr>
              <w:spacing w:after="0" w:line="240" w:lineRule="auto"/>
              <w:ind w:right="-1"/>
              <w:jc w:val="right"/>
              <w:rPr>
                <w:rFonts w:ascii="Verdana" w:hAnsi="Verdana" w:cs="Times New Roman"/>
                <w:sz w:val="16"/>
                <w:szCs w:val="16"/>
                <w:lang w:eastAsia="ca-ES"/>
              </w:rPr>
            </w:pPr>
            <w:r w:rsidRPr="00DC6568">
              <w:rPr>
                <w:rFonts w:ascii="Verdana" w:hAnsi="Verdana" w:cs="Times New Roman"/>
                <w:sz w:val="16"/>
                <w:szCs w:val="16"/>
                <w:lang w:eastAsia="ca-ES"/>
              </w:rPr>
              <w:t>20,24</w:t>
            </w:r>
          </w:p>
        </w:tc>
        <w:tc>
          <w:tcPr>
            <w:tcW w:w="700" w:type="dxa"/>
            <w:tcBorders>
              <w:top w:val="nil"/>
              <w:left w:val="nil"/>
              <w:bottom w:val="single" w:sz="4" w:space="0" w:color="auto"/>
              <w:right w:val="single" w:sz="4" w:space="0" w:color="auto"/>
            </w:tcBorders>
            <w:shd w:val="clear" w:color="auto" w:fill="auto"/>
            <w:noWrap/>
            <w:vAlign w:val="bottom"/>
            <w:hideMark/>
          </w:tcPr>
          <w:p w:rsidR="000E0CC3" w:rsidRPr="00DC6568" w:rsidRDefault="000E0CC3" w:rsidP="00350C46">
            <w:pPr>
              <w:spacing w:after="0" w:line="240" w:lineRule="auto"/>
              <w:ind w:right="-1"/>
              <w:jc w:val="right"/>
              <w:rPr>
                <w:rFonts w:ascii="Verdana" w:hAnsi="Verdana" w:cs="Times New Roman"/>
                <w:sz w:val="16"/>
                <w:szCs w:val="16"/>
                <w:lang w:eastAsia="ca-ES"/>
              </w:rPr>
            </w:pPr>
            <w:r w:rsidRPr="00DC6568">
              <w:rPr>
                <w:rFonts w:ascii="Verdana" w:hAnsi="Verdana" w:cs="Times New Roman"/>
                <w:sz w:val="16"/>
                <w:szCs w:val="16"/>
                <w:lang w:eastAsia="ca-ES"/>
              </w:rPr>
              <w:t>8,85</w:t>
            </w:r>
          </w:p>
        </w:tc>
        <w:tc>
          <w:tcPr>
            <w:tcW w:w="920" w:type="dxa"/>
            <w:tcBorders>
              <w:top w:val="nil"/>
              <w:left w:val="nil"/>
              <w:bottom w:val="single" w:sz="4" w:space="0" w:color="auto"/>
              <w:right w:val="single" w:sz="4" w:space="0" w:color="auto"/>
            </w:tcBorders>
            <w:shd w:val="clear" w:color="auto" w:fill="auto"/>
            <w:noWrap/>
            <w:vAlign w:val="bottom"/>
            <w:hideMark/>
          </w:tcPr>
          <w:p w:rsidR="000E0CC3" w:rsidRPr="00DC6568" w:rsidRDefault="000E0CC3" w:rsidP="00350C46">
            <w:pPr>
              <w:spacing w:after="0" w:line="240" w:lineRule="auto"/>
              <w:ind w:right="-1"/>
              <w:jc w:val="right"/>
              <w:rPr>
                <w:rFonts w:ascii="Verdana" w:hAnsi="Verdana" w:cs="Times New Roman"/>
                <w:sz w:val="16"/>
                <w:szCs w:val="16"/>
                <w:lang w:eastAsia="ca-ES"/>
              </w:rPr>
            </w:pPr>
            <w:r w:rsidRPr="00DC6568">
              <w:rPr>
                <w:rFonts w:ascii="Verdana" w:hAnsi="Verdana" w:cs="Times New Roman"/>
                <w:sz w:val="16"/>
                <w:szCs w:val="16"/>
                <w:lang w:eastAsia="ca-ES"/>
              </w:rPr>
              <w:t>6,00</w:t>
            </w:r>
          </w:p>
        </w:tc>
        <w:tc>
          <w:tcPr>
            <w:tcW w:w="653" w:type="dxa"/>
            <w:tcBorders>
              <w:top w:val="nil"/>
              <w:left w:val="nil"/>
              <w:bottom w:val="single" w:sz="4" w:space="0" w:color="auto"/>
              <w:right w:val="single" w:sz="4" w:space="0" w:color="auto"/>
            </w:tcBorders>
            <w:shd w:val="clear" w:color="auto" w:fill="auto"/>
            <w:noWrap/>
            <w:vAlign w:val="bottom"/>
            <w:hideMark/>
          </w:tcPr>
          <w:p w:rsidR="000E0CC3" w:rsidRPr="00DC6568" w:rsidRDefault="000E0CC3" w:rsidP="00350C46">
            <w:pPr>
              <w:spacing w:after="0" w:line="240" w:lineRule="auto"/>
              <w:ind w:right="-1"/>
              <w:jc w:val="right"/>
              <w:rPr>
                <w:rFonts w:ascii="Verdana" w:hAnsi="Verdana" w:cs="Times New Roman"/>
                <w:sz w:val="16"/>
                <w:szCs w:val="16"/>
                <w:lang w:eastAsia="ca-ES"/>
              </w:rPr>
            </w:pPr>
            <w:r w:rsidRPr="00DC6568">
              <w:rPr>
                <w:rFonts w:ascii="Verdana" w:hAnsi="Verdana" w:cs="Times New Roman"/>
                <w:sz w:val="16"/>
                <w:szCs w:val="16"/>
                <w:lang w:eastAsia="ca-ES"/>
              </w:rPr>
              <w:t>6,00</w:t>
            </w:r>
          </w:p>
        </w:tc>
        <w:tc>
          <w:tcPr>
            <w:tcW w:w="720" w:type="dxa"/>
            <w:tcBorders>
              <w:top w:val="nil"/>
              <w:left w:val="nil"/>
              <w:bottom w:val="single" w:sz="4" w:space="0" w:color="auto"/>
              <w:right w:val="single" w:sz="4" w:space="0" w:color="auto"/>
            </w:tcBorders>
            <w:shd w:val="clear" w:color="auto" w:fill="auto"/>
            <w:noWrap/>
            <w:vAlign w:val="bottom"/>
            <w:hideMark/>
          </w:tcPr>
          <w:p w:rsidR="000E0CC3" w:rsidRPr="00DC6568" w:rsidRDefault="000E0CC3" w:rsidP="00350C46">
            <w:pPr>
              <w:spacing w:after="0" w:line="240" w:lineRule="auto"/>
              <w:ind w:right="-1"/>
              <w:jc w:val="right"/>
              <w:rPr>
                <w:rFonts w:ascii="Verdana" w:hAnsi="Verdana" w:cs="Times New Roman"/>
                <w:sz w:val="16"/>
                <w:szCs w:val="16"/>
                <w:lang w:eastAsia="ca-ES"/>
              </w:rPr>
            </w:pPr>
            <w:r w:rsidRPr="00DC6568">
              <w:rPr>
                <w:rFonts w:ascii="Verdana" w:hAnsi="Verdana" w:cs="Times New Roman"/>
                <w:sz w:val="16"/>
                <w:szCs w:val="16"/>
                <w:lang w:eastAsia="ca-ES"/>
              </w:rPr>
              <w:t>60,00</w:t>
            </w:r>
          </w:p>
        </w:tc>
        <w:tc>
          <w:tcPr>
            <w:tcW w:w="653" w:type="dxa"/>
            <w:tcBorders>
              <w:top w:val="nil"/>
              <w:left w:val="nil"/>
              <w:bottom w:val="single" w:sz="4" w:space="0" w:color="auto"/>
              <w:right w:val="nil"/>
            </w:tcBorders>
            <w:shd w:val="clear" w:color="auto" w:fill="auto"/>
            <w:noWrap/>
            <w:vAlign w:val="bottom"/>
            <w:hideMark/>
          </w:tcPr>
          <w:p w:rsidR="000E0CC3" w:rsidRPr="00DC6568" w:rsidRDefault="000E0CC3" w:rsidP="00350C46">
            <w:pPr>
              <w:spacing w:after="0" w:line="240" w:lineRule="auto"/>
              <w:ind w:right="-1"/>
              <w:jc w:val="right"/>
              <w:rPr>
                <w:rFonts w:ascii="Verdana" w:hAnsi="Verdana" w:cs="Times New Roman"/>
                <w:sz w:val="16"/>
                <w:szCs w:val="16"/>
                <w:lang w:eastAsia="ca-ES"/>
              </w:rPr>
            </w:pPr>
            <w:r w:rsidRPr="00DC6568">
              <w:rPr>
                <w:rFonts w:ascii="Verdana" w:hAnsi="Verdana" w:cs="Times New Roman"/>
                <w:sz w:val="16"/>
                <w:szCs w:val="16"/>
                <w:lang w:eastAsia="ca-ES"/>
              </w:rPr>
              <w:t>6,00</w:t>
            </w:r>
          </w:p>
        </w:tc>
        <w:tc>
          <w:tcPr>
            <w:tcW w:w="700" w:type="dxa"/>
            <w:tcBorders>
              <w:top w:val="nil"/>
              <w:left w:val="single" w:sz="4" w:space="0" w:color="auto"/>
              <w:bottom w:val="single" w:sz="4" w:space="0" w:color="auto"/>
              <w:right w:val="single" w:sz="8" w:space="0" w:color="auto"/>
            </w:tcBorders>
            <w:shd w:val="clear" w:color="auto" w:fill="auto"/>
            <w:noWrap/>
            <w:vAlign w:val="bottom"/>
            <w:hideMark/>
          </w:tcPr>
          <w:p w:rsidR="000E0CC3" w:rsidRPr="00DC6568" w:rsidRDefault="000E0CC3" w:rsidP="00350C46">
            <w:pPr>
              <w:spacing w:after="0" w:line="240" w:lineRule="auto"/>
              <w:ind w:right="-1"/>
              <w:jc w:val="right"/>
              <w:rPr>
                <w:rFonts w:ascii="Verdana" w:hAnsi="Verdana" w:cs="Times New Roman"/>
                <w:sz w:val="16"/>
                <w:szCs w:val="16"/>
                <w:lang w:eastAsia="ca-ES"/>
              </w:rPr>
            </w:pPr>
            <w:r w:rsidRPr="00DC6568">
              <w:rPr>
                <w:rFonts w:ascii="Verdana" w:hAnsi="Verdana" w:cs="Times New Roman"/>
                <w:sz w:val="16"/>
                <w:szCs w:val="16"/>
                <w:lang w:eastAsia="ca-ES"/>
              </w:rPr>
              <w:t>20,85</w:t>
            </w:r>
          </w:p>
        </w:tc>
      </w:tr>
      <w:tr w:rsidR="000E0CC3" w:rsidRPr="00DC6568" w:rsidTr="00DC6568">
        <w:trPr>
          <w:trHeight w:val="255"/>
        </w:trPr>
        <w:tc>
          <w:tcPr>
            <w:tcW w:w="1902" w:type="dxa"/>
            <w:tcBorders>
              <w:top w:val="nil"/>
              <w:left w:val="single" w:sz="8" w:space="0" w:color="auto"/>
              <w:bottom w:val="single" w:sz="4" w:space="0" w:color="auto"/>
              <w:right w:val="single" w:sz="4" w:space="0" w:color="auto"/>
            </w:tcBorders>
            <w:shd w:val="clear" w:color="auto" w:fill="auto"/>
            <w:noWrap/>
            <w:vAlign w:val="bottom"/>
            <w:hideMark/>
          </w:tcPr>
          <w:p w:rsidR="000E0CC3" w:rsidRPr="00DC6568" w:rsidRDefault="000E0CC3" w:rsidP="00350C46">
            <w:pPr>
              <w:spacing w:after="0" w:line="240" w:lineRule="auto"/>
              <w:ind w:right="-1"/>
              <w:rPr>
                <w:rFonts w:ascii="Verdana" w:hAnsi="Verdana" w:cs="Times New Roman"/>
                <w:sz w:val="16"/>
                <w:szCs w:val="16"/>
                <w:lang w:eastAsia="ca-ES"/>
              </w:rPr>
            </w:pPr>
            <w:r w:rsidRPr="00DC6568">
              <w:rPr>
                <w:rFonts w:ascii="Verdana" w:hAnsi="Verdana" w:cs="Times New Roman"/>
                <w:sz w:val="16"/>
                <w:szCs w:val="16"/>
                <w:lang w:eastAsia="ca-ES"/>
              </w:rPr>
              <w:t>18. HyO</w:t>
            </w:r>
          </w:p>
        </w:tc>
        <w:tc>
          <w:tcPr>
            <w:tcW w:w="1114" w:type="dxa"/>
            <w:tcBorders>
              <w:top w:val="nil"/>
              <w:left w:val="nil"/>
              <w:bottom w:val="single" w:sz="4" w:space="0" w:color="auto"/>
              <w:right w:val="single" w:sz="4" w:space="0" w:color="auto"/>
            </w:tcBorders>
            <w:shd w:val="clear" w:color="auto" w:fill="auto"/>
            <w:noWrap/>
            <w:vAlign w:val="bottom"/>
            <w:hideMark/>
          </w:tcPr>
          <w:p w:rsidR="000E0CC3" w:rsidRPr="00DC6568" w:rsidRDefault="000E0CC3" w:rsidP="00350C46">
            <w:pPr>
              <w:spacing w:after="0" w:line="240" w:lineRule="auto"/>
              <w:ind w:right="-1"/>
              <w:jc w:val="right"/>
              <w:rPr>
                <w:rFonts w:ascii="Verdana" w:hAnsi="Verdana" w:cs="Times New Roman"/>
                <w:sz w:val="16"/>
                <w:szCs w:val="16"/>
                <w:lang w:eastAsia="ca-ES"/>
              </w:rPr>
            </w:pPr>
            <w:r w:rsidRPr="00DC6568">
              <w:rPr>
                <w:rFonts w:ascii="Verdana" w:hAnsi="Verdana" w:cs="Times New Roman"/>
                <w:sz w:val="16"/>
                <w:szCs w:val="16"/>
                <w:lang w:eastAsia="ca-ES"/>
              </w:rPr>
              <w:t>498.358,41</w:t>
            </w:r>
          </w:p>
        </w:tc>
        <w:tc>
          <w:tcPr>
            <w:tcW w:w="1184" w:type="dxa"/>
            <w:tcBorders>
              <w:top w:val="nil"/>
              <w:left w:val="nil"/>
              <w:bottom w:val="single" w:sz="4" w:space="0" w:color="auto"/>
              <w:right w:val="single" w:sz="4" w:space="0" w:color="auto"/>
            </w:tcBorders>
            <w:shd w:val="clear" w:color="auto" w:fill="auto"/>
            <w:noWrap/>
            <w:vAlign w:val="bottom"/>
            <w:hideMark/>
          </w:tcPr>
          <w:p w:rsidR="000E0CC3" w:rsidRPr="00DC6568" w:rsidRDefault="000E0CC3" w:rsidP="00350C46">
            <w:pPr>
              <w:spacing w:after="0" w:line="240" w:lineRule="auto"/>
              <w:ind w:right="-1"/>
              <w:jc w:val="right"/>
              <w:rPr>
                <w:rFonts w:ascii="Verdana" w:hAnsi="Verdana" w:cs="Times New Roman"/>
                <w:sz w:val="16"/>
                <w:szCs w:val="16"/>
                <w:lang w:eastAsia="ca-ES"/>
              </w:rPr>
            </w:pPr>
            <w:r w:rsidRPr="00DC6568">
              <w:rPr>
                <w:rFonts w:ascii="Verdana" w:hAnsi="Verdana" w:cs="Times New Roman"/>
                <w:sz w:val="16"/>
                <w:szCs w:val="16"/>
                <w:lang w:eastAsia="ca-ES"/>
              </w:rPr>
              <w:t>588.062,92</w:t>
            </w:r>
          </w:p>
        </w:tc>
        <w:tc>
          <w:tcPr>
            <w:tcW w:w="700" w:type="dxa"/>
            <w:tcBorders>
              <w:top w:val="nil"/>
              <w:left w:val="nil"/>
              <w:bottom w:val="single" w:sz="4" w:space="0" w:color="auto"/>
              <w:right w:val="single" w:sz="4" w:space="0" w:color="auto"/>
            </w:tcBorders>
            <w:shd w:val="clear" w:color="auto" w:fill="auto"/>
            <w:noWrap/>
            <w:vAlign w:val="bottom"/>
            <w:hideMark/>
          </w:tcPr>
          <w:p w:rsidR="000E0CC3" w:rsidRPr="00DC6568" w:rsidRDefault="000E0CC3" w:rsidP="00350C46">
            <w:pPr>
              <w:spacing w:after="0" w:line="240" w:lineRule="auto"/>
              <w:ind w:right="-1"/>
              <w:jc w:val="right"/>
              <w:rPr>
                <w:rFonts w:ascii="Verdana" w:hAnsi="Verdana" w:cs="Times New Roman"/>
                <w:sz w:val="16"/>
                <w:szCs w:val="16"/>
                <w:lang w:eastAsia="ca-ES"/>
              </w:rPr>
            </w:pPr>
            <w:r w:rsidRPr="00DC6568">
              <w:rPr>
                <w:rFonts w:ascii="Verdana" w:hAnsi="Verdana" w:cs="Times New Roman"/>
                <w:sz w:val="16"/>
                <w:szCs w:val="16"/>
                <w:lang w:eastAsia="ca-ES"/>
              </w:rPr>
              <w:t>3,50</w:t>
            </w:r>
          </w:p>
        </w:tc>
        <w:tc>
          <w:tcPr>
            <w:tcW w:w="700" w:type="dxa"/>
            <w:tcBorders>
              <w:top w:val="nil"/>
              <w:left w:val="nil"/>
              <w:bottom w:val="single" w:sz="4" w:space="0" w:color="auto"/>
              <w:right w:val="single" w:sz="4" w:space="0" w:color="auto"/>
            </w:tcBorders>
            <w:shd w:val="clear" w:color="auto" w:fill="auto"/>
            <w:noWrap/>
            <w:vAlign w:val="bottom"/>
            <w:hideMark/>
          </w:tcPr>
          <w:p w:rsidR="000E0CC3" w:rsidRPr="00DC6568" w:rsidRDefault="000E0CC3" w:rsidP="00350C46">
            <w:pPr>
              <w:spacing w:after="0" w:line="240" w:lineRule="auto"/>
              <w:ind w:right="-1"/>
              <w:jc w:val="right"/>
              <w:rPr>
                <w:rFonts w:ascii="Verdana" w:hAnsi="Verdana" w:cs="Times New Roman"/>
                <w:sz w:val="16"/>
                <w:szCs w:val="16"/>
                <w:lang w:eastAsia="ca-ES"/>
              </w:rPr>
            </w:pPr>
            <w:r w:rsidRPr="00DC6568">
              <w:rPr>
                <w:rFonts w:ascii="Verdana" w:hAnsi="Verdana" w:cs="Times New Roman"/>
                <w:sz w:val="16"/>
                <w:szCs w:val="16"/>
                <w:lang w:eastAsia="ca-ES"/>
              </w:rPr>
              <w:t>7,31</w:t>
            </w:r>
          </w:p>
        </w:tc>
        <w:tc>
          <w:tcPr>
            <w:tcW w:w="920" w:type="dxa"/>
            <w:tcBorders>
              <w:top w:val="nil"/>
              <w:left w:val="nil"/>
              <w:bottom w:val="single" w:sz="4" w:space="0" w:color="auto"/>
              <w:right w:val="single" w:sz="4" w:space="0" w:color="auto"/>
            </w:tcBorders>
            <w:shd w:val="clear" w:color="auto" w:fill="auto"/>
            <w:noWrap/>
            <w:vAlign w:val="bottom"/>
            <w:hideMark/>
          </w:tcPr>
          <w:p w:rsidR="000E0CC3" w:rsidRPr="00DC6568" w:rsidRDefault="000E0CC3" w:rsidP="00350C46">
            <w:pPr>
              <w:spacing w:after="0" w:line="240" w:lineRule="auto"/>
              <w:ind w:right="-1"/>
              <w:jc w:val="right"/>
              <w:rPr>
                <w:rFonts w:ascii="Verdana" w:hAnsi="Verdana" w:cs="Times New Roman"/>
                <w:sz w:val="16"/>
                <w:szCs w:val="16"/>
                <w:lang w:eastAsia="ca-ES"/>
              </w:rPr>
            </w:pPr>
            <w:r w:rsidRPr="00DC6568">
              <w:rPr>
                <w:rFonts w:ascii="Verdana" w:hAnsi="Verdana" w:cs="Times New Roman"/>
                <w:sz w:val="16"/>
                <w:szCs w:val="16"/>
                <w:lang w:eastAsia="ca-ES"/>
              </w:rPr>
              <w:t>6,00</w:t>
            </w:r>
          </w:p>
        </w:tc>
        <w:tc>
          <w:tcPr>
            <w:tcW w:w="653" w:type="dxa"/>
            <w:tcBorders>
              <w:top w:val="nil"/>
              <w:left w:val="nil"/>
              <w:bottom w:val="single" w:sz="4" w:space="0" w:color="auto"/>
              <w:right w:val="single" w:sz="4" w:space="0" w:color="auto"/>
            </w:tcBorders>
            <w:shd w:val="clear" w:color="auto" w:fill="auto"/>
            <w:noWrap/>
            <w:vAlign w:val="bottom"/>
            <w:hideMark/>
          </w:tcPr>
          <w:p w:rsidR="000E0CC3" w:rsidRPr="00DC6568" w:rsidRDefault="000E0CC3" w:rsidP="00350C46">
            <w:pPr>
              <w:spacing w:after="0" w:line="240" w:lineRule="auto"/>
              <w:ind w:right="-1"/>
              <w:jc w:val="right"/>
              <w:rPr>
                <w:rFonts w:ascii="Verdana" w:hAnsi="Verdana" w:cs="Times New Roman"/>
                <w:sz w:val="16"/>
                <w:szCs w:val="16"/>
                <w:lang w:eastAsia="ca-ES"/>
              </w:rPr>
            </w:pPr>
            <w:r w:rsidRPr="00DC6568">
              <w:rPr>
                <w:rFonts w:ascii="Verdana" w:hAnsi="Verdana" w:cs="Times New Roman"/>
                <w:sz w:val="16"/>
                <w:szCs w:val="16"/>
                <w:lang w:eastAsia="ca-ES"/>
              </w:rPr>
              <w:t>6,00</w:t>
            </w:r>
          </w:p>
        </w:tc>
        <w:tc>
          <w:tcPr>
            <w:tcW w:w="720" w:type="dxa"/>
            <w:tcBorders>
              <w:top w:val="nil"/>
              <w:left w:val="nil"/>
              <w:bottom w:val="single" w:sz="4" w:space="0" w:color="auto"/>
              <w:right w:val="single" w:sz="4" w:space="0" w:color="auto"/>
            </w:tcBorders>
            <w:shd w:val="clear" w:color="auto" w:fill="auto"/>
            <w:noWrap/>
            <w:vAlign w:val="bottom"/>
            <w:hideMark/>
          </w:tcPr>
          <w:p w:rsidR="000E0CC3" w:rsidRPr="00DC6568" w:rsidRDefault="000E0CC3" w:rsidP="00350C46">
            <w:pPr>
              <w:spacing w:after="0" w:line="240" w:lineRule="auto"/>
              <w:ind w:right="-1"/>
              <w:jc w:val="right"/>
              <w:rPr>
                <w:rFonts w:ascii="Verdana" w:hAnsi="Verdana" w:cs="Times New Roman"/>
                <w:sz w:val="16"/>
                <w:szCs w:val="16"/>
                <w:lang w:eastAsia="ca-ES"/>
              </w:rPr>
            </w:pPr>
            <w:r w:rsidRPr="00DC6568">
              <w:rPr>
                <w:rFonts w:ascii="Verdana" w:hAnsi="Verdana" w:cs="Times New Roman"/>
                <w:sz w:val="16"/>
                <w:szCs w:val="16"/>
                <w:lang w:eastAsia="ca-ES"/>
              </w:rPr>
              <w:t>60,00</w:t>
            </w:r>
          </w:p>
        </w:tc>
        <w:tc>
          <w:tcPr>
            <w:tcW w:w="653" w:type="dxa"/>
            <w:tcBorders>
              <w:top w:val="nil"/>
              <w:left w:val="nil"/>
              <w:bottom w:val="single" w:sz="4" w:space="0" w:color="auto"/>
              <w:right w:val="nil"/>
            </w:tcBorders>
            <w:shd w:val="clear" w:color="auto" w:fill="auto"/>
            <w:noWrap/>
            <w:vAlign w:val="bottom"/>
            <w:hideMark/>
          </w:tcPr>
          <w:p w:rsidR="000E0CC3" w:rsidRPr="00DC6568" w:rsidRDefault="000E0CC3" w:rsidP="00350C46">
            <w:pPr>
              <w:spacing w:after="0" w:line="240" w:lineRule="auto"/>
              <w:ind w:right="-1"/>
              <w:jc w:val="right"/>
              <w:rPr>
                <w:rFonts w:ascii="Verdana" w:hAnsi="Verdana" w:cs="Times New Roman"/>
                <w:sz w:val="16"/>
                <w:szCs w:val="16"/>
                <w:lang w:eastAsia="ca-ES"/>
              </w:rPr>
            </w:pPr>
            <w:r w:rsidRPr="00DC6568">
              <w:rPr>
                <w:rFonts w:ascii="Verdana" w:hAnsi="Verdana" w:cs="Times New Roman"/>
                <w:sz w:val="16"/>
                <w:szCs w:val="16"/>
                <w:lang w:eastAsia="ca-ES"/>
              </w:rPr>
              <w:t>6,00</w:t>
            </w:r>
          </w:p>
        </w:tc>
        <w:tc>
          <w:tcPr>
            <w:tcW w:w="700" w:type="dxa"/>
            <w:tcBorders>
              <w:top w:val="nil"/>
              <w:left w:val="single" w:sz="4" w:space="0" w:color="auto"/>
              <w:bottom w:val="single" w:sz="4" w:space="0" w:color="auto"/>
              <w:right w:val="single" w:sz="8" w:space="0" w:color="auto"/>
            </w:tcBorders>
            <w:shd w:val="clear" w:color="auto" w:fill="auto"/>
            <w:noWrap/>
            <w:vAlign w:val="bottom"/>
            <w:hideMark/>
          </w:tcPr>
          <w:p w:rsidR="000E0CC3" w:rsidRPr="00DC6568" w:rsidRDefault="000E0CC3" w:rsidP="00350C46">
            <w:pPr>
              <w:spacing w:after="0" w:line="240" w:lineRule="auto"/>
              <w:ind w:right="-1"/>
              <w:jc w:val="right"/>
              <w:rPr>
                <w:rFonts w:ascii="Verdana" w:hAnsi="Verdana" w:cs="Times New Roman"/>
                <w:sz w:val="16"/>
                <w:szCs w:val="16"/>
                <w:lang w:eastAsia="ca-ES"/>
              </w:rPr>
            </w:pPr>
            <w:r w:rsidRPr="00DC6568">
              <w:rPr>
                <w:rFonts w:ascii="Verdana" w:hAnsi="Verdana" w:cs="Times New Roman"/>
                <w:sz w:val="16"/>
                <w:szCs w:val="16"/>
                <w:lang w:eastAsia="ca-ES"/>
              </w:rPr>
              <w:t>19,31</w:t>
            </w:r>
          </w:p>
        </w:tc>
      </w:tr>
      <w:tr w:rsidR="000E0CC3" w:rsidRPr="00DC6568" w:rsidTr="00DC6568">
        <w:trPr>
          <w:trHeight w:val="255"/>
        </w:trPr>
        <w:tc>
          <w:tcPr>
            <w:tcW w:w="1902" w:type="dxa"/>
            <w:tcBorders>
              <w:top w:val="nil"/>
              <w:left w:val="single" w:sz="8" w:space="0" w:color="auto"/>
              <w:bottom w:val="single" w:sz="4" w:space="0" w:color="auto"/>
              <w:right w:val="single" w:sz="4" w:space="0" w:color="auto"/>
            </w:tcBorders>
            <w:shd w:val="clear" w:color="auto" w:fill="auto"/>
            <w:noWrap/>
            <w:vAlign w:val="bottom"/>
            <w:hideMark/>
          </w:tcPr>
          <w:p w:rsidR="000E0CC3" w:rsidRPr="00DC6568" w:rsidRDefault="000E0CC3" w:rsidP="00350C46">
            <w:pPr>
              <w:spacing w:after="0" w:line="240" w:lineRule="auto"/>
              <w:ind w:right="-1"/>
              <w:rPr>
                <w:rFonts w:ascii="Verdana" w:hAnsi="Verdana" w:cs="Times New Roman"/>
                <w:sz w:val="16"/>
                <w:szCs w:val="16"/>
                <w:lang w:eastAsia="ca-ES"/>
              </w:rPr>
            </w:pPr>
            <w:r w:rsidRPr="00DC6568">
              <w:rPr>
                <w:rFonts w:ascii="Verdana" w:hAnsi="Verdana" w:cs="Times New Roman"/>
                <w:sz w:val="16"/>
                <w:szCs w:val="16"/>
                <w:lang w:eastAsia="ca-ES"/>
              </w:rPr>
              <w:t>19. Amsa</w:t>
            </w:r>
          </w:p>
        </w:tc>
        <w:tc>
          <w:tcPr>
            <w:tcW w:w="1114" w:type="dxa"/>
            <w:tcBorders>
              <w:top w:val="nil"/>
              <w:left w:val="nil"/>
              <w:bottom w:val="single" w:sz="4" w:space="0" w:color="auto"/>
              <w:right w:val="single" w:sz="4" w:space="0" w:color="auto"/>
            </w:tcBorders>
            <w:shd w:val="clear" w:color="auto" w:fill="auto"/>
            <w:noWrap/>
            <w:vAlign w:val="bottom"/>
            <w:hideMark/>
          </w:tcPr>
          <w:p w:rsidR="000E0CC3" w:rsidRPr="00DC6568" w:rsidRDefault="000E0CC3" w:rsidP="00350C46">
            <w:pPr>
              <w:spacing w:after="0" w:line="240" w:lineRule="auto"/>
              <w:ind w:right="-1"/>
              <w:jc w:val="right"/>
              <w:rPr>
                <w:rFonts w:ascii="Verdana" w:hAnsi="Verdana" w:cs="Times New Roman"/>
                <w:sz w:val="16"/>
                <w:szCs w:val="16"/>
                <w:lang w:eastAsia="ca-ES"/>
              </w:rPr>
            </w:pPr>
            <w:r w:rsidRPr="00DC6568">
              <w:rPr>
                <w:rFonts w:ascii="Verdana" w:hAnsi="Verdana" w:cs="Times New Roman"/>
                <w:sz w:val="16"/>
                <w:szCs w:val="16"/>
                <w:lang w:eastAsia="ca-ES"/>
              </w:rPr>
              <w:t>477.439,23</w:t>
            </w:r>
          </w:p>
        </w:tc>
        <w:tc>
          <w:tcPr>
            <w:tcW w:w="1184" w:type="dxa"/>
            <w:tcBorders>
              <w:top w:val="nil"/>
              <w:left w:val="nil"/>
              <w:bottom w:val="single" w:sz="4" w:space="0" w:color="auto"/>
              <w:right w:val="single" w:sz="4" w:space="0" w:color="auto"/>
            </w:tcBorders>
            <w:shd w:val="clear" w:color="auto" w:fill="auto"/>
            <w:noWrap/>
            <w:vAlign w:val="bottom"/>
            <w:hideMark/>
          </w:tcPr>
          <w:p w:rsidR="000E0CC3" w:rsidRPr="00DC6568" w:rsidRDefault="000E0CC3" w:rsidP="00350C46">
            <w:pPr>
              <w:spacing w:after="0" w:line="240" w:lineRule="auto"/>
              <w:ind w:right="-1"/>
              <w:jc w:val="right"/>
              <w:rPr>
                <w:rFonts w:ascii="Verdana" w:hAnsi="Verdana" w:cs="Times New Roman"/>
                <w:sz w:val="16"/>
                <w:szCs w:val="16"/>
                <w:lang w:eastAsia="ca-ES"/>
              </w:rPr>
            </w:pPr>
            <w:r w:rsidRPr="00DC6568">
              <w:rPr>
                <w:rFonts w:ascii="Verdana" w:hAnsi="Verdana" w:cs="Times New Roman"/>
                <w:sz w:val="16"/>
                <w:szCs w:val="16"/>
                <w:lang w:eastAsia="ca-ES"/>
              </w:rPr>
              <w:t>563.378,33</w:t>
            </w:r>
          </w:p>
        </w:tc>
        <w:tc>
          <w:tcPr>
            <w:tcW w:w="700" w:type="dxa"/>
            <w:tcBorders>
              <w:top w:val="nil"/>
              <w:left w:val="nil"/>
              <w:bottom w:val="single" w:sz="4" w:space="0" w:color="auto"/>
              <w:right w:val="single" w:sz="4" w:space="0" w:color="auto"/>
            </w:tcBorders>
            <w:shd w:val="clear" w:color="auto" w:fill="auto"/>
            <w:noWrap/>
            <w:vAlign w:val="bottom"/>
            <w:hideMark/>
          </w:tcPr>
          <w:p w:rsidR="000E0CC3" w:rsidRPr="00DC6568" w:rsidRDefault="000E0CC3" w:rsidP="00350C46">
            <w:pPr>
              <w:spacing w:after="0" w:line="240" w:lineRule="auto"/>
              <w:ind w:right="-1"/>
              <w:jc w:val="right"/>
              <w:rPr>
                <w:rFonts w:ascii="Verdana" w:hAnsi="Verdana" w:cs="Times New Roman"/>
                <w:sz w:val="16"/>
                <w:szCs w:val="16"/>
                <w:lang w:eastAsia="ca-ES"/>
              </w:rPr>
            </w:pPr>
            <w:r w:rsidRPr="00DC6568">
              <w:rPr>
                <w:rFonts w:ascii="Verdana" w:hAnsi="Verdana" w:cs="Times New Roman"/>
                <w:sz w:val="16"/>
                <w:szCs w:val="16"/>
                <w:lang w:eastAsia="ca-ES"/>
              </w:rPr>
              <w:t>7,55</w:t>
            </w:r>
          </w:p>
        </w:tc>
        <w:tc>
          <w:tcPr>
            <w:tcW w:w="700" w:type="dxa"/>
            <w:tcBorders>
              <w:top w:val="nil"/>
              <w:left w:val="nil"/>
              <w:bottom w:val="single" w:sz="4" w:space="0" w:color="auto"/>
              <w:right w:val="single" w:sz="4" w:space="0" w:color="auto"/>
            </w:tcBorders>
            <w:shd w:val="clear" w:color="auto" w:fill="auto"/>
            <w:noWrap/>
            <w:vAlign w:val="bottom"/>
            <w:hideMark/>
          </w:tcPr>
          <w:p w:rsidR="000E0CC3" w:rsidRPr="00DC6568" w:rsidRDefault="000E0CC3" w:rsidP="00350C46">
            <w:pPr>
              <w:spacing w:after="0" w:line="240" w:lineRule="auto"/>
              <w:ind w:right="-1"/>
              <w:jc w:val="right"/>
              <w:rPr>
                <w:rFonts w:ascii="Verdana" w:hAnsi="Verdana" w:cs="Times New Roman"/>
                <w:sz w:val="16"/>
                <w:szCs w:val="16"/>
                <w:lang w:eastAsia="ca-ES"/>
              </w:rPr>
            </w:pPr>
            <w:r w:rsidRPr="00DC6568">
              <w:rPr>
                <w:rFonts w:ascii="Verdana" w:hAnsi="Verdana" w:cs="Times New Roman"/>
                <w:sz w:val="16"/>
                <w:szCs w:val="16"/>
                <w:lang w:eastAsia="ca-ES"/>
              </w:rPr>
              <w:t>7,63</w:t>
            </w:r>
          </w:p>
        </w:tc>
        <w:tc>
          <w:tcPr>
            <w:tcW w:w="920" w:type="dxa"/>
            <w:tcBorders>
              <w:top w:val="nil"/>
              <w:left w:val="nil"/>
              <w:bottom w:val="single" w:sz="4" w:space="0" w:color="auto"/>
              <w:right w:val="single" w:sz="4" w:space="0" w:color="auto"/>
            </w:tcBorders>
            <w:shd w:val="clear" w:color="auto" w:fill="auto"/>
            <w:noWrap/>
            <w:vAlign w:val="bottom"/>
            <w:hideMark/>
          </w:tcPr>
          <w:p w:rsidR="000E0CC3" w:rsidRPr="00DC6568" w:rsidRDefault="000E0CC3" w:rsidP="00350C46">
            <w:pPr>
              <w:spacing w:after="0" w:line="240" w:lineRule="auto"/>
              <w:ind w:right="-1"/>
              <w:jc w:val="right"/>
              <w:rPr>
                <w:rFonts w:ascii="Verdana" w:hAnsi="Verdana" w:cs="Times New Roman"/>
                <w:sz w:val="16"/>
                <w:szCs w:val="16"/>
                <w:lang w:eastAsia="ca-ES"/>
              </w:rPr>
            </w:pPr>
            <w:r w:rsidRPr="00DC6568">
              <w:rPr>
                <w:rFonts w:ascii="Verdana" w:hAnsi="Verdana" w:cs="Times New Roman"/>
                <w:sz w:val="16"/>
                <w:szCs w:val="16"/>
                <w:lang w:eastAsia="ca-ES"/>
              </w:rPr>
              <w:t>6,00</w:t>
            </w:r>
          </w:p>
        </w:tc>
        <w:tc>
          <w:tcPr>
            <w:tcW w:w="653" w:type="dxa"/>
            <w:tcBorders>
              <w:top w:val="nil"/>
              <w:left w:val="nil"/>
              <w:bottom w:val="single" w:sz="4" w:space="0" w:color="auto"/>
              <w:right w:val="single" w:sz="4" w:space="0" w:color="auto"/>
            </w:tcBorders>
            <w:shd w:val="clear" w:color="auto" w:fill="auto"/>
            <w:noWrap/>
            <w:vAlign w:val="bottom"/>
            <w:hideMark/>
          </w:tcPr>
          <w:p w:rsidR="000E0CC3" w:rsidRPr="00DC6568" w:rsidRDefault="000E0CC3" w:rsidP="00350C46">
            <w:pPr>
              <w:spacing w:after="0" w:line="240" w:lineRule="auto"/>
              <w:ind w:right="-1"/>
              <w:jc w:val="right"/>
              <w:rPr>
                <w:rFonts w:ascii="Verdana" w:hAnsi="Verdana" w:cs="Times New Roman"/>
                <w:sz w:val="16"/>
                <w:szCs w:val="16"/>
                <w:lang w:eastAsia="ca-ES"/>
              </w:rPr>
            </w:pPr>
            <w:r w:rsidRPr="00DC6568">
              <w:rPr>
                <w:rFonts w:ascii="Verdana" w:hAnsi="Verdana" w:cs="Times New Roman"/>
                <w:sz w:val="16"/>
                <w:szCs w:val="16"/>
                <w:lang w:eastAsia="ca-ES"/>
              </w:rPr>
              <w:t>6,00</w:t>
            </w:r>
          </w:p>
        </w:tc>
        <w:tc>
          <w:tcPr>
            <w:tcW w:w="720" w:type="dxa"/>
            <w:tcBorders>
              <w:top w:val="nil"/>
              <w:left w:val="nil"/>
              <w:bottom w:val="single" w:sz="4" w:space="0" w:color="auto"/>
              <w:right w:val="single" w:sz="4" w:space="0" w:color="auto"/>
            </w:tcBorders>
            <w:shd w:val="clear" w:color="auto" w:fill="auto"/>
            <w:noWrap/>
            <w:vAlign w:val="bottom"/>
            <w:hideMark/>
          </w:tcPr>
          <w:p w:rsidR="000E0CC3" w:rsidRPr="00DC6568" w:rsidRDefault="000E0CC3" w:rsidP="00350C46">
            <w:pPr>
              <w:spacing w:after="0" w:line="240" w:lineRule="auto"/>
              <w:ind w:right="-1"/>
              <w:jc w:val="right"/>
              <w:rPr>
                <w:rFonts w:ascii="Verdana" w:hAnsi="Verdana" w:cs="Times New Roman"/>
                <w:sz w:val="16"/>
                <w:szCs w:val="16"/>
                <w:lang w:eastAsia="ca-ES"/>
              </w:rPr>
            </w:pPr>
            <w:r w:rsidRPr="00DC6568">
              <w:rPr>
                <w:rFonts w:ascii="Verdana" w:hAnsi="Verdana" w:cs="Times New Roman"/>
                <w:sz w:val="16"/>
                <w:szCs w:val="16"/>
                <w:lang w:eastAsia="ca-ES"/>
              </w:rPr>
              <w:t>60,00</w:t>
            </w:r>
          </w:p>
        </w:tc>
        <w:tc>
          <w:tcPr>
            <w:tcW w:w="653" w:type="dxa"/>
            <w:tcBorders>
              <w:top w:val="nil"/>
              <w:left w:val="nil"/>
              <w:bottom w:val="single" w:sz="4" w:space="0" w:color="auto"/>
              <w:right w:val="nil"/>
            </w:tcBorders>
            <w:shd w:val="clear" w:color="auto" w:fill="auto"/>
            <w:noWrap/>
            <w:vAlign w:val="bottom"/>
            <w:hideMark/>
          </w:tcPr>
          <w:p w:rsidR="000E0CC3" w:rsidRPr="00DC6568" w:rsidRDefault="000E0CC3" w:rsidP="00350C46">
            <w:pPr>
              <w:spacing w:after="0" w:line="240" w:lineRule="auto"/>
              <w:ind w:right="-1"/>
              <w:jc w:val="right"/>
              <w:rPr>
                <w:rFonts w:ascii="Verdana" w:hAnsi="Verdana" w:cs="Times New Roman"/>
                <w:sz w:val="16"/>
                <w:szCs w:val="16"/>
                <w:lang w:eastAsia="ca-ES"/>
              </w:rPr>
            </w:pPr>
            <w:r w:rsidRPr="00DC6568">
              <w:rPr>
                <w:rFonts w:ascii="Verdana" w:hAnsi="Verdana" w:cs="Times New Roman"/>
                <w:sz w:val="16"/>
                <w:szCs w:val="16"/>
                <w:lang w:eastAsia="ca-ES"/>
              </w:rPr>
              <w:t>6,00</w:t>
            </w:r>
          </w:p>
        </w:tc>
        <w:tc>
          <w:tcPr>
            <w:tcW w:w="700" w:type="dxa"/>
            <w:tcBorders>
              <w:top w:val="nil"/>
              <w:left w:val="single" w:sz="4" w:space="0" w:color="auto"/>
              <w:bottom w:val="single" w:sz="4" w:space="0" w:color="auto"/>
              <w:right w:val="single" w:sz="8" w:space="0" w:color="auto"/>
            </w:tcBorders>
            <w:shd w:val="clear" w:color="auto" w:fill="auto"/>
            <w:noWrap/>
            <w:vAlign w:val="bottom"/>
            <w:hideMark/>
          </w:tcPr>
          <w:p w:rsidR="000E0CC3" w:rsidRPr="00DC6568" w:rsidRDefault="000E0CC3" w:rsidP="00350C46">
            <w:pPr>
              <w:spacing w:after="0" w:line="240" w:lineRule="auto"/>
              <w:ind w:right="-1"/>
              <w:jc w:val="right"/>
              <w:rPr>
                <w:rFonts w:ascii="Verdana" w:hAnsi="Verdana" w:cs="Times New Roman"/>
                <w:sz w:val="16"/>
                <w:szCs w:val="16"/>
                <w:lang w:eastAsia="ca-ES"/>
              </w:rPr>
            </w:pPr>
            <w:r w:rsidRPr="00DC6568">
              <w:rPr>
                <w:rFonts w:ascii="Verdana" w:hAnsi="Verdana" w:cs="Times New Roman"/>
                <w:sz w:val="16"/>
                <w:szCs w:val="16"/>
                <w:lang w:eastAsia="ca-ES"/>
              </w:rPr>
              <w:t>19,63</w:t>
            </w:r>
          </w:p>
        </w:tc>
      </w:tr>
      <w:tr w:rsidR="000E0CC3" w:rsidRPr="00DC6568" w:rsidTr="00DC6568">
        <w:trPr>
          <w:trHeight w:val="255"/>
        </w:trPr>
        <w:tc>
          <w:tcPr>
            <w:tcW w:w="1902" w:type="dxa"/>
            <w:tcBorders>
              <w:top w:val="nil"/>
              <w:left w:val="single" w:sz="8" w:space="0" w:color="auto"/>
              <w:bottom w:val="single" w:sz="4" w:space="0" w:color="auto"/>
              <w:right w:val="single" w:sz="4" w:space="0" w:color="auto"/>
            </w:tcBorders>
            <w:shd w:val="clear" w:color="auto" w:fill="auto"/>
            <w:noWrap/>
            <w:vAlign w:val="bottom"/>
            <w:hideMark/>
          </w:tcPr>
          <w:p w:rsidR="000E0CC3" w:rsidRPr="00DC6568" w:rsidRDefault="000E0CC3" w:rsidP="00350C46">
            <w:pPr>
              <w:spacing w:after="0" w:line="240" w:lineRule="auto"/>
              <w:ind w:right="-1"/>
              <w:rPr>
                <w:rFonts w:ascii="Verdana" w:hAnsi="Verdana" w:cs="Times New Roman"/>
                <w:sz w:val="16"/>
                <w:szCs w:val="16"/>
                <w:lang w:eastAsia="ca-ES"/>
              </w:rPr>
            </w:pPr>
            <w:r w:rsidRPr="00DC6568">
              <w:rPr>
                <w:rFonts w:ascii="Verdana" w:hAnsi="Verdana" w:cs="Times New Roman"/>
                <w:sz w:val="16"/>
                <w:szCs w:val="16"/>
                <w:lang w:eastAsia="ca-ES"/>
              </w:rPr>
              <w:t>20. Xavier Alsina</w:t>
            </w:r>
          </w:p>
        </w:tc>
        <w:tc>
          <w:tcPr>
            <w:tcW w:w="1114" w:type="dxa"/>
            <w:tcBorders>
              <w:top w:val="nil"/>
              <w:left w:val="nil"/>
              <w:bottom w:val="single" w:sz="4" w:space="0" w:color="auto"/>
              <w:right w:val="single" w:sz="4" w:space="0" w:color="auto"/>
            </w:tcBorders>
            <w:shd w:val="clear" w:color="auto" w:fill="auto"/>
            <w:noWrap/>
            <w:vAlign w:val="bottom"/>
            <w:hideMark/>
          </w:tcPr>
          <w:p w:rsidR="000E0CC3" w:rsidRPr="00DC6568" w:rsidRDefault="000E0CC3" w:rsidP="00350C46">
            <w:pPr>
              <w:spacing w:after="0" w:line="240" w:lineRule="auto"/>
              <w:ind w:right="-1"/>
              <w:jc w:val="right"/>
              <w:rPr>
                <w:rFonts w:ascii="Verdana" w:hAnsi="Verdana" w:cs="Times New Roman"/>
                <w:sz w:val="16"/>
                <w:szCs w:val="16"/>
                <w:lang w:eastAsia="ca-ES"/>
              </w:rPr>
            </w:pPr>
            <w:r w:rsidRPr="00DC6568">
              <w:rPr>
                <w:rFonts w:ascii="Verdana" w:hAnsi="Verdana" w:cs="Times New Roman"/>
                <w:sz w:val="16"/>
                <w:szCs w:val="16"/>
                <w:lang w:eastAsia="ca-ES"/>
              </w:rPr>
              <w:t>428.069,00</w:t>
            </w:r>
          </w:p>
        </w:tc>
        <w:tc>
          <w:tcPr>
            <w:tcW w:w="1184" w:type="dxa"/>
            <w:tcBorders>
              <w:top w:val="nil"/>
              <w:left w:val="nil"/>
              <w:bottom w:val="single" w:sz="4" w:space="0" w:color="auto"/>
              <w:right w:val="single" w:sz="4" w:space="0" w:color="auto"/>
            </w:tcBorders>
            <w:shd w:val="clear" w:color="auto" w:fill="auto"/>
            <w:noWrap/>
            <w:vAlign w:val="bottom"/>
            <w:hideMark/>
          </w:tcPr>
          <w:p w:rsidR="000E0CC3" w:rsidRPr="00DC6568" w:rsidRDefault="000E0CC3" w:rsidP="00350C46">
            <w:pPr>
              <w:spacing w:after="0" w:line="240" w:lineRule="auto"/>
              <w:ind w:right="-1"/>
              <w:jc w:val="right"/>
              <w:rPr>
                <w:rFonts w:ascii="Verdana" w:hAnsi="Verdana" w:cs="Times New Roman"/>
                <w:sz w:val="16"/>
                <w:szCs w:val="16"/>
                <w:lang w:eastAsia="ca-ES"/>
              </w:rPr>
            </w:pPr>
            <w:r w:rsidRPr="00DC6568">
              <w:rPr>
                <w:rFonts w:ascii="Verdana" w:hAnsi="Verdana" w:cs="Times New Roman"/>
                <w:sz w:val="16"/>
                <w:szCs w:val="16"/>
                <w:lang w:eastAsia="ca-ES"/>
              </w:rPr>
              <w:t>505.121,42</w:t>
            </w:r>
          </w:p>
        </w:tc>
        <w:tc>
          <w:tcPr>
            <w:tcW w:w="700" w:type="dxa"/>
            <w:tcBorders>
              <w:top w:val="nil"/>
              <w:left w:val="nil"/>
              <w:bottom w:val="single" w:sz="4" w:space="0" w:color="auto"/>
              <w:right w:val="single" w:sz="4" w:space="0" w:color="auto"/>
            </w:tcBorders>
            <w:shd w:val="clear" w:color="auto" w:fill="auto"/>
            <w:noWrap/>
            <w:vAlign w:val="bottom"/>
            <w:hideMark/>
          </w:tcPr>
          <w:p w:rsidR="000E0CC3" w:rsidRPr="00DC6568" w:rsidRDefault="000E0CC3" w:rsidP="00350C46">
            <w:pPr>
              <w:spacing w:after="0" w:line="240" w:lineRule="auto"/>
              <w:ind w:right="-1"/>
              <w:jc w:val="right"/>
              <w:rPr>
                <w:rFonts w:ascii="Verdana" w:hAnsi="Verdana" w:cs="Times New Roman"/>
                <w:sz w:val="16"/>
                <w:szCs w:val="16"/>
                <w:lang w:eastAsia="ca-ES"/>
              </w:rPr>
            </w:pPr>
            <w:r w:rsidRPr="00DC6568">
              <w:rPr>
                <w:rFonts w:ascii="Verdana" w:hAnsi="Verdana" w:cs="Times New Roman"/>
                <w:sz w:val="16"/>
                <w:szCs w:val="16"/>
                <w:lang w:eastAsia="ca-ES"/>
              </w:rPr>
              <w:t>17,11</w:t>
            </w:r>
          </w:p>
        </w:tc>
        <w:tc>
          <w:tcPr>
            <w:tcW w:w="700" w:type="dxa"/>
            <w:tcBorders>
              <w:top w:val="nil"/>
              <w:left w:val="nil"/>
              <w:bottom w:val="single" w:sz="4" w:space="0" w:color="auto"/>
              <w:right w:val="single" w:sz="4" w:space="0" w:color="auto"/>
            </w:tcBorders>
            <w:shd w:val="clear" w:color="auto" w:fill="auto"/>
            <w:noWrap/>
            <w:vAlign w:val="bottom"/>
            <w:hideMark/>
          </w:tcPr>
          <w:p w:rsidR="000E0CC3" w:rsidRPr="00DC6568" w:rsidRDefault="000E0CC3" w:rsidP="00350C46">
            <w:pPr>
              <w:spacing w:after="0" w:line="240" w:lineRule="auto"/>
              <w:ind w:right="-1"/>
              <w:jc w:val="right"/>
              <w:rPr>
                <w:rFonts w:ascii="Verdana" w:hAnsi="Verdana" w:cs="Times New Roman"/>
                <w:sz w:val="16"/>
                <w:szCs w:val="16"/>
                <w:lang w:eastAsia="ca-ES"/>
              </w:rPr>
            </w:pPr>
            <w:r w:rsidRPr="00DC6568">
              <w:rPr>
                <w:rFonts w:ascii="Verdana" w:hAnsi="Verdana" w:cs="Times New Roman"/>
                <w:sz w:val="16"/>
                <w:szCs w:val="16"/>
                <w:lang w:eastAsia="ca-ES"/>
              </w:rPr>
              <w:t>8,51</w:t>
            </w:r>
          </w:p>
        </w:tc>
        <w:tc>
          <w:tcPr>
            <w:tcW w:w="920" w:type="dxa"/>
            <w:tcBorders>
              <w:top w:val="nil"/>
              <w:left w:val="nil"/>
              <w:bottom w:val="single" w:sz="4" w:space="0" w:color="auto"/>
              <w:right w:val="single" w:sz="4" w:space="0" w:color="auto"/>
            </w:tcBorders>
            <w:shd w:val="clear" w:color="auto" w:fill="auto"/>
            <w:noWrap/>
            <w:vAlign w:val="bottom"/>
            <w:hideMark/>
          </w:tcPr>
          <w:p w:rsidR="000E0CC3" w:rsidRPr="00DC6568" w:rsidRDefault="000E0CC3" w:rsidP="00350C46">
            <w:pPr>
              <w:spacing w:after="0" w:line="240" w:lineRule="auto"/>
              <w:ind w:right="-1"/>
              <w:jc w:val="right"/>
              <w:rPr>
                <w:rFonts w:ascii="Verdana" w:hAnsi="Verdana" w:cs="Times New Roman"/>
                <w:sz w:val="16"/>
                <w:szCs w:val="16"/>
                <w:lang w:eastAsia="ca-ES"/>
              </w:rPr>
            </w:pPr>
            <w:r w:rsidRPr="00DC6568">
              <w:rPr>
                <w:rFonts w:ascii="Verdana" w:hAnsi="Verdana" w:cs="Times New Roman"/>
                <w:sz w:val="16"/>
                <w:szCs w:val="16"/>
                <w:lang w:eastAsia="ca-ES"/>
              </w:rPr>
              <w:t>6,00</w:t>
            </w:r>
          </w:p>
        </w:tc>
        <w:tc>
          <w:tcPr>
            <w:tcW w:w="653" w:type="dxa"/>
            <w:tcBorders>
              <w:top w:val="nil"/>
              <w:left w:val="nil"/>
              <w:bottom w:val="single" w:sz="4" w:space="0" w:color="auto"/>
              <w:right w:val="single" w:sz="4" w:space="0" w:color="auto"/>
            </w:tcBorders>
            <w:shd w:val="clear" w:color="auto" w:fill="auto"/>
            <w:noWrap/>
            <w:vAlign w:val="bottom"/>
            <w:hideMark/>
          </w:tcPr>
          <w:p w:rsidR="000E0CC3" w:rsidRPr="00DC6568" w:rsidRDefault="000E0CC3" w:rsidP="00350C46">
            <w:pPr>
              <w:spacing w:after="0" w:line="240" w:lineRule="auto"/>
              <w:ind w:right="-1"/>
              <w:jc w:val="right"/>
              <w:rPr>
                <w:rFonts w:ascii="Verdana" w:hAnsi="Verdana" w:cs="Times New Roman"/>
                <w:sz w:val="16"/>
                <w:szCs w:val="16"/>
                <w:lang w:eastAsia="ca-ES"/>
              </w:rPr>
            </w:pPr>
            <w:r w:rsidRPr="00DC6568">
              <w:rPr>
                <w:rFonts w:ascii="Verdana" w:hAnsi="Verdana" w:cs="Times New Roman"/>
                <w:sz w:val="16"/>
                <w:szCs w:val="16"/>
                <w:lang w:eastAsia="ca-ES"/>
              </w:rPr>
              <w:t>6,00</w:t>
            </w:r>
          </w:p>
        </w:tc>
        <w:tc>
          <w:tcPr>
            <w:tcW w:w="720" w:type="dxa"/>
            <w:tcBorders>
              <w:top w:val="nil"/>
              <w:left w:val="nil"/>
              <w:bottom w:val="single" w:sz="4" w:space="0" w:color="auto"/>
              <w:right w:val="single" w:sz="4" w:space="0" w:color="auto"/>
            </w:tcBorders>
            <w:shd w:val="clear" w:color="auto" w:fill="auto"/>
            <w:noWrap/>
            <w:vAlign w:val="bottom"/>
            <w:hideMark/>
          </w:tcPr>
          <w:p w:rsidR="000E0CC3" w:rsidRPr="00DC6568" w:rsidRDefault="000E0CC3" w:rsidP="00350C46">
            <w:pPr>
              <w:spacing w:after="0" w:line="240" w:lineRule="auto"/>
              <w:ind w:right="-1"/>
              <w:jc w:val="right"/>
              <w:rPr>
                <w:rFonts w:ascii="Verdana" w:hAnsi="Verdana" w:cs="Times New Roman"/>
                <w:sz w:val="16"/>
                <w:szCs w:val="16"/>
                <w:lang w:eastAsia="ca-ES"/>
              </w:rPr>
            </w:pPr>
            <w:r w:rsidRPr="00DC6568">
              <w:rPr>
                <w:rFonts w:ascii="Verdana" w:hAnsi="Verdana" w:cs="Times New Roman"/>
                <w:sz w:val="16"/>
                <w:szCs w:val="16"/>
                <w:lang w:eastAsia="ca-ES"/>
              </w:rPr>
              <w:t>60,00</w:t>
            </w:r>
          </w:p>
        </w:tc>
        <w:tc>
          <w:tcPr>
            <w:tcW w:w="653" w:type="dxa"/>
            <w:tcBorders>
              <w:top w:val="nil"/>
              <w:left w:val="nil"/>
              <w:bottom w:val="single" w:sz="4" w:space="0" w:color="auto"/>
              <w:right w:val="nil"/>
            </w:tcBorders>
            <w:shd w:val="clear" w:color="auto" w:fill="auto"/>
            <w:noWrap/>
            <w:vAlign w:val="bottom"/>
            <w:hideMark/>
          </w:tcPr>
          <w:p w:rsidR="000E0CC3" w:rsidRPr="00DC6568" w:rsidRDefault="000E0CC3" w:rsidP="00350C46">
            <w:pPr>
              <w:spacing w:after="0" w:line="240" w:lineRule="auto"/>
              <w:ind w:right="-1"/>
              <w:jc w:val="right"/>
              <w:rPr>
                <w:rFonts w:ascii="Verdana" w:hAnsi="Verdana" w:cs="Times New Roman"/>
                <w:sz w:val="16"/>
                <w:szCs w:val="16"/>
                <w:lang w:eastAsia="ca-ES"/>
              </w:rPr>
            </w:pPr>
            <w:r w:rsidRPr="00DC6568">
              <w:rPr>
                <w:rFonts w:ascii="Verdana" w:hAnsi="Verdana" w:cs="Times New Roman"/>
                <w:sz w:val="16"/>
                <w:szCs w:val="16"/>
                <w:lang w:eastAsia="ca-ES"/>
              </w:rPr>
              <w:t>6,00</w:t>
            </w:r>
          </w:p>
        </w:tc>
        <w:tc>
          <w:tcPr>
            <w:tcW w:w="700" w:type="dxa"/>
            <w:tcBorders>
              <w:top w:val="nil"/>
              <w:left w:val="single" w:sz="4" w:space="0" w:color="auto"/>
              <w:bottom w:val="single" w:sz="4" w:space="0" w:color="auto"/>
              <w:right w:val="single" w:sz="8" w:space="0" w:color="auto"/>
            </w:tcBorders>
            <w:shd w:val="clear" w:color="auto" w:fill="auto"/>
            <w:noWrap/>
            <w:vAlign w:val="bottom"/>
            <w:hideMark/>
          </w:tcPr>
          <w:p w:rsidR="000E0CC3" w:rsidRPr="00DC6568" w:rsidRDefault="000E0CC3" w:rsidP="00350C46">
            <w:pPr>
              <w:spacing w:after="0" w:line="240" w:lineRule="auto"/>
              <w:ind w:right="-1"/>
              <w:jc w:val="right"/>
              <w:rPr>
                <w:rFonts w:ascii="Verdana" w:hAnsi="Verdana" w:cs="Times New Roman"/>
                <w:sz w:val="16"/>
                <w:szCs w:val="16"/>
                <w:lang w:eastAsia="ca-ES"/>
              </w:rPr>
            </w:pPr>
            <w:r w:rsidRPr="00DC6568">
              <w:rPr>
                <w:rFonts w:ascii="Verdana" w:hAnsi="Verdana" w:cs="Times New Roman"/>
                <w:sz w:val="16"/>
                <w:szCs w:val="16"/>
                <w:lang w:eastAsia="ca-ES"/>
              </w:rPr>
              <w:t>20,51</w:t>
            </w:r>
          </w:p>
        </w:tc>
      </w:tr>
      <w:tr w:rsidR="000E0CC3" w:rsidRPr="00DC6568" w:rsidTr="00DC6568">
        <w:trPr>
          <w:trHeight w:val="270"/>
        </w:trPr>
        <w:tc>
          <w:tcPr>
            <w:tcW w:w="1902" w:type="dxa"/>
            <w:tcBorders>
              <w:top w:val="nil"/>
              <w:left w:val="single" w:sz="8" w:space="0" w:color="auto"/>
              <w:bottom w:val="single" w:sz="8" w:space="0" w:color="auto"/>
              <w:right w:val="single" w:sz="4" w:space="0" w:color="auto"/>
            </w:tcBorders>
            <w:shd w:val="clear" w:color="auto" w:fill="auto"/>
            <w:noWrap/>
            <w:vAlign w:val="bottom"/>
            <w:hideMark/>
          </w:tcPr>
          <w:p w:rsidR="000E0CC3" w:rsidRPr="00DC6568" w:rsidRDefault="000E0CC3" w:rsidP="00350C46">
            <w:pPr>
              <w:spacing w:after="0" w:line="240" w:lineRule="auto"/>
              <w:ind w:right="-1"/>
              <w:rPr>
                <w:rFonts w:ascii="Verdana" w:hAnsi="Verdana" w:cs="Times New Roman"/>
                <w:sz w:val="16"/>
                <w:szCs w:val="16"/>
                <w:lang w:eastAsia="ca-ES"/>
              </w:rPr>
            </w:pPr>
            <w:r w:rsidRPr="00DC6568">
              <w:rPr>
                <w:rFonts w:ascii="Verdana" w:hAnsi="Verdana" w:cs="Times New Roman"/>
                <w:sz w:val="16"/>
                <w:szCs w:val="16"/>
                <w:lang w:eastAsia="ca-ES"/>
              </w:rPr>
              <w:t>21. Roig</w:t>
            </w:r>
          </w:p>
        </w:tc>
        <w:tc>
          <w:tcPr>
            <w:tcW w:w="1114" w:type="dxa"/>
            <w:tcBorders>
              <w:top w:val="nil"/>
              <w:left w:val="nil"/>
              <w:bottom w:val="single" w:sz="8" w:space="0" w:color="auto"/>
              <w:right w:val="single" w:sz="4" w:space="0" w:color="auto"/>
            </w:tcBorders>
            <w:shd w:val="clear" w:color="auto" w:fill="auto"/>
            <w:noWrap/>
            <w:vAlign w:val="bottom"/>
            <w:hideMark/>
          </w:tcPr>
          <w:p w:rsidR="000E0CC3" w:rsidRPr="00DC6568" w:rsidRDefault="000E0CC3" w:rsidP="00350C46">
            <w:pPr>
              <w:spacing w:after="0" w:line="240" w:lineRule="auto"/>
              <w:ind w:right="-1"/>
              <w:jc w:val="right"/>
              <w:rPr>
                <w:rFonts w:ascii="Verdana" w:hAnsi="Verdana" w:cs="Times New Roman"/>
                <w:sz w:val="16"/>
                <w:szCs w:val="16"/>
                <w:lang w:eastAsia="ca-ES"/>
              </w:rPr>
            </w:pPr>
            <w:r w:rsidRPr="00DC6568">
              <w:rPr>
                <w:rFonts w:ascii="Verdana" w:hAnsi="Verdana" w:cs="Times New Roman"/>
                <w:sz w:val="16"/>
                <w:szCs w:val="16"/>
                <w:lang w:eastAsia="ca-ES"/>
              </w:rPr>
              <w:t>441.203,87</w:t>
            </w:r>
          </w:p>
        </w:tc>
        <w:tc>
          <w:tcPr>
            <w:tcW w:w="1184" w:type="dxa"/>
            <w:tcBorders>
              <w:top w:val="nil"/>
              <w:left w:val="nil"/>
              <w:bottom w:val="single" w:sz="8" w:space="0" w:color="auto"/>
              <w:right w:val="single" w:sz="4" w:space="0" w:color="auto"/>
            </w:tcBorders>
            <w:shd w:val="clear" w:color="auto" w:fill="auto"/>
            <w:noWrap/>
            <w:vAlign w:val="bottom"/>
            <w:hideMark/>
          </w:tcPr>
          <w:p w:rsidR="000E0CC3" w:rsidRPr="00DC6568" w:rsidRDefault="000E0CC3" w:rsidP="00350C46">
            <w:pPr>
              <w:spacing w:after="0" w:line="240" w:lineRule="auto"/>
              <w:ind w:right="-1"/>
              <w:jc w:val="right"/>
              <w:rPr>
                <w:rFonts w:ascii="Verdana" w:hAnsi="Verdana" w:cs="Times New Roman"/>
                <w:sz w:val="16"/>
                <w:szCs w:val="16"/>
                <w:lang w:eastAsia="ca-ES"/>
              </w:rPr>
            </w:pPr>
            <w:r w:rsidRPr="00DC6568">
              <w:rPr>
                <w:rFonts w:ascii="Verdana" w:hAnsi="Verdana" w:cs="Times New Roman"/>
                <w:sz w:val="16"/>
                <w:szCs w:val="16"/>
                <w:lang w:eastAsia="ca-ES"/>
              </w:rPr>
              <w:t>520.620,57</w:t>
            </w:r>
          </w:p>
        </w:tc>
        <w:tc>
          <w:tcPr>
            <w:tcW w:w="700" w:type="dxa"/>
            <w:tcBorders>
              <w:top w:val="nil"/>
              <w:left w:val="nil"/>
              <w:bottom w:val="single" w:sz="8" w:space="0" w:color="auto"/>
              <w:right w:val="single" w:sz="4" w:space="0" w:color="auto"/>
            </w:tcBorders>
            <w:shd w:val="clear" w:color="auto" w:fill="auto"/>
            <w:noWrap/>
            <w:vAlign w:val="bottom"/>
            <w:hideMark/>
          </w:tcPr>
          <w:p w:rsidR="000E0CC3" w:rsidRPr="00DC6568" w:rsidRDefault="000E0CC3" w:rsidP="00350C46">
            <w:pPr>
              <w:spacing w:after="0" w:line="240" w:lineRule="auto"/>
              <w:ind w:right="-1"/>
              <w:jc w:val="right"/>
              <w:rPr>
                <w:rFonts w:ascii="Verdana" w:hAnsi="Verdana" w:cs="Times New Roman"/>
                <w:sz w:val="16"/>
                <w:szCs w:val="16"/>
                <w:lang w:eastAsia="ca-ES"/>
              </w:rPr>
            </w:pPr>
            <w:r w:rsidRPr="00DC6568">
              <w:rPr>
                <w:rFonts w:ascii="Verdana" w:hAnsi="Verdana" w:cs="Times New Roman"/>
                <w:sz w:val="16"/>
                <w:szCs w:val="16"/>
                <w:lang w:eastAsia="ca-ES"/>
              </w:rPr>
              <w:t>14,57</w:t>
            </w:r>
          </w:p>
        </w:tc>
        <w:tc>
          <w:tcPr>
            <w:tcW w:w="700" w:type="dxa"/>
            <w:tcBorders>
              <w:top w:val="nil"/>
              <w:left w:val="nil"/>
              <w:bottom w:val="single" w:sz="8" w:space="0" w:color="auto"/>
              <w:right w:val="single" w:sz="4" w:space="0" w:color="auto"/>
            </w:tcBorders>
            <w:shd w:val="clear" w:color="auto" w:fill="auto"/>
            <w:noWrap/>
            <w:vAlign w:val="bottom"/>
            <w:hideMark/>
          </w:tcPr>
          <w:p w:rsidR="000E0CC3" w:rsidRPr="00DC6568" w:rsidRDefault="000E0CC3" w:rsidP="00350C46">
            <w:pPr>
              <w:spacing w:after="0" w:line="240" w:lineRule="auto"/>
              <w:ind w:right="-1"/>
              <w:jc w:val="right"/>
              <w:rPr>
                <w:rFonts w:ascii="Verdana" w:hAnsi="Verdana" w:cs="Times New Roman"/>
                <w:sz w:val="16"/>
                <w:szCs w:val="16"/>
                <w:lang w:eastAsia="ca-ES"/>
              </w:rPr>
            </w:pPr>
            <w:r w:rsidRPr="00DC6568">
              <w:rPr>
                <w:rFonts w:ascii="Verdana" w:hAnsi="Verdana" w:cs="Times New Roman"/>
                <w:sz w:val="16"/>
                <w:szCs w:val="16"/>
                <w:lang w:eastAsia="ca-ES"/>
              </w:rPr>
              <w:t>8,26</w:t>
            </w:r>
          </w:p>
        </w:tc>
        <w:tc>
          <w:tcPr>
            <w:tcW w:w="920" w:type="dxa"/>
            <w:tcBorders>
              <w:top w:val="nil"/>
              <w:left w:val="nil"/>
              <w:bottom w:val="single" w:sz="8" w:space="0" w:color="auto"/>
              <w:right w:val="single" w:sz="4" w:space="0" w:color="auto"/>
            </w:tcBorders>
            <w:shd w:val="clear" w:color="auto" w:fill="auto"/>
            <w:noWrap/>
            <w:vAlign w:val="bottom"/>
            <w:hideMark/>
          </w:tcPr>
          <w:p w:rsidR="000E0CC3" w:rsidRPr="00DC6568" w:rsidRDefault="000E0CC3" w:rsidP="00350C46">
            <w:pPr>
              <w:spacing w:after="0" w:line="240" w:lineRule="auto"/>
              <w:ind w:right="-1"/>
              <w:jc w:val="right"/>
              <w:rPr>
                <w:rFonts w:ascii="Verdana" w:hAnsi="Verdana" w:cs="Times New Roman"/>
                <w:sz w:val="16"/>
                <w:szCs w:val="16"/>
                <w:lang w:eastAsia="ca-ES"/>
              </w:rPr>
            </w:pPr>
            <w:r w:rsidRPr="00DC6568">
              <w:rPr>
                <w:rFonts w:ascii="Verdana" w:hAnsi="Verdana" w:cs="Times New Roman"/>
                <w:sz w:val="16"/>
                <w:szCs w:val="16"/>
                <w:lang w:eastAsia="ca-ES"/>
              </w:rPr>
              <w:t>6,00</w:t>
            </w:r>
          </w:p>
        </w:tc>
        <w:tc>
          <w:tcPr>
            <w:tcW w:w="653" w:type="dxa"/>
            <w:tcBorders>
              <w:top w:val="nil"/>
              <w:left w:val="nil"/>
              <w:bottom w:val="single" w:sz="8" w:space="0" w:color="auto"/>
              <w:right w:val="single" w:sz="4" w:space="0" w:color="auto"/>
            </w:tcBorders>
            <w:shd w:val="clear" w:color="auto" w:fill="auto"/>
            <w:noWrap/>
            <w:vAlign w:val="bottom"/>
            <w:hideMark/>
          </w:tcPr>
          <w:p w:rsidR="000E0CC3" w:rsidRPr="00DC6568" w:rsidRDefault="000E0CC3" w:rsidP="00350C46">
            <w:pPr>
              <w:spacing w:after="0" w:line="240" w:lineRule="auto"/>
              <w:ind w:right="-1"/>
              <w:jc w:val="right"/>
              <w:rPr>
                <w:rFonts w:ascii="Verdana" w:hAnsi="Verdana" w:cs="Times New Roman"/>
                <w:sz w:val="16"/>
                <w:szCs w:val="16"/>
                <w:lang w:eastAsia="ca-ES"/>
              </w:rPr>
            </w:pPr>
            <w:r w:rsidRPr="00DC6568">
              <w:rPr>
                <w:rFonts w:ascii="Verdana" w:hAnsi="Verdana" w:cs="Times New Roman"/>
                <w:sz w:val="16"/>
                <w:szCs w:val="16"/>
                <w:lang w:eastAsia="ca-ES"/>
              </w:rPr>
              <w:t>6,00</w:t>
            </w:r>
          </w:p>
        </w:tc>
        <w:tc>
          <w:tcPr>
            <w:tcW w:w="720" w:type="dxa"/>
            <w:tcBorders>
              <w:top w:val="nil"/>
              <w:left w:val="nil"/>
              <w:bottom w:val="single" w:sz="8" w:space="0" w:color="auto"/>
              <w:right w:val="single" w:sz="4" w:space="0" w:color="auto"/>
            </w:tcBorders>
            <w:shd w:val="clear" w:color="auto" w:fill="auto"/>
            <w:noWrap/>
            <w:vAlign w:val="bottom"/>
            <w:hideMark/>
          </w:tcPr>
          <w:p w:rsidR="000E0CC3" w:rsidRPr="00DC6568" w:rsidRDefault="000E0CC3" w:rsidP="00350C46">
            <w:pPr>
              <w:spacing w:after="0" w:line="240" w:lineRule="auto"/>
              <w:ind w:right="-1"/>
              <w:jc w:val="right"/>
              <w:rPr>
                <w:rFonts w:ascii="Verdana" w:hAnsi="Verdana" w:cs="Times New Roman"/>
                <w:sz w:val="16"/>
                <w:szCs w:val="16"/>
                <w:lang w:eastAsia="ca-ES"/>
              </w:rPr>
            </w:pPr>
            <w:r w:rsidRPr="00DC6568">
              <w:rPr>
                <w:rFonts w:ascii="Verdana" w:hAnsi="Verdana" w:cs="Times New Roman"/>
                <w:sz w:val="16"/>
                <w:szCs w:val="16"/>
                <w:lang w:eastAsia="ca-ES"/>
              </w:rPr>
              <w:t>60,00</w:t>
            </w:r>
          </w:p>
        </w:tc>
        <w:tc>
          <w:tcPr>
            <w:tcW w:w="653" w:type="dxa"/>
            <w:tcBorders>
              <w:top w:val="nil"/>
              <w:left w:val="nil"/>
              <w:bottom w:val="single" w:sz="8" w:space="0" w:color="auto"/>
              <w:right w:val="nil"/>
            </w:tcBorders>
            <w:shd w:val="clear" w:color="auto" w:fill="auto"/>
            <w:noWrap/>
            <w:vAlign w:val="bottom"/>
            <w:hideMark/>
          </w:tcPr>
          <w:p w:rsidR="000E0CC3" w:rsidRPr="00DC6568" w:rsidRDefault="000E0CC3" w:rsidP="00350C46">
            <w:pPr>
              <w:spacing w:after="0" w:line="240" w:lineRule="auto"/>
              <w:ind w:right="-1"/>
              <w:jc w:val="right"/>
              <w:rPr>
                <w:rFonts w:ascii="Verdana" w:hAnsi="Verdana" w:cs="Times New Roman"/>
                <w:sz w:val="16"/>
                <w:szCs w:val="16"/>
                <w:lang w:eastAsia="ca-ES"/>
              </w:rPr>
            </w:pPr>
            <w:r w:rsidRPr="00DC6568">
              <w:rPr>
                <w:rFonts w:ascii="Verdana" w:hAnsi="Verdana" w:cs="Times New Roman"/>
                <w:sz w:val="16"/>
                <w:szCs w:val="16"/>
                <w:lang w:eastAsia="ca-ES"/>
              </w:rPr>
              <w:t>6,00</w:t>
            </w:r>
          </w:p>
        </w:tc>
        <w:tc>
          <w:tcPr>
            <w:tcW w:w="700" w:type="dxa"/>
            <w:tcBorders>
              <w:top w:val="nil"/>
              <w:left w:val="single" w:sz="4" w:space="0" w:color="auto"/>
              <w:bottom w:val="single" w:sz="8" w:space="0" w:color="auto"/>
              <w:right w:val="single" w:sz="8" w:space="0" w:color="auto"/>
            </w:tcBorders>
            <w:shd w:val="clear" w:color="auto" w:fill="auto"/>
            <w:noWrap/>
            <w:vAlign w:val="bottom"/>
            <w:hideMark/>
          </w:tcPr>
          <w:p w:rsidR="000E0CC3" w:rsidRPr="00DC6568" w:rsidRDefault="000E0CC3" w:rsidP="00350C46">
            <w:pPr>
              <w:spacing w:after="0" w:line="240" w:lineRule="auto"/>
              <w:ind w:right="-1"/>
              <w:jc w:val="right"/>
              <w:rPr>
                <w:rFonts w:ascii="Verdana" w:hAnsi="Verdana" w:cs="Times New Roman"/>
                <w:sz w:val="16"/>
                <w:szCs w:val="16"/>
                <w:lang w:eastAsia="ca-ES"/>
              </w:rPr>
            </w:pPr>
            <w:r w:rsidRPr="00DC6568">
              <w:rPr>
                <w:rFonts w:ascii="Verdana" w:hAnsi="Verdana" w:cs="Times New Roman"/>
                <w:sz w:val="16"/>
                <w:szCs w:val="16"/>
                <w:lang w:eastAsia="ca-ES"/>
              </w:rPr>
              <w:t>20,26</w:t>
            </w:r>
          </w:p>
        </w:tc>
      </w:tr>
      <w:tr w:rsidR="000E0CC3" w:rsidRPr="00DC6568" w:rsidTr="00DC6568">
        <w:trPr>
          <w:trHeight w:val="255"/>
        </w:trPr>
        <w:tc>
          <w:tcPr>
            <w:tcW w:w="1902" w:type="dxa"/>
            <w:tcBorders>
              <w:top w:val="nil"/>
              <w:left w:val="nil"/>
              <w:bottom w:val="nil"/>
              <w:right w:val="nil"/>
            </w:tcBorders>
            <w:shd w:val="clear" w:color="auto" w:fill="auto"/>
            <w:noWrap/>
            <w:vAlign w:val="bottom"/>
            <w:hideMark/>
          </w:tcPr>
          <w:p w:rsidR="000E0CC3" w:rsidRPr="00DC6568" w:rsidRDefault="000E0CC3" w:rsidP="00350C46">
            <w:pPr>
              <w:spacing w:after="0" w:line="240" w:lineRule="auto"/>
              <w:ind w:right="-1"/>
              <w:rPr>
                <w:rFonts w:ascii="Verdana" w:hAnsi="Verdana" w:cs="Times New Roman"/>
                <w:sz w:val="16"/>
                <w:szCs w:val="16"/>
                <w:lang w:eastAsia="ca-ES"/>
              </w:rPr>
            </w:pPr>
          </w:p>
        </w:tc>
        <w:tc>
          <w:tcPr>
            <w:tcW w:w="1114" w:type="dxa"/>
            <w:tcBorders>
              <w:top w:val="nil"/>
              <w:left w:val="nil"/>
              <w:bottom w:val="nil"/>
              <w:right w:val="nil"/>
            </w:tcBorders>
            <w:shd w:val="clear" w:color="auto" w:fill="auto"/>
            <w:noWrap/>
            <w:vAlign w:val="bottom"/>
            <w:hideMark/>
          </w:tcPr>
          <w:p w:rsidR="000E0CC3" w:rsidRPr="00DC6568" w:rsidRDefault="000E0CC3" w:rsidP="00350C46">
            <w:pPr>
              <w:spacing w:after="0" w:line="240" w:lineRule="auto"/>
              <w:ind w:right="-1"/>
              <w:rPr>
                <w:rFonts w:ascii="Verdana" w:hAnsi="Verdana" w:cs="Times New Roman"/>
                <w:sz w:val="16"/>
                <w:szCs w:val="16"/>
                <w:lang w:eastAsia="ca-ES"/>
              </w:rPr>
            </w:pPr>
          </w:p>
        </w:tc>
        <w:tc>
          <w:tcPr>
            <w:tcW w:w="1184" w:type="dxa"/>
            <w:tcBorders>
              <w:top w:val="nil"/>
              <w:left w:val="nil"/>
              <w:bottom w:val="nil"/>
              <w:right w:val="nil"/>
            </w:tcBorders>
            <w:shd w:val="clear" w:color="auto" w:fill="auto"/>
            <w:noWrap/>
            <w:vAlign w:val="bottom"/>
            <w:hideMark/>
          </w:tcPr>
          <w:p w:rsidR="000E0CC3" w:rsidRPr="00DC6568" w:rsidRDefault="000E0CC3" w:rsidP="00350C46">
            <w:pPr>
              <w:spacing w:after="0" w:line="240" w:lineRule="auto"/>
              <w:ind w:right="-1"/>
              <w:rPr>
                <w:rFonts w:ascii="Verdana" w:hAnsi="Verdana" w:cs="Times New Roman"/>
                <w:sz w:val="16"/>
                <w:szCs w:val="16"/>
                <w:lang w:eastAsia="ca-ES"/>
              </w:rPr>
            </w:pPr>
          </w:p>
        </w:tc>
        <w:tc>
          <w:tcPr>
            <w:tcW w:w="700" w:type="dxa"/>
            <w:tcBorders>
              <w:top w:val="nil"/>
              <w:left w:val="nil"/>
              <w:bottom w:val="nil"/>
              <w:right w:val="nil"/>
            </w:tcBorders>
            <w:shd w:val="clear" w:color="auto" w:fill="auto"/>
            <w:noWrap/>
            <w:vAlign w:val="bottom"/>
            <w:hideMark/>
          </w:tcPr>
          <w:p w:rsidR="000E0CC3" w:rsidRPr="00DC6568" w:rsidRDefault="000E0CC3" w:rsidP="00350C46">
            <w:pPr>
              <w:spacing w:after="0" w:line="240" w:lineRule="auto"/>
              <w:ind w:right="-1"/>
              <w:rPr>
                <w:rFonts w:ascii="Verdana" w:hAnsi="Verdana" w:cs="Times New Roman"/>
                <w:sz w:val="16"/>
                <w:szCs w:val="16"/>
                <w:lang w:eastAsia="ca-ES"/>
              </w:rPr>
            </w:pPr>
          </w:p>
        </w:tc>
        <w:tc>
          <w:tcPr>
            <w:tcW w:w="700" w:type="dxa"/>
            <w:tcBorders>
              <w:top w:val="nil"/>
              <w:left w:val="nil"/>
              <w:bottom w:val="nil"/>
              <w:right w:val="nil"/>
            </w:tcBorders>
            <w:shd w:val="clear" w:color="auto" w:fill="auto"/>
            <w:noWrap/>
            <w:vAlign w:val="bottom"/>
            <w:hideMark/>
          </w:tcPr>
          <w:p w:rsidR="000E0CC3" w:rsidRPr="00DC6568" w:rsidRDefault="000E0CC3" w:rsidP="00350C46">
            <w:pPr>
              <w:spacing w:after="0" w:line="240" w:lineRule="auto"/>
              <w:ind w:right="-1"/>
              <w:rPr>
                <w:rFonts w:ascii="Verdana" w:hAnsi="Verdana" w:cs="Times New Roman"/>
                <w:sz w:val="16"/>
                <w:szCs w:val="16"/>
                <w:lang w:eastAsia="ca-ES"/>
              </w:rPr>
            </w:pPr>
          </w:p>
        </w:tc>
        <w:tc>
          <w:tcPr>
            <w:tcW w:w="920" w:type="dxa"/>
            <w:tcBorders>
              <w:top w:val="nil"/>
              <w:left w:val="nil"/>
              <w:bottom w:val="nil"/>
              <w:right w:val="nil"/>
            </w:tcBorders>
            <w:shd w:val="clear" w:color="auto" w:fill="auto"/>
            <w:noWrap/>
            <w:vAlign w:val="bottom"/>
            <w:hideMark/>
          </w:tcPr>
          <w:p w:rsidR="000E0CC3" w:rsidRPr="00DC6568" w:rsidRDefault="000E0CC3" w:rsidP="00350C46">
            <w:pPr>
              <w:spacing w:after="0" w:line="240" w:lineRule="auto"/>
              <w:ind w:right="-1"/>
              <w:rPr>
                <w:rFonts w:ascii="Verdana" w:hAnsi="Verdana" w:cs="Times New Roman"/>
                <w:sz w:val="16"/>
                <w:szCs w:val="16"/>
                <w:lang w:eastAsia="ca-ES"/>
              </w:rPr>
            </w:pPr>
          </w:p>
        </w:tc>
        <w:tc>
          <w:tcPr>
            <w:tcW w:w="653" w:type="dxa"/>
            <w:tcBorders>
              <w:top w:val="nil"/>
              <w:left w:val="nil"/>
              <w:bottom w:val="nil"/>
              <w:right w:val="nil"/>
            </w:tcBorders>
            <w:shd w:val="clear" w:color="auto" w:fill="auto"/>
            <w:noWrap/>
            <w:vAlign w:val="bottom"/>
            <w:hideMark/>
          </w:tcPr>
          <w:p w:rsidR="000E0CC3" w:rsidRPr="00DC6568" w:rsidRDefault="000E0CC3" w:rsidP="00350C46">
            <w:pPr>
              <w:spacing w:after="0" w:line="240" w:lineRule="auto"/>
              <w:ind w:right="-1"/>
              <w:rPr>
                <w:rFonts w:ascii="Verdana" w:hAnsi="Verdana" w:cs="Times New Roman"/>
                <w:sz w:val="16"/>
                <w:szCs w:val="16"/>
                <w:lang w:eastAsia="ca-ES"/>
              </w:rPr>
            </w:pPr>
          </w:p>
        </w:tc>
        <w:tc>
          <w:tcPr>
            <w:tcW w:w="720" w:type="dxa"/>
            <w:tcBorders>
              <w:top w:val="nil"/>
              <w:left w:val="nil"/>
              <w:bottom w:val="nil"/>
              <w:right w:val="nil"/>
            </w:tcBorders>
            <w:shd w:val="clear" w:color="auto" w:fill="auto"/>
            <w:noWrap/>
            <w:vAlign w:val="bottom"/>
            <w:hideMark/>
          </w:tcPr>
          <w:p w:rsidR="000E0CC3" w:rsidRPr="00DC6568" w:rsidRDefault="000E0CC3" w:rsidP="00350C46">
            <w:pPr>
              <w:spacing w:after="0" w:line="240" w:lineRule="auto"/>
              <w:ind w:right="-1"/>
              <w:rPr>
                <w:rFonts w:ascii="Verdana" w:hAnsi="Verdana" w:cs="Times New Roman"/>
                <w:sz w:val="16"/>
                <w:szCs w:val="16"/>
                <w:lang w:eastAsia="ca-ES"/>
              </w:rPr>
            </w:pPr>
          </w:p>
        </w:tc>
        <w:tc>
          <w:tcPr>
            <w:tcW w:w="653" w:type="dxa"/>
            <w:tcBorders>
              <w:top w:val="nil"/>
              <w:left w:val="nil"/>
              <w:bottom w:val="nil"/>
              <w:right w:val="nil"/>
            </w:tcBorders>
            <w:shd w:val="clear" w:color="auto" w:fill="auto"/>
            <w:noWrap/>
            <w:vAlign w:val="bottom"/>
            <w:hideMark/>
          </w:tcPr>
          <w:p w:rsidR="000E0CC3" w:rsidRPr="00DC6568" w:rsidRDefault="000E0CC3" w:rsidP="00350C46">
            <w:pPr>
              <w:spacing w:after="0" w:line="240" w:lineRule="auto"/>
              <w:ind w:right="-1"/>
              <w:rPr>
                <w:rFonts w:ascii="Verdana" w:hAnsi="Verdana" w:cs="Times New Roman"/>
                <w:sz w:val="16"/>
                <w:szCs w:val="16"/>
                <w:lang w:eastAsia="ca-ES"/>
              </w:rPr>
            </w:pPr>
          </w:p>
        </w:tc>
        <w:tc>
          <w:tcPr>
            <w:tcW w:w="700" w:type="dxa"/>
            <w:tcBorders>
              <w:top w:val="nil"/>
              <w:left w:val="nil"/>
              <w:bottom w:val="nil"/>
              <w:right w:val="nil"/>
            </w:tcBorders>
            <w:shd w:val="clear" w:color="auto" w:fill="auto"/>
            <w:noWrap/>
            <w:vAlign w:val="bottom"/>
            <w:hideMark/>
          </w:tcPr>
          <w:p w:rsidR="000E0CC3" w:rsidRPr="00DC6568" w:rsidRDefault="000E0CC3" w:rsidP="00350C46">
            <w:pPr>
              <w:spacing w:after="0" w:line="240" w:lineRule="auto"/>
              <w:ind w:right="-1"/>
              <w:rPr>
                <w:rFonts w:ascii="Verdana" w:hAnsi="Verdana" w:cs="Times New Roman"/>
                <w:sz w:val="16"/>
                <w:szCs w:val="16"/>
                <w:lang w:eastAsia="ca-ES"/>
              </w:rPr>
            </w:pPr>
          </w:p>
        </w:tc>
      </w:tr>
      <w:tr w:rsidR="000E0CC3" w:rsidRPr="00DC6568" w:rsidTr="00DC6568">
        <w:trPr>
          <w:trHeight w:val="255"/>
        </w:trPr>
        <w:tc>
          <w:tcPr>
            <w:tcW w:w="1902" w:type="dxa"/>
            <w:tcBorders>
              <w:top w:val="nil"/>
              <w:left w:val="nil"/>
              <w:bottom w:val="nil"/>
              <w:right w:val="nil"/>
            </w:tcBorders>
            <w:shd w:val="clear" w:color="auto" w:fill="auto"/>
            <w:noWrap/>
            <w:vAlign w:val="bottom"/>
            <w:hideMark/>
          </w:tcPr>
          <w:p w:rsidR="000E0CC3" w:rsidRPr="00DC6568" w:rsidRDefault="000E0CC3" w:rsidP="00350C46">
            <w:pPr>
              <w:spacing w:after="0" w:line="240" w:lineRule="auto"/>
              <w:ind w:right="-1"/>
              <w:rPr>
                <w:rFonts w:ascii="Verdana" w:hAnsi="Verdana" w:cs="Times New Roman"/>
                <w:sz w:val="16"/>
                <w:szCs w:val="16"/>
                <w:lang w:eastAsia="ca-ES"/>
              </w:rPr>
            </w:pPr>
            <w:r w:rsidRPr="00DC6568">
              <w:rPr>
                <w:rFonts w:ascii="Verdana" w:hAnsi="Verdana" w:cs="Times New Roman"/>
                <w:sz w:val="16"/>
                <w:szCs w:val="16"/>
                <w:lang w:eastAsia="ca-ES"/>
              </w:rPr>
              <w:t>(1) Màxim 10 punts</w:t>
            </w:r>
          </w:p>
        </w:tc>
        <w:tc>
          <w:tcPr>
            <w:tcW w:w="1114" w:type="dxa"/>
            <w:tcBorders>
              <w:top w:val="nil"/>
              <w:left w:val="nil"/>
              <w:bottom w:val="nil"/>
              <w:right w:val="nil"/>
            </w:tcBorders>
            <w:shd w:val="clear" w:color="auto" w:fill="auto"/>
            <w:noWrap/>
            <w:vAlign w:val="bottom"/>
            <w:hideMark/>
          </w:tcPr>
          <w:p w:rsidR="000E0CC3" w:rsidRPr="00DC6568" w:rsidRDefault="000E0CC3" w:rsidP="00350C46">
            <w:pPr>
              <w:spacing w:after="0" w:line="240" w:lineRule="auto"/>
              <w:ind w:right="-1"/>
              <w:rPr>
                <w:rFonts w:ascii="Verdana" w:hAnsi="Verdana" w:cs="Times New Roman"/>
                <w:sz w:val="16"/>
                <w:szCs w:val="16"/>
                <w:lang w:eastAsia="ca-ES"/>
              </w:rPr>
            </w:pPr>
          </w:p>
        </w:tc>
        <w:tc>
          <w:tcPr>
            <w:tcW w:w="1184" w:type="dxa"/>
            <w:tcBorders>
              <w:top w:val="nil"/>
              <w:left w:val="nil"/>
              <w:bottom w:val="nil"/>
              <w:right w:val="nil"/>
            </w:tcBorders>
            <w:shd w:val="clear" w:color="auto" w:fill="auto"/>
            <w:noWrap/>
            <w:vAlign w:val="bottom"/>
            <w:hideMark/>
          </w:tcPr>
          <w:p w:rsidR="000E0CC3" w:rsidRPr="00DC6568" w:rsidRDefault="000E0CC3" w:rsidP="00350C46">
            <w:pPr>
              <w:spacing w:after="0" w:line="240" w:lineRule="auto"/>
              <w:ind w:right="-1"/>
              <w:rPr>
                <w:rFonts w:ascii="Verdana" w:hAnsi="Verdana" w:cs="Times New Roman"/>
                <w:sz w:val="16"/>
                <w:szCs w:val="16"/>
                <w:lang w:eastAsia="ca-ES"/>
              </w:rPr>
            </w:pPr>
          </w:p>
        </w:tc>
        <w:tc>
          <w:tcPr>
            <w:tcW w:w="700" w:type="dxa"/>
            <w:tcBorders>
              <w:top w:val="nil"/>
              <w:left w:val="nil"/>
              <w:bottom w:val="nil"/>
              <w:right w:val="nil"/>
            </w:tcBorders>
            <w:shd w:val="clear" w:color="auto" w:fill="auto"/>
            <w:noWrap/>
            <w:vAlign w:val="bottom"/>
            <w:hideMark/>
          </w:tcPr>
          <w:p w:rsidR="000E0CC3" w:rsidRPr="00DC6568" w:rsidRDefault="000E0CC3" w:rsidP="00350C46">
            <w:pPr>
              <w:spacing w:after="0" w:line="240" w:lineRule="auto"/>
              <w:ind w:right="-1"/>
              <w:rPr>
                <w:rFonts w:ascii="Verdana" w:hAnsi="Verdana" w:cs="Times New Roman"/>
                <w:sz w:val="16"/>
                <w:szCs w:val="16"/>
                <w:lang w:eastAsia="ca-ES"/>
              </w:rPr>
            </w:pPr>
          </w:p>
        </w:tc>
        <w:tc>
          <w:tcPr>
            <w:tcW w:w="700" w:type="dxa"/>
            <w:tcBorders>
              <w:top w:val="nil"/>
              <w:left w:val="nil"/>
              <w:bottom w:val="nil"/>
              <w:right w:val="nil"/>
            </w:tcBorders>
            <w:shd w:val="clear" w:color="auto" w:fill="auto"/>
            <w:noWrap/>
            <w:vAlign w:val="bottom"/>
            <w:hideMark/>
          </w:tcPr>
          <w:p w:rsidR="000E0CC3" w:rsidRPr="00DC6568" w:rsidRDefault="000E0CC3" w:rsidP="00350C46">
            <w:pPr>
              <w:spacing w:after="0" w:line="240" w:lineRule="auto"/>
              <w:ind w:right="-1"/>
              <w:rPr>
                <w:rFonts w:ascii="Verdana" w:hAnsi="Verdana" w:cs="Times New Roman"/>
                <w:sz w:val="16"/>
                <w:szCs w:val="16"/>
                <w:lang w:eastAsia="ca-ES"/>
              </w:rPr>
            </w:pPr>
          </w:p>
        </w:tc>
        <w:tc>
          <w:tcPr>
            <w:tcW w:w="920" w:type="dxa"/>
            <w:tcBorders>
              <w:top w:val="nil"/>
              <w:left w:val="nil"/>
              <w:bottom w:val="nil"/>
              <w:right w:val="nil"/>
            </w:tcBorders>
            <w:shd w:val="clear" w:color="auto" w:fill="auto"/>
            <w:noWrap/>
            <w:vAlign w:val="bottom"/>
            <w:hideMark/>
          </w:tcPr>
          <w:p w:rsidR="000E0CC3" w:rsidRPr="00DC6568" w:rsidRDefault="000E0CC3" w:rsidP="00350C46">
            <w:pPr>
              <w:spacing w:after="0" w:line="240" w:lineRule="auto"/>
              <w:ind w:right="-1"/>
              <w:rPr>
                <w:rFonts w:ascii="Verdana" w:hAnsi="Verdana" w:cs="Times New Roman"/>
                <w:sz w:val="16"/>
                <w:szCs w:val="16"/>
                <w:lang w:eastAsia="ca-ES"/>
              </w:rPr>
            </w:pPr>
          </w:p>
        </w:tc>
        <w:tc>
          <w:tcPr>
            <w:tcW w:w="653" w:type="dxa"/>
            <w:tcBorders>
              <w:top w:val="nil"/>
              <w:left w:val="nil"/>
              <w:bottom w:val="nil"/>
              <w:right w:val="nil"/>
            </w:tcBorders>
            <w:shd w:val="clear" w:color="auto" w:fill="auto"/>
            <w:noWrap/>
            <w:vAlign w:val="bottom"/>
            <w:hideMark/>
          </w:tcPr>
          <w:p w:rsidR="000E0CC3" w:rsidRPr="00DC6568" w:rsidRDefault="000E0CC3" w:rsidP="00350C46">
            <w:pPr>
              <w:spacing w:after="0" w:line="240" w:lineRule="auto"/>
              <w:ind w:right="-1"/>
              <w:rPr>
                <w:rFonts w:ascii="Verdana" w:hAnsi="Verdana" w:cs="Times New Roman"/>
                <w:sz w:val="16"/>
                <w:szCs w:val="16"/>
                <w:lang w:eastAsia="ca-ES"/>
              </w:rPr>
            </w:pPr>
          </w:p>
        </w:tc>
        <w:tc>
          <w:tcPr>
            <w:tcW w:w="720" w:type="dxa"/>
            <w:tcBorders>
              <w:top w:val="nil"/>
              <w:left w:val="nil"/>
              <w:bottom w:val="nil"/>
              <w:right w:val="nil"/>
            </w:tcBorders>
            <w:shd w:val="clear" w:color="auto" w:fill="auto"/>
            <w:noWrap/>
            <w:vAlign w:val="bottom"/>
            <w:hideMark/>
          </w:tcPr>
          <w:p w:rsidR="000E0CC3" w:rsidRPr="00DC6568" w:rsidRDefault="000E0CC3" w:rsidP="00350C46">
            <w:pPr>
              <w:spacing w:after="0" w:line="240" w:lineRule="auto"/>
              <w:ind w:right="-1"/>
              <w:rPr>
                <w:rFonts w:ascii="Verdana" w:hAnsi="Verdana" w:cs="Times New Roman"/>
                <w:sz w:val="16"/>
                <w:szCs w:val="16"/>
                <w:lang w:eastAsia="ca-ES"/>
              </w:rPr>
            </w:pPr>
          </w:p>
        </w:tc>
        <w:tc>
          <w:tcPr>
            <w:tcW w:w="653" w:type="dxa"/>
            <w:tcBorders>
              <w:top w:val="nil"/>
              <w:left w:val="nil"/>
              <w:bottom w:val="nil"/>
              <w:right w:val="nil"/>
            </w:tcBorders>
            <w:shd w:val="clear" w:color="auto" w:fill="auto"/>
            <w:noWrap/>
            <w:vAlign w:val="bottom"/>
            <w:hideMark/>
          </w:tcPr>
          <w:p w:rsidR="000E0CC3" w:rsidRPr="00DC6568" w:rsidRDefault="000E0CC3" w:rsidP="00350C46">
            <w:pPr>
              <w:spacing w:after="0" w:line="240" w:lineRule="auto"/>
              <w:ind w:right="-1"/>
              <w:rPr>
                <w:rFonts w:ascii="Verdana" w:hAnsi="Verdana" w:cs="Times New Roman"/>
                <w:sz w:val="16"/>
                <w:szCs w:val="16"/>
                <w:lang w:eastAsia="ca-ES"/>
              </w:rPr>
            </w:pPr>
          </w:p>
        </w:tc>
        <w:tc>
          <w:tcPr>
            <w:tcW w:w="700" w:type="dxa"/>
            <w:tcBorders>
              <w:top w:val="nil"/>
              <w:left w:val="nil"/>
              <w:bottom w:val="nil"/>
              <w:right w:val="nil"/>
            </w:tcBorders>
            <w:shd w:val="clear" w:color="auto" w:fill="auto"/>
            <w:noWrap/>
            <w:vAlign w:val="bottom"/>
            <w:hideMark/>
          </w:tcPr>
          <w:p w:rsidR="000E0CC3" w:rsidRPr="00DC6568" w:rsidRDefault="000E0CC3" w:rsidP="00350C46">
            <w:pPr>
              <w:spacing w:after="0" w:line="240" w:lineRule="auto"/>
              <w:ind w:right="-1"/>
              <w:rPr>
                <w:rFonts w:ascii="Verdana" w:hAnsi="Verdana" w:cs="Times New Roman"/>
                <w:sz w:val="16"/>
                <w:szCs w:val="16"/>
                <w:lang w:eastAsia="ca-ES"/>
              </w:rPr>
            </w:pPr>
          </w:p>
        </w:tc>
      </w:tr>
      <w:tr w:rsidR="000E0CC3" w:rsidRPr="00DC6568" w:rsidTr="00DC6568">
        <w:trPr>
          <w:trHeight w:val="255"/>
        </w:trPr>
        <w:tc>
          <w:tcPr>
            <w:tcW w:w="3016" w:type="dxa"/>
            <w:gridSpan w:val="2"/>
            <w:tcBorders>
              <w:top w:val="nil"/>
              <w:left w:val="nil"/>
              <w:bottom w:val="nil"/>
              <w:right w:val="nil"/>
            </w:tcBorders>
            <w:shd w:val="clear" w:color="auto" w:fill="auto"/>
            <w:noWrap/>
            <w:vAlign w:val="bottom"/>
            <w:hideMark/>
          </w:tcPr>
          <w:p w:rsidR="000E0CC3" w:rsidRPr="00DC6568" w:rsidRDefault="000E0CC3" w:rsidP="00DC6568">
            <w:pPr>
              <w:spacing w:after="0" w:line="240" w:lineRule="auto"/>
              <w:ind w:right="-1"/>
              <w:rPr>
                <w:rFonts w:ascii="Verdana" w:hAnsi="Verdana" w:cs="Times New Roman"/>
                <w:sz w:val="16"/>
                <w:szCs w:val="16"/>
                <w:lang w:val="en-US" w:eastAsia="ca-ES"/>
              </w:rPr>
            </w:pPr>
            <w:r w:rsidRPr="00DC6568">
              <w:rPr>
                <w:rFonts w:ascii="Verdana" w:hAnsi="Verdana" w:cs="Times New Roman"/>
                <w:sz w:val="16"/>
                <w:szCs w:val="16"/>
                <w:lang w:val="en-US" w:eastAsia="ca-ES"/>
              </w:rPr>
              <w:t>(2) 1 punt/any. Màxim 6 punts (6</w:t>
            </w:r>
            <w:r w:rsidR="00DC6568">
              <w:rPr>
                <w:rFonts w:ascii="Verdana" w:hAnsi="Verdana" w:cs="Times New Roman"/>
                <w:sz w:val="16"/>
                <w:szCs w:val="16"/>
                <w:lang w:val="en-US" w:eastAsia="ca-ES"/>
              </w:rPr>
              <w:t xml:space="preserve"> </w:t>
            </w:r>
            <w:r w:rsidRPr="00DC6568">
              <w:rPr>
                <w:rFonts w:ascii="Verdana" w:hAnsi="Verdana" w:cs="Times New Roman"/>
                <w:sz w:val="16"/>
                <w:szCs w:val="16"/>
                <w:lang w:val="en-US" w:eastAsia="ca-ES"/>
              </w:rPr>
              <w:t>anys)</w:t>
            </w:r>
          </w:p>
        </w:tc>
        <w:tc>
          <w:tcPr>
            <w:tcW w:w="1184" w:type="dxa"/>
            <w:tcBorders>
              <w:top w:val="nil"/>
              <w:left w:val="nil"/>
              <w:bottom w:val="nil"/>
              <w:right w:val="nil"/>
            </w:tcBorders>
            <w:shd w:val="clear" w:color="auto" w:fill="auto"/>
            <w:noWrap/>
            <w:vAlign w:val="bottom"/>
            <w:hideMark/>
          </w:tcPr>
          <w:p w:rsidR="000E0CC3" w:rsidRPr="00DC6568" w:rsidRDefault="000E0CC3" w:rsidP="00350C46">
            <w:pPr>
              <w:spacing w:after="0" w:line="240" w:lineRule="auto"/>
              <w:ind w:right="-1"/>
              <w:rPr>
                <w:rFonts w:ascii="Verdana" w:hAnsi="Verdana" w:cs="Times New Roman"/>
                <w:sz w:val="16"/>
                <w:szCs w:val="16"/>
                <w:lang w:val="en-US" w:eastAsia="ca-ES"/>
              </w:rPr>
            </w:pPr>
          </w:p>
        </w:tc>
        <w:tc>
          <w:tcPr>
            <w:tcW w:w="700" w:type="dxa"/>
            <w:tcBorders>
              <w:top w:val="nil"/>
              <w:left w:val="nil"/>
              <w:bottom w:val="nil"/>
              <w:right w:val="nil"/>
            </w:tcBorders>
            <w:shd w:val="clear" w:color="auto" w:fill="auto"/>
            <w:noWrap/>
            <w:vAlign w:val="bottom"/>
            <w:hideMark/>
          </w:tcPr>
          <w:p w:rsidR="000E0CC3" w:rsidRPr="00DC6568" w:rsidRDefault="000E0CC3" w:rsidP="00350C46">
            <w:pPr>
              <w:spacing w:after="0" w:line="240" w:lineRule="auto"/>
              <w:ind w:right="-1"/>
              <w:rPr>
                <w:rFonts w:ascii="Verdana" w:hAnsi="Verdana" w:cs="Times New Roman"/>
                <w:sz w:val="16"/>
                <w:szCs w:val="16"/>
                <w:lang w:val="en-US" w:eastAsia="ca-ES"/>
              </w:rPr>
            </w:pPr>
          </w:p>
        </w:tc>
        <w:tc>
          <w:tcPr>
            <w:tcW w:w="700" w:type="dxa"/>
            <w:tcBorders>
              <w:top w:val="nil"/>
              <w:left w:val="nil"/>
              <w:bottom w:val="nil"/>
              <w:right w:val="nil"/>
            </w:tcBorders>
            <w:shd w:val="clear" w:color="auto" w:fill="auto"/>
            <w:noWrap/>
            <w:vAlign w:val="bottom"/>
            <w:hideMark/>
          </w:tcPr>
          <w:p w:rsidR="000E0CC3" w:rsidRPr="00DC6568" w:rsidRDefault="000E0CC3" w:rsidP="00350C46">
            <w:pPr>
              <w:spacing w:after="0" w:line="240" w:lineRule="auto"/>
              <w:ind w:right="-1"/>
              <w:rPr>
                <w:rFonts w:ascii="Verdana" w:hAnsi="Verdana" w:cs="Times New Roman"/>
                <w:sz w:val="16"/>
                <w:szCs w:val="16"/>
                <w:lang w:val="en-US" w:eastAsia="ca-ES"/>
              </w:rPr>
            </w:pPr>
          </w:p>
        </w:tc>
        <w:tc>
          <w:tcPr>
            <w:tcW w:w="920" w:type="dxa"/>
            <w:tcBorders>
              <w:top w:val="nil"/>
              <w:left w:val="nil"/>
              <w:bottom w:val="nil"/>
              <w:right w:val="nil"/>
            </w:tcBorders>
            <w:shd w:val="clear" w:color="auto" w:fill="auto"/>
            <w:noWrap/>
            <w:vAlign w:val="bottom"/>
            <w:hideMark/>
          </w:tcPr>
          <w:p w:rsidR="000E0CC3" w:rsidRPr="00DC6568" w:rsidRDefault="000E0CC3" w:rsidP="00350C46">
            <w:pPr>
              <w:spacing w:after="0" w:line="240" w:lineRule="auto"/>
              <w:ind w:right="-1"/>
              <w:rPr>
                <w:rFonts w:ascii="Verdana" w:hAnsi="Verdana" w:cs="Times New Roman"/>
                <w:sz w:val="16"/>
                <w:szCs w:val="16"/>
                <w:lang w:val="en-US" w:eastAsia="ca-ES"/>
              </w:rPr>
            </w:pPr>
          </w:p>
        </w:tc>
        <w:tc>
          <w:tcPr>
            <w:tcW w:w="653" w:type="dxa"/>
            <w:tcBorders>
              <w:top w:val="nil"/>
              <w:left w:val="nil"/>
              <w:bottom w:val="nil"/>
              <w:right w:val="nil"/>
            </w:tcBorders>
            <w:shd w:val="clear" w:color="auto" w:fill="auto"/>
            <w:noWrap/>
            <w:vAlign w:val="bottom"/>
            <w:hideMark/>
          </w:tcPr>
          <w:p w:rsidR="000E0CC3" w:rsidRPr="00DC6568" w:rsidRDefault="000E0CC3" w:rsidP="00350C46">
            <w:pPr>
              <w:spacing w:after="0" w:line="240" w:lineRule="auto"/>
              <w:ind w:right="-1"/>
              <w:rPr>
                <w:rFonts w:ascii="Verdana" w:hAnsi="Verdana" w:cs="Times New Roman"/>
                <w:sz w:val="16"/>
                <w:szCs w:val="16"/>
                <w:lang w:val="en-US" w:eastAsia="ca-ES"/>
              </w:rPr>
            </w:pPr>
          </w:p>
        </w:tc>
        <w:tc>
          <w:tcPr>
            <w:tcW w:w="720" w:type="dxa"/>
            <w:tcBorders>
              <w:top w:val="nil"/>
              <w:left w:val="nil"/>
              <w:bottom w:val="nil"/>
              <w:right w:val="nil"/>
            </w:tcBorders>
            <w:shd w:val="clear" w:color="auto" w:fill="auto"/>
            <w:noWrap/>
            <w:vAlign w:val="bottom"/>
            <w:hideMark/>
          </w:tcPr>
          <w:p w:rsidR="000E0CC3" w:rsidRPr="00DC6568" w:rsidRDefault="000E0CC3" w:rsidP="00350C46">
            <w:pPr>
              <w:spacing w:after="0" w:line="240" w:lineRule="auto"/>
              <w:ind w:right="-1"/>
              <w:rPr>
                <w:rFonts w:ascii="Verdana" w:hAnsi="Verdana" w:cs="Times New Roman"/>
                <w:sz w:val="16"/>
                <w:szCs w:val="16"/>
                <w:lang w:val="en-US" w:eastAsia="ca-ES"/>
              </w:rPr>
            </w:pPr>
          </w:p>
        </w:tc>
        <w:tc>
          <w:tcPr>
            <w:tcW w:w="653" w:type="dxa"/>
            <w:tcBorders>
              <w:top w:val="nil"/>
              <w:left w:val="nil"/>
              <w:bottom w:val="nil"/>
              <w:right w:val="nil"/>
            </w:tcBorders>
            <w:shd w:val="clear" w:color="auto" w:fill="auto"/>
            <w:noWrap/>
            <w:vAlign w:val="bottom"/>
            <w:hideMark/>
          </w:tcPr>
          <w:p w:rsidR="000E0CC3" w:rsidRPr="00DC6568" w:rsidRDefault="000E0CC3" w:rsidP="00350C46">
            <w:pPr>
              <w:spacing w:after="0" w:line="240" w:lineRule="auto"/>
              <w:ind w:right="-1"/>
              <w:rPr>
                <w:rFonts w:ascii="Verdana" w:hAnsi="Verdana" w:cs="Times New Roman"/>
                <w:sz w:val="16"/>
                <w:szCs w:val="16"/>
                <w:lang w:val="en-US" w:eastAsia="ca-ES"/>
              </w:rPr>
            </w:pPr>
          </w:p>
        </w:tc>
        <w:tc>
          <w:tcPr>
            <w:tcW w:w="700" w:type="dxa"/>
            <w:tcBorders>
              <w:top w:val="nil"/>
              <w:left w:val="nil"/>
              <w:bottom w:val="nil"/>
              <w:right w:val="nil"/>
            </w:tcBorders>
            <w:shd w:val="clear" w:color="auto" w:fill="auto"/>
            <w:noWrap/>
            <w:vAlign w:val="bottom"/>
            <w:hideMark/>
          </w:tcPr>
          <w:p w:rsidR="000E0CC3" w:rsidRPr="00DC6568" w:rsidRDefault="000E0CC3" w:rsidP="00350C46">
            <w:pPr>
              <w:spacing w:after="0" w:line="240" w:lineRule="auto"/>
              <w:ind w:right="-1"/>
              <w:rPr>
                <w:rFonts w:ascii="Verdana" w:hAnsi="Verdana" w:cs="Times New Roman"/>
                <w:sz w:val="16"/>
                <w:szCs w:val="16"/>
                <w:lang w:val="en-US" w:eastAsia="ca-ES"/>
              </w:rPr>
            </w:pPr>
          </w:p>
        </w:tc>
      </w:tr>
      <w:tr w:rsidR="000E0CC3" w:rsidRPr="00DC6568" w:rsidTr="00DC6568">
        <w:trPr>
          <w:trHeight w:val="255"/>
        </w:trPr>
        <w:tc>
          <w:tcPr>
            <w:tcW w:w="4200" w:type="dxa"/>
            <w:gridSpan w:val="3"/>
            <w:tcBorders>
              <w:top w:val="nil"/>
              <w:left w:val="nil"/>
              <w:bottom w:val="nil"/>
              <w:right w:val="nil"/>
            </w:tcBorders>
            <w:shd w:val="clear" w:color="auto" w:fill="auto"/>
            <w:noWrap/>
            <w:vAlign w:val="bottom"/>
            <w:hideMark/>
          </w:tcPr>
          <w:p w:rsidR="000E0CC3" w:rsidRPr="00DC6568" w:rsidRDefault="000E0CC3" w:rsidP="00350C46">
            <w:pPr>
              <w:spacing w:after="0" w:line="240" w:lineRule="auto"/>
              <w:ind w:right="-1"/>
              <w:rPr>
                <w:rFonts w:ascii="Verdana" w:hAnsi="Verdana" w:cs="Times New Roman"/>
                <w:sz w:val="16"/>
                <w:szCs w:val="16"/>
                <w:lang w:eastAsia="ca-ES"/>
              </w:rPr>
            </w:pPr>
            <w:r w:rsidRPr="00DC6568">
              <w:rPr>
                <w:rFonts w:ascii="Verdana" w:hAnsi="Verdana" w:cs="Times New Roman"/>
                <w:sz w:val="16"/>
                <w:szCs w:val="16"/>
                <w:lang w:eastAsia="ca-ES"/>
              </w:rPr>
              <w:t>(3) 0,10 punts/dia. Màxim 6 punts (60 dies)</w:t>
            </w:r>
          </w:p>
        </w:tc>
        <w:tc>
          <w:tcPr>
            <w:tcW w:w="700" w:type="dxa"/>
            <w:tcBorders>
              <w:top w:val="nil"/>
              <w:left w:val="nil"/>
              <w:bottom w:val="nil"/>
              <w:right w:val="nil"/>
            </w:tcBorders>
            <w:shd w:val="clear" w:color="auto" w:fill="auto"/>
            <w:noWrap/>
            <w:vAlign w:val="bottom"/>
            <w:hideMark/>
          </w:tcPr>
          <w:p w:rsidR="000E0CC3" w:rsidRPr="00DC6568" w:rsidRDefault="000E0CC3" w:rsidP="00350C46">
            <w:pPr>
              <w:spacing w:after="0" w:line="240" w:lineRule="auto"/>
              <w:ind w:right="-1"/>
              <w:rPr>
                <w:rFonts w:ascii="Verdana" w:hAnsi="Verdana" w:cs="Times New Roman"/>
                <w:sz w:val="16"/>
                <w:szCs w:val="16"/>
                <w:lang w:eastAsia="ca-ES"/>
              </w:rPr>
            </w:pPr>
          </w:p>
        </w:tc>
        <w:tc>
          <w:tcPr>
            <w:tcW w:w="700" w:type="dxa"/>
            <w:tcBorders>
              <w:top w:val="nil"/>
              <w:left w:val="nil"/>
              <w:bottom w:val="nil"/>
              <w:right w:val="nil"/>
            </w:tcBorders>
            <w:shd w:val="clear" w:color="auto" w:fill="auto"/>
            <w:noWrap/>
            <w:vAlign w:val="bottom"/>
            <w:hideMark/>
          </w:tcPr>
          <w:p w:rsidR="000E0CC3" w:rsidRPr="00DC6568" w:rsidRDefault="000E0CC3" w:rsidP="00350C46">
            <w:pPr>
              <w:spacing w:after="0" w:line="240" w:lineRule="auto"/>
              <w:ind w:right="-1"/>
              <w:rPr>
                <w:rFonts w:ascii="Verdana" w:hAnsi="Verdana" w:cs="Times New Roman"/>
                <w:sz w:val="16"/>
                <w:szCs w:val="16"/>
                <w:lang w:eastAsia="ca-ES"/>
              </w:rPr>
            </w:pPr>
          </w:p>
        </w:tc>
        <w:tc>
          <w:tcPr>
            <w:tcW w:w="920" w:type="dxa"/>
            <w:tcBorders>
              <w:top w:val="nil"/>
              <w:left w:val="nil"/>
              <w:bottom w:val="nil"/>
              <w:right w:val="nil"/>
            </w:tcBorders>
            <w:shd w:val="clear" w:color="auto" w:fill="auto"/>
            <w:noWrap/>
            <w:vAlign w:val="bottom"/>
            <w:hideMark/>
          </w:tcPr>
          <w:p w:rsidR="000E0CC3" w:rsidRPr="00DC6568" w:rsidRDefault="000E0CC3" w:rsidP="00350C46">
            <w:pPr>
              <w:spacing w:after="0" w:line="240" w:lineRule="auto"/>
              <w:ind w:right="-1"/>
              <w:rPr>
                <w:rFonts w:ascii="Verdana" w:hAnsi="Verdana" w:cs="Times New Roman"/>
                <w:sz w:val="16"/>
                <w:szCs w:val="16"/>
                <w:lang w:eastAsia="ca-ES"/>
              </w:rPr>
            </w:pPr>
          </w:p>
        </w:tc>
        <w:tc>
          <w:tcPr>
            <w:tcW w:w="653" w:type="dxa"/>
            <w:tcBorders>
              <w:top w:val="nil"/>
              <w:left w:val="nil"/>
              <w:bottom w:val="nil"/>
              <w:right w:val="nil"/>
            </w:tcBorders>
            <w:shd w:val="clear" w:color="auto" w:fill="auto"/>
            <w:noWrap/>
            <w:vAlign w:val="bottom"/>
            <w:hideMark/>
          </w:tcPr>
          <w:p w:rsidR="000E0CC3" w:rsidRPr="00DC6568" w:rsidRDefault="000E0CC3" w:rsidP="00350C46">
            <w:pPr>
              <w:spacing w:after="0" w:line="240" w:lineRule="auto"/>
              <w:ind w:right="-1"/>
              <w:rPr>
                <w:rFonts w:ascii="Verdana" w:hAnsi="Verdana" w:cs="Times New Roman"/>
                <w:sz w:val="16"/>
                <w:szCs w:val="16"/>
                <w:lang w:eastAsia="ca-ES"/>
              </w:rPr>
            </w:pPr>
          </w:p>
        </w:tc>
        <w:tc>
          <w:tcPr>
            <w:tcW w:w="720" w:type="dxa"/>
            <w:tcBorders>
              <w:top w:val="nil"/>
              <w:left w:val="nil"/>
              <w:bottom w:val="nil"/>
              <w:right w:val="nil"/>
            </w:tcBorders>
            <w:shd w:val="clear" w:color="auto" w:fill="auto"/>
            <w:noWrap/>
            <w:vAlign w:val="bottom"/>
            <w:hideMark/>
          </w:tcPr>
          <w:p w:rsidR="000E0CC3" w:rsidRPr="00DC6568" w:rsidRDefault="000E0CC3" w:rsidP="00350C46">
            <w:pPr>
              <w:spacing w:after="0" w:line="240" w:lineRule="auto"/>
              <w:ind w:right="-1"/>
              <w:rPr>
                <w:rFonts w:ascii="Verdana" w:hAnsi="Verdana" w:cs="Times New Roman"/>
                <w:sz w:val="16"/>
                <w:szCs w:val="16"/>
                <w:lang w:eastAsia="ca-ES"/>
              </w:rPr>
            </w:pPr>
          </w:p>
        </w:tc>
        <w:tc>
          <w:tcPr>
            <w:tcW w:w="653" w:type="dxa"/>
            <w:tcBorders>
              <w:top w:val="nil"/>
              <w:left w:val="nil"/>
              <w:bottom w:val="nil"/>
              <w:right w:val="nil"/>
            </w:tcBorders>
            <w:shd w:val="clear" w:color="auto" w:fill="auto"/>
            <w:noWrap/>
            <w:vAlign w:val="bottom"/>
            <w:hideMark/>
          </w:tcPr>
          <w:p w:rsidR="000E0CC3" w:rsidRPr="00DC6568" w:rsidRDefault="000E0CC3" w:rsidP="00350C46">
            <w:pPr>
              <w:spacing w:after="0" w:line="240" w:lineRule="auto"/>
              <w:ind w:right="-1"/>
              <w:rPr>
                <w:rFonts w:ascii="Verdana" w:hAnsi="Verdana" w:cs="Times New Roman"/>
                <w:sz w:val="16"/>
                <w:szCs w:val="16"/>
                <w:lang w:eastAsia="ca-ES"/>
              </w:rPr>
            </w:pPr>
          </w:p>
        </w:tc>
        <w:tc>
          <w:tcPr>
            <w:tcW w:w="700" w:type="dxa"/>
            <w:tcBorders>
              <w:top w:val="nil"/>
              <w:left w:val="nil"/>
              <w:bottom w:val="nil"/>
              <w:right w:val="nil"/>
            </w:tcBorders>
            <w:shd w:val="clear" w:color="auto" w:fill="auto"/>
            <w:noWrap/>
            <w:vAlign w:val="bottom"/>
            <w:hideMark/>
          </w:tcPr>
          <w:p w:rsidR="000E0CC3" w:rsidRPr="00DC6568" w:rsidRDefault="000E0CC3" w:rsidP="00350C46">
            <w:pPr>
              <w:spacing w:after="0" w:line="240" w:lineRule="auto"/>
              <w:ind w:right="-1"/>
              <w:rPr>
                <w:rFonts w:ascii="Verdana" w:hAnsi="Verdana" w:cs="Times New Roman"/>
                <w:sz w:val="16"/>
                <w:szCs w:val="16"/>
                <w:lang w:eastAsia="ca-ES"/>
              </w:rPr>
            </w:pPr>
          </w:p>
        </w:tc>
      </w:tr>
      <w:tr w:rsidR="000E0CC3" w:rsidRPr="00DC6568" w:rsidTr="00DC6568">
        <w:trPr>
          <w:trHeight w:val="255"/>
        </w:trPr>
        <w:tc>
          <w:tcPr>
            <w:tcW w:w="4200" w:type="dxa"/>
            <w:gridSpan w:val="3"/>
            <w:tcBorders>
              <w:top w:val="nil"/>
              <w:left w:val="nil"/>
              <w:bottom w:val="nil"/>
              <w:right w:val="nil"/>
            </w:tcBorders>
            <w:shd w:val="clear" w:color="auto" w:fill="auto"/>
            <w:noWrap/>
            <w:vAlign w:val="bottom"/>
            <w:hideMark/>
          </w:tcPr>
          <w:p w:rsidR="000E0CC3" w:rsidRPr="00DC6568" w:rsidRDefault="000E0CC3" w:rsidP="00350C46">
            <w:pPr>
              <w:spacing w:after="0" w:line="240" w:lineRule="auto"/>
              <w:ind w:right="-1"/>
              <w:rPr>
                <w:rFonts w:ascii="Verdana" w:hAnsi="Verdana" w:cs="Times New Roman"/>
                <w:sz w:val="16"/>
                <w:szCs w:val="16"/>
                <w:lang w:eastAsia="ca-ES"/>
              </w:rPr>
            </w:pPr>
            <w:r w:rsidRPr="00DC6568">
              <w:rPr>
                <w:rFonts w:ascii="Verdana" w:hAnsi="Verdana" w:cs="Times New Roman"/>
                <w:sz w:val="16"/>
                <w:szCs w:val="16"/>
                <w:lang w:eastAsia="ca-ES"/>
              </w:rPr>
              <w:t>Pressupost referència 516433,59 + IVA = 609391,64</w:t>
            </w:r>
          </w:p>
        </w:tc>
        <w:tc>
          <w:tcPr>
            <w:tcW w:w="700" w:type="dxa"/>
            <w:tcBorders>
              <w:top w:val="nil"/>
              <w:left w:val="nil"/>
              <w:bottom w:val="nil"/>
              <w:right w:val="nil"/>
            </w:tcBorders>
            <w:shd w:val="clear" w:color="auto" w:fill="auto"/>
            <w:noWrap/>
            <w:vAlign w:val="bottom"/>
            <w:hideMark/>
          </w:tcPr>
          <w:p w:rsidR="000E0CC3" w:rsidRPr="00DC6568" w:rsidRDefault="000E0CC3" w:rsidP="00350C46">
            <w:pPr>
              <w:spacing w:after="0" w:line="240" w:lineRule="auto"/>
              <w:ind w:right="-1"/>
              <w:rPr>
                <w:rFonts w:ascii="Verdana" w:hAnsi="Verdana" w:cs="Times New Roman"/>
                <w:sz w:val="16"/>
                <w:szCs w:val="16"/>
                <w:lang w:eastAsia="ca-ES"/>
              </w:rPr>
            </w:pPr>
          </w:p>
        </w:tc>
        <w:tc>
          <w:tcPr>
            <w:tcW w:w="700" w:type="dxa"/>
            <w:tcBorders>
              <w:top w:val="nil"/>
              <w:left w:val="nil"/>
              <w:bottom w:val="nil"/>
              <w:right w:val="nil"/>
            </w:tcBorders>
            <w:shd w:val="clear" w:color="auto" w:fill="auto"/>
            <w:noWrap/>
            <w:vAlign w:val="bottom"/>
            <w:hideMark/>
          </w:tcPr>
          <w:p w:rsidR="000E0CC3" w:rsidRPr="00DC6568" w:rsidRDefault="000E0CC3" w:rsidP="00350C46">
            <w:pPr>
              <w:spacing w:after="0" w:line="240" w:lineRule="auto"/>
              <w:ind w:right="-1"/>
              <w:rPr>
                <w:rFonts w:ascii="Verdana" w:hAnsi="Verdana" w:cs="Times New Roman"/>
                <w:sz w:val="16"/>
                <w:szCs w:val="16"/>
                <w:lang w:eastAsia="ca-ES"/>
              </w:rPr>
            </w:pPr>
          </w:p>
        </w:tc>
        <w:tc>
          <w:tcPr>
            <w:tcW w:w="920" w:type="dxa"/>
            <w:tcBorders>
              <w:top w:val="nil"/>
              <w:left w:val="nil"/>
              <w:bottom w:val="nil"/>
              <w:right w:val="nil"/>
            </w:tcBorders>
            <w:shd w:val="clear" w:color="auto" w:fill="auto"/>
            <w:noWrap/>
            <w:vAlign w:val="bottom"/>
            <w:hideMark/>
          </w:tcPr>
          <w:p w:rsidR="000E0CC3" w:rsidRPr="00DC6568" w:rsidRDefault="000E0CC3" w:rsidP="00350C46">
            <w:pPr>
              <w:spacing w:after="0" w:line="240" w:lineRule="auto"/>
              <w:ind w:right="-1"/>
              <w:rPr>
                <w:rFonts w:ascii="Verdana" w:hAnsi="Verdana" w:cs="Times New Roman"/>
                <w:sz w:val="16"/>
                <w:szCs w:val="16"/>
                <w:lang w:eastAsia="ca-ES"/>
              </w:rPr>
            </w:pPr>
          </w:p>
        </w:tc>
        <w:tc>
          <w:tcPr>
            <w:tcW w:w="653" w:type="dxa"/>
            <w:tcBorders>
              <w:top w:val="nil"/>
              <w:left w:val="nil"/>
              <w:bottom w:val="nil"/>
              <w:right w:val="nil"/>
            </w:tcBorders>
            <w:shd w:val="clear" w:color="auto" w:fill="auto"/>
            <w:noWrap/>
            <w:vAlign w:val="bottom"/>
            <w:hideMark/>
          </w:tcPr>
          <w:p w:rsidR="000E0CC3" w:rsidRPr="00DC6568" w:rsidRDefault="000E0CC3" w:rsidP="00350C46">
            <w:pPr>
              <w:spacing w:after="0" w:line="240" w:lineRule="auto"/>
              <w:ind w:right="-1"/>
              <w:rPr>
                <w:rFonts w:ascii="Verdana" w:hAnsi="Verdana" w:cs="Times New Roman"/>
                <w:sz w:val="16"/>
                <w:szCs w:val="16"/>
                <w:lang w:eastAsia="ca-ES"/>
              </w:rPr>
            </w:pPr>
          </w:p>
        </w:tc>
        <w:tc>
          <w:tcPr>
            <w:tcW w:w="720" w:type="dxa"/>
            <w:tcBorders>
              <w:top w:val="nil"/>
              <w:left w:val="nil"/>
              <w:bottom w:val="nil"/>
              <w:right w:val="nil"/>
            </w:tcBorders>
            <w:shd w:val="clear" w:color="auto" w:fill="auto"/>
            <w:noWrap/>
            <w:vAlign w:val="bottom"/>
            <w:hideMark/>
          </w:tcPr>
          <w:p w:rsidR="000E0CC3" w:rsidRPr="00DC6568" w:rsidRDefault="000E0CC3" w:rsidP="00350C46">
            <w:pPr>
              <w:spacing w:after="0" w:line="240" w:lineRule="auto"/>
              <w:ind w:right="-1"/>
              <w:rPr>
                <w:rFonts w:ascii="Verdana" w:hAnsi="Verdana" w:cs="Times New Roman"/>
                <w:sz w:val="16"/>
                <w:szCs w:val="16"/>
                <w:lang w:eastAsia="ca-ES"/>
              </w:rPr>
            </w:pPr>
          </w:p>
        </w:tc>
        <w:tc>
          <w:tcPr>
            <w:tcW w:w="653" w:type="dxa"/>
            <w:tcBorders>
              <w:top w:val="nil"/>
              <w:left w:val="nil"/>
              <w:bottom w:val="nil"/>
              <w:right w:val="nil"/>
            </w:tcBorders>
            <w:shd w:val="clear" w:color="auto" w:fill="auto"/>
            <w:noWrap/>
            <w:vAlign w:val="bottom"/>
            <w:hideMark/>
          </w:tcPr>
          <w:p w:rsidR="000E0CC3" w:rsidRPr="00DC6568" w:rsidRDefault="000E0CC3" w:rsidP="00350C46">
            <w:pPr>
              <w:spacing w:after="0" w:line="240" w:lineRule="auto"/>
              <w:ind w:right="-1"/>
              <w:rPr>
                <w:rFonts w:ascii="Verdana" w:hAnsi="Verdana" w:cs="Times New Roman"/>
                <w:sz w:val="16"/>
                <w:szCs w:val="16"/>
                <w:lang w:eastAsia="ca-ES"/>
              </w:rPr>
            </w:pPr>
          </w:p>
        </w:tc>
        <w:tc>
          <w:tcPr>
            <w:tcW w:w="700" w:type="dxa"/>
            <w:tcBorders>
              <w:top w:val="nil"/>
              <w:left w:val="nil"/>
              <w:bottom w:val="nil"/>
              <w:right w:val="nil"/>
            </w:tcBorders>
            <w:shd w:val="clear" w:color="auto" w:fill="auto"/>
            <w:noWrap/>
            <w:vAlign w:val="bottom"/>
            <w:hideMark/>
          </w:tcPr>
          <w:p w:rsidR="000E0CC3" w:rsidRPr="00DC6568" w:rsidRDefault="000E0CC3" w:rsidP="00350C46">
            <w:pPr>
              <w:spacing w:after="0" w:line="240" w:lineRule="auto"/>
              <w:ind w:right="-1"/>
              <w:rPr>
                <w:rFonts w:ascii="Verdana" w:hAnsi="Verdana" w:cs="Times New Roman"/>
                <w:sz w:val="16"/>
                <w:szCs w:val="16"/>
                <w:lang w:eastAsia="ca-ES"/>
              </w:rPr>
            </w:pPr>
          </w:p>
        </w:tc>
      </w:tr>
    </w:tbl>
    <w:p w:rsidR="000E0CC3" w:rsidRPr="00EE6EAF" w:rsidRDefault="000E0CC3" w:rsidP="00350C46">
      <w:pPr>
        <w:spacing w:after="0" w:line="240" w:lineRule="auto"/>
        <w:ind w:right="-1"/>
        <w:jc w:val="both"/>
        <w:rPr>
          <w:rFonts w:ascii="Verdana" w:hAnsi="Verdana" w:cs="Times New Roman"/>
        </w:rPr>
      </w:pPr>
    </w:p>
    <w:p w:rsidR="000E0CC3" w:rsidRPr="00EE6EAF" w:rsidRDefault="000E0CC3" w:rsidP="00350C46">
      <w:pPr>
        <w:spacing w:after="0" w:line="240" w:lineRule="auto"/>
        <w:ind w:right="-1"/>
        <w:jc w:val="both"/>
        <w:rPr>
          <w:rFonts w:ascii="Verdana" w:hAnsi="Verdana" w:cs="Times New Roman"/>
        </w:rPr>
      </w:pPr>
    </w:p>
    <w:p w:rsidR="000E0CC3" w:rsidRPr="00EE6EAF" w:rsidRDefault="000E0CC3" w:rsidP="00350C46">
      <w:pPr>
        <w:spacing w:after="0" w:line="240" w:lineRule="auto"/>
        <w:ind w:right="-1"/>
        <w:jc w:val="both"/>
        <w:rPr>
          <w:rFonts w:ascii="Verdana" w:hAnsi="Verdana" w:cs="Times New Roman"/>
        </w:rPr>
      </w:pPr>
    </w:p>
    <w:tbl>
      <w:tblPr>
        <w:tblW w:w="5540" w:type="dxa"/>
        <w:tblInd w:w="55" w:type="dxa"/>
        <w:tblCellMar>
          <w:left w:w="70" w:type="dxa"/>
          <w:right w:w="70" w:type="dxa"/>
        </w:tblCellMar>
        <w:tblLook w:val="04A0" w:firstRow="1" w:lastRow="0" w:firstColumn="1" w:lastColumn="0" w:noHBand="0" w:noVBand="1"/>
      </w:tblPr>
      <w:tblGrid>
        <w:gridCol w:w="2020"/>
        <w:gridCol w:w="1610"/>
        <w:gridCol w:w="1405"/>
        <w:gridCol w:w="940"/>
      </w:tblGrid>
      <w:tr w:rsidR="000E0CC3" w:rsidRPr="00DC6568" w:rsidTr="00AF5391">
        <w:trPr>
          <w:trHeight w:val="495"/>
        </w:trPr>
        <w:tc>
          <w:tcPr>
            <w:tcW w:w="2020" w:type="dxa"/>
            <w:tcBorders>
              <w:top w:val="nil"/>
              <w:left w:val="nil"/>
              <w:bottom w:val="nil"/>
              <w:right w:val="nil"/>
            </w:tcBorders>
            <w:shd w:val="clear" w:color="auto" w:fill="auto"/>
            <w:noWrap/>
            <w:hideMark/>
          </w:tcPr>
          <w:p w:rsidR="000E0CC3" w:rsidRPr="00DC6568" w:rsidRDefault="000E0CC3" w:rsidP="00350C46">
            <w:pPr>
              <w:spacing w:after="0" w:line="240" w:lineRule="auto"/>
              <w:ind w:right="-1"/>
              <w:rPr>
                <w:rFonts w:ascii="Verdana" w:hAnsi="Verdana" w:cs="Times New Roman"/>
                <w:b/>
                <w:bCs/>
                <w:sz w:val="16"/>
                <w:szCs w:val="16"/>
                <w:lang w:eastAsia="ca-ES"/>
              </w:rPr>
            </w:pPr>
            <w:r w:rsidRPr="00DC6568">
              <w:rPr>
                <w:rFonts w:ascii="Verdana" w:hAnsi="Verdana" w:cs="Times New Roman"/>
                <w:b/>
                <w:bCs/>
                <w:sz w:val="16"/>
                <w:szCs w:val="16"/>
                <w:lang w:eastAsia="ca-ES"/>
              </w:rPr>
              <w:t>Puntuació final</w:t>
            </w:r>
          </w:p>
        </w:tc>
        <w:tc>
          <w:tcPr>
            <w:tcW w:w="1380" w:type="dxa"/>
            <w:tcBorders>
              <w:top w:val="nil"/>
              <w:left w:val="nil"/>
              <w:bottom w:val="nil"/>
              <w:right w:val="nil"/>
            </w:tcBorders>
            <w:shd w:val="clear" w:color="auto" w:fill="auto"/>
            <w:noWrap/>
            <w:hideMark/>
          </w:tcPr>
          <w:p w:rsidR="000E0CC3" w:rsidRPr="00DC6568" w:rsidRDefault="000E0CC3" w:rsidP="00350C46">
            <w:pPr>
              <w:spacing w:after="0" w:line="240" w:lineRule="auto"/>
              <w:ind w:right="-1"/>
              <w:rPr>
                <w:rFonts w:ascii="Verdana" w:hAnsi="Verdana" w:cs="Times New Roman"/>
                <w:b/>
                <w:bCs/>
                <w:sz w:val="16"/>
                <w:szCs w:val="16"/>
                <w:lang w:eastAsia="ca-ES"/>
              </w:rPr>
            </w:pPr>
          </w:p>
        </w:tc>
        <w:tc>
          <w:tcPr>
            <w:tcW w:w="1200" w:type="dxa"/>
            <w:tcBorders>
              <w:top w:val="nil"/>
              <w:left w:val="nil"/>
              <w:bottom w:val="nil"/>
              <w:right w:val="nil"/>
            </w:tcBorders>
            <w:shd w:val="clear" w:color="auto" w:fill="auto"/>
            <w:noWrap/>
            <w:hideMark/>
          </w:tcPr>
          <w:p w:rsidR="000E0CC3" w:rsidRPr="00DC6568" w:rsidRDefault="000E0CC3" w:rsidP="00350C46">
            <w:pPr>
              <w:spacing w:after="0" w:line="240" w:lineRule="auto"/>
              <w:ind w:right="-1"/>
              <w:rPr>
                <w:rFonts w:ascii="Verdana" w:hAnsi="Verdana" w:cs="Times New Roman"/>
                <w:b/>
                <w:bCs/>
                <w:sz w:val="16"/>
                <w:szCs w:val="16"/>
                <w:lang w:eastAsia="ca-ES"/>
              </w:rPr>
            </w:pPr>
          </w:p>
        </w:tc>
        <w:tc>
          <w:tcPr>
            <w:tcW w:w="940" w:type="dxa"/>
            <w:tcBorders>
              <w:top w:val="nil"/>
              <w:left w:val="nil"/>
              <w:bottom w:val="nil"/>
              <w:right w:val="nil"/>
            </w:tcBorders>
            <w:shd w:val="clear" w:color="auto" w:fill="auto"/>
            <w:noWrap/>
            <w:hideMark/>
          </w:tcPr>
          <w:p w:rsidR="000E0CC3" w:rsidRPr="00DC6568" w:rsidRDefault="000E0CC3" w:rsidP="00350C46">
            <w:pPr>
              <w:spacing w:after="0" w:line="240" w:lineRule="auto"/>
              <w:ind w:right="-1"/>
              <w:rPr>
                <w:rFonts w:ascii="Verdana" w:hAnsi="Verdana" w:cs="Times New Roman"/>
                <w:b/>
                <w:bCs/>
                <w:sz w:val="16"/>
                <w:szCs w:val="16"/>
                <w:lang w:eastAsia="ca-ES"/>
              </w:rPr>
            </w:pPr>
          </w:p>
        </w:tc>
      </w:tr>
      <w:tr w:rsidR="000E0CC3" w:rsidRPr="00DC6568" w:rsidTr="00AF5391">
        <w:trPr>
          <w:trHeight w:val="720"/>
        </w:trPr>
        <w:tc>
          <w:tcPr>
            <w:tcW w:w="2020" w:type="dxa"/>
            <w:tcBorders>
              <w:top w:val="single" w:sz="8" w:space="0" w:color="auto"/>
              <w:left w:val="single" w:sz="8" w:space="0" w:color="auto"/>
              <w:bottom w:val="single" w:sz="4" w:space="0" w:color="auto"/>
              <w:right w:val="single" w:sz="4" w:space="0" w:color="auto"/>
            </w:tcBorders>
            <w:shd w:val="clear" w:color="auto" w:fill="auto"/>
            <w:noWrap/>
            <w:hideMark/>
          </w:tcPr>
          <w:p w:rsidR="000E0CC3" w:rsidRPr="00DC6568" w:rsidRDefault="000E0CC3" w:rsidP="00350C46">
            <w:pPr>
              <w:spacing w:after="0" w:line="240" w:lineRule="auto"/>
              <w:ind w:right="-1"/>
              <w:jc w:val="center"/>
              <w:rPr>
                <w:rFonts w:ascii="Verdana" w:hAnsi="Verdana" w:cs="Times New Roman"/>
                <w:b/>
                <w:bCs/>
                <w:sz w:val="16"/>
                <w:szCs w:val="16"/>
                <w:lang w:eastAsia="ca-ES"/>
              </w:rPr>
            </w:pPr>
            <w:r w:rsidRPr="00DC6568">
              <w:rPr>
                <w:rFonts w:ascii="Verdana" w:hAnsi="Verdana" w:cs="Times New Roman"/>
                <w:b/>
                <w:bCs/>
                <w:sz w:val="16"/>
                <w:szCs w:val="16"/>
                <w:lang w:eastAsia="ca-ES"/>
              </w:rPr>
              <w:t>Empresa</w:t>
            </w:r>
          </w:p>
        </w:tc>
        <w:tc>
          <w:tcPr>
            <w:tcW w:w="1380" w:type="dxa"/>
            <w:tcBorders>
              <w:top w:val="single" w:sz="8" w:space="0" w:color="auto"/>
              <w:left w:val="nil"/>
              <w:bottom w:val="single" w:sz="4" w:space="0" w:color="auto"/>
              <w:right w:val="single" w:sz="4" w:space="0" w:color="auto"/>
            </w:tcBorders>
            <w:shd w:val="clear" w:color="auto" w:fill="auto"/>
            <w:hideMark/>
          </w:tcPr>
          <w:p w:rsidR="000E0CC3" w:rsidRPr="00DC6568" w:rsidRDefault="000E0CC3" w:rsidP="00350C46">
            <w:pPr>
              <w:spacing w:after="0" w:line="240" w:lineRule="auto"/>
              <w:ind w:right="-1"/>
              <w:jc w:val="center"/>
              <w:rPr>
                <w:rFonts w:ascii="Verdana" w:hAnsi="Verdana" w:cs="Times New Roman"/>
                <w:b/>
                <w:bCs/>
                <w:sz w:val="16"/>
                <w:szCs w:val="16"/>
                <w:lang w:eastAsia="ca-ES"/>
              </w:rPr>
            </w:pPr>
            <w:r w:rsidRPr="00DC6568">
              <w:rPr>
                <w:rFonts w:ascii="Verdana" w:hAnsi="Verdana" w:cs="Times New Roman"/>
                <w:b/>
                <w:bCs/>
                <w:sz w:val="16"/>
                <w:szCs w:val="16"/>
                <w:lang w:eastAsia="ca-ES"/>
              </w:rPr>
              <w:t>Criteris quantificables automàticament</w:t>
            </w:r>
          </w:p>
        </w:tc>
        <w:tc>
          <w:tcPr>
            <w:tcW w:w="1200" w:type="dxa"/>
            <w:tcBorders>
              <w:top w:val="single" w:sz="8" w:space="0" w:color="auto"/>
              <w:left w:val="nil"/>
              <w:bottom w:val="single" w:sz="4" w:space="0" w:color="auto"/>
              <w:right w:val="single" w:sz="4" w:space="0" w:color="auto"/>
            </w:tcBorders>
            <w:shd w:val="clear" w:color="auto" w:fill="auto"/>
            <w:hideMark/>
          </w:tcPr>
          <w:p w:rsidR="000E0CC3" w:rsidRPr="00DC6568" w:rsidRDefault="000E0CC3" w:rsidP="00350C46">
            <w:pPr>
              <w:spacing w:after="0" w:line="240" w:lineRule="auto"/>
              <w:ind w:right="-1"/>
              <w:jc w:val="center"/>
              <w:rPr>
                <w:rFonts w:ascii="Verdana" w:hAnsi="Verdana" w:cs="Times New Roman"/>
                <w:b/>
                <w:bCs/>
                <w:sz w:val="16"/>
                <w:szCs w:val="16"/>
                <w:lang w:eastAsia="ca-ES"/>
              </w:rPr>
            </w:pPr>
            <w:r w:rsidRPr="00DC6568">
              <w:rPr>
                <w:rFonts w:ascii="Verdana" w:hAnsi="Verdana" w:cs="Times New Roman"/>
                <w:b/>
                <w:bCs/>
                <w:sz w:val="16"/>
                <w:szCs w:val="16"/>
                <w:lang w:eastAsia="ca-ES"/>
              </w:rPr>
              <w:t>Criteris quantificables amb judici valor</w:t>
            </w:r>
          </w:p>
        </w:tc>
        <w:tc>
          <w:tcPr>
            <w:tcW w:w="940" w:type="dxa"/>
            <w:tcBorders>
              <w:top w:val="single" w:sz="8" w:space="0" w:color="auto"/>
              <w:left w:val="nil"/>
              <w:bottom w:val="single" w:sz="4" w:space="0" w:color="auto"/>
              <w:right w:val="single" w:sz="8" w:space="0" w:color="auto"/>
            </w:tcBorders>
            <w:shd w:val="clear" w:color="auto" w:fill="auto"/>
            <w:hideMark/>
          </w:tcPr>
          <w:p w:rsidR="000E0CC3" w:rsidRPr="00DC6568" w:rsidRDefault="000E0CC3" w:rsidP="00350C46">
            <w:pPr>
              <w:spacing w:after="0" w:line="240" w:lineRule="auto"/>
              <w:ind w:right="-1"/>
              <w:jc w:val="center"/>
              <w:rPr>
                <w:rFonts w:ascii="Verdana" w:hAnsi="Verdana" w:cs="Times New Roman"/>
                <w:b/>
                <w:bCs/>
                <w:sz w:val="16"/>
                <w:szCs w:val="16"/>
                <w:lang w:eastAsia="ca-ES"/>
              </w:rPr>
            </w:pPr>
            <w:r w:rsidRPr="00DC6568">
              <w:rPr>
                <w:rFonts w:ascii="Verdana" w:hAnsi="Verdana" w:cs="Times New Roman"/>
                <w:b/>
                <w:bCs/>
                <w:sz w:val="16"/>
                <w:szCs w:val="16"/>
                <w:lang w:eastAsia="ca-ES"/>
              </w:rPr>
              <w:t>Total</w:t>
            </w:r>
          </w:p>
        </w:tc>
      </w:tr>
      <w:tr w:rsidR="000E0CC3" w:rsidRPr="00DC6568" w:rsidTr="00AF5391">
        <w:trPr>
          <w:trHeight w:val="255"/>
        </w:trPr>
        <w:tc>
          <w:tcPr>
            <w:tcW w:w="2020" w:type="dxa"/>
            <w:tcBorders>
              <w:top w:val="nil"/>
              <w:left w:val="single" w:sz="8" w:space="0" w:color="auto"/>
              <w:bottom w:val="single" w:sz="4" w:space="0" w:color="auto"/>
              <w:right w:val="single" w:sz="4" w:space="0" w:color="auto"/>
            </w:tcBorders>
            <w:shd w:val="clear" w:color="auto" w:fill="auto"/>
            <w:noWrap/>
            <w:vAlign w:val="bottom"/>
            <w:hideMark/>
          </w:tcPr>
          <w:p w:rsidR="000E0CC3" w:rsidRPr="00DC6568" w:rsidRDefault="000E0CC3" w:rsidP="00350C46">
            <w:pPr>
              <w:spacing w:after="0" w:line="240" w:lineRule="auto"/>
              <w:ind w:right="-1"/>
              <w:rPr>
                <w:rFonts w:ascii="Verdana" w:hAnsi="Verdana" w:cs="Times New Roman"/>
                <w:sz w:val="16"/>
                <w:szCs w:val="16"/>
                <w:lang w:eastAsia="ca-ES"/>
              </w:rPr>
            </w:pPr>
            <w:r w:rsidRPr="00DC6568">
              <w:rPr>
                <w:rFonts w:ascii="Verdana" w:hAnsi="Verdana" w:cs="Times New Roman"/>
                <w:sz w:val="16"/>
                <w:szCs w:val="16"/>
                <w:lang w:eastAsia="ca-ES"/>
              </w:rPr>
              <w:t>01. Acertis</w:t>
            </w:r>
          </w:p>
        </w:tc>
        <w:tc>
          <w:tcPr>
            <w:tcW w:w="1380" w:type="dxa"/>
            <w:tcBorders>
              <w:top w:val="nil"/>
              <w:left w:val="nil"/>
              <w:bottom w:val="single" w:sz="4" w:space="0" w:color="auto"/>
              <w:right w:val="single" w:sz="4" w:space="0" w:color="auto"/>
            </w:tcBorders>
            <w:shd w:val="clear" w:color="auto" w:fill="auto"/>
            <w:noWrap/>
            <w:vAlign w:val="bottom"/>
            <w:hideMark/>
          </w:tcPr>
          <w:p w:rsidR="000E0CC3" w:rsidRPr="00DC6568" w:rsidRDefault="000E0CC3" w:rsidP="00350C46">
            <w:pPr>
              <w:spacing w:after="0" w:line="240" w:lineRule="auto"/>
              <w:ind w:right="-1"/>
              <w:jc w:val="right"/>
              <w:rPr>
                <w:rFonts w:ascii="Verdana" w:hAnsi="Verdana" w:cs="Times New Roman"/>
                <w:sz w:val="16"/>
                <w:szCs w:val="16"/>
                <w:lang w:eastAsia="ca-ES"/>
              </w:rPr>
            </w:pPr>
            <w:r w:rsidRPr="00DC6568">
              <w:rPr>
                <w:rFonts w:ascii="Verdana" w:hAnsi="Verdana" w:cs="Times New Roman"/>
                <w:sz w:val="16"/>
                <w:szCs w:val="16"/>
                <w:lang w:eastAsia="ca-ES"/>
              </w:rPr>
              <w:t>19,91</w:t>
            </w:r>
          </w:p>
        </w:tc>
        <w:tc>
          <w:tcPr>
            <w:tcW w:w="1200" w:type="dxa"/>
            <w:tcBorders>
              <w:top w:val="nil"/>
              <w:left w:val="nil"/>
              <w:bottom w:val="single" w:sz="4" w:space="0" w:color="auto"/>
              <w:right w:val="single" w:sz="4" w:space="0" w:color="auto"/>
            </w:tcBorders>
            <w:shd w:val="clear" w:color="auto" w:fill="auto"/>
            <w:noWrap/>
            <w:vAlign w:val="bottom"/>
            <w:hideMark/>
          </w:tcPr>
          <w:p w:rsidR="000E0CC3" w:rsidRPr="00DC6568" w:rsidRDefault="000E0CC3" w:rsidP="00350C46">
            <w:pPr>
              <w:spacing w:after="0" w:line="240" w:lineRule="auto"/>
              <w:ind w:right="-1"/>
              <w:jc w:val="right"/>
              <w:rPr>
                <w:rFonts w:ascii="Verdana" w:hAnsi="Verdana" w:cs="Times New Roman"/>
                <w:sz w:val="16"/>
                <w:szCs w:val="16"/>
                <w:lang w:eastAsia="ca-ES"/>
              </w:rPr>
            </w:pPr>
            <w:r w:rsidRPr="00DC6568">
              <w:rPr>
                <w:rFonts w:ascii="Verdana" w:hAnsi="Verdana" w:cs="Times New Roman"/>
                <w:sz w:val="16"/>
                <w:szCs w:val="16"/>
                <w:lang w:eastAsia="ca-ES"/>
              </w:rPr>
              <w:t>17,61</w:t>
            </w:r>
          </w:p>
        </w:tc>
        <w:tc>
          <w:tcPr>
            <w:tcW w:w="940" w:type="dxa"/>
            <w:tcBorders>
              <w:top w:val="nil"/>
              <w:left w:val="nil"/>
              <w:bottom w:val="single" w:sz="4" w:space="0" w:color="auto"/>
              <w:right w:val="single" w:sz="8" w:space="0" w:color="auto"/>
            </w:tcBorders>
            <w:shd w:val="clear" w:color="auto" w:fill="auto"/>
            <w:noWrap/>
            <w:vAlign w:val="bottom"/>
            <w:hideMark/>
          </w:tcPr>
          <w:p w:rsidR="000E0CC3" w:rsidRPr="00DC6568" w:rsidRDefault="000E0CC3" w:rsidP="00350C46">
            <w:pPr>
              <w:spacing w:after="0" w:line="240" w:lineRule="auto"/>
              <w:ind w:right="-1"/>
              <w:jc w:val="right"/>
              <w:rPr>
                <w:rFonts w:ascii="Verdana" w:hAnsi="Verdana" w:cs="Times New Roman"/>
                <w:sz w:val="16"/>
                <w:szCs w:val="16"/>
                <w:lang w:eastAsia="ca-ES"/>
              </w:rPr>
            </w:pPr>
            <w:r w:rsidRPr="00DC6568">
              <w:rPr>
                <w:rFonts w:ascii="Verdana" w:hAnsi="Verdana" w:cs="Times New Roman"/>
                <w:sz w:val="16"/>
                <w:szCs w:val="16"/>
                <w:lang w:eastAsia="ca-ES"/>
              </w:rPr>
              <w:t>37,52</w:t>
            </w:r>
          </w:p>
        </w:tc>
      </w:tr>
      <w:tr w:rsidR="000E0CC3" w:rsidRPr="00DC6568" w:rsidTr="00AF5391">
        <w:trPr>
          <w:trHeight w:val="255"/>
        </w:trPr>
        <w:tc>
          <w:tcPr>
            <w:tcW w:w="2020" w:type="dxa"/>
            <w:tcBorders>
              <w:top w:val="nil"/>
              <w:left w:val="single" w:sz="8" w:space="0" w:color="auto"/>
              <w:bottom w:val="single" w:sz="4" w:space="0" w:color="auto"/>
              <w:right w:val="single" w:sz="4" w:space="0" w:color="auto"/>
            </w:tcBorders>
            <w:shd w:val="clear" w:color="auto" w:fill="auto"/>
            <w:noWrap/>
            <w:vAlign w:val="bottom"/>
            <w:hideMark/>
          </w:tcPr>
          <w:p w:rsidR="000E0CC3" w:rsidRPr="00DC6568" w:rsidRDefault="000E0CC3" w:rsidP="00350C46">
            <w:pPr>
              <w:spacing w:after="0" w:line="240" w:lineRule="auto"/>
              <w:ind w:right="-1"/>
              <w:rPr>
                <w:rFonts w:ascii="Verdana" w:hAnsi="Verdana" w:cs="Times New Roman"/>
                <w:sz w:val="16"/>
                <w:szCs w:val="16"/>
                <w:lang w:eastAsia="ca-ES"/>
              </w:rPr>
            </w:pPr>
            <w:r w:rsidRPr="00DC6568">
              <w:rPr>
                <w:rFonts w:ascii="Verdana" w:hAnsi="Verdana" w:cs="Times New Roman"/>
                <w:sz w:val="16"/>
                <w:szCs w:val="16"/>
                <w:lang w:eastAsia="ca-ES"/>
              </w:rPr>
              <w:t>02. Grup Mas</w:t>
            </w:r>
          </w:p>
        </w:tc>
        <w:tc>
          <w:tcPr>
            <w:tcW w:w="1380" w:type="dxa"/>
            <w:tcBorders>
              <w:top w:val="nil"/>
              <w:left w:val="nil"/>
              <w:bottom w:val="single" w:sz="4" w:space="0" w:color="auto"/>
              <w:right w:val="single" w:sz="4" w:space="0" w:color="auto"/>
            </w:tcBorders>
            <w:shd w:val="clear" w:color="auto" w:fill="auto"/>
            <w:noWrap/>
            <w:vAlign w:val="bottom"/>
            <w:hideMark/>
          </w:tcPr>
          <w:p w:rsidR="000E0CC3" w:rsidRPr="00DC6568" w:rsidRDefault="000E0CC3" w:rsidP="00350C46">
            <w:pPr>
              <w:spacing w:after="0" w:line="240" w:lineRule="auto"/>
              <w:ind w:right="-1"/>
              <w:jc w:val="right"/>
              <w:rPr>
                <w:rFonts w:ascii="Verdana" w:hAnsi="Verdana" w:cs="Times New Roman"/>
                <w:sz w:val="16"/>
                <w:szCs w:val="16"/>
                <w:lang w:eastAsia="ca-ES"/>
              </w:rPr>
            </w:pPr>
            <w:r w:rsidRPr="00DC6568">
              <w:rPr>
                <w:rFonts w:ascii="Verdana" w:hAnsi="Verdana" w:cs="Times New Roman"/>
                <w:sz w:val="16"/>
                <w:szCs w:val="16"/>
                <w:lang w:eastAsia="ca-ES"/>
              </w:rPr>
              <w:t>21,13</w:t>
            </w:r>
          </w:p>
        </w:tc>
        <w:tc>
          <w:tcPr>
            <w:tcW w:w="1200" w:type="dxa"/>
            <w:tcBorders>
              <w:top w:val="nil"/>
              <w:left w:val="nil"/>
              <w:bottom w:val="single" w:sz="4" w:space="0" w:color="auto"/>
              <w:right w:val="single" w:sz="4" w:space="0" w:color="auto"/>
            </w:tcBorders>
            <w:shd w:val="clear" w:color="auto" w:fill="auto"/>
            <w:noWrap/>
            <w:vAlign w:val="bottom"/>
            <w:hideMark/>
          </w:tcPr>
          <w:p w:rsidR="000E0CC3" w:rsidRPr="00DC6568" w:rsidRDefault="000E0CC3" w:rsidP="00350C46">
            <w:pPr>
              <w:spacing w:after="0" w:line="240" w:lineRule="auto"/>
              <w:ind w:right="-1"/>
              <w:jc w:val="right"/>
              <w:rPr>
                <w:rFonts w:ascii="Verdana" w:hAnsi="Verdana" w:cs="Times New Roman"/>
                <w:sz w:val="16"/>
                <w:szCs w:val="16"/>
                <w:lang w:eastAsia="ca-ES"/>
              </w:rPr>
            </w:pPr>
            <w:r w:rsidRPr="00DC6568">
              <w:rPr>
                <w:rFonts w:ascii="Verdana" w:hAnsi="Verdana" w:cs="Times New Roman"/>
                <w:sz w:val="16"/>
                <w:szCs w:val="16"/>
                <w:lang w:eastAsia="ca-ES"/>
              </w:rPr>
              <w:t>6,50</w:t>
            </w:r>
          </w:p>
        </w:tc>
        <w:tc>
          <w:tcPr>
            <w:tcW w:w="940" w:type="dxa"/>
            <w:tcBorders>
              <w:top w:val="nil"/>
              <w:left w:val="nil"/>
              <w:bottom w:val="single" w:sz="4" w:space="0" w:color="auto"/>
              <w:right w:val="single" w:sz="8" w:space="0" w:color="auto"/>
            </w:tcBorders>
            <w:shd w:val="clear" w:color="auto" w:fill="auto"/>
            <w:noWrap/>
            <w:vAlign w:val="bottom"/>
            <w:hideMark/>
          </w:tcPr>
          <w:p w:rsidR="000E0CC3" w:rsidRPr="00DC6568" w:rsidRDefault="000E0CC3" w:rsidP="00350C46">
            <w:pPr>
              <w:spacing w:after="0" w:line="240" w:lineRule="auto"/>
              <w:ind w:right="-1"/>
              <w:jc w:val="right"/>
              <w:rPr>
                <w:rFonts w:ascii="Verdana" w:hAnsi="Verdana" w:cs="Times New Roman"/>
                <w:sz w:val="16"/>
                <w:szCs w:val="16"/>
                <w:lang w:eastAsia="ca-ES"/>
              </w:rPr>
            </w:pPr>
            <w:r w:rsidRPr="00DC6568">
              <w:rPr>
                <w:rFonts w:ascii="Verdana" w:hAnsi="Verdana" w:cs="Times New Roman"/>
                <w:sz w:val="16"/>
                <w:szCs w:val="16"/>
                <w:lang w:eastAsia="ca-ES"/>
              </w:rPr>
              <w:t>27,63</w:t>
            </w:r>
          </w:p>
        </w:tc>
      </w:tr>
      <w:tr w:rsidR="000E0CC3" w:rsidRPr="00DC6568" w:rsidTr="00AF5391">
        <w:trPr>
          <w:trHeight w:val="255"/>
        </w:trPr>
        <w:tc>
          <w:tcPr>
            <w:tcW w:w="2020" w:type="dxa"/>
            <w:tcBorders>
              <w:top w:val="nil"/>
              <w:left w:val="single" w:sz="8" w:space="0" w:color="auto"/>
              <w:bottom w:val="single" w:sz="4" w:space="0" w:color="auto"/>
              <w:right w:val="single" w:sz="4" w:space="0" w:color="auto"/>
            </w:tcBorders>
            <w:shd w:val="clear" w:color="auto" w:fill="auto"/>
            <w:noWrap/>
            <w:vAlign w:val="bottom"/>
            <w:hideMark/>
          </w:tcPr>
          <w:p w:rsidR="000E0CC3" w:rsidRPr="00DC6568" w:rsidRDefault="000E0CC3" w:rsidP="00350C46">
            <w:pPr>
              <w:spacing w:after="0" w:line="240" w:lineRule="auto"/>
              <w:ind w:right="-1"/>
              <w:rPr>
                <w:rFonts w:ascii="Verdana" w:hAnsi="Verdana" w:cs="Times New Roman"/>
                <w:sz w:val="16"/>
                <w:szCs w:val="16"/>
                <w:lang w:eastAsia="ca-ES"/>
              </w:rPr>
            </w:pPr>
            <w:r w:rsidRPr="00DC6568">
              <w:rPr>
                <w:rFonts w:ascii="Verdana" w:hAnsi="Verdana" w:cs="Times New Roman"/>
                <w:sz w:val="16"/>
                <w:szCs w:val="16"/>
                <w:lang w:eastAsia="ca-ES"/>
              </w:rPr>
              <w:t>03. Constr Bergadà</w:t>
            </w:r>
          </w:p>
        </w:tc>
        <w:tc>
          <w:tcPr>
            <w:tcW w:w="1380" w:type="dxa"/>
            <w:tcBorders>
              <w:top w:val="nil"/>
              <w:left w:val="nil"/>
              <w:bottom w:val="single" w:sz="4" w:space="0" w:color="auto"/>
              <w:right w:val="single" w:sz="4" w:space="0" w:color="auto"/>
            </w:tcBorders>
            <w:shd w:val="clear" w:color="auto" w:fill="auto"/>
            <w:noWrap/>
            <w:vAlign w:val="bottom"/>
            <w:hideMark/>
          </w:tcPr>
          <w:p w:rsidR="000E0CC3" w:rsidRPr="00DC6568" w:rsidRDefault="000E0CC3" w:rsidP="00350C46">
            <w:pPr>
              <w:spacing w:after="0" w:line="240" w:lineRule="auto"/>
              <w:ind w:right="-1"/>
              <w:jc w:val="right"/>
              <w:rPr>
                <w:rFonts w:ascii="Verdana" w:hAnsi="Verdana" w:cs="Times New Roman"/>
                <w:sz w:val="16"/>
                <w:szCs w:val="16"/>
                <w:lang w:eastAsia="ca-ES"/>
              </w:rPr>
            </w:pPr>
            <w:r w:rsidRPr="00DC6568">
              <w:rPr>
                <w:rFonts w:ascii="Verdana" w:hAnsi="Verdana" w:cs="Times New Roman"/>
                <w:sz w:val="16"/>
                <w:szCs w:val="16"/>
                <w:lang w:eastAsia="ca-ES"/>
              </w:rPr>
              <w:t>19,69</w:t>
            </w:r>
          </w:p>
        </w:tc>
        <w:tc>
          <w:tcPr>
            <w:tcW w:w="1200" w:type="dxa"/>
            <w:tcBorders>
              <w:top w:val="nil"/>
              <w:left w:val="nil"/>
              <w:bottom w:val="single" w:sz="4" w:space="0" w:color="auto"/>
              <w:right w:val="single" w:sz="4" w:space="0" w:color="auto"/>
            </w:tcBorders>
            <w:shd w:val="clear" w:color="auto" w:fill="auto"/>
            <w:noWrap/>
            <w:vAlign w:val="bottom"/>
            <w:hideMark/>
          </w:tcPr>
          <w:p w:rsidR="000E0CC3" w:rsidRPr="00DC6568" w:rsidRDefault="000E0CC3" w:rsidP="00350C46">
            <w:pPr>
              <w:spacing w:after="0" w:line="240" w:lineRule="auto"/>
              <w:ind w:right="-1"/>
              <w:jc w:val="right"/>
              <w:rPr>
                <w:rFonts w:ascii="Verdana" w:hAnsi="Verdana" w:cs="Times New Roman"/>
                <w:sz w:val="16"/>
                <w:szCs w:val="16"/>
                <w:lang w:eastAsia="ca-ES"/>
              </w:rPr>
            </w:pPr>
            <w:r w:rsidRPr="00DC6568">
              <w:rPr>
                <w:rFonts w:ascii="Verdana" w:hAnsi="Verdana" w:cs="Times New Roman"/>
                <w:sz w:val="16"/>
                <w:szCs w:val="16"/>
                <w:lang w:eastAsia="ca-ES"/>
              </w:rPr>
              <w:t>9,77</w:t>
            </w:r>
          </w:p>
        </w:tc>
        <w:tc>
          <w:tcPr>
            <w:tcW w:w="940" w:type="dxa"/>
            <w:tcBorders>
              <w:top w:val="nil"/>
              <w:left w:val="nil"/>
              <w:bottom w:val="single" w:sz="4" w:space="0" w:color="auto"/>
              <w:right w:val="single" w:sz="8" w:space="0" w:color="auto"/>
            </w:tcBorders>
            <w:shd w:val="clear" w:color="auto" w:fill="auto"/>
            <w:noWrap/>
            <w:vAlign w:val="bottom"/>
            <w:hideMark/>
          </w:tcPr>
          <w:p w:rsidR="000E0CC3" w:rsidRPr="00DC6568" w:rsidRDefault="000E0CC3" w:rsidP="00350C46">
            <w:pPr>
              <w:spacing w:after="0" w:line="240" w:lineRule="auto"/>
              <w:ind w:right="-1"/>
              <w:jc w:val="right"/>
              <w:rPr>
                <w:rFonts w:ascii="Verdana" w:hAnsi="Verdana" w:cs="Times New Roman"/>
                <w:sz w:val="16"/>
                <w:szCs w:val="16"/>
                <w:lang w:eastAsia="ca-ES"/>
              </w:rPr>
            </w:pPr>
            <w:r w:rsidRPr="00DC6568">
              <w:rPr>
                <w:rFonts w:ascii="Verdana" w:hAnsi="Verdana" w:cs="Times New Roman"/>
                <w:sz w:val="16"/>
                <w:szCs w:val="16"/>
                <w:lang w:eastAsia="ca-ES"/>
              </w:rPr>
              <w:t>29,47</w:t>
            </w:r>
          </w:p>
        </w:tc>
      </w:tr>
      <w:tr w:rsidR="000E0CC3" w:rsidRPr="00DC6568" w:rsidTr="00AF5391">
        <w:trPr>
          <w:trHeight w:val="255"/>
        </w:trPr>
        <w:tc>
          <w:tcPr>
            <w:tcW w:w="2020" w:type="dxa"/>
            <w:tcBorders>
              <w:top w:val="nil"/>
              <w:left w:val="single" w:sz="8" w:space="0" w:color="auto"/>
              <w:bottom w:val="single" w:sz="4" w:space="0" w:color="auto"/>
              <w:right w:val="single" w:sz="4" w:space="0" w:color="auto"/>
            </w:tcBorders>
            <w:shd w:val="clear" w:color="auto" w:fill="auto"/>
            <w:noWrap/>
            <w:vAlign w:val="bottom"/>
            <w:hideMark/>
          </w:tcPr>
          <w:p w:rsidR="000E0CC3" w:rsidRPr="00DC6568" w:rsidRDefault="000E0CC3" w:rsidP="00350C46">
            <w:pPr>
              <w:spacing w:after="0" w:line="240" w:lineRule="auto"/>
              <w:ind w:right="-1"/>
              <w:rPr>
                <w:rFonts w:ascii="Verdana" w:hAnsi="Verdana" w:cs="Times New Roman"/>
                <w:sz w:val="16"/>
                <w:szCs w:val="16"/>
                <w:lang w:eastAsia="ca-ES"/>
              </w:rPr>
            </w:pPr>
            <w:r w:rsidRPr="00DC6568">
              <w:rPr>
                <w:rFonts w:ascii="Verdana" w:hAnsi="Verdana" w:cs="Times New Roman"/>
                <w:sz w:val="16"/>
                <w:szCs w:val="16"/>
                <w:lang w:eastAsia="ca-ES"/>
              </w:rPr>
              <w:t>04. Constr. Jordi Riera</w:t>
            </w:r>
          </w:p>
        </w:tc>
        <w:tc>
          <w:tcPr>
            <w:tcW w:w="1380" w:type="dxa"/>
            <w:tcBorders>
              <w:top w:val="nil"/>
              <w:left w:val="nil"/>
              <w:bottom w:val="single" w:sz="4" w:space="0" w:color="auto"/>
              <w:right w:val="single" w:sz="4" w:space="0" w:color="auto"/>
            </w:tcBorders>
            <w:shd w:val="clear" w:color="auto" w:fill="auto"/>
            <w:noWrap/>
            <w:vAlign w:val="bottom"/>
            <w:hideMark/>
          </w:tcPr>
          <w:p w:rsidR="000E0CC3" w:rsidRPr="00DC6568" w:rsidRDefault="000E0CC3" w:rsidP="00350C46">
            <w:pPr>
              <w:spacing w:after="0" w:line="240" w:lineRule="auto"/>
              <w:ind w:right="-1"/>
              <w:jc w:val="right"/>
              <w:rPr>
                <w:rFonts w:ascii="Verdana" w:hAnsi="Verdana" w:cs="Times New Roman"/>
                <w:sz w:val="16"/>
                <w:szCs w:val="16"/>
                <w:lang w:eastAsia="ca-ES"/>
              </w:rPr>
            </w:pPr>
            <w:r w:rsidRPr="00DC6568">
              <w:rPr>
                <w:rFonts w:ascii="Verdana" w:hAnsi="Verdana" w:cs="Times New Roman"/>
                <w:sz w:val="16"/>
                <w:szCs w:val="16"/>
                <w:lang w:eastAsia="ca-ES"/>
              </w:rPr>
              <w:t>21,42</w:t>
            </w:r>
          </w:p>
        </w:tc>
        <w:tc>
          <w:tcPr>
            <w:tcW w:w="1200" w:type="dxa"/>
            <w:tcBorders>
              <w:top w:val="nil"/>
              <w:left w:val="nil"/>
              <w:bottom w:val="single" w:sz="4" w:space="0" w:color="auto"/>
              <w:right w:val="single" w:sz="4" w:space="0" w:color="auto"/>
            </w:tcBorders>
            <w:shd w:val="clear" w:color="auto" w:fill="auto"/>
            <w:noWrap/>
            <w:vAlign w:val="bottom"/>
            <w:hideMark/>
          </w:tcPr>
          <w:p w:rsidR="000E0CC3" w:rsidRPr="00DC6568" w:rsidRDefault="000E0CC3" w:rsidP="00350C46">
            <w:pPr>
              <w:spacing w:after="0" w:line="240" w:lineRule="auto"/>
              <w:ind w:right="-1"/>
              <w:jc w:val="right"/>
              <w:rPr>
                <w:rFonts w:ascii="Verdana" w:hAnsi="Verdana" w:cs="Times New Roman"/>
                <w:sz w:val="16"/>
                <w:szCs w:val="16"/>
                <w:lang w:eastAsia="ca-ES"/>
              </w:rPr>
            </w:pPr>
            <w:r w:rsidRPr="00DC6568">
              <w:rPr>
                <w:rFonts w:ascii="Verdana" w:hAnsi="Verdana" w:cs="Times New Roman"/>
                <w:sz w:val="16"/>
                <w:szCs w:val="16"/>
                <w:lang w:eastAsia="ca-ES"/>
              </w:rPr>
              <w:t>24,01</w:t>
            </w:r>
          </w:p>
        </w:tc>
        <w:tc>
          <w:tcPr>
            <w:tcW w:w="940" w:type="dxa"/>
            <w:tcBorders>
              <w:top w:val="nil"/>
              <w:left w:val="nil"/>
              <w:bottom w:val="single" w:sz="4" w:space="0" w:color="auto"/>
              <w:right w:val="single" w:sz="8" w:space="0" w:color="auto"/>
            </w:tcBorders>
            <w:shd w:val="clear" w:color="000000" w:fill="FFFFFF"/>
            <w:noWrap/>
            <w:vAlign w:val="bottom"/>
            <w:hideMark/>
          </w:tcPr>
          <w:p w:rsidR="000E0CC3" w:rsidRPr="00DC6568" w:rsidRDefault="000E0CC3" w:rsidP="00350C46">
            <w:pPr>
              <w:spacing w:after="0" w:line="240" w:lineRule="auto"/>
              <w:ind w:right="-1"/>
              <w:jc w:val="right"/>
              <w:rPr>
                <w:rFonts w:ascii="Verdana" w:hAnsi="Verdana" w:cs="Times New Roman"/>
                <w:sz w:val="16"/>
                <w:szCs w:val="16"/>
                <w:lang w:eastAsia="ca-ES"/>
              </w:rPr>
            </w:pPr>
            <w:r w:rsidRPr="00DC6568">
              <w:rPr>
                <w:rFonts w:ascii="Verdana" w:hAnsi="Verdana" w:cs="Times New Roman"/>
                <w:sz w:val="16"/>
                <w:szCs w:val="16"/>
                <w:lang w:eastAsia="ca-ES"/>
              </w:rPr>
              <w:t>45,43</w:t>
            </w:r>
          </w:p>
        </w:tc>
      </w:tr>
      <w:tr w:rsidR="000E0CC3" w:rsidRPr="00DC6568" w:rsidTr="00AF5391">
        <w:trPr>
          <w:trHeight w:val="255"/>
        </w:trPr>
        <w:tc>
          <w:tcPr>
            <w:tcW w:w="2020" w:type="dxa"/>
            <w:tcBorders>
              <w:top w:val="nil"/>
              <w:left w:val="single" w:sz="8" w:space="0" w:color="auto"/>
              <w:bottom w:val="single" w:sz="4" w:space="0" w:color="auto"/>
              <w:right w:val="single" w:sz="4" w:space="0" w:color="auto"/>
            </w:tcBorders>
            <w:shd w:val="clear" w:color="auto" w:fill="auto"/>
            <w:noWrap/>
            <w:vAlign w:val="bottom"/>
            <w:hideMark/>
          </w:tcPr>
          <w:p w:rsidR="000E0CC3" w:rsidRPr="00DC6568" w:rsidRDefault="000E0CC3" w:rsidP="00350C46">
            <w:pPr>
              <w:spacing w:after="0" w:line="240" w:lineRule="auto"/>
              <w:ind w:right="-1"/>
              <w:rPr>
                <w:rFonts w:ascii="Verdana" w:hAnsi="Verdana" w:cs="Times New Roman"/>
                <w:sz w:val="16"/>
                <w:szCs w:val="16"/>
                <w:lang w:eastAsia="ca-ES"/>
              </w:rPr>
            </w:pPr>
            <w:r w:rsidRPr="00DC6568">
              <w:rPr>
                <w:rFonts w:ascii="Verdana" w:hAnsi="Verdana" w:cs="Times New Roman"/>
                <w:sz w:val="16"/>
                <w:szCs w:val="16"/>
                <w:lang w:eastAsia="ca-ES"/>
              </w:rPr>
              <w:lastRenderedPageBreak/>
              <w:t>05. Aglomerats Girona</w:t>
            </w:r>
          </w:p>
        </w:tc>
        <w:tc>
          <w:tcPr>
            <w:tcW w:w="1380" w:type="dxa"/>
            <w:tcBorders>
              <w:top w:val="nil"/>
              <w:left w:val="nil"/>
              <w:bottom w:val="single" w:sz="4" w:space="0" w:color="auto"/>
              <w:right w:val="single" w:sz="4" w:space="0" w:color="auto"/>
            </w:tcBorders>
            <w:shd w:val="clear" w:color="auto" w:fill="auto"/>
            <w:noWrap/>
            <w:vAlign w:val="bottom"/>
            <w:hideMark/>
          </w:tcPr>
          <w:p w:rsidR="000E0CC3" w:rsidRPr="00DC6568" w:rsidRDefault="000E0CC3" w:rsidP="00350C46">
            <w:pPr>
              <w:spacing w:after="0" w:line="240" w:lineRule="auto"/>
              <w:ind w:right="-1"/>
              <w:jc w:val="right"/>
              <w:rPr>
                <w:rFonts w:ascii="Verdana" w:hAnsi="Verdana" w:cs="Times New Roman"/>
                <w:sz w:val="16"/>
                <w:szCs w:val="16"/>
                <w:lang w:eastAsia="ca-ES"/>
              </w:rPr>
            </w:pPr>
            <w:r w:rsidRPr="00DC6568">
              <w:rPr>
                <w:rFonts w:ascii="Verdana" w:hAnsi="Verdana" w:cs="Times New Roman"/>
                <w:sz w:val="16"/>
                <w:szCs w:val="16"/>
                <w:lang w:eastAsia="ca-ES"/>
              </w:rPr>
              <w:t>19,39</w:t>
            </w:r>
          </w:p>
        </w:tc>
        <w:tc>
          <w:tcPr>
            <w:tcW w:w="1200" w:type="dxa"/>
            <w:tcBorders>
              <w:top w:val="nil"/>
              <w:left w:val="nil"/>
              <w:bottom w:val="single" w:sz="4" w:space="0" w:color="auto"/>
              <w:right w:val="single" w:sz="4" w:space="0" w:color="auto"/>
            </w:tcBorders>
            <w:shd w:val="clear" w:color="auto" w:fill="auto"/>
            <w:noWrap/>
            <w:vAlign w:val="bottom"/>
            <w:hideMark/>
          </w:tcPr>
          <w:p w:rsidR="000E0CC3" w:rsidRPr="00DC6568" w:rsidRDefault="000E0CC3" w:rsidP="00350C46">
            <w:pPr>
              <w:spacing w:after="0" w:line="240" w:lineRule="auto"/>
              <w:ind w:right="-1"/>
              <w:jc w:val="right"/>
              <w:rPr>
                <w:rFonts w:ascii="Verdana" w:hAnsi="Verdana" w:cs="Times New Roman"/>
                <w:sz w:val="16"/>
                <w:szCs w:val="16"/>
                <w:lang w:eastAsia="ca-ES"/>
              </w:rPr>
            </w:pPr>
            <w:r w:rsidRPr="00DC6568">
              <w:rPr>
                <w:rFonts w:ascii="Verdana" w:hAnsi="Verdana" w:cs="Times New Roman"/>
                <w:sz w:val="16"/>
                <w:szCs w:val="16"/>
                <w:lang w:eastAsia="ca-ES"/>
              </w:rPr>
              <w:t>11,63</w:t>
            </w:r>
          </w:p>
        </w:tc>
        <w:tc>
          <w:tcPr>
            <w:tcW w:w="940" w:type="dxa"/>
            <w:tcBorders>
              <w:top w:val="nil"/>
              <w:left w:val="nil"/>
              <w:bottom w:val="single" w:sz="4" w:space="0" w:color="auto"/>
              <w:right w:val="single" w:sz="8" w:space="0" w:color="auto"/>
            </w:tcBorders>
            <w:shd w:val="clear" w:color="000000" w:fill="FFFFFF"/>
            <w:noWrap/>
            <w:vAlign w:val="bottom"/>
            <w:hideMark/>
          </w:tcPr>
          <w:p w:rsidR="000E0CC3" w:rsidRPr="00DC6568" w:rsidRDefault="000E0CC3" w:rsidP="00350C46">
            <w:pPr>
              <w:spacing w:after="0" w:line="240" w:lineRule="auto"/>
              <w:ind w:right="-1"/>
              <w:jc w:val="right"/>
              <w:rPr>
                <w:rFonts w:ascii="Verdana" w:hAnsi="Verdana" w:cs="Times New Roman"/>
                <w:sz w:val="16"/>
                <w:szCs w:val="16"/>
                <w:lang w:eastAsia="ca-ES"/>
              </w:rPr>
            </w:pPr>
            <w:r w:rsidRPr="00DC6568">
              <w:rPr>
                <w:rFonts w:ascii="Verdana" w:hAnsi="Verdana" w:cs="Times New Roman"/>
                <w:sz w:val="16"/>
                <w:szCs w:val="16"/>
                <w:lang w:eastAsia="ca-ES"/>
              </w:rPr>
              <w:t>31,02</w:t>
            </w:r>
          </w:p>
        </w:tc>
      </w:tr>
      <w:tr w:rsidR="000E0CC3" w:rsidRPr="00DC6568" w:rsidTr="00AF5391">
        <w:trPr>
          <w:trHeight w:val="255"/>
        </w:trPr>
        <w:tc>
          <w:tcPr>
            <w:tcW w:w="2020" w:type="dxa"/>
            <w:tcBorders>
              <w:top w:val="nil"/>
              <w:left w:val="single" w:sz="8" w:space="0" w:color="auto"/>
              <w:bottom w:val="single" w:sz="4" w:space="0" w:color="auto"/>
              <w:right w:val="single" w:sz="4" w:space="0" w:color="auto"/>
            </w:tcBorders>
            <w:shd w:val="clear" w:color="auto" w:fill="auto"/>
            <w:noWrap/>
            <w:vAlign w:val="bottom"/>
            <w:hideMark/>
          </w:tcPr>
          <w:p w:rsidR="000E0CC3" w:rsidRPr="00DC6568" w:rsidRDefault="000E0CC3" w:rsidP="00350C46">
            <w:pPr>
              <w:spacing w:after="0" w:line="240" w:lineRule="auto"/>
              <w:ind w:right="-1"/>
              <w:rPr>
                <w:rFonts w:ascii="Verdana" w:hAnsi="Verdana" w:cs="Times New Roman"/>
                <w:sz w:val="16"/>
                <w:szCs w:val="16"/>
                <w:lang w:eastAsia="ca-ES"/>
              </w:rPr>
            </w:pPr>
            <w:r w:rsidRPr="00DC6568">
              <w:rPr>
                <w:rFonts w:ascii="Verdana" w:hAnsi="Verdana" w:cs="Times New Roman"/>
                <w:sz w:val="16"/>
                <w:szCs w:val="16"/>
                <w:lang w:eastAsia="ca-ES"/>
              </w:rPr>
              <w:t>06. Becsa</w:t>
            </w:r>
          </w:p>
        </w:tc>
        <w:tc>
          <w:tcPr>
            <w:tcW w:w="1380" w:type="dxa"/>
            <w:tcBorders>
              <w:top w:val="nil"/>
              <w:left w:val="nil"/>
              <w:bottom w:val="single" w:sz="4" w:space="0" w:color="auto"/>
              <w:right w:val="single" w:sz="4" w:space="0" w:color="auto"/>
            </w:tcBorders>
            <w:shd w:val="clear" w:color="auto" w:fill="auto"/>
            <w:noWrap/>
            <w:vAlign w:val="bottom"/>
            <w:hideMark/>
          </w:tcPr>
          <w:p w:rsidR="000E0CC3" w:rsidRPr="00DC6568" w:rsidRDefault="000E0CC3" w:rsidP="00350C46">
            <w:pPr>
              <w:spacing w:after="0" w:line="240" w:lineRule="auto"/>
              <w:ind w:right="-1"/>
              <w:jc w:val="right"/>
              <w:rPr>
                <w:rFonts w:ascii="Verdana" w:hAnsi="Verdana" w:cs="Times New Roman"/>
                <w:sz w:val="16"/>
                <w:szCs w:val="16"/>
                <w:lang w:eastAsia="ca-ES"/>
              </w:rPr>
            </w:pPr>
            <w:r w:rsidRPr="00DC6568">
              <w:rPr>
                <w:rFonts w:ascii="Verdana" w:hAnsi="Verdana" w:cs="Times New Roman"/>
                <w:sz w:val="16"/>
                <w:szCs w:val="16"/>
                <w:lang w:eastAsia="ca-ES"/>
              </w:rPr>
              <w:t>20,85</w:t>
            </w:r>
          </w:p>
        </w:tc>
        <w:tc>
          <w:tcPr>
            <w:tcW w:w="1200" w:type="dxa"/>
            <w:tcBorders>
              <w:top w:val="nil"/>
              <w:left w:val="nil"/>
              <w:bottom w:val="single" w:sz="4" w:space="0" w:color="auto"/>
              <w:right w:val="single" w:sz="4" w:space="0" w:color="auto"/>
            </w:tcBorders>
            <w:shd w:val="clear" w:color="auto" w:fill="auto"/>
            <w:noWrap/>
            <w:vAlign w:val="bottom"/>
            <w:hideMark/>
          </w:tcPr>
          <w:p w:rsidR="000E0CC3" w:rsidRPr="00DC6568" w:rsidRDefault="000E0CC3" w:rsidP="00350C46">
            <w:pPr>
              <w:spacing w:after="0" w:line="240" w:lineRule="auto"/>
              <w:ind w:right="-1"/>
              <w:jc w:val="right"/>
              <w:rPr>
                <w:rFonts w:ascii="Verdana" w:hAnsi="Verdana" w:cs="Times New Roman"/>
                <w:sz w:val="16"/>
                <w:szCs w:val="16"/>
                <w:lang w:eastAsia="ca-ES"/>
              </w:rPr>
            </w:pPr>
            <w:r w:rsidRPr="00DC6568">
              <w:rPr>
                <w:rFonts w:ascii="Verdana" w:hAnsi="Verdana" w:cs="Times New Roman"/>
                <w:sz w:val="16"/>
                <w:szCs w:val="16"/>
                <w:lang w:eastAsia="ca-ES"/>
              </w:rPr>
              <w:t>17,11</w:t>
            </w:r>
          </w:p>
        </w:tc>
        <w:tc>
          <w:tcPr>
            <w:tcW w:w="940" w:type="dxa"/>
            <w:tcBorders>
              <w:top w:val="nil"/>
              <w:left w:val="nil"/>
              <w:bottom w:val="single" w:sz="4" w:space="0" w:color="auto"/>
              <w:right w:val="single" w:sz="8" w:space="0" w:color="auto"/>
            </w:tcBorders>
            <w:shd w:val="clear" w:color="000000" w:fill="FFFFFF"/>
            <w:noWrap/>
            <w:vAlign w:val="bottom"/>
            <w:hideMark/>
          </w:tcPr>
          <w:p w:rsidR="000E0CC3" w:rsidRPr="00DC6568" w:rsidRDefault="000E0CC3" w:rsidP="00350C46">
            <w:pPr>
              <w:spacing w:after="0" w:line="240" w:lineRule="auto"/>
              <w:ind w:right="-1"/>
              <w:jc w:val="right"/>
              <w:rPr>
                <w:rFonts w:ascii="Verdana" w:hAnsi="Verdana" w:cs="Times New Roman"/>
                <w:sz w:val="16"/>
                <w:szCs w:val="16"/>
                <w:lang w:eastAsia="ca-ES"/>
              </w:rPr>
            </w:pPr>
            <w:r w:rsidRPr="00DC6568">
              <w:rPr>
                <w:rFonts w:ascii="Verdana" w:hAnsi="Verdana" w:cs="Times New Roman"/>
                <w:sz w:val="16"/>
                <w:szCs w:val="16"/>
                <w:lang w:eastAsia="ca-ES"/>
              </w:rPr>
              <w:t>37,96</w:t>
            </w:r>
          </w:p>
        </w:tc>
      </w:tr>
      <w:tr w:rsidR="000E0CC3" w:rsidRPr="00DC6568" w:rsidTr="00AF5391">
        <w:trPr>
          <w:trHeight w:val="255"/>
        </w:trPr>
        <w:tc>
          <w:tcPr>
            <w:tcW w:w="2020" w:type="dxa"/>
            <w:tcBorders>
              <w:top w:val="nil"/>
              <w:left w:val="single" w:sz="8" w:space="0" w:color="auto"/>
              <w:bottom w:val="single" w:sz="4" w:space="0" w:color="auto"/>
              <w:right w:val="single" w:sz="4" w:space="0" w:color="auto"/>
            </w:tcBorders>
            <w:shd w:val="clear" w:color="auto" w:fill="auto"/>
            <w:noWrap/>
            <w:vAlign w:val="bottom"/>
            <w:hideMark/>
          </w:tcPr>
          <w:p w:rsidR="000E0CC3" w:rsidRPr="00DC6568" w:rsidRDefault="000E0CC3" w:rsidP="00350C46">
            <w:pPr>
              <w:spacing w:after="0" w:line="240" w:lineRule="auto"/>
              <w:ind w:right="-1"/>
              <w:rPr>
                <w:rFonts w:ascii="Verdana" w:hAnsi="Verdana" w:cs="Times New Roman"/>
                <w:sz w:val="16"/>
                <w:szCs w:val="16"/>
                <w:lang w:eastAsia="ca-ES"/>
              </w:rPr>
            </w:pPr>
            <w:r w:rsidRPr="00DC6568">
              <w:rPr>
                <w:rFonts w:ascii="Verdana" w:hAnsi="Verdana" w:cs="Times New Roman"/>
                <w:sz w:val="16"/>
                <w:szCs w:val="16"/>
                <w:lang w:eastAsia="ca-ES"/>
              </w:rPr>
              <w:t>07. Amer</w:t>
            </w:r>
          </w:p>
        </w:tc>
        <w:tc>
          <w:tcPr>
            <w:tcW w:w="1380" w:type="dxa"/>
            <w:tcBorders>
              <w:top w:val="nil"/>
              <w:left w:val="nil"/>
              <w:bottom w:val="single" w:sz="4" w:space="0" w:color="auto"/>
              <w:right w:val="single" w:sz="4" w:space="0" w:color="auto"/>
            </w:tcBorders>
            <w:shd w:val="clear" w:color="auto" w:fill="auto"/>
            <w:noWrap/>
            <w:vAlign w:val="bottom"/>
            <w:hideMark/>
          </w:tcPr>
          <w:p w:rsidR="000E0CC3" w:rsidRPr="00DC6568" w:rsidRDefault="000E0CC3" w:rsidP="00350C46">
            <w:pPr>
              <w:spacing w:after="0" w:line="240" w:lineRule="auto"/>
              <w:ind w:right="-1"/>
              <w:jc w:val="right"/>
              <w:rPr>
                <w:rFonts w:ascii="Verdana" w:hAnsi="Verdana" w:cs="Times New Roman"/>
                <w:sz w:val="16"/>
                <w:szCs w:val="16"/>
                <w:lang w:eastAsia="ca-ES"/>
              </w:rPr>
            </w:pPr>
            <w:r w:rsidRPr="00DC6568">
              <w:rPr>
                <w:rFonts w:ascii="Verdana" w:hAnsi="Verdana" w:cs="Times New Roman"/>
                <w:sz w:val="16"/>
                <w:szCs w:val="16"/>
                <w:lang w:eastAsia="ca-ES"/>
              </w:rPr>
              <w:t>19,75</w:t>
            </w:r>
          </w:p>
        </w:tc>
        <w:tc>
          <w:tcPr>
            <w:tcW w:w="1200" w:type="dxa"/>
            <w:tcBorders>
              <w:top w:val="nil"/>
              <w:left w:val="nil"/>
              <w:bottom w:val="single" w:sz="4" w:space="0" w:color="auto"/>
              <w:right w:val="single" w:sz="4" w:space="0" w:color="auto"/>
            </w:tcBorders>
            <w:shd w:val="clear" w:color="auto" w:fill="auto"/>
            <w:noWrap/>
            <w:vAlign w:val="bottom"/>
            <w:hideMark/>
          </w:tcPr>
          <w:p w:rsidR="000E0CC3" w:rsidRPr="00DC6568" w:rsidRDefault="000E0CC3" w:rsidP="00350C46">
            <w:pPr>
              <w:spacing w:after="0" w:line="240" w:lineRule="auto"/>
              <w:ind w:right="-1"/>
              <w:jc w:val="right"/>
              <w:rPr>
                <w:rFonts w:ascii="Verdana" w:hAnsi="Verdana" w:cs="Times New Roman"/>
                <w:sz w:val="16"/>
                <w:szCs w:val="16"/>
                <w:lang w:eastAsia="ca-ES"/>
              </w:rPr>
            </w:pPr>
            <w:r w:rsidRPr="00DC6568">
              <w:rPr>
                <w:rFonts w:ascii="Verdana" w:hAnsi="Verdana" w:cs="Times New Roman"/>
                <w:sz w:val="16"/>
                <w:szCs w:val="16"/>
                <w:lang w:eastAsia="ca-ES"/>
              </w:rPr>
              <w:t>15,59</w:t>
            </w:r>
          </w:p>
        </w:tc>
        <w:tc>
          <w:tcPr>
            <w:tcW w:w="940" w:type="dxa"/>
            <w:tcBorders>
              <w:top w:val="nil"/>
              <w:left w:val="nil"/>
              <w:bottom w:val="single" w:sz="4" w:space="0" w:color="auto"/>
              <w:right w:val="single" w:sz="8" w:space="0" w:color="auto"/>
            </w:tcBorders>
            <w:shd w:val="clear" w:color="000000" w:fill="FFFFFF"/>
            <w:noWrap/>
            <w:vAlign w:val="bottom"/>
            <w:hideMark/>
          </w:tcPr>
          <w:p w:rsidR="000E0CC3" w:rsidRPr="00DC6568" w:rsidRDefault="000E0CC3" w:rsidP="00350C46">
            <w:pPr>
              <w:spacing w:after="0" w:line="240" w:lineRule="auto"/>
              <w:ind w:right="-1"/>
              <w:jc w:val="right"/>
              <w:rPr>
                <w:rFonts w:ascii="Verdana" w:hAnsi="Verdana" w:cs="Times New Roman"/>
                <w:sz w:val="16"/>
                <w:szCs w:val="16"/>
                <w:lang w:eastAsia="ca-ES"/>
              </w:rPr>
            </w:pPr>
            <w:r w:rsidRPr="00DC6568">
              <w:rPr>
                <w:rFonts w:ascii="Verdana" w:hAnsi="Verdana" w:cs="Times New Roman"/>
                <w:sz w:val="16"/>
                <w:szCs w:val="16"/>
                <w:lang w:eastAsia="ca-ES"/>
              </w:rPr>
              <w:t>35,35</w:t>
            </w:r>
          </w:p>
        </w:tc>
      </w:tr>
      <w:tr w:rsidR="000E0CC3" w:rsidRPr="00DC6568" w:rsidTr="00AF5391">
        <w:trPr>
          <w:trHeight w:val="255"/>
        </w:trPr>
        <w:tc>
          <w:tcPr>
            <w:tcW w:w="2020" w:type="dxa"/>
            <w:tcBorders>
              <w:top w:val="nil"/>
              <w:left w:val="single" w:sz="8" w:space="0" w:color="auto"/>
              <w:bottom w:val="single" w:sz="4" w:space="0" w:color="auto"/>
              <w:right w:val="single" w:sz="4" w:space="0" w:color="auto"/>
            </w:tcBorders>
            <w:shd w:val="clear" w:color="auto" w:fill="auto"/>
            <w:noWrap/>
            <w:vAlign w:val="bottom"/>
            <w:hideMark/>
          </w:tcPr>
          <w:p w:rsidR="000E0CC3" w:rsidRPr="00DC6568" w:rsidRDefault="000E0CC3" w:rsidP="00350C46">
            <w:pPr>
              <w:spacing w:after="0" w:line="240" w:lineRule="auto"/>
              <w:ind w:right="-1"/>
              <w:rPr>
                <w:rFonts w:ascii="Verdana" w:hAnsi="Verdana" w:cs="Times New Roman"/>
                <w:sz w:val="16"/>
                <w:szCs w:val="16"/>
                <w:lang w:eastAsia="ca-ES"/>
              </w:rPr>
            </w:pPr>
            <w:r w:rsidRPr="00DC6568">
              <w:rPr>
                <w:rFonts w:ascii="Verdana" w:hAnsi="Verdana" w:cs="Times New Roman"/>
                <w:sz w:val="16"/>
                <w:szCs w:val="16"/>
                <w:lang w:eastAsia="ca-ES"/>
              </w:rPr>
              <w:t>08. Invaur</w:t>
            </w:r>
          </w:p>
        </w:tc>
        <w:tc>
          <w:tcPr>
            <w:tcW w:w="1380" w:type="dxa"/>
            <w:tcBorders>
              <w:top w:val="nil"/>
              <w:left w:val="nil"/>
              <w:bottom w:val="single" w:sz="4" w:space="0" w:color="auto"/>
              <w:right w:val="single" w:sz="4" w:space="0" w:color="auto"/>
            </w:tcBorders>
            <w:shd w:val="clear" w:color="auto" w:fill="auto"/>
            <w:noWrap/>
            <w:vAlign w:val="bottom"/>
            <w:hideMark/>
          </w:tcPr>
          <w:p w:rsidR="000E0CC3" w:rsidRPr="00DC6568" w:rsidRDefault="000E0CC3" w:rsidP="00350C46">
            <w:pPr>
              <w:spacing w:after="0" w:line="240" w:lineRule="auto"/>
              <w:ind w:right="-1"/>
              <w:jc w:val="right"/>
              <w:rPr>
                <w:rFonts w:ascii="Verdana" w:hAnsi="Verdana" w:cs="Times New Roman"/>
                <w:sz w:val="16"/>
                <w:szCs w:val="16"/>
                <w:lang w:eastAsia="ca-ES"/>
              </w:rPr>
            </w:pPr>
            <w:r w:rsidRPr="00DC6568">
              <w:rPr>
                <w:rFonts w:ascii="Verdana" w:hAnsi="Verdana" w:cs="Times New Roman"/>
                <w:sz w:val="16"/>
                <w:szCs w:val="16"/>
                <w:lang w:eastAsia="ca-ES"/>
              </w:rPr>
              <w:t>19,08</w:t>
            </w:r>
          </w:p>
        </w:tc>
        <w:tc>
          <w:tcPr>
            <w:tcW w:w="1200" w:type="dxa"/>
            <w:tcBorders>
              <w:top w:val="nil"/>
              <w:left w:val="nil"/>
              <w:bottom w:val="single" w:sz="4" w:space="0" w:color="auto"/>
              <w:right w:val="single" w:sz="4" w:space="0" w:color="auto"/>
            </w:tcBorders>
            <w:shd w:val="clear" w:color="auto" w:fill="auto"/>
            <w:noWrap/>
            <w:vAlign w:val="bottom"/>
            <w:hideMark/>
          </w:tcPr>
          <w:p w:rsidR="000E0CC3" w:rsidRPr="00DC6568" w:rsidRDefault="000E0CC3" w:rsidP="00350C46">
            <w:pPr>
              <w:spacing w:after="0" w:line="240" w:lineRule="auto"/>
              <w:ind w:right="-1"/>
              <w:jc w:val="right"/>
              <w:rPr>
                <w:rFonts w:ascii="Verdana" w:hAnsi="Verdana" w:cs="Times New Roman"/>
                <w:sz w:val="16"/>
                <w:szCs w:val="16"/>
                <w:lang w:eastAsia="ca-ES"/>
              </w:rPr>
            </w:pPr>
            <w:r w:rsidRPr="00DC6568">
              <w:rPr>
                <w:rFonts w:ascii="Verdana" w:hAnsi="Verdana" w:cs="Times New Roman"/>
                <w:sz w:val="16"/>
                <w:szCs w:val="16"/>
                <w:lang w:eastAsia="ca-ES"/>
              </w:rPr>
              <w:t>11,50</w:t>
            </w:r>
          </w:p>
        </w:tc>
        <w:tc>
          <w:tcPr>
            <w:tcW w:w="940" w:type="dxa"/>
            <w:tcBorders>
              <w:top w:val="nil"/>
              <w:left w:val="nil"/>
              <w:bottom w:val="single" w:sz="4" w:space="0" w:color="auto"/>
              <w:right w:val="single" w:sz="8" w:space="0" w:color="auto"/>
            </w:tcBorders>
            <w:shd w:val="clear" w:color="000000" w:fill="FFFFFF"/>
            <w:noWrap/>
            <w:vAlign w:val="bottom"/>
            <w:hideMark/>
          </w:tcPr>
          <w:p w:rsidR="000E0CC3" w:rsidRPr="00DC6568" w:rsidRDefault="000E0CC3" w:rsidP="00350C46">
            <w:pPr>
              <w:spacing w:after="0" w:line="240" w:lineRule="auto"/>
              <w:ind w:right="-1"/>
              <w:jc w:val="right"/>
              <w:rPr>
                <w:rFonts w:ascii="Verdana" w:hAnsi="Verdana" w:cs="Times New Roman"/>
                <w:sz w:val="16"/>
                <w:szCs w:val="16"/>
                <w:lang w:eastAsia="ca-ES"/>
              </w:rPr>
            </w:pPr>
            <w:r w:rsidRPr="00DC6568">
              <w:rPr>
                <w:rFonts w:ascii="Verdana" w:hAnsi="Verdana" w:cs="Times New Roman"/>
                <w:sz w:val="16"/>
                <w:szCs w:val="16"/>
                <w:lang w:eastAsia="ca-ES"/>
              </w:rPr>
              <w:t>30,58</w:t>
            </w:r>
          </w:p>
        </w:tc>
      </w:tr>
      <w:tr w:rsidR="000E0CC3" w:rsidRPr="00DC6568" w:rsidTr="00AF5391">
        <w:trPr>
          <w:trHeight w:val="255"/>
        </w:trPr>
        <w:tc>
          <w:tcPr>
            <w:tcW w:w="2020" w:type="dxa"/>
            <w:tcBorders>
              <w:top w:val="nil"/>
              <w:left w:val="single" w:sz="8" w:space="0" w:color="auto"/>
              <w:bottom w:val="single" w:sz="4" w:space="0" w:color="auto"/>
              <w:right w:val="single" w:sz="4" w:space="0" w:color="auto"/>
            </w:tcBorders>
            <w:shd w:val="clear" w:color="auto" w:fill="auto"/>
            <w:noWrap/>
            <w:vAlign w:val="bottom"/>
            <w:hideMark/>
          </w:tcPr>
          <w:p w:rsidR="000E0CC3" w:rsidRPr="00DC6568" w:rsidRDefault="000E0CC3" w:rsidP="00350C46">
            <w:pPr>
              <w:spacing w:after="0" w:line="240" w:lineRule="auto"/>
              <w:ind w:right="-1"/>
              <w:rPr>
                <w:rFonts w:ascii="Verdana" w:hAnsi="Verdana" w:cs="Times New Roman"/>
                <w:sz w:val="16"/>
                <w:szCs w:val="16"/>
                <w:lang w:eastAsia="ca-ES"/>
              </w:rPr>
            </w:pPr>
            <w:r w:rsidRPr="00DC6568">
              <w:rPr>
                <w:rFonts w:ascii="Verdana" w:hAnsi="Verdana" w:cs="Times New Roman"/>
                <w:sz w:val="16"/>
                <w:szCs w:val="16"/>
                <w:lang w:eastAsia="ca-ES"/>
              </w:rPr>
              <w:t>09. Rogasa</w:t>
            </w:r>
          </w:p>
        </w:tc>
        <w:tc>
          <w:tcPr>
            <w:tcW w:w="1380" w:type="dxa"/>
            <w:tcBorders>
              <w:top w:val="nil"/>
              <w:left w:val="nil"/>
              <w:bottom w:val="single" w:sz="4" w:space="0" w:color="auto"/>
              <w:right w:val="single" w:sz="4" w:space="0" w:color="auto"/>
            </w:tcBorders>
            <w:shd w:val="clear" w:color="auto" w:fill="auto"/>
            <w:noWrap/>
            <w:vAlign w:val="bottom"/>
            <w:hideMark/>
          </w:tcPr>
          <w:p w:rsidR="000E0CC3" w:rsidRPr="00DC6568" w:rsidRDefault="000E0CC3" w:rsidP="00350C46">
            <w:pPr>
              <w:spacing w:after="0" w:line="240" w:lineRule="auto"/>
              <w:ind w:right="-1"/>
              <w:jc w:val="right"/>
              <w:rPr>
                <w:rFonts w:ascii="Verdana" w:hAnsi="Verdana" w:cs="Times New Roman"/>
                <w:sz w:val="16"/>
                <w:szCs w:val="16"/>
                <w:lang w:eastAsia="ca-ES"/>
              </w:rPr>
            </w:pPr>
            <w:r w:rsidRPr="00DC6568">
              <w:rPr>
                <w:rFonts w:ascii="Verdana" w:hAnsi="Verdana" w:cs="Times New Roman"/>
                <w:sz w:val="16"/>
                <w:szCs w:val="16"/>
                <w:lang w:eastAsia="ca-ES"/>
              </w:rPr>
              <w:t>19,99</w:t>
            </w:r>
          </w:p>
        </w:tc>
        <w:tc>
          <w:tcPr>
            <w:tcW w:w="1200" w:type="dxa"/>
            <w:tcBorders>
              <w:top w:val="nil"/>
              <w:left w:val="nil"/>
              <w:bottom w:val="single" w:sz="4" w:space="0" w:color="auto"/>
              <w:right w:val="single" w:sz="4" w:space="0" w:color="auto"/>
            </w:tcBorders>
            <w:shd w:val="clear" w:color="auto" w:fill="auto"/>
            <w:noWrap/>
            <w:vAlign w:val="bottom"/>
            <w:hideMark/>
          </w:tcPr>
          <w:p w:rsidR="000E0CC3" w:rsidRPr="00DC6568" w:rsidRDefault="000E0CC3" w:rsidP="00350C46">
            <w:pPr>
              <w:spacing w:after="0" w:line="240" w:lineRule="auto"/>
              <w:ind w:right="-1"/>
              <w:jc w:val="right"/>
              <w:rPr>
                <w:rFonts w:ascii="Verdana" w:hAnsi="Verdana" w:cs="Times New Roman"/>
                <w:sz w:val="16"/>
                <w:szCs w:val="16"/>
                <w:lang w:eastAsia="ca-ES"/>
              </w:rPr>
            </w:pPr>
            <w:r w:rsidRPr="00DC6568">
              <w:rPr>
                <w:rFonts w:ascii="Verdana" w:hAnsi="Verdana" w:cs="Times New Roman"/>
                <w:sz w:val="16"/>
                <w:szCs w:val="16"/>
                <w:lang w:eastAsia="ca-ES"/>
              </w:rPr>
              <w:t>15,00</w:t>
            </w:r>
          </w:p>
        </w:tc>
        <w:tc>
          <w:tcPr>
            <w:tcW w:w="940" w:type="dxa"/>
            <w:tcBorders>
              <w:top w:val="nil"/>
              <w:left w:val="nil"/>
              <w:bottom w:val="single" w:sz="4" w:space="0" w:color="auto"/>
              <w:right w:val="single" w:sz="8" w:space="0" w:color="auto"/>
            </w:tcBorders>
            <w:shd w:val="clear" w:color="000000" w:fill="FFFFFF"/>
            <w:noWrap/>
            <w:vAlign w:val="bottom"/>
            <w:hideMark/>
          </w:tcPr>
          <w:p w:rsidR="000E0CC3" w:rsidRPr="00DC6568" w:rsidRDefault="000E0CC3" w:rsidP="00350C46">
            <w:pPr>
              <w:spacing w:after="0" w:line="240" w:lineRule="auto"/>
              <w:ind w:right="-1"/>
              <w:jc w:val="right"/>
              <w:rPr>
                <w:rFonts w:ascii="Verdana" w:hAnsi="Verdana" w:cs="Times New Roman"/>
                <w:sz w:val="16"/>
                <w:szCs w:val="16"/>
                <w:lang w:eastAsia="ca-ES"/>
              </w:rPr>
            </w:pPr>
            <w:r w:rsidRPr="00DC6568">
              <w:rPr>
                <w:rFonts w:ascii="Verdana" w:hAnsi="Verdana" w:cs="Times New Roman"/>
                <w:sz w:val="16"/>
                <w:szCs w:val="16"/>
                <w:lang w:eastAsia="ca-ES"/>
              </w:rPr>
              <w:t>34,99</w:t>
            </w:r>
          </w:p>
        </w:tc>
      </w:tr>
      <w:tr w:rsidR="000E0CC3" w:rsidRPr="00DC6568" w:rsidTr="00AF5391">
        <w:trPr>
          <w:trHeight w:val="255"/>
        </w:trPr>
        <w:tc>
          <w:tcPr>
            <w:tcW w:w="2020" w:type="dxa"/>
            <w:tcBorders>
              <w:top w:val="nil"/>
              <w:left w:val="single" w:sz="8" w:space="0" w:color="auto"/>
              <w:bottom w:val="single" w:sz="4" w:space="0" w:color="auto"/>
              <w:right w:val="single" w:sz="4" w:space="0" w:color="auto"/>
            </w:tcBorders>
            <w:shd w:val="clear" w:color="auto" w:fill="auto"/>
            <w:noWrap/>
            <w:vAlign w:val="bottom"/>
            <w:hideMark/>
          </w:tcPr>
          <w:p w:rsidR="000E0CC3" w:rsidRPr="00DC6568" w:rsidRDefault="000E0CC3" w:rsidP="00350C46">
            <w:pPr>
              <w:spacing w:after="0" w:line="240" w:lineRule="auto"/>
              <w:ind w:right="-1"/>
              <w:rPr>
                <w:rFonts w:ascii="Verdana" w:hAnsi="Verdana" w:cs="Times New Roman"/>
                <w:sz w:val="16"/>
                <w:szCs w:val="16"/>
                <w:lang w:eastAsia="ca-ES"/>
              </w:rPr>
            </w:pPr>
            <w:r w:rsidRPr="00DC6568">
              <w:rPr>
                <w:rFonts w:ascii="Verdana" w:hAnsi="Verdana" w:cs="Times New Roman"/>
                <w:sz w:val="16"/>
                <w:szCs w:val="16"/>
                <w:lang w:eastAsia="ca-ES"/>
              </w:rPr>
              <w:t>10. Teyco</w:t>
            </w:r>
          </w:p>
        </w:tc>
        <w:tc>
          <w:tcPr>
            <w:tcW w:w="1380" w:type="dxa"/>
            <w:tcBorders>
              <w:top w:val="nil"/>
              <w:left w:val="nil"/>
              <w:bottom w:val="single" w:sz="4" w:space="0" w:color="auto"/>
              <w:right w:val="single" w:sz="4" w:space="0" w:color="auto"/>
            </w:tcBorders>
            <w:shd w:val="clear" w:color="auto" w:fill="auto"/>
            <w:noWrap/>
            <w:vAlign w:val="bottom"/>
            <w:hideMark/>
          </w:tcPr>
          <w:p w:rsidR="000E0CC3" w:rsidRPr="00DC6568" w:rsidRDefault="000E0CC3" w:rsidP="00350C46">
            <w:pPr>
              <w:spacing w:after="0" w:line="240" w:lineRule="auto"/>
              <w:ind w:right="-1"/>
              <w:jc w:val="right"/>
              <w:rPr>
                <w:rFonts w:ascii="Verdana" w:hAnsi="Verdana" w:cs="Times New Roman"/>
                <w:sz w:val="16"/>
                <w:szCs w:val="16"/>
                <w:lang w:eastAsia="ca-ES"/>
              </w:rPr>
            </w:pPr>
            <w:r w:rsidRPr="00DC6568">
              <w:rPr>
                <w:rFonts w:ascii="Verdana" w:hAnsi="Verdana" w:cs="Times New Roman"/>
                <w:sz w:val="16"/>
                <w:szCs w:val="16"/>
                <w:lang w:eastAsia="ca-ES"/>
              </w:rPr>
              <w:t>20,19</w:t>
            </w:r>
          </w:p>
        </w:tc>
        <w:tc>
          <w:tcPr>
            <w:tcW w:w="1200" w:type="dxa"/>
            <w:tcBorders>
              <w:top w:val="nil"/>
              <w:left w:val="nil"/>
              <w:bottom w:val="single" w:sz="4" w:space="0" w:color="auto"/>
              <w:right w:val="single" w:sz="4" w:space="0" w:color="auto"/>
            </w:tcBorders>
            <w:shd w:val="clear" w:color="auto" w:fill="auto"/>
            <w:noWrap/>
            <w:vAlign w:val="bottom"/>
            <w:hideMark/>
          </w:tcPr>
          <w:p w:rsidR="000E0CC3" w:rsidRPr="00DC6568" w:rsidRDefault="000E0CC3" w:rsidP="00350C46">
            <w:pPr>
              <w:spacing w:after="0" w:line="240" w:lineRule="auto"/>
              <w:ind w:right="-1"/>
              <w:jc w:val="right"/>
              <w:rPr>
                <w:rFonts w:ascii="Verdana" w:hAnsi="Verdana" w:cs="Times New Roman"/>
                <w:sz w:val="16"/>
                <w:szCs w:val="16"/>
                <w:lang w:eastAsia="ca-ES"/>
              </w:rPr>
            </w:pPr>
            <w:r w:rsidRPr="00DC6568">
              <w:rPr>
                <w:rFonts w:ascii="Verdana" w:hAnsi="Verdana" w:cs="Times New Roman"/>
                <w:sz w:val="16"/>
                <w:szCs w:val="16"/>
                <w:lang w:eastAsia="ca-ES"/>
              </w:rPr>
              <w:t>16,42</w:t>
            </w:r>
          </w:p>
        </w:tc>
        <w:tc>
          <w:tcPr>
            <w:tcW w:w="940" w:type="dxa"/>
            <w:tcBorders>
              <w:top w:val="nil"/>
              <w:left w:val="nil"/>
              <w:bottom w:val="single" w:sz="4" w:space="0" w:color="auto"/>
              <w:right w:val="single" w:sz="8" w:space="0" w:color="auto"/>
            </w:tcBorders>
            <w:shd w:val="clear" w:color="000000" w:fill="FFFFFF"/>
            <w:noWrap/>
            <w:vAlign w:val="bottom"/>
            <w:hideMark/>
          </w:tcPr>
          <w:p w:rsidR="000E0CC3" w:rsidRPr="00DC6568" w:rsidRDefault="000E0CC3" w:rsidP="00350C46">
            <w:pPr>
              <w:spacing w:after="0" w:line="240" w:lineRule="auto"/>
              <w:ind w:right="-1"/>
              <w:jc w:val="right"/>
              <w:rPr>
                <w:rFonts w:ascii="Verdana" w:hAnsi="Verdana" w:cs="Times New Roman"/>
                <w:sz w:val="16"/>
                <w:szCs w:val="16"/>
                <w:lang w:eastAsia="ca-ES"/>
              </w:rPr>
            </w:pPr>
            <w:r w:rsidRPr="00DC6568">
              <w:rPr>
                <w:rFonts w:ascii="Verdana" w:hAnsi="Verdana" w:cs="Times New Roman"/>
                <w:sz w:val="16"/>
                <w:szCs w:val="16"/>
                <w:lang w:eastAsia="ca-ES"/>
              </w:rPr>
              <w:t>36,61</w:t>
            </w:r>
          </w:p>
        </w:tc>
      </w:tr>
      <w:tr w:rsidR="000E0CC3" w:rsidRPr="00DC6568" w:rsidTr="00AF5391">
        <w:trPr>
          <w:trHeight w:val="255"/>
        </w:trPr>
        <w:tc>
          <w:tcPr>
            <w:tcW w:w="2020" w:type="dxa"/>
            <w:tcBorders>
              <w:top w:val="nil"/>
              <w:left w:val="single" w:sz="8" w:space="0" w:color="auto"/>
              <w:bottom w:val="single" w:sz="4" w:space="0" w:color="auto"/>
              <w:right w:val="single" w:sz="4" w:space="0" w:color="auto"/>
            </w:tcBorders>
            <w:shd w:val="clear" w:color="auto" w:fill="auto"/>
            <w:noWrap/>
            <w:vAlign w:val="bottom"/>
            <w:hideMark/>
          </w:tcPr>
          <w:p w:rsidR="000E0CC3" w:rsidRPr="00DC6568" w:rsidRDefault="000E0CC3" w:rsidP="00350C46">
            <w:pPr>
              <w:spacing w:after="0" w:line="240" w:lineRule="auto"/>
              <w:ind w:right="-1"/>
              <w:rPr>
                <w:rFonts w:ascii="Verdana" w:hAnsi="Verdana" w:cs="Times New Roman"/>
                <w:sz w:val="16"/>
                <w:szCs w:val="16"/>
                <w:lang w:eastAsia="ca-ES"/>
              </w:rPr>
            </w:pPr>
            <w:r w:rsidRPr="00DC6568">
              <w:rPr>
                <w:rFonts w:ascii="Verdana" w:hAnsi="Verdana" w:cs="Times New Roman"/>
                <w:sz w:val="16"/>
                <w:szCs w:val="16"/>
                <w:lang w:eastAsia="ca-ES"/>
              </w:rPr>
              <w:t>11. Argon</w:t>
            </w:r>
          </w:p>
        </w:tc>
        <w:tc>
          <w:tcPr>
            <w:tcW w:w="1380" w:type="dxa"/>
            <w:tcBorders>
              <w:top w:val="nil"/>
              <w:left w:val="nil"/>
              <w:bottom w:val="single" w:sz="4" w:space="0" w:color="auto"/>
              <w:right w:val="single" w:sz="4" w:space="0" w:color="auto"/>
            </w:tcBorders>
            <w:shd w:val="clear" w:color="auto" w:fill="auto"/>
            <w:noWrap/>
            <w:vAlign w:val="bottom"/>
            <w:hideMark/>
          </w:tcPr>
          <w:p w:rsidR="000E0CC3" w:rsidRPr="00DC6568" w:rsidRDefault="000E0CC3" w:rsidP="00350C46">
            <w:pPr>
              <w:spacing w:after="0" w:line="240" w:lineRule="auto"/>
              <w:ind w:right="-1"/>
              <w:jc w:val="right"/>
              <w:rPr>
                <w:rFonts w:ascii="Verdana" w:hAnsi="Verdana" w:cs="Times New Roman"/>
                <w:sz w:val="16"/>
                <w:szCs w:val="16"/>
                <w:lang w:eastAsia="ca-ES"/>
              </w:rPr>
            </w:pPr>
            <w:r w:rsidRPr="00DC6568">
              <w:rPr>
                <w:rFonts w:ascii="Verdana" w:hAnsi="Verdana" w:cs="Times New Roman"/>
                <w:sz w:val="16"/>
                <w:szCs w:val="16"/>
                <w:lang w:eastAsia="ca-ES"/>
              </w:rPr>
              <w:t>17,49</w:t>
            </w:r>
          </w:p>
        </w:tc>
        <w:tc>
          <w:tcPr>
            <w:tcW w:w="1200" w:type="dxa"/>
            <w:tcBorders>
              <w:top w:val="nil"/>
              <w:left w:val="nil"/>
              <w:bottom w:val="single" w:sz="4" w:space="0" w:color="auto"/>
              <w:right w:val="single" w:sz="4" w:space="0" w:color="auto"/>
            </w:tcBorders>
            <w:shd w:val="clear" w:color="auto" w:fill="auto"/>
            <w:noWrap/>
            <w:vAlign w:val="bottom"/>
            <w:hideMark/>
          </w:tcPr>
          <w:p w:rsidR="000E0CC3" w:rsidRPr="00DC6568" w:rsidRDefault="000E0CC3" w:rsidP="00350C46">
            <w:pPr>
              <w:spacing w:after="0" w:line="240" w:lineRule="auto"/>
              <w:ind w:right="-1"/>
              <w:jc w:val="right"/>
              <w:rPr>
                <w:rFonts w:ascii="Verdana" w:hAnsi="Verdana" w:cs="Times New Roman"/>
                <w:sz w:val="16"/>
                <w:szCs w:val="16"/>
                <w:lang w:eastAsia="ca-ES"/>
              </w:rPr>
            </w:pPr>
            <w:r w:rsidRPr="00DC6568">
              <w:rPr>
                <w:rFonts w:ascii="Verdana" w:hAnsi="Verdana" w:cs="Times New Roman"/>
                <w:sz w:val="16"/>
                <w:szCs w:val="16"/>
                <w:lang w:eastAsia="ca-ES"/>
              </w:rPr>
              <w:t>17,64</w:t>
            </w:r>
          </w:p>
        </w:tc>
        <w:tc>
          <w:tcPr>
            <w:tcW w:w="940" w:type="dxa"/>
            <w:tcBorders>
              <w:top w:val="nil"/>
              <w:left w:val="nil"/>
              <w:bottom w:val="single" w:sz="4" w:space="0" w:color="auto"/>
              <w:right w:val="single" w:sz="8" w:space="0" w:color="auto"/>
            </w:tcBorders>
            <w:shd w:val="clear" w:color="000000" w:fill="FFFFFF"/>
            <w:noWrap/>
            <w:vAlign w:val="bottom"/>
            <w:hideMark/>
          </w:tcPr>
          <w:p w:rsidR="000E0CC3" w:rsidRPr="00DC6568" w:rsidRDefault="000E0CC3" w:rsidP="00350C46">
            <w:pPr>
              <w:spacing w:after="0" w:line="240" w:lineRule="auto"/>
              <w:ind w:right="-1"/>
              <w:jc w:val="right"/>
              <w:rPr>
                <w:rFonts w:ascii="Verdana" w:hAnsi="Verdana" w:cs="Times New Roman"/>
                <w:sz w:val="16"/>
                <w:szCs w:val="16"/>
                <w:lang w:eastAsia="ca-ES"/>
              </w:rPr>
            </w:pPr>
            <w:r w:rsidRPr="00DC6568">
              <w:rPr>
                <w:rFonts w:ascii="Verdana" w:hAnsi="Verdana" w:cs="Times New Roman"/>
                <w:sz w:val="16"/>
                <w:szCs w:val="16"/>
                <w:lang w:eastAsia="ca-ES"/>
              </w:rPr>
              <w:t>35,13</w:t>
            </w:r>
          </w:p>
        </w:tc>
      </w:tr>
      <w:tr w:rsidR="000E0CC3" w:rsidRPr="00DC6568" w:rsidTr="00AF5391">
        <w:trPr>
          <w:trHeight w:val="255"/>
        </w:trPr>
        <w:tc>
          <w:tcPr>
            <w:tcW w:w="2020" w:type="dxa"/>
            <w:tcBorders>
              <w:top w:val="nil"/>
              <w:left w:val="single" w:sz="8" w:space="0" w:color="auto"/>
              <w:bottom w:val="single" w:sz="4" w:space="0" w:color="auto"/>
              <w:right w:val="single" w:sz="4" w:space="0" w:color="auto"/>
            </w:tcBorders>
            <w:shd w:val="clear" w:color="auto" w:fill="auto"/>
            <w:noWrap/>
            <w:vAlign w:val="bottom"/>
            <w:hideMark/>
          </w:tcPr>
          <w:p w:rsidR="000E0CC3" w:rsidRPr="00DC6568" w:rsidRDefault="000E0CC3" w:rsidP="00350C46">
            <w:pPr>
              <w:spacing w:after="0" w:line="240" w:lineRule="auto"/>
              <w:ind w:right="-1"/>
              <w:rPr>
                <w:rFonts w:ascii="Verdana" w:hAnsi="Verdana" w:cs="Times New Roman"/>
                <w:sz w:val="16"/>
                <w:szCs w:val="16"/>
                <w:lang w:eastAsia="ca-ES"/>
              </w:rPr>
            </w:pPr>
            <w:r w:rsidRPr="00DC6568">
              <w:rPr>
                <w:rFonts w:ascii="Verdana" w:hAnsi="Verdana" w:cs="Times New Roman"/>
                <w:sz w:val="16"/>
                <w:szCs w:val="16"/>
                <w:lang w:eastAsia="ca-ES"/>
              </w:rPr>
              <w:t>12. Sather</w:t>
            </w:r>
          </w:p>
        </w:tc>
        <w:tc>
          <w:tcPr>
            <w:tcW w:w="1380" w:type="dxa"/>
            <w:tcBorders>
              <w:top w:val="nil"/>
              <w:left w:val="nil"/>
              <w:bottom w:val="single" w:sz="4" w:space="0" w:color="auto"/>
              <w:right w:val="single" w:sz="4" w:space="0" w:color="auto"/>
            </w:tcBorders>
            <w:shd w:val="clear" w:color="auto" w:fill="auto"/>
            <w:noWrap/>
            <w:vAlign w:val="bottom"/>
            <w:hideMark/>
          </w:tcPr>
          <w:p w:rsidR="000E0CC3" w:rsidRPr="00DC6568" w:rsidRDefault="000E0CC3" w:rsidP="00350C46">
            <w:pPr>
              <w:spacing w:after="0" w:line="240" w:lineRule="auto"/>
              <w:ind w:right="-1"/>
              <w:jc w:val="right"/>
              <w:rPr>
                <w:rFonts w:ascii="Verdana" w:hAnsi="Verdana" w:cs="Times New Roman"/>
                <w:sz w:val="16"/>
                <w:szCs w:val="16"/>
                <w:lang w:eastAsia="ca-ES"/>
              </w:rPr>
            </w:pPr>
            <w:r w:rsidRPr="00DC6568">
              <w:rPr>
                <w:rFonts w:ascii="Verdana" w:hAnsi="Verdana" w:cs="Times New Roman"/>
                <w:sz w:val="16"/>
                <w:szCs w:val="16"/>
                <w:lang w:eastAsia="ca-ES"/>
              </w:rPr>
              <w:t>22,00</w:t>
            </w:r>
          </w:p>
        </w:tc>
        <w:tc>
          <w:tcPr>
            <w:tcW w:w="1200" w:type="dxa"/>
            <w:tcBorders>
              <w:top w:val="nil"/>
              <w:left w:val="nil"/>
              <w:bottom w:val="single" w:sz="4" w:space="0" w:color="auto"/>
              <w:right w:val="single" w:sz="4" w:space="0" w:color="auto"/>
            </w:tcBorders>
            <w:shd w:val="clear" w:color="auto" w:fill="auto"/>
            <w:noWrap/>
            <w:vAlign w:val="bottom"/>
            <w:hideMark/>
          </w:tcPr>
          <w:p w:rsidR="000E0CC3" w:rsidRPr="00DC6568" w:rsidRDefault="000E0CC3" w:rsidP="00350C46">
            <w:pPr>
              <w:spacing w:after="0" w:line="240" w:lineRule="auto"/>
              <w:ind w:right="-1"/>
              <w:jc w:val="right"/>
              <w:rPr>
                <w:rFonts w:ascii="Verdana" w:hAnsi="Verdana" w:cs="Times New Roman"/>
                <w:sz w:val="16"/>
                <w:szCs w:val="16"/>
                <w:lang w:eastAsia="ca-ES"/>
              </w:rPr>
            </w:pPr>
            <w:r w:rsidRPr="00DC6568">
              <w:rPr>
                <w:rFonts w:ascii="Verdana" w:hAnsi="Verdana" w:cs="Times New Roman"/>
                <w:sz w:val="16"/>
                <w:szCs w:val="16"/>
                <w:lang w:eastAsia="ca-ES"/>
              </w:rPr>
              <w:t>10,27</w:t>
            </w:r>
          </w:p>
        </w:tc>
        <w:tc>
          <w:tcPr>
            <w:tcW w:w="940" w:type="dxa"/>
            <w:tcBorders>
              <w:top w:val="nil"/>
              <w:left w:val="nil"/>
              <w:bottom w:val="single" w:sz="4" w:space="0" w:color="auto"/>
              <w:right w:val="single" w:sz="8" w:space="0" w:color="auto"/>
            </w:tcBorders>
            <w:shd w:val="clear" w:color="000000" w:fill="FFFFFF"/>
            <w:noWrap/>
            <w:vAlign w:val="bottom"/>
            <w:hideMark/>
          </w:tcPr>
          <w:p w:rsidR="000E0CC3" w:rsidRPr="00DC6568" w:rsidRDefault="000E0CC3" w:rsidP="00350C46">
            <w:pPr>
              <w:spacing w:after="0" w:line="240" w:lineRule="auto"/>
              <w:ind w:right="-1"/>
              <w:jc w:val="right"/>
              <w:rPr>
                <w:rFonts w:ascii="Verdana" w:hAnsi="Verdana" w:cs="Times New Roman"/>
                <w:sz w:val="16"/>
                <w:szCs w:val="16"/>
                <w:lang w:eastAsia="ca-ES"/>
              </w:rPr>
            </w:pPr>
            <w:r w:rsidRPr="00DC6568">
              <w:rPr>
                <w:rFonts w:ascii="Verdana" w:hAnsi="Verdana" w:cs="Times New Roman"/>
                <w:sz w:val="16"/>
                <w:szCs w:val="16"/>
                <w:lang w:eastAsia="ca-ES"/>
              </w:rPr>
              <w:t>32,27</w:t>
            </w:r>
          </w:p>
        </w:tc>
      </w:tr>
      <w:tr w:rsidR="000E0CC3" w:rsidRPr="00DC6568" w:rsidTr="00AF5391">
        <w:trPr>
          <w:trHeight w:val="255"/>
        </w:trPr>
        <w:tc>
          <w:tcPr>
            <w:tcW w:w="2020" w:type="dxa"/>
            <w:tcBorders>
              <w:top w:val="nil"/>
              <w:left w:val="single" w:sz="8" w:space="0" w:color="auto"/>
              <w:bottom w:val="single" w:sz="4" w:space="0" w:color="auto"/>
              <w:right w:val="single" w:sz="4" w:space="0" w:color="auto"/>
            </w:tcBorders>
            <w:shd w:val="clear" w:color="auto" w:fill="auto"/>
            <w:noWrap/>
            <w:vAlign w:val="bottom"/>
            <w:hideMark/>
          </w:tcPr>
          <w:p w:rsidR="000E0CC3" w:rsidRPr="00DC6568" w:rsidRDefault="000E0CC3" w:rsidP="00350C46">
            <w:pPr>
              <w:spacing w:after="0" w:line="240" w:lineRule="auto"/>
              <w:ind w:right="-1"/>
              <w:rPr>
                <w:rFonts w:ascii="Verdana" w:hAnsi="Verdana" w:cs="Times New Roman"/>
                <w:sz w:val="16"/>
                <w:szCs w:val="16"/>
                <w:lang w:eastAsia="ca-ES"/>
              </w:rPr>
            </w:pPr>
            <w:r w:rsidRPr="00DC6568">
              <w:rPr>
                <w:rFonts w:ascii="Verdana" w:hAnsi="Verdana" w:cs="Times New Roman"/>
                <w:sz w:val="16"/>
                <w:szCs w:val="16"/>
                <w:lang w:eastAsia="ca-ES"/>
              </w:rPr>
              <w:t>13. Adec</w:t>
            </w:r>
          </w:p>
        </w:tc>
        <w:tc>
          <w:tcPr>
            <w:tcW w:w="1380" w:type="dxa"/>
            <w:tcBorders>
              <w:top w:val="nil"/>
              <w:left w:val="nil"/>
              <w:bottom w:val="single" w:sz="4" w:space="0" w:color="auto"/>
              <w:right w:val="single" w:sz="4" w:space="0" w:color="auto"/>
            </w:tcBorders>
            <w:shd w:val="clear" w:color="auto" w:fill="auto"/>
            <w:noWrap/>
            <w:vAlign w:val="bottom"/>
            <w:hideMark/>
          </w:tcPr>
          <w:p w:rsidR="000E0CC3" w:rsidRPr="00DC6568" w:rsidRDefault="000E0CC3" w:rsidP="00350C46">
            <w:pPr>
              <w:spacing w:after="0" w:line="240" w:lineRule="auto"/>
              <w:ind w:right="-1"/>
              <w:jc w:val="right"/>
              <w:rPr>
                <w:rFonts w:ascii="Verdana" w:hAnsi="Verdana" w:cs="Times New Roman"/>
                <w:sz w:val="16"/>
                <w:szCs w:val="16"/>
                <w:lang w:eastAsia="ca-ES"/>
              </w:rPr>
            </w:pPr>
            <w:r w:rsidRPr="00DC6568">
              <w:rPr>
                <w:rFonts w:ascii="Verdana" w:hAnsi="Verdana" w:cs="Times New Roman"/>
                <w:sz w:val="16"/>
                <w:szCs w:val="16"/>
                <w:lang w:eastAsia="ca-ES"/>
              </w:rPr>
              <w:t>19,61</w:t>
            </w:r>
          </w:p>
        </w:tc>
        <w:tc>
          <w:tcPr>
            <w:tcW w:w="1200" w:type="dxa"/>
            <w:tcBorders>
              <w:top w:val="nil"/>
              <w:left w:val="nil"/>
              <w:bottom w:val="single" w:sz="4" w:space="0" w:color="auto"/>
              <w:right w:val="single" w:sz="4" w:space="0" w:color="auto"/>
            </w:tcBorders>
            <w:shd w:val="clear" w:color="auto" w:fill="auto"/>
            <w:noWrap/>
            <w:vAlign w:val="bottom"/>
            <w:hideMark/>
          </w:tcPr>
          <w:p w:rsidR="000E0CC3" w:rsidRPr="00DC6568" w:rsidRDefault="000E0CC3" w:rsidP="00350C46">
            <w:pPr>
              <w:spacing w:after="0" w:line="240" w:lineRule="auto"/>
              <w:ind w:right="-1"/>
              <w:jc w:val="right"/>
              <w:rPr>
                <w:rFonts w:ascii="Verdana" w:hAnsi="Verdana" w:cs="Times New Roman"/>
                <w:sz w:val="16"/>
                <w:szCs w:val="16"/>
                <w:lang w:eastAsia="ca-ES"/>
              </w:rPr>
            </w:pPr>
            <w:r w:rsidRPr="00DC6568">
              <w:rPr>
                <w:rFonts w:ascii="Verdana" w:hAnsi="Verdana" w:cs="Times New Roman"/>
                <w:sz w:val="16"/>
                <w:szCs w:val="16"/>
                <w:lang w:eastAsia="ca-ES"/>
              </w:rPr>
              <w:t>15,89</w:t>
            </w:r>
          </w:p>
        </w:tc>
        <w:tc>
          <w:tcPr>
            <w:tcW w:w="940" w:type="dxa"/>
            <w:tcBorders>
              <w:top w:val="nil"/>
              <w:left w:val="nil"/>
              <w:bottom w:val="single" w:sz="4" w:space="0" w:color="auto"/>
              <w:right w:val="single" w:sz="8" w:space="0" w:color="auto"/>
            </w:tcBorders>
            <w:shd w:val="clear" w:color="000000" w:fill="FFFFFF"/>
            <w:noWrap/>
            <w:vAlign w:val="bottom"/>
            <w:hideMark/>
          </w:tcPr>
          <w:p w:rsidR="000E0CC3" w:rsidRPr="00DC6568" w:rsidRDefault="000E0CC3" w:rsidP="00350C46">
            <w:pPr>
              <w:spacing w:after="0" w:line="240" w:lineRule="auto"/>
              <w:ind w:right="-1"/>
              <w:jc w:val="right"/>
              <w:rPr>
                <w:rFonts w:ascii="Verdana" w:hAnsi="Verdana" w:cs="Times New Roman"/>
                <w:sz w:val="16"/>
                <w:szCs w:val="16"/>
                <w:lang w:eastAsia="ca-ES"/>
              </w:rPr>
            </w:pPr>
            <w:r w:rsidRPr="00DC6568">
              <w:rPr>
                <w:rFonts w:ascii="Verdana" w:hAnsi="Verdana" w:cs="Times New Roman"/>
                <w:sz w:val="16"/>
                <w:szCs w:val="16"/>
                <w:lang w:eastAsia="ca-ES"/>
              </w:rPr>
              <w:t>35,49</w:t>
            </w:r>
          </w:p>
        </w:tc>
      </w:tr>
      <w:tr w:rsidR="000E0CC3" w:rsidRPr="00DC6568" w:rsidTr="00AF5391">
        <w:trPr>
          <w:trHeight w:val="255"/>
        </w:trPr>
        <w:tc>
          <w:tcPr>
            <w:tcW w:w="2020" w:type="dxa"/>
            <w:tcBorders>
              <w:top w:val="nil"/>
              <w:left w:val="single" w:sz="8" w:space="0" w:color="auto"/>
              <w:bottom w:val="single" w:sz="4" w:space="0" w:color="auto"/>
              <w:right w:val="single" w:sz="4" w:space="0" w:color="auto"/>
            </w:tcBorders>
            <w:shd w:val="clear" w:color="auto" w:fill="auto"/>
            <w:noWrap/>
            <w:vAlign w:val="bottom"/>
            <w:hideMark/>
          </w:tcPr>
          <w:p w:rsidR="000E0CC3" w:rsidRPr="00DC6568" w:rsidRDefault="000E0CC3" w:rsidP="00350C46">
            <w:pPr>
              <w:spacing w:after="0" w:line="240" w:lineRule="auto"/>
              <w:ind w:right="-1"/>
              <w:rPr>
                <w:rFonts w:ascii="Verdana" w:hAnsi="Verdana" w:cs="Times New Roman"/>
                <w:sz w:val="16"/>
                <w:szCs w:val="16"/>
                <w:lang w:eastAsia="ca-ES"/>
              </w:rPr>
            </w:pPr>
            <w:r w:rsidRPr="00DC6568">
              <w:rPr>
                <w:rFonts w:ascii="Verdana" w:hAnsi="Verdana" w:cs="Times New Roman"/>
                <w:sz w:val="16"/>
                <w:szCs w:val="16"/>
                <w:lang w:eastAsia="ca-ES"/>
              </w:rPr>
              <w:t>14. Roca Gómez</w:t>
            </w:r>
          </w:p>
        </w:tc>
        <w:tc>
          <w:tcPr>
            <w:tcW w:w="1380" w:type="dxa"/>
            <w:tcBorders>
              <w:top w:val="nil"/>
              <w:left w:val="nil"/>
              <w:bottom w:val="single" w:sz="4" w:space="0" w:color="auto"/>
              <w:right w:val="single" w:sz="4" w:space="0" w:color="auto"/>
            </w:tcBorders>
            <w:shd w:val="clear" w:color="auto" w:fill="auto"/>
            <w:noWrap/>
            <w:vAlign w:val="bottom"/>
            <w:hideMark/>
          </w:tcPr>
          <w:p w:rsidR="000E0CC3" w:rsidRPr="00DC6568" w:rsidRDefault="000E0CC3" w:rsidP="00350C46">
            <w:pPr>
              <w:spacing w:after="0" w:line="240" w:lineRule="auto"/>
              <w:ind w:right="-1"/>
              <w:jc w:val="right"/>
              <w:rPr>
                <w:rFonts w:ascii="Verdana" w:hAnsi="Verdana" w:cs="Times New Roman"/>
                <w:sz w:val="16"/>
                <w:szCs w:val="16"/>
                <w:lang w:eastAsia="ca-ES"/>
              </w:rPr>
            </w:pPr>
            <w:r w:rsidRPr="00DC6568">
              <w:rPr>
                <w:rFonts w:ascii="Verdana" w:hAnsi="Verdana" w:cs="Times New Roman"/>
                <w:sz w:val="16"/>
                <w:szCs w:val="16"/>
                <w:lang w:eastAsia="ca-ES"/>
              </w:rPr>
              <w:t>16,35</w:t>
            </w:r>
          </w:p>
        </w:tc>
        <w:tc>
          <w:tcPr>
            <w:tcW w:w="1200" w:type="dxa"/>
            <w:tcBorders>
              <w:top w:val="nil"/>
              <w:left w:val="nil"/>
              <w:bottom w:val="single" w:sz="4" w:space="0" w:color="auto"/>
              <w:right w:val="single" w:sz="4" w:space="0" w:color="auto"/>
            </w:tcBorders>
            <w:shd w:val="clear" w:color="auto" w:fill="auto"/>
            <w:noWrap/>
            <w:vAlign w:val="bottom"/>
            <w:hideMark/>
          </w:tcPr>
          <w:p w:rsidR="000E0CC3" w:rsidRPr="00DC6568" w:rsidRDefault="000E0CC3" w:rsidP="00350C46">
            <w:pPr>
              <w:spacing w:after="0" w:line="240" w:lineRule="auto"/>
              <w:ind w:right="-1"/>
              <w:jc w:val="right"/>
              <w:rPr>
                <w:rFonts w:ascii="Verdana" w:hAnsi="Verdana" w:cs="Times New Roman"/>
                <w:sz w:val="16"/>
                <w:szCs w:val="16"/>
                <w:lang w:eastAsia="ca-ES"/>
              </w:rPr>
            </w:pPr>
            <w:r w:rsidRPr="00DC6568">
              <w:rPr>
                <w:rFonts w:ascii="Verdana" w:hAnsi="Verdana" w:cs="Times New Roman"/>
                <w:sz w:val="16"/>
                <w:szCs w:val="16"/>
                <w:lang w:eastAsia="ca-ES"/>
              </w:rPr>
              <w:t>11,12</w:t>
            </w:r>
          </w:p>
        </w:tc>
        <w:tc>
          <w:tcPr>
            <w:tcW w:w="940" w:type="dxa"/>
            <w:tcBorders>
              <w:top w:val="nil"/>
              <w:left w:val="nil"/>
              <w:bottom w:val="single" w:sz="4" w:space="0" w:color="auto"/>
              <w:right w:val="single" w:sz="8" w:space="0" w:color="auto"/>
            </w:tcBorders>
            <w:shd w:val="clear" w:color="000000" w:fill="FFFFFF"/>
            <w:noWrap/>
            <w:vAlign w:val="bottom"/>
            <w:hideMark/>
          </w:tcPr>
          <w:p w:rsidR="000E0CC3" w:rsidRPr="00DC6568" w:rsidRDefault="000E0CC3" w:rsidP="00350C46">
            <w:pPr>
              <w:spacing w:after="0" w:line="240" w:lineRule="auto"/>
              <w:ind w:right="-1"/>
              <w:jc w:val="right"/>
              <w:rPr>
                <w:rFonts w:ascii="Verdana" w:hAnsi="Verdana" w:cs="Times New Roman"/>
                <w:sz w:val="16"/>
                <w:szCs w:val="16"/>
                <w:lang w:eastAsia="ca-ES"/>
              </w:rPr>
            </w:pPr>
            <w:r w:rsidRPr="00DC6568">
              <w:rPr>
                <w:rFonts w:ascii="Verdana" w:hAnsi="Verdana" w:cs="Times New Roman"/>
                <w:sz w:val="16"/>
                <w:szCs w:val="16"/>
                <w:lang w:eastAsia="ca-ES"/>
              </w:rPr>
              <w:t>27,47</w:t>
            </w:r>
          </w:p>
        </w:tc>
      </w:tr>
      <w:tr w:rsidR="000E0CC3" w:rsidRPr="00DC6568" w:rsidTr="00AF5391">
        <w:trPr>
          <w:trHeight w:val="255"/>
        </w:trPr>
        <w:tc>
          <w:tcPr>
            <w:tcW w:w="2020" w:type="dxa"/>
            <w:tcBorders>
              <w:top w:val="nil"/>
              <w:left w:val="single" w:sz="8" w:space="0" w:color="auto"/>
              <w:bottom w:val="single" w:sz="4" w:space="0" w:color="auto"/>
              <w:right w:val="single" w:sz="4" w:space="0" w:color="auto"/>
            </w:tcBorders>
            <w:shd w:val="clear" w:color="auto" w:fill="auto"/>
            <w:noWrap/>
            <w:vAlign w:val="bottom"/>
            <w:hideMark/>
          </w:tcPr>
          <w:p w:rsidR="000E0CC3" w:rsidRPr="00DC6568" w:rsidRDefault="000E0CC3" w:rsidP="00350C46">
            <w:pPr>
              <w:spacing w:after="0" w:line="240" w:lineRule="auto"/>
              <w:ind w:right="-1"/>
              <w:rPr>
                <w:rFonts w:ascii="Verdana" w:hAnsi="Verdana" w:cs="Times New Roman"/>
                <w:sz w:val="16"/>
                <w:szCs w:val="16"/>
                <w:lang w:eastAsia="ca-ES"/>
              </w:rPr>
            </w:pPr>
            <w:r w:rsidRPr="00DC6568">
              <w:rPr>
                <w:rFonts w:ascii="Verdana" w:hAnsi="Verdana" w:cs="Times New Roman"/>
                <w:sz w:val="16"/>
                <w:szCs w:val="16"/>
                <w:lang w:eastAsia="ca-ES"/>
              </w:rPr>
              <w:t>15. Movir</w:t>
            </w:r>
          </w:p>
        </w:tc>
        <w:tc>
          <w:tcPr>
            <w:tcW w:w="1380" w:type="dxa"/>
            <w:tcBorders>
              <w:top w:val="nil"/>
              <w:left w:val="nil"/>
              <w:bottom w:val="single" w:sz="4" w:space="0" w:color="auto"/>
              <w:right w:val="single" w:sz="4" w:space="0" w:color="auto"/>
            </w:tcBorders>
            <w:shd w:val="clear" w:color="auto" w:fill="auto"/>
            <w:noWrap/>
            <w:vAlign w:val="bottom"/>
            <w:hideMark/>
          </w:tcPr>
          <w:p w:rsidR="000E0CC3" w:rsidRPr="00DC6568" w:rsidRDefault="000E0CC3" w:rsidP="00350C46">
            <w:pPr>
              <w:spacing w:after="0" w:line="240" w:lineRule="auto"/>
              <w:ind w:right="-1"/>
              <w:jc w:val="right"/>
              <w:rPr>
                <w:rFonts w:ascii="Verdana" w:hAnsi="Verdana" w:cs="Times New Roman"/>
                <w:sz w:val="16"/>
                <w:szCs w:val="16"/>
                <w:lang w:eastAsia="ca-ES"/>
              </w:rPr>
            </w:pPr>
            <w:r w:rsidRPr="00DC6568">
              <w:rPr>
                <w:rFonts w:ascii="Verdana" w:hAnsi="Verdana" w:cs="Times New Roman"/>
                <w:sz w:val="16"/>
                <w:szCs w:val="16"/>
                <w:lang w:eastAsia="ca-ES"/>
              </w:rPr>
              <w:t>19,06</w:t>
            </w:r>
          </w:p>
        </w:tc>
        <w:tc>
          <w:tcPr>
            <w:tcW w:w="1200" w:type="dxa"/>
            <w:tcBorders>
              <w:top w:val="nil"/>
              <w:left w:val="nil"/>
              <w:bottom w:val="single" w:sz="4" w:space="0" w:color="auto"/>
              <w:right w:val="single" w:sz="4" w:space="0" w:color="auto"/>
            </w:tcBorders>
            <w:shd w:val="clear" w:color="auto" w:fill="auto"/>
            <w:noWrap/>
            <w:vAlign w:val="bottom"/>
            <w:hideMark/>
          </w:tcPr>
          <w:p w:rsidR="000E0CC3" w:rsidRPr="00DC6568" w:rsidRDefault="000E0CC3" w:rsidP="00350C46">
            <w:pPr>
              <w:spacing w:after="0" w:line="240" w:lineRule="auto"/>
              <w:ind w:right="-1"/>
              <w:jc w:val="right"/>
              <w:rPr>
                <w:rFonts w:ascii="Verdana" w:hAnsi="Verdana" w:cs="Times New Roman"/>
                <w:sz w:val="16"/>
                <w:szCs w:val="16"/>
                <w:lang w:eastAsia="ca-ES"/>
              </w:rPr>
            </w:pPr>
            <w:r w:rsidRPr="00DC6568">
              <w:rPr>
                <w:rFonts w:ascii="Verdana" w:hAnsi="Verdana" w:cs="Times New Roman"/>
                <w:sz w:val="16"/>
                <w:szCs w:val="16"/>
                <w:lang w:eastAsia="ca-ES"/>
              </w:rPr>
              <w:t>23,61</w:t>
            </w:r>
          </w:p>
        </w:tc>
        <w:tc>
          <w:tcPr>
            <w:tcW w:w="940" w:type="dxa"/>
            <w:tcBorders>
              <w:top w:val="nil"/>
              <w:left w:val="nil"/>
              <w:bottom w:val="single" w:sz="4" w:space="0" w:color="auto"/>
              <w:right w:val="single" w:sz="8" w:space="0" w:color="auto"/>
            </w:tcBorders>
            <w:shd w:val="clear" w:color="000000" w:fill="FFFFFF"/>
            <w:noWrap/>
            <w:vAlign w:val="bottom"/>
            <w:hideMark/>
          </w:tcPr>
          <w:p w:rsidR="000E0CC3" w:rsidRPr="00DC6568" w:rsidRDefault="000E0CC3" w:rsidP="00350C46">
            <w:pPr>
              <w:spacing w:after="0" w:line="240" w:lineRule="auto"/>
              <w:ind w:right="-1"/>
              <w:jc w:val="right"/>
              <w:rPr>
                <w:rFonts w:ascii="Verdana" w:hAnsi="Verdana" w:cs="Times New Roman"/>
                <w:sz w:val="16"/>
                <w:szCs w:val="16"/>
                <w:lang w:eastAsia="ca-ES"/>
              </w:rPr>
            </w:pPr>
            <w:r w:rsidRPr="00DC6568">
              <w:rPr>
                <w:rFonts w:ascii="Verdana" w:hAnsi="Verdana" w:cs="Times New Roman"/>
                <w:sz w:val="16"/>
                <w:szCs w:val="16"/>
                <w:lang w:eastAsia="ca-ES"/>
              </w:rPr>
              <w:t>42,67</w:t>
            </w:r>
          </w:p>
        </w:tc>
      </w:tr>
      <w:tr w:rsidR="000E0CC3" w:rsidRPr="00DC6568" w:rsidTr="00AF5391">
        <w:trPr>
          <w:trHeight w:val="255"/>
        </w:trPr>
        <w:tc>
          <w:tcPr>
            <w:tcW w:w="2020" w:type="dxa"/>
            <w:tcBorders>
              <w:top w:val="nil"/>
              <w:left w:val="single" w:sz="8" w:space="0" w:color="auto"/>
              <w:bottom w:val="single" w:sz="4" w:space="0" w:color="auto"/>
              <w:right w:val="single" w:sz="4" w:space="0" w:color="auto"/>
            </w:tcBorders>
            <w:shd w:val="clear" w:color="auto" w:fill="auto"/>
            <w:noWrap/>
            <w:vAlign w:val="bottom"/>
            <w:hideMark/>
          </w:tcPr>
          <w:p w:rsidR="000E0CC3" w:rsidRPr="00DC6568" w:rsidRDefault="000E0CC3" w:rsidP="00350C46">
            <w:pPr>
              <w:spacing w:after="0" w:line="240" w:lineRule="auto"/>
              <w:ind w:right="-1"/>
              <w:rPr>
                <w:rFonts w:ascii="Verdana" w:hAnsi="Verdana" w:cs="Times New Roman"/>
                <w:sz w:val="16"/>
                <w:szCs w:val="16"/>
                <w:lang w:eastAsia="ca-ES"/>
              </w:rPr>
            </w:pPr>
            <w:r w:rsidRPr="00DC6568">
              <w:rPr>
                <w:rFonts w:ascii="Verdana" w:hAnsi="Verdana" w:cs="Times New Roman"/>
                <w:sz w:val="16"/>
                <w:szCs w:val="16"/>
                <w:lang w:eastAsia="ca-ES"/>
              </w:rPr>
              <w:t>16.Selprats</w:t>
            </w:r>
          </w:p>
        </w:tc>
        <w:tc>
          <w:tcPr>
            <w:tcW w:w="1380" w:type="dxa"/>
            <w:tcBorders>
              <w:top w:val="nil"/>
              <w:left w:val="nil"/>
              <w:bottom w:val="single" w:sz="4" w:space="0" w:color="auto"/>
              <w:right w:val="single" w:sz="4" w:space="0" w:color="auto"/>
            </w:tcBorders>
            <w:shd w:val="clear" w:color="auto" w:fill="auto"/>
            <w:noWrap/>
            <w:vAlign w:val="bottom"/>
            <w:hideMark/>
          </w:tcPr>
          <w:p w:rsidR="000E0CC3" w:rsidRPr="00DC6568" w:rsidRDefault="000E0CC3" w:rsidP="00350C46">
            <w:pPr>
              <w:spacing w:after="0" w:line="240" w:lineRule="auto"/>
              <w:ind w:right="-1"/>
              <w:jc w:val="right"/>
              <w:rPr>
                <w:rFonts w:ascii="Verdana" w:hAnsi="Verdana" w:cs="Times New Roman"/>
                <w:sz w:val="16"/>
                <w:szCs w:val="16"/>
                <w:lang w:eastAsia="ca-ES"/>
              </w:rPr>
            </w:pPr>
            <w:r w:rsidRPr="00DC6568">
              <w:rPr>
                <w:rFonts w:ascii="Verdana" w:hAnsi="Verdana" w:cs="Times New Roman"/>
                <w:sz w:val="16"/>
                <w:szCs w:val="16"/>
                <w:lang w:eastAsia="ca-ES"/>
              </w:rPr>
              <w:t>20,10</w:t>
            </w:r>
          </w:p>
        </w:tc>
        <w:tc>
          <w:tcPr>
            <w:tcW w:w="1200" w:type="dxa"/>
            <w:tcBorders>
              <w:top w:val="nil"/>
              <w:left w:val="nil"/>
              <w:bottom w:val="single" w:sz="4" w:space="0" w:color="auto"/>
              <w:right w:val="single" w:sz="4" w:space="0" w:color="auto"/>
            </w:tcBorders>
            <w:shd w:val="clear" w:color="auto" w:fill="auto"/>
            <w:noWrap/>
            <w:vAlign w:val="bottom"/>
            <w:hideMark/>
          </w:tcPr>
          <w:p w:rsidR="000E0CC3" w:rsidRPr="00DC6568" w:rsidRDefault="000E0CC3" w:rsidP="00350C46">
            <w:pPr>
              <w:spacing w:after="0" w:line="240" w:lineRule="auto"/>
              <w:ind w:right="-1"/>
              <w:jc w:val="right"/>
              <w:rPr>
                <w:rFonts w:ascii="Verdana" w:hAnsi="Verdana" w:cs="Times New Roman"/>
                <w:sz w:val="16"/>
                <w:szCs w:val="16"/>
                <w:lang w:eastAsia="ca-ES"/>
              </w:rPr>
            </w:pPr>
            <w:r w:rsidRPr="00DC6568">
              <w:rPr>
                <w:rFonts w:ascii="Verdana" w:hAnsi="Verdana" w:cs="Times New Roman"/>
                <w:sz w:val="16"/>
                <w:szCs w:val="16"/>
                <w:lang w:eastAsia="ca-ES"/>
              </w:rPr>
              <w:t>20,89</w:t>
            </w:r>
          </w:p>
        </w:tc>
        <w:tc>
          <w:tcPr>
            <w:tcW w:w="940" w:type="dxa"/>
            <w:tcBorders>
              <w:top w:val="nil"/>
              <w:left w:val="nil"/>
              <w:bottom w:val="single" w:sz="4" w:space="0" w:color="auto"/>
              <w:right w:val="single" w:sz="8" w:space="0" w:color="auto"/>
            </w:tcBorders>
            <w:shd w:val="clear" w:color="000000" w:fill="FFFFFF"/>
            <w:noWrap/>
            <w:vAlign w:val="bottom"/>
            <w:hideMark/>
          </w:tcPr>
          <w:p w:rsidR="000E0CC3" w:rsidRPr="00DC6568" w:rsidRDefault="000E0CC3" w:rsidP="00350C46">
            <w:pPr>
              <w:spacing w:after="0" w:line="240" w:lineRule="auto"/>
              <w:ind w:right="-1"/>
              <w:jc w:val="right"/>
              <w:rPr>
                <w:rFonts w:ascii="Verdana" w:hAnsi="Verdana" w:cs="Times New Roman"/>
                <w:sz w:val="16"/>
                <w:szCs w:val="16"/>
                <w:lang w:eastAsia="ca-ES"/>
              </w:rPr>
            </w:pPr>
            <w:r w:rsidRPr="00DC6568">
              <w:rPr>
                <w:rFonts w:ascii="Verdana" w:hAnsi="Verdana" w:cs="Times New Roman"/>
                <w:sz w:val="16"/>
                <w:szCs w:val="16"/>
                <w:lang w:eastAsia="ca-ES"/>
              </w:rPr>
              <w:t>41,00</w:t>
            </w:r>
          </w:p>
        </w:tc>
      </w:tr>
      <w:tr w:rsidR="000E0CC3" w:rsidRPr="00DC6568" w:rsidTr="00AF5391">
        <w:trPr>
          <w:trHeight w:val="255"/>
        </w:trPr>
        <w:tc>
          <w:tcPr>
            <w:tcW w:w="2020" w:type="dxa"/>
            <w:tcBorders>
              <w:top w:val="nil"/>
              <w:left w:val="single" w:sz="8" w:space="0" w:color="auto"/>
              <w:bottom w:val="single" w:sz="4" w:space="0" w:color="auto"/>
              <w:right w:val="single" w:sz="4" w:space="0" w:color="auto"/>
            </w:tcBorders>
            <w:shd w:val="clear" w:color="auto" w:fill="auto"/>
            <w:noWrap/>
            <w:vAlign w:val="bottom"/>
            <w:hideMark/>
          </w:tcPr>
          <w:p w:rsidR="000E0CC3" w:rsidRPr="00DC6568" w:rsidRDefault="000E0CC3" w:rsidP="00350C46">
            <w:pPr>
              <w:spacing w:after="0" w:line="240" w:lineRule="auto"/>
              <w:ind w:right="-1"/>
              <w:rPr>
                <w:rFonts w:ascii="Verdana" w:hAnsi="Verdana" w:cs="Times New Roman"/>
                <w:sz w:val="16"/>
                <w:szCs w:val="16"/>
                <w:lang w:eastAsia="ca-ES"/>
              </w:rPr>
            </w:pPr>
            <w:r w:rsidRPr="00DC6568">
              <w:rPr>
                <w:rFonts w:ascii="Verdana" w:hAnsi="Verdana" w:cs="Times New Roman"/>
                <w:sz w:val="16"/>
                <w:szCs w:val="16"/>
                <w:lang w:eastAsia="ca-ES"/>
              </w:rPr>
              <w:t>17. Viasfalt</w:t>
            </w:r>
          </w:p>
        </w:tc>
        <w:tc>
          <w:tcPr>
            <w:tcW w:w="1380" w:type="dxa"/>
            <w:tcBorders>
              <w:top w:val="nil"/>
              <w:left w:val="nil"/>
              <w:bottom w:val="single" w:sz="4" w:space="0" w:color="auto"/>
              <w:right w:val="single" w:sz="4" w:space="0" w:color="auto"/>
            </w:tcBorders>
            <w:shd w:val="clear" w:color="auto" w:fill="auto"/>
            <w:noWrap/>
            <w:vAlign w:val="bottom"/>
            <w:hideMark/>
          </w:tcPr>
          <w:p w:rsidR="000E0CC3" w:rsidRPr="00DC6568" w:rsidRDefault="000E0CC3" w:rsidP="00350C46">
            <w:pPr>
              <w:spacing w:after="0" w:line="240" w:lineRule="auto"/>
              <w:ind w:right="-1"/>
              <w:jc w:val="right"/>
              <w:rPr>
                <w:rFonts w:ascii="Verdana" w:hAnsi="Verdana" w:cs="Times New Roman"/>
                <w:sz w:val="16"/>
                <w:szCs w:val="16"/>
                <w:lang w:eastAsia="ca-ES"/>
              </w:rPr>
            </w:pPr>
            <w:r w:rsidRPr="00DC6568">
              <w:rPr>
                <w:rFonts w:ascii="Verdana" w:hAnsi="Verdana" w:cs="Times New Roman"/>
                <w:sz w:val="16"/>
                <w:szCs w:val="16"/>
                <w:lang w:eastAsia="ca-ES"/>
              </w:rPr>
              <w:t>20,85</w:t>
            </w:r>
          </w:p>
        </w:tc>
        <w:tc>
          <w:tcPr>
            <w:tcW w:w="1200" w:type="dxa"/>
            <w:tcBorders>
              <w:top w:val="nil"/>
              <w:left w:val="nil"/>
              <w:bottom w:val="single" w:sz="4" w:space="0" w:color="auto"/>
              <w:right w:val="single" w:sz="4" w:space="0" w:color="auto"/>
            </w:tcBorders>
            <w:shd w:val="clear" w:color="auto" w:fill="auto"/>
            <w:noWrap/>
            <w:vAlign w:val="bottom"/>
            <w:hideMark/>
          </w:tcPr>
          <w:p w:rsidR="000E0CC3" w:rsidRPr="00DC6568" w:rsidRDefault="000E0CC3" w:rsidP="00350C46">
            <w:pPr>
              <w:spacing w:after="0" w:line="240" w:lineRule="auto"/>
              <w:ind w:right="-1"/>
              <w:jc w:val="right"/>
              <w:rPr>
                <w:rFonts w:ascii="Verdana" w:hAnsi="Verdana" w:cs="Times New Roman"/>
                <w:sz w:val="16"/>
                <w:szCs w:val="16"/>
                <w:lang w:eastAsia="ca-ES"/>
              </w:rPr>
            </w:pPr>
            <w:r w:rsidRPr="00DC6568">
              <w:rPr>
                <w:rFonts w:ascii="Verdana" w:hAnsi="Verdana" w:cs="Times New Roman"/>
                <w:sz w:val="16"/>
                <w:szCs w:val="16"/>
                <w:lang w:eastAsia="ca-ES"/>
              </w:rPr>
              <w:t>19,73</w:t>
            </w:r>
          </w:p>
        </w:tc>
        <w:tc>
          <w:tcPr>
            <w:tcW w:w="940" w:type="dxa"/>
            <w:tcBorders>
              <w:top w:val="nil"/>
              <w:left w:val="nil"/>
              <w:bottom w:val="single" w:sz="4" w:space="0" w:color="auto"/>
              <w:right w:val="single" w:sz="8" w:space="0" w:color="auto"/>
            </w:tcBorders>
            <w:shd w:val="clear" w:color="000000" w:fill="FFFFFF"/>
            <w:noWrap/>
            <w:vAlign w:val="bottom"/>
            <w:hideMark/>
          </w:tcPr>
          <w:p w:rsidR="000E0CC3" w:rsidRPr="00DC6568" w:rsidRDefault="000E0CC3" w:rsidP="00350C46">
            <w:pPr>
              <w:spacing w:after="0" w:line="240" w:lineRule="auto"/>
              <w:ind w:right="-1"/>
              <w:jc w:val="right"/>
              <w:rPr>
                <w:rFonts w:ascii="Verdana" w:hAnsi="Verdana" w:cs="Times New Roman"/>
                <w:sz w:val="16"/>
                <w:szCs w:val="16"/>
                <w:lang w:eastAsia="ca-ES"/>
              </w:rPr>
            </w:pPr>
            <w:r w:rsidRPr="00DC6568">
              <w:rPr>
                <w:rFonts w:ascii="Verdana" w:hAnsi="Verdana" w:cs="Times New Roman"/>
                <w:sz w:val="16"/>
                <w:szCs w:val="16"/>
                <w:lang w:eastAsia="ca-ES"/>
              </w:rPr>
              <w:t>40,58</w:t>
            </w:r>
          </w:p>
        </w:tc>
      </w:tr>
      <w:tr w:rsidR="000E0CC3" w:rsidRPr="00DC6568" w:rsidTr="00AF5391">
        <w:trPr>
          <w:trHeight w:val="255"/>
        </w:trPr>
        <w:tc>
          <w:tcPr>
            <w:tcW w:w="2020" w:type="dxa"/>
            <w:tcBorders>
              <w:top w:val="nil"/>
              <w:left w:val="single" w:sz="8" w:space="0" w:color="auto"/>
              <w:bottom w:val="single" w:sz="4" w:space="0" w:color="auto"/>
              <w:right w:val="single" w:sz="4" w:space="0" w:color="auto"/>
            </w:tcBorders>
            <w:shd w:val="clear" w:color="auto" w:fill="auto"/>
            <w:noWrap/>
            <w:vAlign w:val="bottom"/>
            <w:hideMark/>
          </w:tcPr>
          <w:p w:rsidR="000E0CC3" w:rsidRPr="00DC6568" w:rsidRDefault="000E0CC3" w:rsidP="00350C46">
            <w:pPr>
              <w:spacing w:after="0" w:line="240" w:lineRule="auto"/>
              <w:ind w:right="-1"/>
              <w:rPr>
                <w:rFonts w:ascii="Verdana" w:hAnsi="Verdana" w:cs="Times New Roman"/>
                <w:sz w:val="16"/>
                <w:szCs w:val="16"/>
                <w:lang w:eastAsia="ca-ES"/>
              </w:rPr>
            </w:pPr>
            <w:r w:rsidRPr="00DC6568">
              <w:rPr>
                <w:rFonts w:ascii="Verdana" w:hAnsi="Verdana" w:cs="Times New Roman"/>
                <w:sz w:val="16"/>
                <w:szCs w:val="16"/>
                <w:lang w:eastAsia="ca-ES"/>
              </w:rPr>
              <w:t>18. HyO</w:t>
            </w:r>
          </w:p>
        </w:tc>
        <w:tc>
          <w:tcPr>
            <w:tcW w:w="1380" w:type="dxa"/>
            <w:tcBorders>
              <w:top w:val="nil"/>
              <w:left w:val="nil"/>
              <w:bottom w:val="single" w:sz="4" w:space="0" w:color="auto"/>
              <w:right w:val="single" w:sz="4" w:space="0" w:color="auto"/>
            </w:tcBorders>
            <w:shd w:val="clear" w:color="auto" w:fill="auto"/>
            <w:noWrap/>
            <w:vAlign w:val="bottom"/>
            <w:hideMark/>
          </w:tcPr>
          <w:p w:rsidR="000E0CC3" w:rsidRPr="00DC6568" w:rsidRDefault="000E0CC3" w:rsidP="00350C46">
            <w:pPr>
              <w:spacing w:after="0" w:line="240" w:lineRule="auto"/>
              <w:ind w:right="-1"/>
              <w:jc w:val="right"/>
              <w:rPr>
                <w:rFonts w:ascii="Verdana" w:hAnsi="Verdana" w:cs="Times New Roman"/>
                <w:sz w:val="16"/>
                <w:szCs w:val="16"/>
                <w:lang w:eastAsia="ca-ES"/>
              </w:rPr>
            </w:pPr>
            <w:r w:rsidRPr="00DC6568">
              <w:rPr>
                <w:rFonts w:ascii="Verdana" w:hAnsi="Verdana" w:cs="Times New Roman"/>
                <w:sz w:val="16"/>
                <w:szCs w:val="16"/>
                <w:lang w:eastAsia="ca-ES"/>
              </w:rPr>
              <w:t>19,31</w:t>
            </w:r>
          </w:p>
        </w:tc>
        <w:tc>
          <w:tcPr>
            <w:tcW w:w="1200" w:type="dxa"/>
            <w:tcBorders>
              <w:top w:val="nil"/>
              <w:left w:val="nil"/>
              <w:bottom w:val="single" w:sz="4" w:space="0" w:color="auto"/>
              <w:right w:val="single" w:sz="4" w:space="0" w:color="auto"/>
            </w:tcBorders>
            <w:shd w:val="clear" w:color="auto" w:fill="auto"/>
            <w:noWrap/>
            <w:vAlign w:val="bottom"/>
            <w:hideMark/>
          </w:tcPr>
          <w:p w:rsidR="000E0CC3" w:rsidRPr="00DC6568" w:rsidRDefault="000E0CC3" w:rsidP="00350C46">
            <w:pPr>
              <w:spacing w:after="0" w:line="240" w:lineRule="auto"/>
              <w:ind w:right="-1"/>
              <w:jc w:val="right"/>
              <w:rPr>
                <w:rFonts w:ascii="Verdana" w:hAnsi="Verdana" w:cs="Times New Roman"/>
                <w:sz w:val="16"/>
                <w:szCs w:val="16"/>
                <w:lang w:eastAsia="ca-ES"/>
              </w:rPr>
            </w:pPr>
            <w:r w:rsidRPr="00DC6568">
              <w:rPr>
                <w:rFonts w:ascii="Verdana" w:hAnsi="Verdana" w:cs="Times New Roman"/>
                <w:sz w:val="16"/>
                <w:szCs w:val="16"/>
                <w:lang w:eastAsia="ca-ES"/>
              </w:rPr>
              <w:t>16,41</w:t>
            </w:r>
          </w:p>
        </w:tc>
        <w:tc>
          <w:tcPr>
            <w:tcW w:w="940" w:type="dxa"/>
            <w:tcBorders>
              <w:top w:val="nil"/>
              <w:left w:val="nil"/>
              <w:bottom w:val="single" w:sz="4" w:space="0" w:color="auto"/>
              <w:right w:val="single" w:sz="8" w:space="0" w:color="auto"/>
            </w:tcBorders>
            <w:shd w:val="clear" w:color="000000" w:fill="FFFFFF"/>
            <w:noWrap/>
            <w:vAlign w:val="bottom"/>
            <w:hideMark/>
          </w:tcPr>
          <w:p w:rsidR="000E0CC3" w:rsidRPr="00DC6568" w:rsidRDefault="000E0CC3" w:rsidP="00350C46">
            <w:pPr>
              <w:spacing w:after="0" w:line="240" w:lineRule="auto"/>
              <w:ind w:right="-1"/>
              <w:jc w:val="right"/>
              <w:rPr>
                <w:rFonts w:ascii="Verdana" w:hAnsi="Verdana" w:cs="Times New Roman"/>
                <w:sz w:val="16"/>
                <w:szCs w:val="16"/>
                <w:lang w:eastAsia="ca-ES"/>
              </w:rPr>
            </w:pPr>
            <w:r w:rsidRPr="00DC6568">
              <w:rPr>
                <w:rFonts w:ascii="Verdana" w:hAnsi="Verdana" w:cs="Times New Roman"/>
                <w:sz w:val="16"/>
                <w:szCs w:val="16"/>
                <w:lang w:eastAsia="ca-ES"/>
              </w:rPr>
              <w:t>35,72</w:t>
            </w:r>
          </w:p>
        </w:tc>
      </w:tr>
      <w:tr w:rsidR="000E0CC3" w:rsidRPr="00DC6568" w:rsidTr="00AF5391">
        <w:trPr>
          <w:trHeight w:val="255"/>
        </w:trPr>
        <w:tc>
          <w:tcPr>
            <w:tcW w:w="2020" w:type="dxa"/>
            <w:tcBorders>
              <w:top w:val="nil"/>
              <w:left w:val="single" w:sz="8" w:space="0" w:color="auto"/>
              <w:bottom w:val="single" w:sz="4" w:space="0" w:color="auto"/>
              <w:right w:val="single" w:sz="4" w:space="0" w:color="auto"/>
            </w:tcBorders>
            <w:shd w:val="clear" w:color="auto" w:fill="auto"/>
            <w:noWrap/>
            <w:vAlign w:val="bottom"/>
            <w:hideMark/>
          </w:tcPr>
          <w:p w:rsidR="000E0CC3" w:rsidRPr="00DC6568" w:rsidRDefault="000E0CC3" w:rsidP="00350C46">
            <w:pPr>
              <w:spacing w:after="0" w:line="240" w:lineRule="auto"/>
              <w:ind w:right="-1"/>
              <w:rPr>
                <w:rFonts w:ascii="Verdana" w:hAnsi="Verdana" w:cs="Times New Roman"/>
                <w:sz w:val="16"/>
                <w:szCs w:val="16"/>
                <w:lang w:eastAsia="ca-ES"/>
              </w:rPr>
            </w:pPr>
            <w:r w:rsidRPr="00DC6568">
              <w:rPr>
                <w:rFonts w:ascii="Verdana" w:hAnsi="Verdana" w:cs="Times New Roman"/>
                <w:sz w:val="16"/>
                <w:szCs w:val="16"/>
                <w:lang w:eastAsia="ca-ES"/>
              </w:rPr>
              <w:t>19. Amsa</w:t>
            </w:r>
          </w:p>
        </w:tc>
        <w:tc>
          <w:tcPr>
            <w:tcW w:w="1380" w:type="dxa"/>
            <w:tcBorders>
              <w:top w:val="nil"/>
              <w:left w:val="nil"/>
              <w:bottom w:val="single" w:sz="4" w:space="0" w:color="auto"/>
              <w:right w:val="single" w:sz="4" w:space="0" w:color="auto"/>
            </w:tcBorders>
            <w:shd w:val="clear" w:color="auto" w:fill="auto"/>
            <w:noWrap/>
            <w:vAlign w:val="bottom"/>
            <w:hideMark/>
          </w:tcPr>
          <w:p w:rsidR="000E0CC3" w:rsidRPr="00DC6568" w:rsidRDefault="000E0CC3" w:rsidP="00350C46">
            <w:pPr>
              <w:spacing w:after="0" w:line="240" w:lineRule="auto"/>
              <w:ind w:right="-1"/>
              <w:jc w:val="right"/>
              <w:rPr>
                <w:rFonts w:ascii="Verdana" w:hAnsi="Verdana" w:cs="Times New Roman"/>
                <w:sz w:val="16"/>
                <w:szCs w:val="16"/>
                <w:lang w:eastAsia="ca-ES"/>
              </w:rPr>
            </w:pPr>
            <w:r w:rsidRPr="00DC6568">
              <w:rPr>
                <w:rFonts w:ascii="Verdana" w:hAnsi="Verdana" w:cs="Times New Roman"/>
                <w:sz w:val="16"/>
                <w:szCs w:val="16"/>
                <w:lang w:eastAsia="ca-ES"/>
              </w:rPr>
              <w:t>19,63</w:t>
            </w:r>
          </w:p>
        </w:tc>
        <w:tc>
          <w:tcPr>
            <w:tcW w:w="1200" w:type="dxa"/>
            <w:tcBorders>
              <w:top w:val="nil"/>
              <w:left w:val="nil"/>
              <w:bottom w:val="single" w:sz="4" w:space="0" w:color="auto"/>
              <w:right w:val="single" w:sz="4" w:space="0" w:color="auto"/>
            </w:tcBorders>
            <w:shd w:val="clear" w:color="auto" w:fill="auto"/>
            <w:noWrap/>
            <w:vAlign w:val="bottom"/>
            <w:hideMark/>
          </w:tcPr>
          <w:p w:rsidR="000E0CC3" w:rsidRPr="00DC6568" w:rsidRDefault="000E0CC3" w:rsidP="00350C46">
            <w:pPr>
              <w:spacing w:after="0" w:line="240" w:lineRule="auto"/>
              <w:ind w:right="-1"/>
              <w:jc w:val="right"/>
              <w:rPr>
                <w:rFonts w:ascii="Verdana" w:hAnsi="Verdana" w:cs="Times New Roman"/>
                <w:sz w:val="16"/>
                <w:szCs w:val="16"/>
                <w:lang w:eastAsia="ca-ES"/>
              </w:rPr>
            </w:pPr>
            <w:r w:rsidRPr="00DC6568">
              <w:rPr>
                <w:rFonts w:ascii="Verdana" w:hAnsi="Verdana" w:cs="Times New Roman"/>
                <w:sz w:val="16"/>
                <w:szCs w:val="16"/>
                <w:lang w:eastAsia="ca-ES"/>
              </w:rPr>
              <w:t>16,34</w:t>
            </w:r>
          </w:p>
        </w:tc>
        <w:tc>
          <w:tcPr>
            <w:tcW w:w="940" w:type="dxa"/>
            <w:tcBorders>
              <w:top w:val="nil"/>
              <w:left w:val="nil"/>
              <w:bottom w:val="single" w:sz="4" w:space="0" w:color="auto"/>
              <w:right w:val="single" w:sz="8" w:space="0" w:color="auto"/>
            </w:tcBorders>
            <w:shd w:val="clear" w:color="000000" w:fill="FFFFFF"/>
            <w:noWrap/>
            <w:vAlign w:val="bottom"/>
            <w:hideMark/>
          </w:tcPr>
          <w:p w:rsidR="000E0CC3" w:rsidRPr="00DC6568" w:rsidRDefault="000E0CC3" w:rsidP="00350C46">
            <w:pPr>
              <w:spacing w:after="0" w:line="240" w:lineRule="auto"/>
              <w:ind w:right="-1"/>
              <w:jc w:val="right"/>
              <w:rPr>
                <w:rFonts w:ascii="Verdana" w:hAnsi="Verdana" w:cs="Times New Roman"/>
                <w:sz w:val="16"/>
                <w:szCs w:val="16"/>
                <w:lang w:eastAsia="ca-ES"/>
              </w:rPr>
            </w:pPr>
            <w:r w:rsidRPr="00DC6568">
              <w:rPr>
                <w:rFonts w:ascii="Verdana" w:hAnsi="Verdana" w:cs="Times New Roman"/>
                <w:sz w:val="16"/>
                <w:szCs w:val="16"/>
                <w:lang w:eastAsia="ca-ES"/>
              </w:rPr>
              <w:t>35,98</w:t>
            </w:r>
          </w:p>
        </w:tc>
      </w:tr>
      <w:tr w:rsidR="000E0CC3" w:rsidRPr="00DC6568" w:rsidTr="00AF5391">
        <w:trPr>
          <w:trHeight w:val="255"/>
        </w:trPr>
        <w:tc>
          <w:tcPr>
            <w:tcW w:w="2020" w:type="dxa"/>
            <w:tcBorders>
              <w:top w:val="nil"/>
              <w:left w:val="single" w:sz="8" w:space="0" w:color="auto"/>
              <w:bottom w:val="single" w:sz="4" w:space="0" w:color="auto"/>
              <w:right w:val="single" w:sz="4" w:space="0" w:color="auto"/>
            </w:tcBorders>
            <w:shd w:val="clear" w:color="auto" w:fill="auto"/>
            <w:noWrap/>
            <w:vAlign w:val="bottom"/>
            <w:hideMark/>
          </w:tcPr>
          <w:p w:rsidR="000E0CC3" w:rsidRPr="00DC6568" w:rsidRDefault="000E0CC3" w:rsidP="00350C46">
            <w:pPr>
              <w:spacing w:after="0" w:line="240" w:lineRule="auto"/>
              <w:ind w:right="-1"/>
              <w:rPr>
                <w:rFonts w:ascii="Verdana" w:hAnsi="Verdana" w:cs="Times New Roman"/>
                <w:sz w:val="16"/>
                <w:szCs w:val="16"/>
                <w:lang w:eastAsia="ca-ES"/>
              </w:rPr>
            </w:pPr>
            <w:r w:rsidRPr="00DC6568">
              <w:rPr>
                <w:rFonts w:ascii="Verdana" w:hAnsi="Verdana" w:cs="Times New Roman"/>
                <w:sz w:val="16"/>
                <w:szCs w:val="16"/>
                <w:lang w:eastAsia="ca-ES"/>
              </w:rPr>
              <w:t>20. Xavier Alsina</w:t>
            </w:r>
          </w:p>
        </w:tc>
        <w:tc>
          <w:tcPr>
            <w:tcW w:w="1380" w:type="dxa"/>
            <w:tcBorders>
              <w:top w:val="nil"/>
              <w:left w:val="nil"/>
              <w:bottom w:val="single" w:sz="4" w:space="0" w:color="auto"/>
              <w:right w:val="single" w:sz="4" w:space="0" w:color="auto"/>
            </w:tcBorders>
            <w:shd w:val="clear" w:color="auto" w:fill="auto"/>
            <w:noWrap/>
            <w:vAlign w:val="bottom"/>
            <w:hideMark/>
          </w:tcPr>
          <w:p w:rsidR="000E0CC3" w:rsidRPr="00DC6568" w:rsidRDefault="000E0CC3" w:rsidP="00350C46">
            <w:pPr>
              <w:spacing w:after="0" w:line="240" w:lineRule="auto"/>
              <w:ind w:right="-1"/>
              <w:jc w:val="right"/>
              <w:rPr>
                <w:rFonts w:ascii="Verdana" w:hAnsi="Verdana" w:cs="Times New Roman"/>
                <w:sz w:val="16"/>
                <w:szCs w:val="16"/>
                <w:lang w:eastAsia="ca-ES"/>
              </w:rPr>
            </w:pPr>
            <w:r w:rsidRPr="00DC6568">
              <w:rPr>
                <w:rFonts w:ascii="Verdana" w:hAnsi="Verdana" w:cs="Times New Roman"/>
                <w:sz w:val="16"/>
                <w:szCs w:val="16"/>
                <w:lang w:eastAsia="ca-ES"/>
              </w:rPr>
              <w:t>20,51</w:t>
            </w:r>
          </w:p>
        </w:tc>
        <w:tc>
          <w:tcPr>
            <w:tcW w:w="1200" w:type="dxa"/>
            <w:tcBorders>
              <w:top w:val="nil"/>
              <w:left w:val="nil"/>
              <w:bottom w:val="single" w:sz="4" w:space="0" w:color="auto"/>
              <w:right w:val="single" w:sz="4" w:space="0" w:color="auto"/>
            </w:tcBorders>
            <w:shd w:val="clear" w:color="auto" w:fill="auto"/>
            <w:noWrap/>
            <w:vAlign w:val="bottom"/>
            <w:hideMark/>
          </w:tcPr>
          <w:p w:rsidR="000E0CC3" w:rsidRPr="00DC6568" w:rsidRDefault="000E0CC3" w:rsidP="00350C46">
            <w:pPr>
              <w:spacing w:after="0" w:line="240" w:lineRule="auto"/>
              <w:ind w:right="-1"/>
              <w:jc w:val="right"/>
              <w:rPr>
                <w:rFonts w:ascii="Verdana" w:hAnsi="Verdana" w:cs="Times New Roman"/>
                <w:sz w:val="16"/>
                <w:szCs w:val="16"/>
                <w:lang w:eastAsia="ca-ES"/>
              </w:rPr>
            </w:pPr>
            <w:r w:rsidRPr="00DC6568">
              <w:rPr>
                <w:rFonts w:ascii="Verdana" w:hAnsi="Verdana" w:cs="Times New Roman"/>
                <w:sz w:val="16"/>
                <w:szCs w:val="16"/>
                <w:lang w:eastAsia="ca-ES"/>
              </w:rPr>
              <w:t>10,57</w:t>
            </w:r>
          </w:p>
        </w:tc>
        <w:tc>
          <w:tcPr>
            <w:tcW w:w="940" w:type="dxa"/>
            <w:tcBorders>
              <w:top w:val="nil"/>
              <w:left w:val="nil"/>
              <w:bottom w:val="single" w:sz="4" w:space="0" w:color="auto"/>
              <w:right w:val="single" w:sz="8" w:space="0" w:color="auto"/>
            </w:tcBorders>
            <w:shd w:val="clear" w:color="000000" w:fill="FFFFFF"/>
            <w:noWrap/>
            <w:vAlign w:val="bottom"/>
            <w:hideMark/>
          </w:tcPr>
          <w:p w:rsidR="000E0CC3" w:rsidRPr="00DC6568" w:rsidRDefault="000E0CC3" w:rsidP="00350C46">
            <w:pPr>
              <w:spacing w:after="0" w:line="240" w:lineRule="auto"/>
              <w:ind w:right="-1"/>
              <w:jc w:val="right"/>
              <w:rPr>
                <w:rFonts w:ascii="Verdana" w:hAnsi="Verdana" w:cs="Times New Roman"/>
                <w:sz w:val="16"/>
                <w:szCs w:val="16"/>
                <w:lang w:eastAsia="ca-ES"/>
              </w:rPr>
            </w:pPr>
            <w:r w:rsidRPr="00DC6568">
              <w:rPr>
                <w:rFonts w:ascii="Verdana" w:hAnsi="Verdana" w:cs="Times New Roman"/>
                <w:sz w:val="16"/>
                <w:szCs w:val="16"/>
                <w:lang w:eastAsia="ca-ES"/>
              </w:rPr>
              <w:t>31,08</w:t>
            </w:r>
          </w:p>
        </w:tc>
      </w:tr>
      <w:tr w:rsidR="000E0CC3" w:rsidRPr="00DC6568" w:rsidTr="00AF5391">
        <w:trPr>
          <w:trHeight w:val="270"/>
        </w:trPr>
        <w:tc>
          <w:tcPr>
            <w:tcW w:w="2020" w:type="dxa"/>
            <w:tcBorders>
              <w:top w:val="nil"/>
              <w:left w:val="single" w:sz="8" w:space="0" w:color="auto"/>
              <w:bottom w:val="single" w:sz="8" w:space="0" w:color="auto"/>
              <w:right w:val="single" w:sz="4" w:space="0" w:color="auto"/>
            </w:tcBorders>
            <w:shd w:val="clear" w:color="auto" w:fill="auto"/>
            <w:noWrap/>
            <w:vAlign w:val="bottom"/>
            <w:hideMark/>
          </w:tcPr>
          <w:p w:rsidR="000E0CC3" w:rsidRPr="00DC6568" w:rsidRDefault="000E0CC3" w:rsidP="00350C46">
            <w:pPr>
              <w:spacing w:after="0" w:line="240" w:lineRule="auto"/>
              <w:ind w:right="-1"/>
              <w:rPr>
                <w:rFonts w:ascii="Verdana" w:hAnsi="Verdana" w:cs="Times New Roman"/>
                <w:sz w:val="16"/>
                <w:szCs w:val="16"/>
                <w:lang w:eastAsia="ca-ES"/>
              </w:rPr>
            </w:pPr>
            <w:r w:rsidRPr="00DC6568">
              <w:rPr>
                <w:rFonts w:ascii="Verdana" w:hAnsi="Verdana" w:cs="Times New Roman"/>
                <w:sz w:val="16"/>
                <w:szCs w:val="16"/>
                <w:lang w:eastAsia="ca-ES"/>
              </w:rPr>
              <w:t>21. Roig</w:t>
            </w:r>
          </w:p>
        </w:tc>
        <w:tc>
          <w:tcPr>
            <w:tcW w:w="1380" w:type="dxa"/>
            <w:tcBorders>
              <w:top w:val="nil"/>
              <w:left w:val="nil"/>
              <w:bottom w:val="single" w:sz="8" w:space="0" w:color="auto"/>
              <w:right w:val="single" w:sz="4" w:space="0" w:color="auto"/>
            </w:tcBorders>
            <w:shd w:val="clear" w:color="auto" w:fill="auto"/>
            <w:noWrap/>
            <w:vAlign w:val="bottom"/>
            <w:hideMark/>
          </w:tcPr>
          <w:p w:rsidR="000E0CC3" w:rsidRPr="00DC6568" w:rsidRDefault="000E0CC3" w:rsidP="00350C46">
            <w:pPr>
              <w:spacing w:after="0" w:line="240" w:lineRule="auto"/>
              <w:ind w:right="-1"/>
              <w:jc w:val="right"/>
              <w:rPr>
                <w:rFonts w:ascii="Verdana" w:hAnsi="Verdana" w:cs="Times New Roman"/>
                <w:sz w:val="16"/>
                <w:szCs w:val="16"/>
                <w:lang w:eastAsia="ca-ES"/>
              </w:rPr>
            </w:pPr>
            <w:r w:rsidRPr="00DC6568">
              <w:rPr>
                <w:rFonts w:ascii="Verdana" w:hAnsi="Verdana" w:cs="Times New Roman"/>
                <w:sz w:val="16"/>
                <w:szCs w:val="16"/>
                <w:lang w:eastAsia="ca-ES"/>
              </w:rPr>
              <w:t>20,26</w:t>
            </w:r>
          </w:p>
        </w:tc>
        <w:tc>
          <w:tcPr>
            <w:tcW w:w="1200" w:type="dxa"/>
            <w:tcBorders>
              <w:top w:val="nil"/>
              <w:left w:val="nil"/>
              <w:bottom w:val="single" w:sz="8" w:space="0" w:color="auto"/>
              <w:right w:val="single" w:sz="4" w:space="0" w:color="auto"/>
            </w:tcBorders>
            <w:shd w:val="clear" w:color="auto" w:fill="auto"/>
            <w:noWrap/>
            <w:vAlign w:val="bottom"/>
            <w:hideMark/>
          </w:tcPr>
          <w:p w:rsidR="000E0CC3" w:rsidRPr="00DC6568" w:rsidRDefault="000E0CC3" w:rsidP="00350C46">
            <w:pPr>
              <w:spacing w:after="0" w:line="240" w:lineRule="auto"/>
              <w:ind w:right="-1"/>
              <w:jc w:val="right"/>
              <w:rPr>
                <w:rFonts w:ascii="Verdana" w:hAnsi="Verdana" w:cs="Times New Roman"/>
                <w:sz w:val="16"/>
                <w:szCs w:val="16"/>
                <w:lang w:eastAsia="ca-ES"/>
              </w:rPr>
            </w:pPr>
            <w:r w:rsidRPr="00DC6568">
              <w:rPr>
                <w:rFonts w:ascii="Verdana" w:hAnsi="Verdana" w:cs="Times New Roman"/>
                <w:sz w:val="16"/>
                <w:szCs w:val="16"/>
                <w:lang w:eastAsia="ca-ES"/>
              </w:rPr>
              <w:t>21,17</w:t>
            </w:r>
          </w:p>
        </w:tc>
        <w:tc>
          <w:tcPr>
            <w:tcW w:w="940" w:type="dxa"/>
            <w:tcBorders>
              <w:top w:val="nil"/>
              <w:left w:val="nil"/>
              <w:bottom w:val="single" w:sz="8" w:space="0" w:color="auto"/>
              <w:right w:val="single" w:sz="8" w:space="0" w:color="auto"/>
            </w:tcBorders>
            <w:shd w:val="clear" w:color="000000" w:fill="FFFFFF"/>
            <w:noWrap/>
            <w:vAlign w:val="bottom"/>
            <w:hideMark/>
          </w:tcPr>
          <w:p w:rsidR="000E0CC3" w:rsidRPr="00DC6568" w:rsidRDefault="000E0CC3" w:rsidP="00350C46">
            <w:pPr>
              <w:spacing w:after="0" w:line="240" w:lineRule="auto"/>
              <w:ind w:right="-1"/>
              <w:jc w:val="right"/>
              <w:rPr>
                <w:rFonts w:ascii="Verdana" w:hAnsi="Verdana" w:cs="Times New Roman"/>
                <w:sz w:val="16"/>
                <w:szCs w:val="16"/>
                <w:lang w:eastAsia="ca-ES"/>
              </w:rPr>
            </w:pPr>
            <w:r w:rsidRPr="00DC6568">
              <w:rPr>
                <w:rFonts w:ascii="Verdana" w:hAnsi="Verdana" w:cs="Times New Roman"/>
                <w:sz w:val="16"/>
                <w:szCs w:val="16"/>
                <w:lang w:eastAsia="ca-ES"/>
              </w:rPr>
              <w:t>41,43</w:t>
            </w:r>
          </w:p>
        </w:tc>
      </w:tr>
    </w:tbl>
    <w:p w:rsidR="000E0CC3" w:rsidRPr="00EE6EAF" w:rsidRDefault="000E0CC3" w:rsidP="00350C46">
      <w:pPr>
        <w:spacing w:after="0" w:line="240" w:lineRule="auto"/>
        <w:ind w:right="-1"/>
        <w:jc w:val="both"/>
        <w:rPr>
          <w:rFonts w:ascii="Verdana" w:hAnsi="Verdana" w:cs="Times New Roman"/>
        </w:rPr>
      </w:pPr>
    </w:p>
    <w:p w:rsidR="000E0CC3" w:rsidRPr="00EE6EAF" w:rsidRDefault="000E0CC3" w:rsidP="00350C46">
      <w:pPr>
        <w:spacing w:after="0" w:line="240" w:lineRule="auto"/>
        <w:ind w:right="-1"/>
        <w:jc w:val="both"/>
        <w:rPr>
          <w:rFonts w:ascii="Verdana" w:hAnsi="Verdana" w:cs="Times New Roman"/>
        </w:rPr>
      </w:pPr>
    </w:p>
    <w:p w:rsidR="000E0CC3" w:rsidRPr="00EE6EAF" w:rsidRDefault="000E0CC3" w:rsidP="00350C46">
      <w:pPr>
        <w:spacing w:after="0" w:line="240" w:lineRule="auto"/>
        <w:ind w:right="-1"/>
        <w:jc w:val="both"/>
        <w:rPr>
          <w:rFonts w:ascii="Verdana" w:hAnsi="Verdana" w:cs="Times New Roman"/>
        </w:rPr>
      </w:pPr>
      <w:r w:rsidRPr="00EE6EAF">
        <w:rPr>
          <w:rFonts w:ascii="Verdana" w:hAnsi="Verdana" w:cs="Times New Roman"/>
        </w:rPr>
        <w:t xml:space="preserve">En base a l’informe esmentat la Mesa de contractació, per unanimitat dels seus membres, eleva al Ple de l’entitat la proposta d’adjudicar l’obra  </w:t>
      </w:r>
      <w:r w:rsidRPr="00EE6EAF">
        <w:rPr>
          <w:rFonts w:ascii="Verdana" w:hAnsi="Verdana" w:cs="Times New Roman"/>
          <w:b/>
        </w:rPr>
        <w:t xml:space="preserve">Millores del Camp de Futbol de Sant Pau d’Ordal </w:t>
      </w:r>
      <w:r w:rsidRPr="00EE6EAF">
        <w:rPr>
          <w:rFonts w:ascii="Verdana" w:hAnsi="Verdana" w:cs="Times New Roman"/>
          <w:bCs/>
        </w:rPr>
        <w:t xml:space="preserve">a l’empresa </w:t>
      </w:r>
      <w:r w:rsidRPr="00EE6EAF">
        <w:rPr>
          <w:rFonts w:ascii="Verdana" w:hAnsi="Verdana" w:cs="Times New Roman"/>
          <w:b/>
          <w:bCs/>
        </w:rPr>
        <w:t>Construccions Jordi Riera, S.L.</w:t>
      </w:r>
      <w:r w:rsidRPr="00EE6EAF">
        <w:rPr>
          <w:rFonts w:ascii="Verdana" w:hAnsi="Verdana" w:cs="Times New Roman"/>
          <w:bCs/>
        </w:rPr>
        <w:t>, tenint en compte la ponderació dels criteris de valoració avaluats a l’informe dels serveis tècnics municipals perquè l’òrgan de decisió superior de l’ajuntament procedeixi, motivadament i si així ho considera, a adjudicar el contracte al licitador assenyalat.</w:t>
      </w:r>
    </w:p>
    <w:p w:rsidR="000E0CC3" w:rsidRPr="00EE6EAF" w:rsidRDefault="000E0CC3" w:rsidP="00350C46">
      <w:pPr>
        <w:spacing w:after="0" w:line="240" w:lineRule="auto"/>
        <w:ind w:right="-1"/>
        <w:jc w:val="both"/>
        <w:rPr>
          <w:rFonts w:ascii="Verdana" w:hAnsi="Verdana" w:cs="Times New Roman"/>
          <w:highlight w:val="yellow"/>
        </w:rPr>
      </w:pPr>
    </w:p>
    <w:p w:rsidR="000E0CC3" w:rsidRPr="00EE6EAF" w:rsidRDefault="000E0CC3" w:rsidP="00350C46">
      <w:pPr>
        <w:spacing w:after="0" w:line="240" w:lineRule="auto"/>
        <w:ind w:right="-1"/>
        <w:jc w:val="both"/>
        <w:rPr>
          <w:rFonts w:ascii="Verdana" w:hAnsi="Verdana" w:cs="Times New Roman"/>
        </w:rPr>
      </w:pPr>
      <w:r w:rsidRPr="00EE6EAF">
        <w:rPr>
          <w:rFonts w:ascii="Verdana" w:hAnsi="Verdana" w:cs="Times New Roman"/>
        </w:rPr>
        <w:t>El president dóna per acabada la reunió a les 17 hores i 45 minuts, i perquè així consti lliuro la present que firmen el President i els vocals;  en dóno fe.”</w:t>
      </w:r>
    </w:p>
    <w:p w:rsidR="00CD69D5" w:rsidRPr="00EE6EAF" w:rsidRDefault="00CD69D5" w:rsidP="00350C46">
      <w:pPr>
        <w:spacing w:after="0" w:line="240" w:lineRule="auto"/>
        <w:ind w:right="-1"/>
        <w:jc w:val="both"/>
        <w:rPr>
          <w:rFonts w:ascii="Verdana" w:eastAsia="Calibri" w:hAnsi="Verdana" w:cs="Times New Roman"/>
          <w:lang w:val="ca-ES"/>
        </w:rPr>
      </w:pPr>
    </w:p>
    <w:p w:rsidR="00CD69D5" w:rsidRPr="00EE6EAF" w:rsidRDefault="00CD69D5" w:rsidP="00350C46">
      <w:pPr>
        <w:spacing w:after="0" w:line="240" w:lineRule="auto"/>
        <w:ind w:right="-1"/>
        <w:jc w:val="both"/>
        <w:rPr>
          <w:rFonts w:ascii="Verdana" w:eastAsia="Calibri" w:hAnsi="Verdana" w:cs="Times New Roman"/>
          <w:lang w:val="ca-ES"/>
        </w:rPr>
      </w:pPr>
    </w:p>
    <w:p w:rsidR="00CD69D5" w:rsidRPr="00EE6EAF" w:rsidRDefault="00CD69D5" w:rsidP="00350C46">
      <w:pPr>
        <w:spacing w:after="0" w:line="240" w:lineRule="auto"/>
        <w:ind w:right="-1"/>
        <w:jc w:val="both"/>
        <w:rPr>
          <w:rFonts w:ascii="Verdana" w:eastAsia="Calibri" w:hAnsi="Verdana" w:cs="Times New Roman"/>
          <w:lang w:val="ca-ES"/>
        </w:rPr>
      </w:pPr>
      <w:r w:rsidRPr="00EE6EAF">
        <w:rPr>
          <w:rFonts w:ascii="Verdana" w:eastAsia="Calibri" w:hAnsi="Verdana" w:cs="Times New Roman"/>
          <w:lang w:val="ca-ES"/>
        </w:rPr>
        <w:t>Vist que el projecte de l'obra esmentada té un pressupost d'execució per contracta de 609.391.64</w:t>
      </w:r>
      <w:r w:rsidRPr="00EE6EAF">
        <w:rPr>
          <w:rFonts w:ascii="Verdana" w:hAnsi="Verdana" w:cs="Times New Roman"/>
          <w:lang w:val="ca-ES"/>
        </w:rPr>
        <w:t xml:space="preserve"> </w:t>
      </w:r>
      <w:r w:rsidRPr="00EE6EAF">
        <w:rPr>
          <w:rFonts w:ascii="Verdana" w:eastAsia="Calibri" w:hAnsi="Verdana" w:cs="Times New Roman"/>
          <w:lang w:val="ca-ES"/>
        </w:rPr>
        <w:t>euros, IVA inclòs.</w:t>
      </w:r>
    </w:p>
    <w:p w:rsidR="00114B4A" w:rsidRPr="00EE6EAF" w:rsidRDefault="00114B4A" w:rsidP="00350C46">
      <w:pPr>
        <w:spacing w:after="0" w:line="240" w:lineRule="auto"/>
        <w:ind w:right="-1"/>
        <w:jc w:val="both"/>
        <w:rPr>
          <w:rFonts w:ascii="Verdana" w:eastAsia="Calibri" w:hAnsi="Verdana" w:cs="Times New Roman"/>
          <w:lang w:val="ca-ES"/>
        </w:rPr>
      </w:pPr>
    </w:p>
    <w:p w:rsidR="00CD69D5" w:rsidRPr="00EE6EAF" w:rsidRDefault="00CD69D5" w:rsidP="00350C46">
      <w:pPr>
        <w:spacing w:after="0" w:line="240" w:lineRule="auto"/>
        <w:ind w:right="-1"/>
        <w:jc w:val="both"/>
        <w:rPr>
          <w:rFonts w:ascii="Verdana" w:eastAsia="Calibri" w:hAnsi="Verdana" w:cs="Times New Roman"/>
          <w:lang w:val="ca-ES"/>
        </w:rPr>
      </w:pPr>
      <w:r w:rsidRPr="00EE6EAF">
        <w:rPr>
          <w:rFonts w:ascii="Verdana" w:eastAsia="Calibri" w:hAnsi="Verdana" w:cs="Times New Roman"/>
          <w:lang w:val="ca-ES"/>
        </w:rPr>
        <w:t>Atès l’establert en l’article 135 de la Llei 30/2007, de 30 d’octubre, de Contractes del Sector Públic (LCSP) i, especialment, en el plec de clàusules administratives particulars que regulen la contractació de la present obra.</w:t>
      </w:r>
    </w:p>
    <w:p w:rsidR="00315022" w:rsidRPr="00EE6EAF" w:rsidRDefault="00315022" w:rsidP="00350C46">
      <w:pPr>
        <w:spacing w:after="0" w:line="240" w:lineRule="auto"/>
        <w:ind w:right="-1"/>
        <w:jc w:val="both"/>
        <w:rPr>
          <w:rFonts w:ascii="Verdana" w:eastAsia="Calibri" w:hAnsi="Verdana" w:cs="Times New Roman"/>
          <w:lang w:val="ca-ES"/>
        </w:rPr>
      </w:pPr>
    </w:p>
    <w:p w:rsidR="00CD69D5" w:rsidRPr="00C529D7" w:rsidRDefault="00CD69D5" w:rsidP="00350C46">
      <w:pPr>
        <w:spacing w:after="0" w:line="240" w:lineRule="auto"/>
        <w:ind w:right="-1"/>
        <w:jc w:val="both"/>
        <w:rPr>
          <w:rFonts w:ascii="Verdana" w:eastAsia="Calibri" w:hAnsi="Verdana" w:cs="Times New Roman"/>
          <w:lang w:val="ca-ES"/>
        </w:rPr>
      </w:pPr>
      <w:r w:rsidRPr="00C529D7">
        <w:rPr>
          <w:rFonts w:ascii="Verdana" w:eastAsia="Calibri" w:hAnsi="Verdana" w:cs="Times New Roman"/>
          <w:lang w:val="ca-ES"/>
        </w:rPr>
        <w:t xml:space="preserve">Atès que </w:t>
      </w:r>
      <w:r w:rsidR="00AB50C5" w:rsidRPr="00C529D7">
        <w:rPr>
          <w:rFonts w:ascii="Verdana" w:eastAsia="Calibri" w:hAnsi="Verdana" w:cs="Times New Roman"/>
          <w:lang w:val="ca-ES"/>
        </w:rPr>
        <w:t>l</w:t>
      </w:r>
      <w:r w:rsidRPr="00C529D7">
        <w:rPr>
          <w:rFonts w:ascii="Verdana" w:eastAsia="Calibri" w:hAnsi="Verdana" w:cs="Times New Roman"/>
          <w:lang w:val="ca-ES"/>
        </w:rPr>
        <w:t>a despesa prevista s'ha d'imputar a la partida pressupostària 340.62202 del pressupost de la Corporació corresponent a l'exercici 201</w:t>
      </w:r>
      <w:r w:rsidRPr="00C529D7">
        <w:rPr>
          <w:rFonts w:ascii="Verdana" w:hAnsi="Verdana" w:cs="Times New Roman"/>
          <w:lang w:val="ca-ES"/>
        </w:rPr>
        <w:t xml:space="preserve">1, si bé, amb caràcter d’urgència s’haurà d’impulsar el corresponent expedient de </w:t>
      </w:r>
      <w:r w:rsidR="00AB50C5" w:rsidRPr="00C529D7">
        <w:rPr>
          <w:rFonts w:ascii="Verdana" w:hAnsi="Verdana" w:cs="Times New Roman"/>
          <w:lang w:val="ca-ES"/>
        </w:rPr>
        <w:t xml:space="preserve">incorporació de romanents de crèdit </w:t>
      </w:r>
      <w:r w:rsidR="00114B4A" w:rsidRPr="00C529D7">
        <w:rPr>
          <w:rFonts w:ascii="Verdana" w:hAnsi="Verdana" w:cs="Times New Roman"/>
          <w:lang w:val="ca-ES"/>
        </w:rPr>
        <w:t>a l’exercici econòmic de 2012</w:t>
      </w:r>
      <w:r w:rsidRPr="00C529D7">
        <w:rPr>
          <w:rFonts w:ascii="Verdana" w:eastAsia="Calibri" w:hAnsi="Verdana" w:cs="Times New Roman"/>
          <w:lang w:val="ca-ES"/>
        </w:rPr>
        <w:t>.</w:t>
      </w:r>
    </w:p>
    <w:p w:rsidR="00114B4A" w:rsidRPr="00C529D7" w:rsidRDefault="00114B4A" w:rsidP="00350C46">
      <w:pPr>
        <w:spacing w:after="0" w:line="240" w:lineRule="auto"/>
        <w:ind w:right="-1"/>
        <w:jc w:val="both"/>
        <w:rPr>
          <w:rFonts w:ascii="Verdana" w:eastAsia="Calibri" w:hAnsi="Verdana" w:cs="Times New Roman"/>
          <w:lang w:val="ca-ES"/>
        </w:rPr>
      </w:pPr>
    </w:p>
    <w:p w:rsidR="00114B4A" w:rsidRPr="00C529D7" w:rsidRDefault="00114B4A" w:rsidP="00350C46">
      <w:pPr>
        <w:spacing w:after="0" w:line="240" w:lineRule="auto"/>
        <w:ind w:right="-1"/>
        <w:jc w:val="both"/>
        <w:rPr>
          <w:rFonts w:ascii="Verdana" w:eastAsia="Calibri" w:hAnsi="Verdana" w:cs="Times New Roman"/>
          <w:lang w:val="ca-ES"/>
        </w:rPr>
      </w:pPr>
      <w:r w:rsidRPr="00C529D7">
        <w:rPr>
          <w:rFonts w:ascii="Verdana" w:eastAsia="Calibri" w:hAnsi="Verdana" w:cs="Times New Roman"/>
          <w:lang w:val="ca-ES"/>
        </w:rPr>
        <w:t xml:space="preserve">Vista la manifestació de voluntat manifestada en escrit de </w:t>
      </w:r>
      <w:r w:rsidR="0090544A" w:rsidRPr="00C529D7">
        <w:rPr>
          <w:rFonts w:ascii="Verdana" w:eastAsia="Calibri" w:hAnsi="Verdana" w:cs="Times New Roman"/>
          <w:lang w:val="ca-ES"/>
        </w:rPr>
        <w:t>dos de març proppassat</w:t>
      </w:r>
      <w:r w:rsidRPr="00C529D7">
        <w:rPr>
          <w:rFonts w:ascii="Verdana" w:eastAsia="Calibri" w:hAnsi="Verdana" w:cs="Times New Roman"/>
          <w:lang w:val="ca-ES"/>
        </w:rPr>
        <w:t>, signat pel sr.</w:t>
      </w:r>
      <w:r w:rsidR="0090544A" w:rsidRPr="00C529D7">
        <w:rPr>
          <w:rFonts w:ascii="Verdana" w:eastAsia="Calibri" w:hAnsi="Verdana" w:cs="Times New Roman"/>
          <w:lang w:val="ca-ES"/>
        </w:rPr>
        <w:t xml:space="preserve"> Enric Planas Martínez, en representació de l’empresa</w:t>
      </w:r>
      <w:r w:rsidRPr="00C529D7">
        <w:rPr>
          <w:rFonts w:ascii="Verdana" w:eastAsia="Calibri" w:hAnsi="Verdana" w:cs="Times New Roman"/>
          <w:lang w:val="ca-ES"/>
        </w:rPr>
        <w:t xml:space="preserve"> adjudicat</w:t>
      </w:r>
      <w:r w:rsidR="0090544A" w:rsidRPr="00C529D7">
        <w:rPr>
          <w:rFonts w:ascii="Verdana" w:eastAsia="Calibri" w:hAnsi="Verdana" w:cs="Times New Roman"/>
          <w:lang w:val="ca-ES"/>
        </w:rPr>
        <w:t>à</w:t>
      </w:r>
      <w:r w:rsidRPr="00C529D7">
        <w:rPr>
          <w:rFonts w:ascii="Verdana" w:eastAsia="Calibri" w:hAnsi="Verdana" w:cs="Times New Roman"/>
          <w:lang w:val="ca-ES"/>
        </w:rPr>
        <w:t>ri</w:t>
      </w:r>
      <w:r w:rsidR="0090544A" w:rsidRPr="00C529D7">
        <w:rPr>
          <w:rFonts w:ascii="Verdana" w:eastAsia="Calibri" w:hAnsi="Verdana" w:cs="Times New Roman"/>
          <w:lang w:val="ca-ES"/>
        </w:rPr>
        <w:t>a</w:t>
      </w:r>
      <w:r w:rsidRPr="00C529D7">
        <w:rPr>
          <w:rFonts w:ascii="Verdana" w:eastAsia="Calibri" w:hAnsi="Verdana" w:cs="Times New Roman"/>
          <w:lang w:val="ca-ES"/>
        </w:rPr>
        <w:t xml:space="preserve"> de les obres a proposa de la Mesa de Contractació</w:t>
      </w:r>
      <w:r w:rsidR="0090544A" w:rsidRPr="00C529D7">
        <w:rPr>
          <w:rFonts w:ascii="Verdana" w:eastAsia="Calibri" w:hAnsi="Verdana" w:cs="Times New Roman"/>
          <w:lang w:val="ca-ES"/>
        </w:rPr>
        <w:t>.</w:t>
      </w:r>
    </w:p>
    <w:p w:rsidR="00315022" w:rsidRPr="00EE6EAF" w:rsidRDefault="00315022" w:rsidP="00350C46">
      <w:pPr>
        <w:spacing w:after="0" w:line="240" w:lineRule="auto"/>
        <w:ind w:right="-1"/>
        <w:jc w:val="both"/>
        <w:rPr>
          <w:rFonts w:ascii="Verdana" w:eastAsia="Calibri" w:hAnsi="Verdana" w:cs="Times New Roman"/>
          <w:lang w:val="ca-ES"/>
        </w:rPr>
      </w:pPr>
    </w:p>
    <w:p w:rsidR="00CD69D5" w:rsidRPr="00EE6EAF" w:rsidRDefault="00CD69D5" w:rsidP="00350C46">
      <w:pPr>
        <w:spacing w:after="0" w:line="240" w:lineRule="auto"/>
        <w:ind w:right="-1"/>
        <w:jc w:val="both"/>
        <w:rPr>
          <w:rFonts w:ascii="Verdana" w:eastAsia="Calibri" w:hAnsi="Verdana" w:cs="Times New Roman"/>
          <w:lang w:val="ca-ES"/>
        </w:rPr>
      </w:pPr>
      <w:r w:rsidRPr="00EE6EAF">
        <w:rPr>
          <w:rFonts w:ascii="Verdana" w:hAnsi="Verdana" w:cs="Times New Roman"/>
          <w:lang w:val="ca-ES"/>
        </w:rPr>
        <w:t xml:space="preserve"> Es proposa al ple de l</w:t>
      </w:r>
      <w:r w:rsidRPr="00EE6EAF">
        <w:rPr>
          <w:rFonts w:ascii="Verdana" w:eastAsia="Calibri" w:hAnsi="Verdana" w:cs="Times New Roman"/>
          <w:lang w:val="ca-ES"/>
        </w:rPr>
        <w:t xml:space="preserve">a Corporació </w:t>
      </w:r>
      <w:r w:rsidRPr="00EE6EAF">
        <w:rPr>
          <w:rFonts w:ascii="Verdana" w:hAnsi="Verdana" w:cs="Times New Roman"/>
          <w:lang w:val="ca-ES"/>
        </w:rPr>
        <w:t>l’adopció del següent ACORD</w:t>
      </w:r>
      <w:r w:rsidRPr="00EE6EAF">
        <w:rPr>
          <w:rFonts w:ascii="Verdana" w:eastAsia="Calibri" w:hAnsi="Verdana" w:cs="Times New Roman"/>
          <w:lang w:val="ca-ES"/>
        </w:rPr>
        <w:t>:</w:t>
      </w:r>
    </w:p>
    <w:p w:rsidR="00315022" w:rsidRPr="00EE6EAF" w:rsidRDefault="00315022" w:rsidP="00350C46">
      <w:pPr>
        <w:spacing w:after="0" w:line="240" w:lineRule="auto"/>
        <w:ind w:right="-1"/>
        <w:jc w:val="both"/>
        <w:rPr>
          <w:rFonts w:ascii="Verdana" w:eastAsia="Calibri" w:hAnsi="Verdana" w:cs="Times New Roman"/>
          <w:lang w:val="ca-ES"/>
        </w:rPr>
      </w:pPr>
    </w:p>
    <w:p w:rsidR="00CD69D5" w:rsidRPr="00EE6EAF" w:rsidRDefault="00CD69D5" w:rsidP="00350C46">
      <w:pPr>
        <w:spacing w:after="0" w:line="240" w:lineRule="auto"/>
        <w:ind w:right="-1"/>
        <w:jc w:val="both"/>
        <w:rPr>
          <w:rFonts w:ascii="Verdana" w:eastAsia="Calibri" w:hAnsi="Verdana" w:cs="Times New Roman"/>
          <w:lang w:val="ca-ES"/>
        </w:rPr>
      </w:pPr>
      <w:r w:rsidRPr="00EE6EAF">
        <w:rPr>
          <w:rFonts w:ascii="Verdana" w:eastAsia="Calibri" w:hAnsi="Verdana" w:cs="Times New Roman"/>
          <w:u w:val="single"/>
          <w:lang w:val="ca-ES"/>
        </w:rPr>
        <w:t>PRIMER</w:t>
      </w:r>
      <w:r w:rsidRPr="00EE6EAF">
        <w:rPr>
          <w:rFonts w:ascii="Verdana" w:eastAsia="Calibri" w:hAnsi="Verdana" w:cs="Times New Roman"/>
          <w:lang w:val="ca-ES"/>
        </w:rPr>
        <w:t xml:space="preserve">.- Declarar vàlida la licitació i adjudicar el contracte de l'obra expressada a l'empresa Construccions Jordi Riera S.L. pel preu de 456.434,34 euros </w:t>
      </w:r>
      <w:r w:rsidR="00714AC2" w:rsidRPr="00EE6EAF">
        <w:rPr>
          <w:rFonts w:ascii="Verdana" w:eastAsia="Calibri" w:hAnsi="Verdana" w:cs="Times New Roman"/>
          <w:lang w:val="ca-ES"/>
        </w:rPr>
        <w:t>(QUATRE CENTS CINQUANTA SIS MIL QUATRE CENTS TRENTA-QUATRE EUROS AMB TRENTA-QUATRE CÈNTIMS</w:t>
      </w:r>
      <w:r w:rsidRPr="00EE6EAF">
        <w:rPr>
          <w:rFonts w:ascii="Verdana" w:eastAsia="Calibri" w:hAnsi="Verdana" w:cs="Times New Roman"/>
          <w:lang w:val="ca-ES"/>
        </w:rPr>
        <w:t>),  IVA inclòs, i amb una valoració final de 45,43 punts.</w:t>
      </w:r>
    </w:p>
    <w:p w:rsidR="00315022" w:rsidRPr="00EE6EAF" w:rsidRDefault="00315022" w:rsidP="00350C46">
      <w:pPr>
        <w:spacing w:after="0" w:line="240" w:lineRule="auto"/>
        <w:ind w:right="-1"/>
        <w:jc w:val="both"/>
        <w:rPr>
          <w:rFonts w:ascii="Verdana" w:eastAsia="Calibri" w:hAnsi="Verdana" w:cs="Times New Roman"/>
          <w:lang w:val="ca-ES"/>
        </w:rPr>
      </w:pPr>
    </w:p>
    <w:p w:rsidR="00315022" w:rsidRPr="00C529D7" w:rsidRDefault="00CD69D5" w:rsidP="00350C46">
      <w:pPr>
        <w:spacing w:after="0" w:line="240" w:lineRule="auto"/>
        <w:ind w:right="-1"/>
        <w:jc w:val="both"/>
        <w:rPr>
          <w:rFonts w:ascii="Verdana" w:eastAsia="Calibri" w:hAnsi="Verdana" w:cs="Times New Roman"/>
          <w:lang w:val="ca-ES"/>
        </w:rPr>
      </w:pPr>
      <w:r w:rsidRPr="00C529D7">
        <w:rPr>
          <w:rFonts w:ascii="Verdana" w:eastAsia="Calibri" w:hAnsi="Verdana" w:cs="Times New Roman"/>
          <w:u w:val="single"/>
          <w:lang w:val="ca-ES"/>
        </w:rPr>
        <w:t>SEGON</w:t>
      </w:r>
      <w:r w:rsidRPr="00C529D7">
        <w:rPr>
          <w:rFonts w:ascii="Verdana" w:eastAsia="Calibri" w:hAnsi="Verdana" w:cs="Times New Roman"/>
          <w:lang w:val="ca-ES"/>
        </w:rPr>
        <w:t>.- Aprovar la despesa amb càrrec a la partida 340.62202</w:t>
      </w:r>
      <w:r w:rsidRPr="00C529D7">
        <w:rPr>
          <w:rFonts w:ascii="Verdana" w:hAnsi="Verdana" w:cs="Times New Roman"/>
          <w:lang w:val="ca-ES"/>
        </w:rPr>
        <w:t xml:space="preserve"> </w:t>
      </w:r>
      <w:r w:rsidRPr="00C529D7">
        <w:rPr>
          <w:rFonts w:ascii="Verdana" w:eastAsia="Calibri" w:hAnsi="Verdana" w:cs="Times New Roman"/>
          <w:lang w:val="ca-ES"/>
        </w:rPr>
        <w:t>del  pressupost general de la Corporació per a l’exercici de 201</w:t>
      </w:r>
      <w:r w:rsidRPr="00C529D7">
        <w:rPr>
          <w:rFonts w:ascii="Verdana" w:hAnsi="Verdana" w:cs="Times New Roman"/>
          <w:lang w:val="ca-ES"/>
        </w:rPr>
        <w:t>1</w:t>
      </w:r>
      <w:r w:rsidR="00AE2FBA" w:rsidRPr="00C529D7">
        <w:rPr>
          <w:rFonts w:ascii="Verdana" w:eastAsia="Calibri" w:hAnsi="Verdana" w:cs="Times New Roman"/>
          <w:lang w:val="ca-ES"/>
        </w:rPr>
        <w:t>.</w:t>
      </w:r>
    </w:p>
    <w:p w:rsidR="00AE2FBA" w:rsidRPr="00EE6EAF" w:rsidRDefault="00AE2FBA" w:rsidP="00350C46">
      <w:pPr>
        <w:spacing w:after="0" w:line="240" w:lineRule="auto"/>
        <w:ind w:right="-1"/>
        <w:jc w:val="both"/>
        <w:rPr>
          <w:rFonts w:ascii="Verdana" w:eastAsia="Calibri" w:hAnsi="Verdana" w:cs="Times New Roman"/>
          <w:lang w:val="ca-ES"/>
        </w:rPr>
      </w:pPr>
    </w:p>
    <w:p w:rsidR="00CD69D5" w:rsidRPr="00EE6EAF" w:rsidRDefault="00CD69D5" w:rsidP="00350C46">
      <w:pPr>
        <w:spacing w:after="0" w:line="240" w:lineRule="auto"/>
        <w:ind w:right="-1"/>
        <w:jc w:val="both"/>
        <w:rPr>
          <w:rFonts w:ascii="Verdana" w:eastAsia="Calibri" w:hAnsi="Verdana" w:cs="Times New Roman"/>
          <w:lang w:val="ca-ES"/>
        </w:rPr>
      </w:pPr>
      <w:r w:rsidRPr="00EE6EAF">
        <w:rPr>
          <w:rFonts w:ascii="Verdana" w:eastAsia="Calibri" w:hAnsi="Verdana" w:cs="Times New Roman"/>
          <w:u w:val="single"/>
          <w:lang w:val="ca-ES"/>
        </w:rPr>
        <w:t>TERCER</w:t>
      </w:r>
      <w:r w:rsidRPr="00EE6EAF">
        <w:rPr>
          <w:rFonts w:ascii="Verdana" w:eastAsia="Calibri" w:hAnsi="Verdana" w:cs="Times New Roman"/>
          <w:lang w:val="ca-ES"/>
        </w:rPr>
        <w:t xml:space="preserve">.- Advertir a l'adjudicatari que d'acord amb l’establert a l’article 135 de la Llei 30/2007, de 30 d’octubre, de Contractes del Sector Públic , haurà de presentar en el termini de </w:t>
      </w:r>
      <w:r w:rsidRPr="00EE6EAF">
        <w:rPr>
          <w:rFonts w:ascii="Verdana" w:hAnsi="Verdana" w:cs="Times New Roman"/>
          <w:lang w:val="ca-ES"/>
        </w:rPr>
        <w:t>quinze</w:t>
      </w:r>
      <w:r w:rsidRPr="00EE6EAF">
        <w:rPr>
          <w:rFonts w:ascii="Verdana" w:eastAsia="Calibri" w:hAnsi="Verdana" w:cs="Times New Roman"/>
          <w:lang w:val="ca-ES"/>
        </w:rPr>
        <w:t xml:space="preserve"> dies hàbils comptats des de l’endemà de rebre el requeriment pertinent la documentació que acrediti estar al corrent de les obligacions tributàries i amb la seguretat social així com l’acreditativa d’haver co</w:t>
      </w:r>
      <w:r w:rsidRPr="00EE6EAF">
        <w:rPr>
          <w:rFonts w:ascii="Verdana" w:hAnsi="Verdana" w:cs="Times New Roman"/>
          <w:lang w:val="ca-ES"/>
        </w:rPr>
        <w:t>nstituït la garantia definitiva</w:t>
      </w:r>
      <w:r w:rsidRPr="00EE6EAF">
        <w:rPr>
          <w:rFonts w:ascii="Verdana" w:eastAsia="Calibri" w:hAnsi="Verdana" w:cs="Times New Roman"/>
          <w:lang w:val="ca-ES"/>
        </w:rPr>
        <w:t>,</w:t>
      </w:r>
      <w:r w:rsidRPr="00EE6EAF">
        <w:rPr>
          <w:rFonts w:ascii="Verdana" w:eastAsia="Calibri" w:hAnsi="Verdana" w:cs="Times New Roman"/>
          <w:b/>
          <w:lang w:val="ca-ES"/>
        </w:rPr>
        <w:t xml:space="preserve"> </w:t>
      </w:r>
      <w:r w:rsidRPr="00EE6EAF">
        <w:rPr>
          <w:rFonts w:ascii="Verdana" w:eastAsia="Calibri" w:hAnsi="Verdana" w:cs="Times New Roman"/>
          <w:lang w:val="ca-ES"/>
        </w:rPr>
        <w:t xml:space="preserve">facultant-se alhora </w:t>
      </w:r>
      <w:r w:rsidRPr="00EE6EAF">
        <w:rPr>
          <w:rFonts w:ascii="Verdana" w:hAnsi="Verdana" w:cs="Times New Roman"/>
          <w:lang w:val="ca-ES"/>
        </w:rPr>
        <w:t>en aquest acte a</w:t>
      </w:r>
      <w:r w:rsidRPr="00EE6EAF">
        <w:rPr>
          <w:rFonts w:ascii="Verdana" w:eastAsia="Calibri" w:hAnsi="Verdana" w:cs="Times New Roman"/>
          <w:lang w:val="ca-ES"/>
        </w:rPr>
        <w:t>l sr. Alcalde-President de la Corporació per a signar els documents que, en execució d'aquest acord, s'hagin de subscriure.</w:t>
      </w:r>
    </w:p>
    <w:p w:rsidR="00315022" w:rsidRPr="00EE6EAF" w:rsidRDefault="00315022" w:rsidP="00350C46">
      <w:pPr>
        <w:spacing w:after="0" w:line="240" w:lineRule="auto"/>
        <w:ind w:right="-1"/>
        <w:jc w:val="both"/>
        <w:rPr>
          <w:rFonts w:ascii="Verdana" w:eastAsia="Calibri" w:hAnsi="Verdana" w:cs="Times New Roman"/>
          <w:lang w:val="ca-ES"/>
        </w:rPr>
      </w:pPr>
    </w:p>
    <w:p w:rsidR="00CD69D5" w:rsidRPr="00EE6EAF" w:rsidRDefault="00CD69D5" w:rsidP="00350C46">
      <w:pPr>
        <w:spacing w:after="0" w:line="240" w:lineRule="auto"/>
        <w:ind w:right="-1"/>
        <w:jc w:val="both"/>
        <w:rPr>
          <w:rFonts w:ascii="Verdana" w:eastAsia="Calibri" w:hAnsi="Verdana" w:cs="Times New Roman"/>
          <w:lang w:val="ca-ES"/>
        </w:rPr>
      </w:pPr>
      <w:r w:rsidRPr="00EE6EAF">
        <w:rPr>
          <w:rFonts w:ascii="Verdana" w:eastAsia="Calibri" w:hAnsi="Verdana" w:cs="Times New Roman"/>
          <w:u w:val="single"/>
          <w:lang w:val="ca-ES"/>
        </w:rPr>
        <w:t>QUART</w:t>
      </w:r>
      <w:r w:rsidRPr="00EE6EAF">
        <w:rPr>
          <w:rFonts w:ascii="Verdana" w:eastAsia="Calibri" w:hAnsi="Verdana" w:cs="Times New Roman"/>
          <w:lang w:val="ca-ES"/>
        </w:rPr>
        <w:t>.- Que es publiqui, en compliment del preceptuat a l'article 138.2 de la Llei 30/2007, de 30 d’octubre, de Contractes del Sector Públic, l'expressada adjudicació en el Butlletí Oficial de la Província.</w:t>
      </w:r>
    </w:p>
    <w:p w:rsidR="00315022" w:rsidRPr="00EE6EAF" w:rsidRDefault="00315022" w:rsidP="00350C46">
      <w:pPr>
        <w:spacing w:after="0" w:line="240" w:lineRule="auto"/>
        <w:ind w:right="-1"/>
        <w:jc w:val="both"/>
        <w:rPr>
          <w:rFonts w:ascii="Verdana" w:eastAsia="Calibri" w:hAnsi="Verdana" w:cs="Times New Roman"/>
          <w:lang w:val="ca-ES"/>
        </w:rPr>
      </w:pPr>
    </w:p>
    <w:p w:rsidR="00CD69D5" w:rsidRPr="00EE6EAF" w:rsidRDefault="00CD69D5" w:rsidP="00350C46">
      <w:pPr>
        <w:spacing w:after="0" w:line="240" w:lineRule="auto"/>
        <w:ind w:right="-1"/>
        <w:jc w:val="both"/>
        <w:rPr>
          <w:rFonts w:ascii="Verdana" w:eastAsia="Calibri" w:hAnsi="Verdana" w:cs="Times New Roman"/>
          <w:lang w:val="ca-ES"/>
        </w:rPr>
      </w:pPr>
      <w:r w:rsidRPr="00EE6EAF">
        <w:rPr>
          <w:rFonts w:ascii="Verdana" w:eastAsia="Calibri" w:hAnsi="Verdana" w:cs="Times New Roman"/>
          <w:u w:val="single"/>
          <w:lang w:val="ca-ES"/>
        </w:rPr>
        <w:t>CINQUÈ</w:t>
      </w:r>
      <w:r w:rsidRPr="00EE6EAF">
        <w:rPr>
          <w:rFonts w:ascii="Verdana" w:eastAsia="Calibri" w:hAnsi="Verdana" w:cs="Times New Roman"/>
          <w:lang w:val="ca-ES"/>
        </w:rPr>
        <w:t>.- Retornar la documentació administrativa, si s'escau, llevat de l'oferta econòmica, a les empreses no adjudicatàries.</w:t>
      </w:r>
    </w:p>
    <w:p w:rsidR="00315022" w:rsidRPr="00EE6EAF" w:rsidRDefault="00315022" w:rsidP="00350C46">
      <w:pPr>
        <w:spacing w:after="0" w:line="240" w:lineRule="auto"/>
        <w:ind w:right="-1"/>
        <w:jc w:val="both"/>
        <w:rPr>
          <w:rFonts w:ascii="Verdana" w:eastAsia="Calibri" w:hAnsi="Verdana" w:cs="Times New Roman"/>
          <w:lang w:val="ca-ES"/>
        </w:rPr>
      </w:pPr>
    </w:p>
    <w:p w:rsidR="00CD69D5" w:rsidRPr="00EE6EAF" w:rsidRDefault="00CD69D5" w:rsidP="00350C46">
      <w:pPr>
        <w:spacing w:after="0" w:line="240" w:lineRule="auto"/>
        <w:ind w:right="-1"/>
        <w:jc w:val="both"/>
        <w:rPr>
          <w:rFonts w:ascii="Verdana" w:eastAsia="Calibri" w:hAnsi="Verdana" w:cs="Times New Roman"/>
          <w:lang w:val="ca-ES"/>
        </w:rPr>
      </w:pPr>
      <w:r w:rsidRPr="00EE6EAF">
        <w:rPr>
          <w:rFonts w:ascii="Verdana" w:eastAsia="Calibri" w:hAnsi="Verdana" w:cs="Times New Roman"/>
          <w:u w:val="single"/>
          <w:lang w:val="ca-ES"/>
        </w:rPr>
        <w:t>SISÈ</w:t>
      </w:r>
      <w:r w:rsidRPr="00EE6EAF">
        <w:rPr>
          <w:rFonts w:ascii="Verdana" w:eastAsia="Calibri" w:hAnsi="Verdana" w:cs="Times New Roman"/>
          <w:lang w:val="ca-ES"/>
        </w:rPr>
        <w:t>.- Notificar, d’acord amb l’establert a l’article 135.4 de la LCSP els precedents acords a les empreses que han licitat en el procediment de referènci</w:t>
      </w:r>
      <w:r w:rsidR="00315022" w:rsidRPr="00EE6EAF">
        <w:rPr>
          <w:rFonts w:ascii="Verdana" w:eastAsia="Calibri" w:hAnsi="Verdana" w:cs="Times New Roman"/>
          <w:lang w:val="ca-ES"/>
        </w:rPr>
        <w:t>a i a la Intervenció municipal.</w:t>
      </w:r>
    </w:p>
    <w:p w:rsidR="00027800" w:rsidRPr="00EE6EAF" w:rsidRDefault="00027800" w:rsidP="00350C46">
      <w:pPr>
        <w:spacing w:after="0" w:line="240" w:lineRule="auto"/>
        <w:ind w:right="-1"/>
        <w:jc w:val="both"/>
        <w:rPr>
          <w:rFonts w:ascii="Verdana" w:eastAsia="Calibri" w:hAnsi="Verdana" w:cs="Times New Roman"/>
          <w:lang w:val="ca-ES"/>
        </w:rPr>
      </w:pPr>
    </w:p>
    <w:p w:rsidR="00315022" w:rsidRPr="00EE6EAF" w:rsidRDefault="00315022" w:rsidP="00350C46">
      <w:pPr>
        <w:spacing w:after="0" w:line="240" w:lineRule="auto"/>
        <w:ind w:right="-1"/>
        <w:jc w:val="both"/>
        <w:rPr>
          <w:rFonts w:ascii="Verdana" w:eastAsia="Calibri" w:hAnsi="Verdana" w:cs="Times New Roman"/>
          <w:lang w:val="ca-ES"/>
        </w:rPr>
      </w:pPr>
    </w:p>
    <w:p w:rsidR="006A1F3C" w:rsidRDefault="006A1F3C" w:rsidP="00350C46">
      <w:pPr>
        <w:spacing w:after="0" w:line="240" w:lineRule="auto"/>
        <w:ind w:right="-1"/>
        <w:jc w:val="both"/>
        <w:rPr>
          <w:rFonts w:ascii="Verdana" w:hAnsi="Verdana" w:cs="Times New Roman"/>
          <w:lang w:val="ca-ES"/>
        </w:rPr>
      </w:pPr>
      <w:r>
        <w:rPr>
          <w:rFonts w:ascii="Verdana" w:hAnsi="Verdana" w:cs="Times New Roman"/>
          <w:lang w:val="ca-ES"/>
        </w:rPr>
        <w:t>En el torn d’intervencions es produiren les que tot seguit, i en síntesi, es reprodueixen:</w:t>
      </w:r>
    </w:p>
    <w:p w:rsidR="006A1F3C" w:rsidRDefault="006A1F3C" w:rsidP="00350C46">
      <w:pPr>
        <w:spacing w:after="0" w:line="240" w:lineRule="auto"/>
        <w:ind w:right="-1"/>
        <w:jc w:val="both"/>
        <w:rPr>
          <w:rFonts w:ascii="Verdana" w:hAnsi="Verdana" w:cs="Times New Roman"/>
          <w:lang w:val="ca-ES"/>
        </w:rPr>
      </w:pPr>
    </w:p>
    <w:p w:rsidR="006A1F3C" w:rsidRDefault="00847090" w:rsidP="00350C46">
      <w:pPr>
        <w:spacing w:after="0" w:line="240" w:lineRule="auto"/>
        <w:ind w:right="-1"/>
        <w:jc w:val="both"/>
        <w:rPr>
          <w:rFonts w:ascii="Verdana" w:hAnsi="Verdana" w:cs="Times New Roman"/>
          <w:lang w:val="ca-ES"/>
        </w:rPr>
      </w:pPr>
      <w:r>
        <w:rPr>
          <w:rFonts w:ascii="Verdana" w:hAnsi="Verdana" w:cs="Times New Roman"/>
          <w:lang w:val="ca-ES"/>
        </w:rPr>
        <w:t>El sr. Ràfols</w:t>
      </w:r>
      <w:r w:rsidR="00CA506C">
        <w:rPr>
          <w:rFonts w:ascii="Verdana" w:hAnsi="Verdana" w:cs="Times New Roman"/>
          <w:lang w:val="ca-ES"/>
        </w:rPr>
        <w:t xml:space="preserve"> manifesta que la situació econòmica de l’ajuntament és difícil</w:t>
      </w:r>
      <w:r w:rsidR="00D63009">
        <w:rPr>
          <w:rFonts w:ascii="Verdana" w:hAnsi="Verdana" w:cs="Times New Roman"/>
          <w:lang w:val="ca-ES"/>
        </w:rPr>
        <w:t xml:space="preserve"> i que no hi ha recursos de l’ordinari per a finançar la totalitat d’aquesta obra però, a la vegada, tampoc podem deixar-la d’adjudicar perquè perdríem la subvenció concedida pel PUOSC; s’ha produït una baixa important i les obres comportaran que la Unió Esportiva de Sant Pau d’Ordal tingui, probablement, que acabar la temporada jugant en un altre camp de futbol de Subirats. S’ha arribat a un acord amb l’empresa a la qual es proposa d’adjudicar l’actuació i de la part que es deixaria de fer ara – uns 195 mil euros aproximadament – no exigirien cap indemnització.</w:t>
      </w:r>
    </w:p>
    <w:p w:rsidR="00D63009" w:rsidRDefault="00D63009" w:rsidP="00350C46">
      <w:pPr>
        <w:spacing w:after="0" w:line="240" w:lineRule="auto"/>
        <w:ind w:right="-1"/>
        <w:jc w:val="both"/>
        <w:rPr>
          <w:rFonts w:ascii="Verdana" w:hAnsi="Verdana" w:cs="Times New Roman"/>
          <w:lang w:val="ca-ES"/>
        </w:rPr>
      </w:pPr>
    </w:p>
    <w:p w:rsidR="00D63009" w:rsidRDefault="00D63009" w:rsidP="00350C46">
      <w:pPr>
        <w:spacing w:after="0" w:line="240" w:lineRule="auto"/>
        <w:ind w:right="-1"/>
        <w:jc w:val="both"/>
        <w:rPr>
          <w:rFonts w:ascii="Verdana" w:hAnsi="Verdana" w:cs="Times New Roman"/>
          <w:lang w:val="ca-ES"/>
        </w:rPr>
      </w:pPr>
      <w:r>
        <w:rPr>
          <w:rFonts w:ascii="Verdana" w:hAnsi="Verdana" w:cs="Times New Roman"/>
          <w:lang w:val="ca-ES"/>
        </w:rPr>
        <w:lastRenderedPageBreak/>
        <w:t>La sra. Morera vol que es fomenti la pràctica de l’esport al municipi però pregunta, en cas de desplaçament a un altre camp quin seria aquest.</w:t>
      </w:r>
    </w:p>
    <w:p w:rsidR="00D63009" w:rsidRDefault="00D63009" w:rsidP="00350C46">
      <w:pPr>
        <w:spacing w:after="0" w:line="240" w:lineRule="auto"/>
        <w:ind w:right="-1"/>
        <w:jc w:val="both"/>
        <w:rPr>
          <w:rFonts w:ascii="Verdana" w:hAnsi="Verdana" w:cs="Times New Roman"/>
          <w:lang w:val="ca-ES"/>
        </w:rPr>
      </w:pPr>
    </w:p>
    <w:p w:rsidR="00D63009" w:rsidRDefault="00D63009" w:rsidP="00350C46">
      <w:pPr>
        <w:spacing w:after="0" w:line="240" w:lineRule="auto"/>
        <w:ind w:right="-1"/>
        <w:jc w:val="both"/>
        <w:rPr>
          <w:rFonts w:ascii="Verdana" w:hAnsi="Verdana" w:cs="Times New Roman"/>
          <w:lang w:val="ca-ES"/>
        </w:rPr>
      </w:pPr>
      <w:r>
        <w:rPr>
          <w:rFonts w:ascii="Verdana" w:hAnsi="Verdana" w:cs="Times New Roman"/>
          <w:lang w:val="ca-ES"/>
        </w:rPr>
        <w:t xml:space="preserve">El sr. Carbonell considera que la decisió ja està presa perquè hi ha una majoria en el si de l’entitat que així ho vol però considera que, d’acord amb les xifres donades, i tenint en compte la part de cost no finançada, és probable que això signifiqui una despesa afegida a la ja inicial per a l’ajuntament, preguntant-se alhora com és que en un marc de retallades per a entitats, per a activitats culturals, educatives, socials, hi ha lloc per a una despesa </w:t>
      </w:r>
      <w:r w:rsidR="000C6CE0">
        <w:rPr>
          <w:rFonts w:ascii="Verdana" w:hAnsi="Verdana" w:cs="Times New Roman"/>
          <w:lang w:val="ca-ES"/>
        </w:rPr>
        <w:t xml:space="preserve">com la d’un camp de futbol de gespa artificial, o en un marc de deficiències urbanístiques en alguns dels nuclis de població del municipi hi ha espai per pagar aquesta actuació que és objecte del present punt de l’ordre del dia. Creu que quelcom falla en aquesta decisió. Considera que si aquesta obra beneficia a una part concreta del poble, a aquesta part se li haurien d’aplicar contribucions especials i que no s’hauria d’oblidar que el material que s’hi instal.li, com ara els focus d’il.luminació, seran una despesa molt gran per la seva potència llumínica. Finalment, hi afegeix que és una inversió molt important per beneficiar a poca gent i demana reflexió sobre les prioritats que ha de tenir l’ajuntament. </w:t>
      </w:r>
    </w:p>
    <w:p w:rsidR="000C6CE0" w:rsidRDefault="000C6CE0" w:rsidP="00350C46">
      <w:pPr>
        <w:spacing w:after="0" w:line="240" w:lineRule="auto"/>
        <w:ind w:right="-1"/>
        <w:jc w:val="both"/>
        <w:rPr>
          <w:rFonts w:ascii="Verdana" w:hAnsi="Verdana" w:cs="Times New Roman"/>
          <w:lang w:val="ca-ES"/>
        </w:rPr>
      </w:pPr>
    </w:p>
    <w:p w:rsidR="000C6CE0" w:rsidRDefault="000C6CE0" w:rsidP="00350C46">
      <w:pPr>
        <w:spacing w:after="0" w:line="240" w:lineRule="auto"/>
        <w:ind w:right="-1"/>
        <w:jc w:val="both"/>
        <w:rPr>
          <w:rFonts w:ascii="Verdana" w:hAnsi="Verdana" w:cs="Times New Roman"/>
          <w:lang w:val="ca-ES"/>
        </w:rPr>
      </w:pPr>
      <w:r>
        <w:rPr>
          <w:rFonts w:ascii="Verdana" w:hAnsi="Verdana" w:cs="Times New Roman"/>
          <w:lang w:val="ca-ES"/>
        </w:rPr>
        <w:t>El sr. Ràfols contesta dient que respecta el discurs del sr. Carbonell però considera que el benefici és per a molta gent.</w:t>
      </w:r>
    </w:p>
    <w:p w:rsidR="006A1F3C" w:rsidRDefault="006A1F3C" w:rsidP="00350C46">
      <w:pPr>
        <w:spacing w:after="0" w:line="240" w:lineRule="auto"/>
        <w:ind w:right="-1"/>
        <w:jc w:val="both"/>
        <w:rPr>
          <w:rFonts w:ascii="Verdana" w:hAnsi="Verdana" w:cs="Times New Roman"/>
          <w:lang w:val="ca-ES"/>
        </w:rPr>
      </w:pPr>
    </w:p>
    <w:p w:rsidR="006A1F3C" w:rsidRDefault="000C6CE0" w:rsidP="00350C46">
      <w:pPr>
        <w:spacing w:after="0" w:line="240" w:lineRule="auto"/>
        <w:ind w:right="-1"/>
        <w:jc w:val="both"/>
        <w:rPr>
          <w:rFonts w:ascii="Verdana" w:hAnsi="Verdana" w:cs="Times New Roman"/>
          <w:lang w:val="ca-ES"/>
        </w:rPr>
      </w:pPr>
      <w:r>
        <w:rPr>
          <w:rFonts w:ascii="Verdana" w:hAnsi="Verdana" w:cs="Times New Roman"/>
          <w:lang w:val="ca-ES"/>
        </w:rPr>
        <w:t>La sra. Carme Riba manifesta que aquesta obra és la continuació de la que el grup d’ERC va impulsar per fer els vestidors del camp de futbol fa un temps</w:t>
      </w:r>
      <w:r w:rsidR="00AA1A67">
        <w:rPr>
          <w:rFonts w:ascii="Verdana" w:hAnsi="Verdana" w:cs="Times New Roman"/>
          <w:lang w:val="ca-ES"/>
        </w:rPr>
        <w:t xml:space="preserve"> i que el seu grup, per coherència, i per no perdre la subvenció no votarà en contra.</w:t>
      </w:r>
    </w:p>
    <w:p w:rsidR="00AA1A67" w:rsidRDefault="00AA1A67" w:rsidP="00350C46">
      <w:pPr>
        <w:spacing w:after="0" w:line="240" w:lineRule="auto"/>
        <w:ind w:right="-1"/>
        <w:jc w:val="both"/>
        <w:rPr>
          <w:rFonts w:ascii="Verdana" w:hAnsi="Verdana" w:cs="Times New Roman"/>
          <w:lang w:val="ca-ES"/>
        </w:rPr>
      </w:pPr>
    </w:p>
    <w:p w:rsidR="00AA1A67" w:rsidRDefault="00AA1A67" w:rsidP="00350C46">
      <w:pPr>
        <w:spacing w:after="0" w:line="240" w:lineRule="auto"/>
        <w:ind w:right="-1"/>
        <w:jc w:val="both"/>
        <w:rPr>
          <w:rFonts w:ascii="Verdana" w:hAnsi="Verdana" w:cs="Times New Roman"/>
          <w:lang w:val="ca-ES"/>
        </w:rPr>
      </w:pPr>
      <w:r>
        <w:rPr>
          <w:rFonts w:ascii="Verdana" w:hAnsi="Verdana" w:cs="Times New Roman"/>
          <w:lang w:val="ca-ES"/>
        </w:rPr>
        <w:t>El sr. Alcalde diu que l’obra que es vol adjudicar no era el projecte de CiU però que, per raons d’interès públic, no podem perdre la subvenció atorgada pel PUOSC. Dirigint-se al sr. Carbonell manifesta que és important saber què és un servei general i què és un pressupost o un pla d’equipaments i que potser hi hauria de fer un curset per aprendre aquestes nocions elementals de l’administració pública i conèixer què són les entrades ordinàries o les despeses extraordinàries. Que el camp de futbol serà una instal.lació de referència en els equipaments municipals i que la CUP sembla no tenir un model de municipi ben desenvolupat. És l’hora de ser valents i tirar endavant la infraestructura del camp de futbol.</w:t>
      </w:r>
    </w:p>
    <w:p w:rsidR="00AA1A67" w:rsidRDefault="00AA1A67" w:rsidP="00350C46">
      <w:pPr>
        <w:spacing w:after="0" w:line="240" w:lineRule="auto"/>
        <w:ind w:right="-1"/>
        <w:jc w:val="both"/>
        <w:rPr>
          <w:rFonts w:ascii="Verdana" w:hAnsi="Verdana" w:cs="Times New Roman"/>
          <w:lang w:val="ca-ES"/>
        </w:rPr>
      </w:pPr>
    </w:p>
    <w:p w:rsidR="00AA1A67" w:rsidRDefault="00AA1A67" w:rsidP="00350C46">
      <w:pPr>
        <w:spacing w:after="0" w:line="240" w:lineRule="auto"/>
        <w:ind w:right="-1"/>
        <w:jc w:val="both"/>
        <w:rPr>
          <w:rFonts w:ascii="Verdana" w:hAnsi="Verdana" w:cs="Times New Roman"/>
          <w:lang w:val="ca-ES"/>
        </w:rPr>
      </w:pPr>
      <w:r>
        <w:rPr>
          <w:rFonts w:ascii="Verdana" w:hAnsi="Verdana" w:cs="Times New Roman"/>
          <w:lang w:val="ca-ES"/>
        </w:rPr>
        <w:t>El sr. Carbonell contesta dient al sr. Alcalde que sembla que ets molt llest i que, pel que dius, la resta no sabem res, quan en realita</w:t>
      </w:r>
      <w:r w:rsidR="007C4776">
        <w:rPr>
          <w:rFonts w:ascii="Verdana" w:hAnsi="Verdana" w:cs="Times New Roman"/>
          <w:lang w:val="ca-ES"/>
        </w:rPr>
        <w:t>t</w:t>
      </w:r>
      <w:r>
        <w:rPr>
          <w:rFonts w:ascii="Verdana" w:hAnsi="Verdana" w:cs="Times New Roman"/>
          <w:lang w:val="ca-ES"/>
        </w:rPr>
        <w:t xml:space="preserve"> </w:t>
      </w:r>
      <w:r w:rsidR="007C4776">
        <w:rPr>
          <w:rFonts w:ascii="Verdana" w:hAnsi="Verdana" w:cs="Times New Roman"/>
          <w:lang w:val="ca-ES"/>
        </w:rPr>
        <w:t>é</w:t>
      </w:r>
      <w:r>
        <w:rPr>
          <w:rFonts w:ascii="Verdana" w:hAnsi="Verdana" w:cs="Times New Roman"/>
          <w:lang w:val="ca-ES"/>
        </w:rPr>
        <w:t>s que diferi</w:t>
      </w:r>
      <w:r w:rsidR="007C4776">
        <w:rPr>
          <w:rFonts w:ascii="Verdana" w:hAnsi="Verdana" w:cs="Times New Roman"/>
          <w:lang w:val="ca-ES"/>
        </w:rPr>
        <w:t>m</w:t>
      </w:r>
      <w:r>
        <w:rPr>
          <w:rFonts w:ascii="Verdana" w:hAnsi="Verdana" w:cs="Times New Roman"/>
          <w:lang w:val="ca-ES"/>
        </w:rPr>
        <w:t xml:space="preserve"> en alguns punts perquè segurament no són els mateixos models els de CiU o el de l’APS-CUP</w:t>
      </w:r>
      <w:r w:rsidR="007C4776">
        <w:rPr>
          <w:rFonts w:ascii="Verdana" w:hAnsi="Verdana" w:cs="Times New Roman"/>
          <w:lang w:val="ca-ES"/>
        </w:rPr>
        <w:t>, demanant-li respecte i que no faci passar els membres del seu grup per tontos</w:t>
      </w:r>
      <w:r>
        <w:rPr>
          <w:rFonts w:ascii="Verdana" w:hAnsi="Verdana" w:cs="Times New Roman"/>
          <w:lang w:val="ca-ES"/>
        </w:rPr>
        <w:t xml:space="preserve">  </w:t>
      </w:r>
    </w:p>
    <w:p w:rsidR="006A1F3C" w:rsidRDefault="006A1F3C" w:rsidP="00350C46">
      <w:pPr>
        <w:spacing w:after="0" w:line="240" w:lineRule="auto"/>
        <w:ind w:right="-1"/>
        <w:jc w:val="both"/>
        <w:rPr>
          <w:rFonts w:ascii="Verdana" w:hAnsi="Verdana" w:cs="Times New Roman"/>
          <w:lang w:val="ca-ES"/>
        </w:rPr>
      </w:pPr>
    </w:p>
    <w:p w:rsidR="006A1F3C" w:rsidRDefault="006A1F3C" w:rsidP="00350C46">
      <w:pPr>
        <w:spacing w:after="0" w:line="240" w:lineRule="auto"/>
        <w:ind w:right="-1"/>
        <w:jc w:val="both"/>
        <w:rPr>
          <w:rFonts w:ascii="Verdana" w:hAnsi="Verdana" w:cs="Times New Roman"/>
          <w:lang w:val="ca-ES"/>
        </w:rPr>
      </w:pPr>
    </w:p>
    <w:p w:rsidR="00CD69D5" w:rsidRPr="00174608" w:rsidRDefault="00CD69D5" w:rsidP="00350C46">
      <w:pPr>
        <w:spacing w:after="0" w:line="240" w:lineRule="auto"/>
        <w:ind w:right="-1"/>
        <w:jc w:val="both"/>
        <w:rPr>
          <w:rFonts w:ascii="Verdana" w:hAnsi="Verdana" w:cs="Times New Roman"/>
          <w:b/>
          <w:lang w:val="ca-ES"/>
        </w:rPr>
      </w:pPr>
      <w:r w:rsidRPr="00174608">
        <w:rPr>
          <w:rFonts w:ascii="Verdana" w:hAnsi="Verdana" w:cs="Times New Roman"/>
          <w:b/>
          <w:lang w:val="ca-ES"/>
        </w:rPr>
        <w:t>El Ple, amb l’abstenció de</w:t>
      </w:r>
      <w:r w:rsidR="00C529D7" w:rsidRPr="00174608">
        <w:rPr>
          <w:rFonts w:ascii="Verdana" w:hAnsi="Verdana" w:cs="Times New Roman"/>
          <w:b/>
          <w:lang w:val="ca-ES"/>
        </w:rPr>
        <w:t xml:space="preserve"> les dues regidores d’ERC i dels dos regidors d’APS-CUP </w:t>
      </w:r>
      <w:r w:rsidRPr="00174608">
        <w:rPr>
          <w:rFonts w:ascii="Verdana" w:hAnsi="Verdana" w:cs="Times New Roman"/>
          <w:b/>
          <w:lang w:val="ca-ES"/>
        </w:rPr>
        <w:t>i el vot a favor de</w:t>
      </w:r>
      <w:r w:rsidR="00C529D7" w:rsidRPr="00174608">
        <w:rPr>
          <w:rFonts w:ascii="Verdana" w:hAnsi="Verdana" w:cs="Times New Roman"/>
          <w:b/>
          <w:lang w:val="ca-ES"/>
        </w:rPr>
        <w:t>ls regidors de CiU</w:t>
      </w:r>
      <w:r w:rsidR="006A1F3C" w:rsidRPr="00174608">
        <w:rPr>
          <w:rFonts w:ascii="Verdana" w:hAnsi="Verdana" w:cs="Times New Roman"/>
          <w:b/>
          <w:lang w:val="ca-ES"/>
        </w:rPr>
        <w:t>, PSC i PP</w:t>
      </w:r>
      <w:r w:rsidRPr="00174608">
        <w:rPr>
          <w:rFonts w:ascii="Verdana" w:hAnsi="Verdana" w:cs="Times New Roman"/>
          <w:b/>
          <w:lang w:val="ca-ES"/>
        </w:rPr>
        <w:t>, acorda aprovar la proposta expressada.</w:t>
      </w:r>
    </w:p>
    <w:p w:rsidR="006A1F3C" w:rsidRDefault="006A1F3C" w:rsidP="00350C46">
      <w:pPr>
        <w:spacing w:after="0" w:line="240" w:lineRule="auto"/>
        <w:ind w:right="-1"/>
        <w:rPr>
          <w:rFonts w:ascii="Verdana" w:hAnsi="Verdana" w:cs="Times New Roman"/>
          <w:b/>
          <w:u w:val="single"/>
          <w:lang w:val="ca-ES"/>
        </w:rPr>
      </w:pPr>
    </w:p>
    <w:p w:rsidR="005C4F62" w:rsidRDefault="005C4F62" w:rsidP="00174608">
      <w:pPr>
        <w:spacing w:after="0" w:line="240" w:lineRule="auto"/>
        <w:ind w:right="-1"/>
        <w:jc w:val="center"/>
        <w:rPr>
          <w:rFonts w:ascii="Verdana" w:hAnsi="Verdana" w:cs="Times New Roman"/>
          <w:lang w:val="ca-ES"/>
        </w:rPr>
      </w:pPr>
      <w:r w:rsidRPr="00CF30C6">
        <w:rPr>
          <w:rFonts w:ascii="Verdana" w:hAnsi="Verdana" w:cs="Times New Roman"/>
          <w:b/>
          <w:lang w:val="ca-ES"/>
        </w:rPr>
        <w:t>__________________________</w:t>
      </w:r>
    </w:p>
    <w:p w:rsidR="006A1F3C" w:rsidRDefault="006A1F3C" w:rsidP="00350C46">
      <w:pPr>
        <w:spacing w:after="0" w:line="240" w:lineRule="auto"/>
        <w:ind w:right="-1"/>
        <w:rPr>
          <w:rFonts w:ascii="Verdana" w:hAnsi="Verdana" w:cs="Times New Roman"/>
          <w:b/>
          <w:u w:val="single"/>
          <w:lang w:val="ca-ES"/>
        </w:rPr>
      </w:pPr>
    </w:p>
    <w:p w:rsidR="006A1F3C" w:rsidRDefault="006A1F3C" w:rsidP="00350C46">
      <w:pPr>
        <w:spacing w:after="0" w:line="240" w:lineRule="auto"/>
        <w:ind w:right="-1"/>
        <w:rPr>
          <w:rFonts w:ascii="Verdana" w:hAnsi="Verdana" w:cs="Times New Roman"/>
          <w:b/>
          <w:u w:val="single"/>
          <w:lang w:val="ca-ES"/>
        </w:rPr>
      </w:pPr>
    </w:p>
    <w:p w:rsidR="005C4F62" w:rsidRDefault="005C4F62" w:rsidP="00350C46">
      <w:pPr>
        <w:spacing w:after="0" w:line="240" w:lineRule="auto"/>
        <w:ind w:right="-1"/>
        <w:rPr>
          <w:rFonts w:ascii="Verdana" w:hAnsi="Verdana" w:cs="Times New Roman"/>
          <w:b/>
          <w:u w:val="single"/>
          <w:lang w:val="ca-ES"/>
        </w:rPr>
      </w:pPr>
    </w:p>
    <w:p w:rsidR="0098394E" w:rsidRPr="00EE6EAF" w:rsidRDefault="00904986" w:rsidP="00350C46">
      <w:pPr>
        <w:spacing w:after="0" w:line="240" w:lineRule="auto"/>
        <w:ind w:right="-1"/>
        <w:rPr>
          <w:rFonts w:ascii="Verdana" w:eastAsia="Calibri" w:hAnsi="Verdana" w:cs="Times New Roman"/>
          <w:b/>
          <w:u w:val="single"/>
          <w:lang w:val="ca-ES"/>
        </w:rPr>
      </w:pPr>
      <w:r w:rsidRPr="00EE6EAF">
        <w:rPr>
          <w:rFonts w:ascii="Verdana" w:hAnsi="Verdana" w:cs="Times New Roman"/>
          <w:b/>
          <w:u w:val="single"/>
          <w:lang w:val="ca-ES"/>
        </w:rPr>
        <w:t>1</w:t>
      </w:r>
      <w:r w:rsidR="00763344" w:rsidRPr="00EE6EAF">
        <w:rPr>
          <w:rFonts w:ascii="Verdana" w:hAnsi="Verdana" w:cs="Times New Roman"/>
          <w:b/>
          <w:u w:val="single"/>
          <w:lang w:val="ca-ES"/>
        </w:rPr>
        <w:t>1</w:t>
      </w:r>
      <w:r w:rsidRPr="00EE6EAF">
        <w:rPr>
          <w:rFonts w:ascii="Verdana" w:hAnsi="Verdana" w:cs="Times New Roman"/>
          <w:b/>
          <w:u w:val="single"/>
          <w:lang w:val="ca-ES"/>
        </w:rPr>
        <w:t>.- Decrets d’Alcaldia</w:t>
      </w:r>
    </w:p>
    <w:p w:rsidR="0098394E" w:rsidRPr="00EE6EAF" w:rsidRDefault="0098394E" w:rsidP="00350C46">
      <w:pPr>
        <w:spacing w:after="0" w:line="240" w:lineRule="auto"/>
        <w:ind w:right="-1"/>
        <w:rPr>
          <w:rFonts w:ascii="Verdana" w:eastAsia="Calibri" w:hAnsi="Verdana" w:cs="Times New Roman"/>
          <w:lang w:val="ca-ES"/>
        </w:rPr>
      </w:pPr>
    </w:p>
    <w:p w:rsidR="002C5D93" w:rsidRPr="00DC6568" w:rsidRDefault="002C5D93" w:rsidP="00DC6568">
      <w:pPr>
        <w:numPr>
          <w:ilvl w:val="0"/>
          <w:numId w:val="41"/>
        </w:numPr>
        <w:suppressAutoHyphens/>
        <w:spacing w:after="0" w:line="240" w:lineRule="auto"/>
        <w:jc w:val="both"/>
        <w:rPr>
          <w:rFonts w:ascii="Verdana" w:hAnsi="Verdana" w:cs="Times New Roman"/>
        </w:rPr>
      </w:pPr>
      <w:r w:rsidRPr="00DC6568">
        <w:rPr>
          <w:rFonts w:ascii="Verdana" w:hAnsi="Verdana" w:cs="Times New Roman"/>
        </w:rPr>
        <w:t>Decret 4/2012, de data 10 de gener 2012 .- Concedir permís d’ocupació temporal del carrer  El Pujol, núm. 11 de Sant Pau d’Ordal a la Sra. Mª Carmen Alcocer Salado, per construcció d’habitatge unifamiliar aïllat</w:t>
      </w:r>
    </w:p>
    <w:p w:rsidR="002C5D93" w:rsidRPr="00DC6568" w:rsidRDefault="002C5D93" w:rsidP="00DC6568">
      <w:pPr>
        <w:numPr>
          <w:ilvl w:val="0"/>
          <w:numId w:val="41"/>
        </w:numPr>
        <w:suppressAutoHyphens/>
        <w:spacing w:after="0" w:line="240" w:lineRule="auto"/>
        <w:jc w:val="both"/>
        <w:rPr>
          <w:rFonts w:ascii="Verdana" w:hAnsi="Verdana" w:cs="Times New Roman"/>
        </w:rPr>
      </w:pPr>
      <w:r w:rsidRPr="00DC6568">
        <w:rPr>
          <w:rFonts w:ascii="Verdana" w:hAnsi="Verdana" w:cs="Times New Roman"/>
        </w:rPr>
        <w:t>Decret 5/2012, de data 18 de gener 2012.- Concessió de diversos permisos d’obres, de parcel·lació i ambientals.</w:t>
      </w:r>
    </w:p>
    <w:p w:rsidR="002C5D93" w:rsidRPr="00DC6568" w:rsidRDefault="002C5D93" w:rsidP="00DC6568">
      <w:pPr>
        <w:numPr>
          <w:ilvl w:val="0"/>
          <w:numId w:val="41"/>
        </w:numPr>
        <w:suppressAutoHyphens/>
        <w:spacing w:after="0" w:line="240" w:lineRule="auto"/>
        <w:jc w:val="both"/>
        <w:rPr>
          <w:rFonts w:ascii="Verdana" w:hAnsi="Verdana" w:cs="Times New Roman"/>
        </w:rPr>
      </w:pPr>
      <w:r w:rsidRPr="00DC6568">
        <w:rPr>
          <w:rFonts w:ascii="Verdana" w:hAnsi="Verdana" w:cs="Times New Roman"/>
        </w:rPr>
        <w:t>Decret 6/2012, de data 18 de gener 2012.-  Incoar expedient de revisió d’ofici de l’acte administratiu: llicència d’obres menors núm. 69/2011  menors al Sr. Pere Ventura Vendrell per a la realització d’un portal d’entrada al passeig de la finca Can Bas.</w:t>
      </w:r>
    </w:p>
    <w:p w:rsidR="002C5D93" w:rsidRPr="00DC6568" w:rsidRDefault="002C5D93" w:rsidP="00DC6568">
      <w:pPr>
        <w:numPr>
          <w:ilvl w:val="0"/>
          <w:numId w:val="41"/>
        </w:numPr>
        <w:suppressAutoHyphens/>
        <w:spacing w:after="0" w:line="240" w:lineRule="auto"/>
        <w:jc w:val="both"/>
        <w:rPr>
          <w:rFonts w:ascii="Verdana" w:hAnsi="Verdana" w:cs="Times New Roman"/>
        </w:rPr>
      </w:pPr>
      <w:r w:rsidRPr="00DC6568">
        <w:rPr>
          <w:rFonts w:ascii="Verdana" w:hAnsi="Verdana" w:cs="Times New Roman"/>
        </w:rPr>
        <w:t xml:space="preserve">Decret 7/2012, de data 25 de gener 2012 .- </w:t>
      </w:r>
      <w:r w:rsidRPr="00DC6568">
        <w:rPr>
          <w:rFonts w:ascii="Verdana" w:hAnsi="Verdana" w:cs="Times New Roman"/>
          <w:spacing w:val="-3"/>
        </w:rPr>
        <w:t xml:space="preserve"> Adhessió del </w:t>
      </w:r>
      <w:r w:rsidRPr="00DC6568">
        <w:rPr>
          <w:rFonts w:ascii="Verdana" w:hAnsi="Verdana" w:cs="Times New Roman"/>
        </w:rPr>
        <w:t>municipi de Subirats  a pòlissa d'assegurança de responsabilitat civil i patrimonial de la qual serà prenedora l'Associació Catalana de Municipis i Comarques i co-prenedores aquelles administracions i/o organismes públiques.</w:t>
      </w:r>
    </w:p>
    <w:p w:rsidR="002C5D93" w:rsidRPr="00DC6568" w:rsidRDefault="002C5D93" w:rsidP="00DC6568">
      <w:pPr>
        <w:numPr>
          <w:ilvl w:val="0"/>
          <w:numId w:val="41"/>
        </w:numPr>
        <w:suppressAutoHyphens/>
        <w:spacing w:after="0" w:line="240" w:lineRule="auto"/>
        <w:jc w:val="both"/>
        <w:rPr>
          <w:rFonts w:ascii="Verdana" w:hAnsi="Verdana" w:cs="Times New Roman"/>
        </w:rPr>
      </w:pPr>
      <w:r w:rsidRPr="00DC6568">
        <w:rPr>
          <w:rFonts w:ascii="Verdana" w:hAnsi="Verdana" w:cs="Times New Roman"/>
        </w:rPr>
        <w:t>Decret 8/2012, de data 26 de gener 2012.- Contractar a la Sra. Laia Zumeta Carbó, com a tècnica educadora de la llar l’infants de Lavern amb les condicions Data d’alta: 27 de gener de 2012, Data de baixa: 27 de gener de 2012, Jornada laboral: de 9 a 5  hores.</w:t>
      </w:r>
    </w:p>
    <w:p w:rsidR="002C5D93" w:rsidRPr="00DC6568" w:rsidRDefault="002C5D93" w:rsidP="00DC6568">
      <w:pPr>
        <w:numPr>
          <w:ilvl w:val="0"/>
          <w:numId w:val="41"/>
        </w:numPr>
        <w:suppressAutoHyphens/>
        <w:spacing w:after="0" w:line="240" w:lineRule="auto"/>
        <w:jc w:val="both"/>
        <w:rPr>
          <w:rFonts w:ascii="Verdana" w:hAnsi="Verdana" w:cs="Times New Roman"/>
        </w:rPr>
      </w:pPr>
      <w:r w:rsidRPr="00DC6568">
        <w:rPr>
          <w:rFonts w:ascii="Verdana" w:hAnsi="Verdana" w:cs="Times New Roman"/>
        </w:rPr>
        <w:t>Decret 9/2012, de data 26 de gener 2012.- Autoritzar la realització de la 54ª Marxa d’Orientació per el dia 11 de març així com la gravació d’un DVD commemoratiu.</w:t>
      </w:r>
    </w:p>
    <w:p w:rsidR="002C5D93" w:rsidRPr="00DC6568" w:rsidRDefault="002C5D93" w:rsidP="00DC6568">
      <w:pPr>
        <w:numPr>
          <w:ilvl w:val="0"/>
          <w:numId w:val="41"/>
        </w:numPr>
        <w:suppressAutoHyphens/>
        <w:spacing w:after="0" w:line="240" w:lineRule="auto"/>
        <w:jc w:val="both"/>
        <w:rPr>
          <w:rFonts w:ascii="Verdana" w:hAnsi="Verdana" w:cs="Times New Roman"/>
        </w:rPr>
      </w:pPr>
      <w:r w:rsidRPr="00DC6568">
        <w:rPr>
          <w:rFonts w:ascii="Verdana" w:hAnsi="Verdana" w:cs="Times New Roman"/>
        </w:rPr>
        <w:t>Decret 10/2012, de data 31 de gener 2012.- Nomenar com a Secretària accidental a la Sra. Esther Grases Simón des del dia 1 de febrer de 2012 fins que la plaça sigui coberta</w:t>
      </w:r>
    </w:p>
    <w:p w:rsidR="002C5D93" w:rsidRPr="00DC6568" w:rsidRDefault="002C5D93" w:rsidP="00DC6568">
      <w:pPr>
        <w:numPr>
          <w:ilvl w:val="0"/>
          <w:numId w:val="41"/>
        </w:numPr>
        <w:suppressAutoHyphens/>
        <w:spacing w:after="0" w:line="240" w:lineRule="auto"/>
        <w:jc w:val="both"/>
        <w:rPr>
          <w:rFonts w:ascii="Verdana" w:hAnsi="Verdana" w:cs="Times New Roman"/>
        </w:rPr>
      </w:pPr>
      <w:r w:rsidRPr="00DC6568">
        <w:rPr>
          <w:rFonts w:ascii="Verdana" w:hAnsi="Verdana" w:cs="Times New Roman"/>
        </w:rPr>
        <w:t>Decret 11/2012, de data 1 de febrer 2012.-  nomenar secretari-interventor d’aquest Ajuntament en règim d’acumulació de plaça al sr. Xavier RodadoHonorato</w:t>
      </w:r>
    </w:p>
    <w:p w:rsidR="002C5D93" w:rsidRPr="00DC6568" w:rsidRDefault="002C5D93" w:rsidP="00DC6568">
      <w:pPr>
        <w:numPr>
          <w:ilvl w:val="0"/>
          <w:numId w:val="41"/>
        </w:numPr>
        <w:suppressAutoHyphens/>
        <w:spacing w:after="0" w:line="240" w:lineRule="auto"/>
        <w:jc w:val="both"/>
        <w:rPr>
          <w:rFonts w:ascii="Verdana" w:hAnsi="Verdana" w:cs="Times New Roman"/>
        </w:rPr>
      </w:pPr>
      <w:r w:rsidRPr="00DC6568">
        <w:rPr>
          <w:rFonts w:ascii="Verdana" w:hAnsi="Verdana" w:cs="Times New Roman"/>
        </w:rPr>
        <w:t>Decret  12/2012, de data 2 de febrer 2012.-  Concessió de diversos permisos d’obres, de parcel·lació i ambientals.</w:t>
      </w:r>
    </w:p>
    <w:p w:rsidR="002C5D93" w:rsidRPr="00DC6568" w:rsidRDefault="002C5D93" w:rsidP="00DC6568">
      <w:pPr>
        <w:numPr>
          <w:ilvl w:val="0"/>
          <w:numId w:val="41"/>
        </w:numPr>
        <w:suppressAutoHyphens/>
        <w:spacing w:after="0" w:line="240" w:lineRule="auto"/>
        <w:jc w:val="both"/>
        <w:rPr>
          <w:rFonts w:ascii="Verdana" w:hAnsi="Verdana" w:cs="Times New Roman"/>
        </w:rPr>
      </w:pPr>
      <w:r w:rsidRPr="00DC6568">
        <w:rPr>
          <w:rFonts w:ascii="Verdana" w:hAnsi="Verdana" w:cs="Times New Roman"/>
        </w:rPr>
        <w:t>Decret 13/2012, de data 2 de febrer 2012 .- Acceptar la sol·licitud de l’ADF Sant Sadurní d’Anoia i lliurar a l’entitat el certificat urbanístic emès per l’Ajuntament</w:t>
      </w:r>
    </w:p>
    <w:p w:rsidR="002C5D93" w:rsidRPr="00DC6568" w:rsidRDefault="002C5D93" w:rsidP="00DC6568">
      <w:pPr>
        <w:numPr>
          <w:ilvl w:val="0"/>
          <w:numId w:val="41"/>
        </w:numPr>
        <w:suppressAutoHyphens/>
        <w:spacing w:after="0" w:line="240" w:lineRule="auto"/>
        <w:jc w:val="both"/>
        <w:rPr>
          <w:rFonts w:ascii="Verdana" w:hAnsi="Verdana" w:cs="Times New Roman"/>
        </w:rPr>
      </w:pPr>
      <w:r w:rsidRPr="00DC6568">
        <w:rPr>
          <w:rFonts w:ascii="Verdana" w:hAnsi="Verdana" w:cs="Times New Roman"/>
        </w:rPr>
        <w:t>Decret 14/2012 , de data 2 de febrer 2012 .- Nomenar al Sr. Raul Osuna Montañés, com a auxiliar d’atenció ciutadana dels consultoris municipals, des del 3 de febrer de 2012 i fins a la incorporació de la titular de la plaça.</w:t>
      </w:r>
    </w:p>
    <w:p w:rsidR="002C5D93" w:rsidRPr="00DC6568" w:rsidRDefault="002C5D93" w:rsidP="00DC6568">
      <w:pPr>
        <w:numPr>
          <w:ilvl w:val="0"/>
          <w:numId w:val="41"/>
        </w:numPr>
        <w:suppressAutoHyphens/>
        <w:spacing w:after="0" w:line="240" w:lineRule="auto"/>
        <w:jc w:val="both"/>
        <w:rPr>
          <w:rFonts w:ascii="Verdana" w:hAnsi="Verdana" w:cs="Times New Roman"/>
        </w:rPr>
      </w:pPr>
      <w:r w:rsidRPr="00DC6568">
        <w:rPr>
          <w:rFonts w:ascii="Verdana" w:hAnsi="Verdana" w:cs="Times New Roman"/>
        </w:rPr>
        <w:t>Decret 15/2012, de data 2 de febrer 2012.-  Sol·licitud  pròrroga al PUOSC per a l’execució de les següents obres: Ampliació del Cementiri de Sant Pau d’Ordal.- 2001/125 PG - Pavimentació d’una pista poliesportiva a Ca l’Avi.- 2011/122 PG - Pavimentació del carrer darrera Cantallops.- 2011/119 PG - Urbanització del sector est de Lavern.- 2010/1204 i 2011/1172 - Urbanització del carreró Pere Grau de Lavern.- pendent de numeració PUOSC</w:t>
      </w:r>
    </w:p>
    <w:p w:rsidR="002C5D93" w:rsidRPr="00DC6568" w:rsidRDefault="002C5D93" w:rsidP="00DC6568">
      <w:pPr>
        <w:numPr>
          <w:ilvl w:val="0"/>
          <w:numId w:val="41"/>
        </w:numPr>
        <w:suppressAutoHyphens/>
        <w:spacing w:after="0" w:line="240" w:lineRule="auto"/>
        <w:jc w:val="both"/>
        <w:rPr>
          <w:rFonts w:ascii="Verdana" w:hAnsi="Verdana" w:cs="Times New Roman"/>
        </w:rPr>
      </w:pPr>
      <w:r w:rsidRPr="00DC6568">
        <w:rPr>
          <w:rFonts w:ascii="Verdana" w:hAnsi="Verdana" w:cs="Times New Roman"/>
        </w:rPr>
        <w:lastRenderedPageBreak/>
        <w:t>Decret 16/2012, de data 6 de febrer 2012  .- Relació de vehicles a retirar de la via pública.</w:t>
      </w:r>
    </w:p>
    <w:p w:rsidR="002C5D93" w:rsidRPr="00DC6568" w:rsidRDefault="002C5D93" w:rsidP="00DC6568">
      <w:pPr>
        <w:numPr>
          <w:ilvl w:val="0"/>
          <w:numId w:val="41"/>
        </w:numPr>
        <w:suppressAutoHyphens/>
        <w:spacing w:after="0" w:line="240" w:lineRule="auto"/>
        <w:jc w:val="both"/>
        <w:rPr>
          <w:rFonts w:ascii="Verdana" w:hAnsi="Verdana" w:cs="Times New Roman"/>
        </w:rPr>
      </w:pPr>
      <w:r w:rsidRPr="00DC6568">
        <w:rPr>
          <w:rFonts w:ascii="Verdana" w:hAnsi="Verdana" w:cs="Times New Roman"/>
        </w:rPr>
        <w:t xml:space="preserve">Decret 17/2012, de data 8 de febrer 2012.- Deixar sense efecte el Decret 3/2012 de data 5 de gener de 2012 i crear una Comissió de Seguretat de Dades amb la funció de coordinar i controlar les mesures de seguretat que adopti el Document de Seguretat de Dades de l’Ajuntament de Subirats.  </w:t>
      </w:r>
    </w:p>
    <w:p w:rsidR="002C5D93" w:rsidRPr="00DC6568" w:rsidRDefault="002C5D93" w:rsidP="00DC6568">
      <w:pPr>
        <w:numPr>
          <w:ilvl w:val="0"/>
          <w:numId w:val="41"/>
        </w:numPr>
        <w:suppressAutoHyphens/>
        <w:spacing w:after="0" w:line="240" w:lineRule="auto"/>
        <w:jc w:val="both"/>
        <w:rPr>
          <w:rFonts w:ascii="Verdana" w:hAnsi="Verdana" w:cs="Times New Roman"/>
        </w:rPr>
      </w:pPr>
      <w:r w:rsidRPr="00DC6568">
        <w:rPr>
          <w:rFonts w:ascii="Verdana" w:hAnsi="Verdana" w:cs="Times New Roman"/>
        </w:rPr>
        <w:t xml:space="preserve">Decret 18/2012, de data 13 de febrer 2012.- </w:t>
      </w:r>
      <w:r w:rsidRPr="00DC6568">
        <w:rPr>
          <w:rFonts w:ascii="Verdana" w:hAnsi="Verdana" w:cs="Times New Roman"/>
          <w:spacing w:val="-3"/>
        </w:rPr>
        <w:t>Delegar les funcions pròpies d’aquesta Alcaldia en el primer Tinent d’Alcalde, en Llorenç Ros i Peirón, des del dia 23  fins al dia 25 de febrer de 2012, ambdós inclosos</w:t>
      </w:r>
    </w:p>
    <w:p w:rsidR="002C5D93" w:rsidRPr="00DC6568" w:rsidRDefault="002C5D93" w:rsidP="00DC6568">
      <w:pPr>
        <w:numPr>
          <w:ilvl w:val="0"/>
          <w:numId w:val="41"/>
        </w:numPr>
        <w:suppressAutoHyphens/>
        <w:spacing w:after="0" w:line="240" w:lineRule="auto"/>
        <w:jc w:val="both"/>
        <w:rPr>
          <w:rFonts w:ascii="Verdana" w:hAnsi="Verdana" w:cs="Times New Roman"/>
        </w:rPr>
      </w:pPr>
      <w:r w:rsidRPr="00DC6568">
        <w:rPr>
          <w:rFonts w:ascii="Verdana" w:hAnsi="Verdana" w:cs="Times New Roman"/>
        </w:rPr>
        <w:t xml:space="preserve">Decret 19/2012, de data 14 de febrer de 2012.- Constitució mesa de contractació per a l’adjudicació de l’obra “Execució de millores del camp de futbol de Sant Pau d’Ordal: instal.lació de gespa artificial i tancament”  </w:t>
      </w:r>
    </w:p>
    <w:p w:rsidR="002C5D93" w:rsidRPr="00DC6568" w:rsidRDefault="002C5D93" w:rsidP="00DC6568">
      <w:pPr>
        <w:numPr>
          <w:ilvl w:val="0"/>
          <w:numId w:val="41"/>
        </w:numPr>
        <w:suppressAutoHyphens/>
        <w:spacing w:after="0" w:line="240" w:lineRule="auto"/>
        <w:jc w:val="both"/>
        <w:rPr>
          <w:rFonts w:ascii="Verdana" w:hAnsi="Verdana" w:cs="Times New Roman"/>
        </w:rPr>
      </w:pPr>
      <w:r w:rsidRPr="00DC6568">
        <w:rPr>
          <w:rFonts w:ascii="Verdana" w:hAnsi="Verdana" w:cs="Times New Roman"/>
        </w:rPr>
        <w:t xml:space="preserve">Decret 20/2012, de data 15 de febrer 2012.- Contractar a la Sra. Laia Zumeta Carbó, com a tècnica educadora de la llar l’infants de Lavern amb les següents condicions: </w:t>
      </w:r>
    </w:p>
    <w:p w:rsidR="002C5D93" w:rsidRPr="00DC6568" w:rsidRDefault="002C5D93" w:rsidP="00DC6568">
      <w:pPr>
        <w:pStyle w:val="Textoindependiente31"/>
        <w:tabs>
          <w:tab w:val="left" w:pos="-720"/>
          <w:tab w:val="left" w:pos="4200"/>
        </w:tabs>
        <w:ind w:left="993"/>
        <w:rPr>
          <w:rFonts w:ascii="Verdana" w:hAnsi="Verdana"/>
          <w:b/>
          <w:color w:val="auto"/>
          <w:sz w:val="22"/>
          <w:szCs w:val="22"/>
        </w:rPr>
      </w:pPr>
      <w:r w:rsidRPr="00DC6568">
        <w:rPr>
          <w:rFonts w:ascii="Verdana" w:hAnsi="Verdana"/>
          <w:color w:val="auto"/>
          <w:sz w:val="22"/>
          <w:szCs w:val="22"/>
        </w:rPr>
        <w:t>Data d’alta: 21 de febrer de 2012 - Data de baixa: 21 de febrer de 2012 -Jornada laboral: de 9 a 11 hores.</w:t>
      </w:r>
    </w:p>
    <w:p w:rsidR="002C5D93" w:rsidRPr="00DC6568" w:rsidRDefault="002C5D93" w:rsidP="00DC6568">
      <w:pPr>
        <w:numPr>
          <w:ilvl w:val="0"/>
          <w:numId w:val="41"/>
        </w:numPr>
        <w:suppressAutoHyphens/>
        <w:spacing w:after="0" w:line="240" w:lineRule="auto"/>
        <w:jc w:val="both"/>
        <w:rPr>
          <w:rFonts w:ascii="Verdana" w:hAnsi="Verdana" w:cs="Times New Roman"/>
        </w:rPr>
      </w:pPr>
      <w:r w:rsidRPr="00DC6568">
        <w:rPr>
          <w:rFonts w:ascii="Verdana" w:hAnsi="Verdana" w:cs="Times New Roman"/>
        </w:rPr>
        <w:t>Decret 21/2012, de data 17 de febrer 2012.- Concessió de diversos permisos d’obres, de parcel·lació i ambientals.</w:t>
      </w:r>
    </w:p>
    <w:p w:rsidR="002C5D93" w:rsidRPr="00DC6568" w:rsidRDefault="002C5D93" w:rsidP="00DC6568">
      <w:pPr>
        <w:numPr>
          <w:ilvl w:val="0"/>
          <w:numId w:val="41"/>
        </w:numPr>
        <w:suppressAutoHyphens/>
        <w:spacing w:after="0" w:line="240" w:lineRule="auto"/>
        <w:jc w:val="both"/>
        <w:rPr>
          <w:rFonts w:ascii="Verdana" w:hAnsi="Verdana" w:cs="Times New Roman"/>
        </w:rPr>
      </w:pPr>
      <w:r w:rsidRPr="00DC6568">
        <w:rPr>
          <w:rFonts w:ascii="Verdana" w:hAnsi="Verdana" w:cs="Times New Roman"/>
        </w:rPr>
        <w:t xml:space="preserve">Decret 22/2012, de data 23 de febrer 2012.- </w:t>
      </w:r>
      <w:r w:rsidRPr="00DC6568">
        <w:rPr>
          <w:rFonts w:ascii="Verdana" w:hAnsi="Verdana" w:cs="Times New Roman"/>
          <w:bCs/>
        </w:rPr>
        <w:t xml:space="preserve">Adhesió al Centre d’Informació i Recursos per a Dones, gestionat per l’Ajuntament de Sant Sadurní d’Anoia, per gaudir dels recursos que en ell s’ofereixen i nomenar com a interlocutora de referència per garantir la coordinació i el seguiment de les activitats a na Gemma Ferrer   </w:t>
      </w:r>
    </w:p>
    <w:p w:rsidR="002C5D93" w:rsidRPr="00DC6568" w:rsidRDefault="002C5D93" w:rsidP="00DC6568">
      <w:pPr>
        <w:numPr>
          <w:ilvl w:val="0"/>
          <w:numId w:val="41"/>
        </w:numPr>
        <w:suppressAutoHyphens/>
        <w:spacing w:after="0" w:line="240" w:lineRule="auto"/>
        <w:jc w:val="both"/>
        <w:rPr>
          <w:rFonts w:ascii="Verdana" w:hAnsi="Verdana" w:cs="Times New Roman"/>
        </w:rPr>
      </w:pPr>
      <w:r w:rsidRPr="00DC6568">
        <w:rPr>
          <w:rFonts w:ascii="Verdana" w:hAnsi="Verdana" w:cs="Times New Roman"/>
        </w:rPr>
        <w:t xml:space="preserve">Decret 23/2012 de data 23 de febrer de 2012.- </w:t>
      </w:r>
      <w:r w:rsidRPr="00DC6568">
        <w:rPr>
          <w:rFonts w:ascii="Verdana" w:hAnsi="Verdana" w:cs="Times New Roman"/>
          <w:lang w:eastAsia="es-ES"/>
        </w:rPr>
        <w:t>Concedir i abonar l’ajut d’urgència al Sr. A.M.A. per pagar la factura d’electricitat un a vegada valorada la situació personal, laboral i econòmica.</w:t>
      </w:r>
    </w:p>
    <w:p w:rsidR="002C5D93" w:rsidRPr="00DC6568" w:rsidRDefault="002C5D93" w:rsidP="00DC6568">
      <w:pPr>
        <w:numPr>
          <w:ilvl w:val="0"/>
          <w:numId w:val="41"/>
        </w:numPr>
        <w:suppressAutoHyphens/>
        <w:spacing w:after="0" w:line="240" w:lineRule="auto"/>
        <w:jc w:val="both"/>
        <w:rPr>
          <w:rFonts w:ascii="Verdana" w:hAnsi="Verdana" w:cs="Times New Roman"/>
        </w:rPr>
      </w:pPr>
      <w:r w:rsidRPr="00DC6568">
        <w:rPr>
          <w:rFonts w:ascii="Verdana" w:hAnsi="Verdana" w:cs="Times New Roman"/>
        </w:rPr>
        <w:t>Decret 24/2012 de data 26 de febrer 2012.- Aprovar la  liquidació del pressupost General 2011 de l’ajuntament de Subirats.</w:t>
      </w:r>
    </w:p>
    <w:p w:rsidR="002C5D93" w:rsidRPr="00DC6568" w:rsidRDefault="002C5D93" w:rsidP="00DC6568">
      <w:pPr>
        <w:numPr>
          <w:ilvl w:val="0"/>
          <w:numId w:val="41"/>
        </w:numPr>
        <w:suppressAutoHyphens/>
        <w:spacing w:after="0" w:line="240" w:lineRule="auto"/>
        <w:jc w:val="both"/>
        <w:rPr>
          <w:rFonts w:ascii="Verdana" w:hAnsi="Verdana" w:cs="Times New Roman"/>
        </w:rPr>
      </w:pPr>
      <w:r w:rsidRPr="00DC6568">
        <w:rPr>
          <w:rFonts w:ascii="Verdana" w:hAnsi="Verdana" w:cs="Times New Roman"/>
        </w:rPr>
        <w:t xml:space="preserve">Decret 25/2012 de data 26 de febrer 2012.- Aprovar,  de conformitat amb el Reial Decret Legislatiu 2/2004, de 5 de març, pel qual s’aprova el text refós de la Llei reguladora de les Hisendes Locals, en  matèria de pressupostos, article 191 de la mateixa Llei, l’expedient de depuració de saldos creditors i deutors que figuren en la comptabilitat del pressupost de l’Ajuntament de Subirats de l’exercici 2011. </w:t>
      </w:r>
    </w:p>
    <w:p w:rsidR="0098394E" w:rsidRDefault="0098394E" w:rsidP="00350C46">
      <w:pPr>
        <w:spacing w:after="0" w:line="240" w:lineRule="auto"/>
        <w:ind w:right="-1"/>
        <w:rPr>
          <w:rFonts w:ascii="Verdana" w:eastAsia="Calibri" w:hAnsi="Verdana" w:cs="Times New Roman"/>
          <w:lang w:val="ca-ES"/>
        </w:rPr>
      </w:pPr>
    </w:p>
    <w:p w:rsidR="00D34019" w:rsidRPr="00D34019" w:rsidRDefault="00D34019" w:rsidP="00D34019">
      <w:pPr>
        <w:spacing w:after="0" w:line="240" w:lineRule="auto"/>
        <w:ind w:right="-1"/>
        <w:jc w:val="center"/>
        <w:rPr>
          <w:rFonts w:ascii="Verdana" w:eastAsia="Calibri" w:hAnsi="Verdana" w:cs="Times New Roman"/>
          <w:b/>
          <w:lang w:val="ca-ES"/>
        </w:rPr>
      </w:pPr>
      <w:r>
        <w:rPr>
          <w:rFonts w:ascii="Verdana" w:eastAsia="Calibri" w:hAnsi="Verdana" w:cs="Times New Roman"/>
          <w:b/>
          <w:lang w:val="ca-ES"/>
        </w:rPr>
        <w:t>_________________________</w:t>
      </w:r>
    </w:p>
    <w:p w:rsidR="0098394E" w:rsidRPr="00D34019" w:rsidRDefault="0098394E" w:rsidP="00350C46">
      <w:pPr>
        <w:spacing w:after="0" w:line="240" w:lineRule="auto"/>
        <w:ind w:right="-1"/>
        <w:rPr>
          <w:rFonts w:ascii="Verdana" w:eastAsia="Calibri" w:hAnsi="Verdana" w:cs="Times New Roman"/>
          <w:b/>
          <w:lang w:val="ca-ES"/>
        </w:rPr>
      </w:pPr>
    </w:p>
    <w:p w:rsidR="00D34019" w:rsidRDefault="00D34019" w:rsidP="00350C46">
      <w:pPr>
        <w:spacing w:after="0" w:line="240" w:lineRule="auto"/>
        <w:ind w:right="-1"/>
        <w:rPr>
          <w:rFonts w:ascii="Verdana" w:hAnsi="Verdana" w:cs="Times New Roman"/>
          <w:b/>
          <w:u w:val="single"/>
          <w:lang w:val="ca-ES"/>
        </w:rPr>
      </w:pPr>
    </w:p>
    <w:p w:rsidR="00D34019" w:rsidRDefault="00D34019" w:rsidP="00350C46">
      <w:pPr>
        <w:spacing w:after="0" w:line="240" w:lineRule="auto"/>
        <w:ind w:right="-1"/>
        <w:rPr>
          <w:rFonts w:ascii="Verdana" w:hAnsi="Verdana" w:cs="Times New Roman"/>
          <w:b/>
          <w:u w:val="single"/>
          <w:lang w:val="ca-ES"/>
        </w:rPr>
      </w:pPr>
    </w:p>
    <w:p w:rsidR="00D34019" w:rsidRDefault="00D34019" w:rsidP="00350C46">
      <w:pPr>
        <w:spacing w:after="0" w:line="240" w:lineRule="auto"/>
        <w:ind w:right="-1"/>
        <w:rPr>
          <w:rFonts w:ascii="Verdana" w:hAnsi="Verdana" w:cs="Times New Roman"/>
          <w:b/>
          <w:u w:val="single"/>
          <w:lang w:val="ca-ES"/>
        </w:rPr>
      </w:pPr>
    </w:p>
    <w:p w:rsidR="00D34019" w:rsidRDefault="00D34019" w:rsidP="00350C46">
      <w:pPr>
        <w:spacing w:after="0" w:line="240" w:lineRule="auto"/>
        <w:ind w:right="-1"/>
        <w:rPr>
          <w:rFonts w:ascii="Verdana" w:hAnsi="Verdana" w:cs="Times New Roman"/>
          <w:b/>
          <w:u w:val="single"/>
          <w:lang w:val="ca-ES"/>
        </w:rPr>
      </w:pPr>
    </w:p>
    <w:p w:rsidR="00174608" w:rsidRDefault="00174608" w:rsidP="00350C46">
      <w:pPr>
        <w:spacing w:after="0" w:line="240" w:lineRule="auto"/>
        <w:ind w:right="-1"/>
        <w:rPr>
          <w:rFonts w:ascii="Verdana" w:hAnsi="Verdana" w:cs="Times New Roman"/>
          <w:b/>
          <w:u w:val="single"/>
          <w:lang w:val="ca-ES"/>
        </w:rPr>
      </w:pPr>
    </w:p>
    <w:p w:rsidR="0098394E" w:rsidRPr="00EE6EAF" w:rsidRDefault="00904986" w:rsidP="00350C46">
      <w:pPr>
        <w:spacing w:after="0" w:line="240" w:lineRule="auto"/>
        <w:ind w:right="-1"/>
        <w:rPr>
          <w:rFonts w:ascii="Verdana" w:hAnsi="Verdana" w:cs="Times New Roman"/>
          <w:b/>
          <w:u w:val="single"/>
          <w:lang w:val="ca-ES"/>
        </w:rPr>
      </w:pPr>
      <w:r w:rsidRPr="00EE6EAF">
        <w:rPr>
          <w:rFonts w:ascii="Verdana" w:hAnsi="Verdana" w:cs="Times New Roman"/>
          <w:b/>
          <w:u w:val="single"/>
          <w:lang w:val="ca-ES"/>
        </w:rPr>
        <w:t>12.- Mocions</w:t>
      </w:r>
    </w:p>
    <w:p w:rsidR="00F87610" w:rsidRPr="00EE6EAF" w:rsidRDefault="00F87610" w:rsidP="00350C46">
      <w:pPr>
        <w:spacing w:after="0" w:line="240" w:lineRule="auto"/>
        <w:ind w:right="-1"/>
        <w:rPr>
          <w:rFonts w:ascii="Verdana" w:eastAsia="Calibri" w:hAnsi="Verdana" w:cs="Times New Roman"/>
          <w:b/>
          <w:u w:val="single"/>
          <w:lang w:val="ca-ES"/>
        </w:rPr>
      </w:pPr>
    </w:p>
    <w:p w:rsidR="00F87610" w:rsidRPr="00EE6EAF" w:rsidRDefault="00F87610" w:rsidP="00350C46">
      <w:pPr>
        <w:spacing w:after="0" w:line="240" w:lineRule="auto"/>
        <w:ind w:right="-1"/>
        <w:jc w:val="both"/>
        <w:outlineLvl w:val="2"/>
        <w:rPr>
          <w:rFonts w:ascii="Verdana" w:hAnsi="Verdana" w:cs="Times New Roman"/>
          <w:b/>
          <w:color w:val="000000"/>
        </w:rPr>
      </w:pPr>
      <w:bookmarkStart w:id="1" w:name="_GoBack"/>
      <w:r w:rsidRPr="00EE6EAF">
        <w:rPr>
          <w:rFonts w:ascii="Verdana" w:hAnsi="Verdana" w:cs="Times New Roman"/>
          <w:b/>
          <w:lang w:val="ca-ES"/>
        </w:rPr>
        <w:lastRenderedPageBreak/>
        <w:t xml:space="preserve">12.1. </w:t>
      </w:r>
      <w:r w:rsidRPr="00EE6EAF">
        <w:rPr>
          <w:rFonts w:ascii="Verdana" w:hAnsi="Verdana" w:cs="Times New Roman"/>
          <w:b/>
          <w:color w:val="000000"/>
        </w:rPr>
        <w:t>MOCIÓ PER LA REPRESA DE LES OBRES DE CONSTRUCCIÓ DEL TÚNEL DE LA VARIANT DE VALLIRANA</w:t>
      </w:r>
    </w:p>
    <w:p w:rsidR="00F87610" w:rsidRPr="00EE6EAF" w:rsidRDefault="00F87610" w:rsidP="00350C46">
      <w:pPr>
        <w:spacing w:after="0" w:line="240" w:lineRule="auto"/>
        <w:ind w:right="-1"/>
        <w:jc w:val="both"/>
        <w:outlineLvl w:val="2"/>
        <w:rPr>
          <w:rFonts w:ascii="Verdana" w:hAnsi="Verdana" w:cs="Times New Roman"/>
          <w:b/>
          <w:color w:val="000000"/>
        </w:rPr>
      </w:pPr>
    </w:p>
    <w:p w:rsidR="00F87610" w:rsidRPr="00EE6EAF" w:rsidRDefault="00F87610" w:rsidP="00350C46">
      <w:pPr>
        <w:spacing w:after="0" w:line="240" w:lineRule="auto"/>
        <w:ind w:right="-1"/>
        <w:jc w:val="both"/>
        <w:rPr>
          <w:rFonts w:ascii="Verdana" w:hAnsi="Verdana" w:cs="Times New Roman"/>
        </w:rPr>
      </w:pPr>
      <w:r w:rsidRPr="00EE6EAF">
        <w:rPr>
          <w:rFonts w:ascii="Verdana" w:hAnsi="Verdana" w:cs="Times New Roman"/>
          <w:color w:val="000000"/>
        </w:rPr>
        <w:t xml:space="preserve">Atès que després de més de vint anys de mobilitzacions i de quinze anys de retards, el maig del 2004 van iniciar-se les obres de la variant de Vallirana amb la previsió d’acabar-les a principis del 2007. Prop de cinc anys després, les obres no estan acabades i han patit aturades diverses vegades, fos per raons tècniques, fos per raons pressupostàries. De fet, les obres de perforació del túnel es van suspendre de nou el juliol del 2011, en esgotar-se la partida de 15 milions prevista als pressupostos de l’Estat i amb un túnel a mig construir. Tot això a </w:t>
      </w:r>
      <w:r w:rsidRPr="00EE6EAF">
        <w:rPr>
          <w:rFonts w:ascii="Verdana" w:hAnsi="Verdana" w:cs="Times New Roman"/>
        </w:rPr>
        <w:t>conseqüència de la nova planificació de les obres que va fer el Ministeri de Fomento el juny de 2010, segons la qual s’endarreria l’entrega de l’obra fins l’any 2015, enlloc de la data prevista inicialment per al 2013, acumulant un retard de 8 anys.</w:t>
      </w:r>
    </w:p>
    <w:p w:rsidR="00F87610" w:rsidRPr="00EE6EAF" w:rsidRDefault="00F87610" w:rsidP="00350C46">
      <w:pPr>
        <w:spacing w:after="0" w:line="240" w:lineRule="auto"/>
        <w:ind w:right="-1"/>
        <w:jc w:val="both"/>
        <w:rPr>
          <w:rFonts w:ascii="Verdana" w:hAnsi="Verdana" w:cs="Times New Roman"/>
        </w:rPr>
      </w:pPr>
    </w:p>
    <w:p w:rsidR="00F87610" w:rsidRPr="00EE6EAF" w:rsidRDefault="00F87610" w:rsidP="00350C46">
      <w:pPr>
        <w:spacing w:after="0" w:line="240" w:lineRule="auto"/>
        <w:ind w:right="-1"/>
        <w:jc w:val="both"/>
        <w:rPr>
          <w:rFonts w:ascii="Verdana" w:hAnsi="Verdana" w:cs="Times New Roman"/>
          <w:color w:val="000000"/>
        </w:rPr>
      </w:pPr>
      <w:r w:rsidRPr="00EE6EAF">
        <w:rPr>
          <w:rFonts w:ascii="Verdana" w:hAnsi="Verdana" w:cs="Times New Roman"/>
          <w:color w:val="000000"/>
        </w:rPr>
        <w:t>Atès que la disposició addicional tercera de l’Estatut de Catalunya preveu, en el seu apartat primer, que la inversió de l'Estat a Catalunya en infraestructures, exclòs el Fons de compensació interterritorial, s'ha d'equiparar a la participació relativa del producte interior brut de Catalunya amb relació al producte interior brut de l'Estat per un període de set anys. Aquestes inversions poden emprar-se també per a l'alliberament de peatges o la construcció d'autovies alternatives.</w:t>
      </w:r>
    </w:p>
    <w:p w:rsidR="00F87610" w:rsidRPr="00EE6EAF" w:rsidRDefault="00F87610" w:rsidP="00350C46">
      <w:pPr>
        <w:spacing w:after="0" w:line="240" w:lineRule="auto"/>
        <w:ind w:right="-1"/>
        <w:jc w:val="both"/>
        <w:rPr>
          <w:rFonts w:ascii="Verdana" w:hAnsi="Verdana" w:cs="Times New Roman"/>
          <w:color w:val="000000"/>
        </w:rPr>
      </w:pPr>
    </w:p>
    <w:p w:rsidR="00F87610" w:rsidRPr="00EE6EAF" w:rsidRDefault="00F87610" w:rsidP="00350C46">
      <w:pPr>
        <w:spacing w:after="0" w:line="240" w:lineRule="auto"/>
        <w:ind w:right="-1"/>
        <w:jc w:val="both"/>
        <w:rPr>
          <w:rFonts w:ascii="Verdana" w:hAnsi="Verdana" w:cs="Times New Roman"/>
          <w:color w:val="000000"/>
        </w:rPr>
      </w:pPr>
      <w:r w:rsidRPr="00EE6EAF">
        <w:rPr>
          <w:rFonts w:ascii="Verdana" w:hAnsi="Verdana" w:cs="Times New Roman"/>
          <w:color w:val="000000"/>
        </w:rPr>
        <w:t>Atès que l’ajuntament no ha rebut cap resposta del Ministeri de Fomento ni del Govern de la Generalitat  sobre la inclusió de les obres de la variant de Vallirana en la disposició addicional tercera de l’Estatut de Catalunya que va reclamar el ple de l’ajuntament de Vallirana en la sessió ordinària del proppassat 24 de novembre de 2011.</w:t>
      </w:r>
    </w:p>
    <w:p w:rsidR="00F87610" w:rsidRPr="00EE6EAF" w:rsidRDefault="00F87610" w:rsidP="00350C46">
      <w:pPr>
        <w:spacing w:after="0" w:line="240" w:lineRule="auto"/>
        <w:ind w:right="-1"/>
        <w:jc w:val="both"/>
        <w:rPr>
          <w:rFonts w:ascii="Verdana" w:hAnsi="Verdana" w:cs="Times New Roman"/>
          <w:color w:val="000000"/>
        </w:rPr>
      </w:pPr>
    </w:p>
    <w:p w:rsidR="00F87610" w:rsidRPr="00EE6EAF" w:rsidRDefault="00F87610" w:rsidP="00350C46">
      <w:pPr>
        <w:spacing w:after="0" w:line="240" w:lineRule="auto"/>
        <w:ind w:right="-1"/>
        <w:jc w:val="both"/>
        <w:rPr>
          <w:rFonts w:ascii="Verdana" w:hAnsi="Verdana" w:cs="Times New Roman"/>
          <w:color w:val="000000"/>
        </w:rPr>
      </w:pPr>
      <w:r w:rsidRPr="00EE6EAF">
        <w:rPr>
          <w:rFonts w:ascii="Verdana" w:hAnsi="Verdana" w:cs="Times New Roman"/>
          <w:color w:val="000000"/>
        </w:rPr>
        <w:t>Atès el canvi de Govern resultant de les eleccions a Corts Generals, de 20 de novembre  en l’Estat Espanyol i el nomenament dels nous responsables del Ministeri de Fomento així com la preparació dels pressupostos Generals de Estat de 2012</w:t>
      </w:r>
    </w:p>
    <w:p w:rsidR="00F87610" w:rsidRPr="00EE6EAF" w:rsidRDefault="00F87610" w:rsidP="00350C46">
      <w:pPr>
        <w:spacing w:after="0" w:line="240" w:lineRule="auto"/>
        <w:ind w:right="-1"/>
        <w:jc w:val="both"/>
        <w:rPr>
          <w:rFonts w:ascii="Verdana" w:hAnsi="Verdana" w:cs="Times New Roman"/>
          <w:color w:val="000000"/>
        </w:rPr>
      </w:pPr>
    </w:p>
    <w:p w:rsidR="00F87610" w:rsidRPr="00EE6EAF" w:rsidRDefault="00F87610" w:rsidP="00350C46">
      <w:pPr>
        <w:spacing w:after="0" w:line="240" w:lineRule="auto"/>
        <w:ind w:right="-1"/>
        <w:jc w:val="both"/>
        <w:rPr>
          <w:rFonts w:ascii="Verdana" w:hAnsi="Verdana" w:cs="Times New Roman"/>
          <w:color w:val="000000"/>
        </w:rPr>
      </w:pPr>
      <w:r w:rsidRPr="00EE6EAF">
        <w:rPr>
          <w:rFonts w:ascii="Verdana" w:hAnsi="Verdana" w:cs="Times New Roman"/>
          <w:color w:val="000000"/>
        </w:rPr>
        <w:t>Es proposa al Ple de la Corporació l’adopció dels següents ACORDS:</w:t>
      </w:r>
    </w:p>
    <w:p w:rsidR="00F87610" w:rsidRPr="00EE6EAF" w:rsidRDefault="00F87610" w:rsidP="00350C46">
      <w:pPr>
        <w:spacing w:after="0" w:line="240" w:lineRule="auto"/>
        <w:ind w:right="-1"/>
        <w:jc w:val="both"/>
        <w:rPr>
          <w:rFonts w:ascii="Verdana" w:hAnsi="Verdana" w:cs="Times New Roman"/>
          <w:color w:val="000000"/>
        </w:rPr>
      </w:pPr>
    </w:p>
    <w:p w:rsidR="00F87610" w:rsidRPr="00EE6EAF" w:rsidRDefault="00F87610" w:rsidP="00350C46">
      <w:pPr>
        <w:pStyle w:val="Prrafodelista1"/>
        <w:numPr>
          <w:ilvl w:val="0"/>
          <w:numId w:val="42"/>
        </w:numPr>
        <w:spacing w:after="0" w:line="240" w:lineRule="auto"/>
        <w:ind w:left="0" w:right="-1"/>
        <w:jc w:val="both"/>
        <w:rPr>
          <w:rFonts w:ascii="Verdana" w:hAnsi="Verdana"/>
        </w:rPr>
      </w:pPr>
      <w:r w:rsidRPr="00EE6EAF">
        <w:rPr>
          <w:rFonts w:ascii="Verdana" w:hAnsi="Verdana"/>
        </w:rPr>
        <w:t>Que el Govern de l’Estat Espanyol a traves del Ministeri de Fomento inclogui la consignació pressupostaria necessària als pressupostos generals de l’Estat 2012 per tal que es reprengui, de manera immediata i ininterrompuda fins a la seva finalització l’any 2013, l’execució de les obres de la dita, Variant de Vallirana.</w:t>
      </w:r>
    </w:p>
    <w:p w:rsidR="00F87610" w:rsidRPr="00EE6EAF" w:rsidRDefault="00F87610" w:rsidP="00350C46">
      <w:pPr>
        <w:pStyle w:val="Prrafodelista1"/>
        <w:spacing w:after="0" w:line="240" w:lineRule="auto"/>
        <w:ind w:left="0" w:right="-1"/>
        <w:jc w:val="both"/>
        <w:rPr>
          <w:rFonts w:ascii="Verdana" w:hAnsi="Verdana"/>
        </w:rPr>
      </w:pPr>
    </w:p>
    <w:p w:rsidR="00F87610" w:rsidRPr="00EE6EAF" w:rsidRDefault="00F87610" w:rsidP="00350C46">
      <w:pPr>
        <w:pStyle w:val="Prrafodelista1"/>
        <w:numPr>
          <w:ilvl w:val="0"/>
          <w:numId w:val="42"/>
        </w:numPr>
        <w:spacing w:after="0" w:line="240" w:lineRule="auto"/>
        <w:ind w:left="0" w:right="-1"/>
        <w:jc w:val="both"/>
        <w:rPr>
          <w:rFonts w:ascii="Verdana" w:hAnsi="Verdana"/>
        </w:rPr>
      </w:pPr>
      <w:r w:rsidRPr="00EE6EAF">
        <w:rPr>
          <w:rFonts w:ascii="Verdana" w:hAnsi="Verdana"/>
        </w:rPr>
        <w:t xml:space="preserve">Que el Govern de la Generalitat inclogui la Variant de </w:t>
      </w:r>
      <w:r w:rsidRPr="00406F88">
        <w:rPr>
          <w:rFonts w:ascii="Verdana" w:hAnsi="Verdana"/>
        </w:rPr>
        <w:t>Vallirana</w:t>
      </w:r>
      <w:r w:rsidRPr="00EE6EAF">
        <w:rPr>
          <w:rFonts w:ascii="Verdana" w:hAnsi="Verdana"/>
        </w:rPr>
        <w:t xml:space="preserve"> com a projecte prioritari per assignar a càrrec de la disposició addicional tercera de l’Estatut de Catalunya per any 2011, si es possible, i anys següents fins acabar les obres. Així mateix, que l’ increment de la partida a càrrec de la disposició addicional tercera per l’any en curs i els anys següents, sigui suficient per a la recuperació del planning anterior d’entrega de l’obra, que fixava la seva finalització per a l’any  2013.</w:t>
      </w:r>
    </w:p>
    <w:p w:rsidR="00F87610" w:rsidRPr="00EE6EAF" w:rsidRDefault="00F87610" w:rsidP="00350C46">
      <w:pPr>
        <w:pStyle w:val="Prrafodelista1"/>
        <w:spacing w:after="0" w:line="240" w:lineRule="auto"/>
        <w:ind w:left="0" w:right="-1"/>
        <w:jc w:val="both"/>
        <w:rPr>
          <w:rFonts w:ascii="Verdana" w:hAnsi="Verdana"/>
        </w:rPr>
      </w:pPr>
    </w:p>
    <w:p w:rsidR="00F87610" w:rsidRPr="00406F88" w:rsidRDefault="00F87610" w:rsidP="00172E04">
      <w:pPr>
        <w:pStyle w:val="Prrafodelista"/>
        <w:numPr>
          <w:ilvl w:val="0"/>
          <w:numId w:val="42"/>
        </w:numPr>
        <w:suppressAutoHyphens/>
        <w:ind w:left="0" w:right="-1"/>
        <w:contextualSpacing/>
        <w:jc w:val="both"/>
        <w:rPr>
          <w:rFonts w:ascii="Verdana" w:hAnsi="Verdana"/>
          <w:sz w:val="22"/>
          <w:szCs w:val="22"/>
        </w:rPr>
      </w:pPr>
      <w:r w:rsidRPr="00EE6EAF">
        <w:rPr>
          <w:rFonts w:ascii="Verdana" w:hAnsi="Verdana"/>
          <w:sz w:val="22"/>
          <w:szCs w:val="22"/>
        </w:rPr>
        <w:lastRenderedPageBreak/>
        <w:t>Donar trasllat d’aquest acord a la Ministra de Fomento, al Secretario de Estado de Planificación e Infraestructuras, al Subsecretario de Fomento, al Secretario general de Infraestructuras, el Govern de la Generalitat de Catalunya, l’Ajuntament de Cervelló i l’Ajuntament de Vallirana</w:t>
      </w:r>
      <w:r w:rsidR="007C4776">
        <w:rPr>
          <w:rFonts w:ascii="Verdana" w:hAnsi="Verdana"/>
          <w:sz w:val="22"/>
          <w:szCs w:val="22"/>
        </w:rPr>
        <w:t xml:space="preserve">, </w:t>
      </w:r>
      <w:r w:rsidR="007C4776" w:rsidRPr="00406F88">
        <w:rPr>
          <w:rFonts w:ascii="Verdana" w:hAnsi="Verdana"/>
          <w:sz w:val="22"/>
          <w:szCs w:val="22"/>
        </w:rPr>
        <w:t>Consell Comarcal de l’Alt Penedès i Consell Com</w:t>
      </w:r>
      <w:r w:rsidR="00C43D7C" w:rsidRPr="00406F88">
        <w:rPr>
          <w:rFonts w:ascii="Verdana" w:hAnsi="Verdana"/>
          <w:sz w:val="22"/>
          <w:szCs w:val="22"/>
        </w:rPr>
        <w:t>a</w:t>
      </w:r>
      <w:r w:rsidR="007C4776" w:rsidRPr="00406F88">
        <w:rPr>
          <w:rFonts w:ascii="Verdana" w:hAnsi="Verdana"/>
          <w:sz w:val="22"/>
          <w:szCs w:val="22"/>
        </w:rPr>
        <w:t>rcal del Baix Llobregat</w:t>
      </w:r>
      <w:r w:rsidRPr="00406F88">
        <w:rPr>
          <w:rFonts w:ascii="Verdana" w:hAnsi="Verdana"/>
          <w:sz w:val="22"/>
          <w:szCs w:val="22"/>
        </w:rPr>
        <w:t>.</w:t>
      </w:r>
    </w:p>
    <w:p w:rsidR="0098394E" w:rsidRDefault="0098394E" w:rsidP="00172E04">
      <w:pPr>
        <w:spacing w:after="0" w:line="240" w:lineRule="auto"/>
        <w:ind w:right="-1"/>
        <w:jc w:val="both"/>
        <w:rPr>
          <w:rFonts w:ascii="Verdana" w:eastAsia="Calibri" w:hAnsi="Verdana" w:cs="Times New Roman"/>
          <w:lang w:val="ca-ES"/>
        </w:rPr>
      </w:pPr>
    </w:p>
    <w:p w:rsidR="00172E04" w:rsidRDefault="00172E04" w:rsidP="00172E04">
      <w:pPr>
        <w:spacing w:after="0" w:line="240" w:lineRule="auto"/>
        <w:ind w:right="-1"/>
        <w:jc w:val="both"/>
        <w:rPr>
          <w:rFonts w:ascii="Verdana" w:eastAsia="Calibri" w:hAnsi="Verdana" w:cs="Times New Roman"/>
          <w:lang w:val="ca-ES"/>
        </w:rPr>
      </w:pPr>
      <w:r>
        <w:rPr>
          <w:rFonts w:ascii="Verdana" w:eastAsia="Calibri" w:hAnsi="Verdana" w:cs="Times New Roman"/>
          <w:lang w:val="ca-ES"/>
        </w:rPr>
        <w:t>El sr. Ràfols considera que és un greuge comparatiu més dels molts que té Catalunya plantejats envers els recursos que el’Estat ha d’invertir al nostre país.</w:t>
      </w:r>
    </w:p>
    <w:p w:rsidR="00172E04" w:rsidRDefault="00172E04" w:rsidP="00172E04">
      <w:pPr>
        <w:spacing w:after="0" w:line="240" w:lineRule="auto"/>
        <w:ind w:right="-1"/>
        <w:jc w:val="both"/>
        <w:rPr>
          <w:rFonts w:ascii="Verdana" w:eastAsia="Calibri" w:hAnsi="Verdana" w:cs="Times New Roman"/>
          <w:lang w:val="ca-ES"/>
        </w:rPr>
      </w:pPr>
    </w:p>
    <w:p w:rsidR="00172E04" w:rsidRDefault="00172E04" w:rsidP="00172E04">
      <w:pPr>
        <w:spacing w:after="0" w:line="240" w:lineRule="auto"/>
        <w:ind w:right="-1"/>
        <w:jc w:val="both"/>
        <w:rPr>
          <w:rFonts w:ascii="Verdana" w:eastAsia="Calibri" w:hAnsi="Verdana" w:cs="Times New Roman"/>
          <w:lang w:val="ca-ES"/>
        </w:rPr>
      </w:pPr>
      <w:r>
        <w:rPr>
          <w:rFonts w:ascii="Verdana" w:eastAsia="Calibri" w:hAnsi="Verdana" w:cs="Times New Roman"/>
          <w:lang w:val="ca-ES"/>
        </w:rPr>
        <w:t>El sr. Carbonell diu que, malgrat APS-CUP no és partidària de la utilització massiva dels mitjans de transport privats en relació amb el públic per a la mobilitat de les persones, l’obra de la variant a hores d’ara és un nyap que s’ha d’arranjar</w:t>
      </w:r>
      <w:r w:rsidR="00C43D7C">
        <w:rPr>
          <w:rFonts w:ascii="Verdana" w:eastAsia="Calibri" w:hAnsi="Verdana" w:cs="Times New Roman"/>
          <w:lang w:val="ca-ES"/>
        </w:rPr>
        <w:t>.</w:t>
      </w:r>
    </w:p>
    <w:p w:rsidR="00172E04" w:rsidRDefault="00172E04" w:rsidP="00350C46">
      <w:pPr>
        <w:spacing w:after="0" w:line="240" w:lineRule="auto"/>
        <w:ind w:right="-1"/>
        <w:rPr>
          <w:rFonts w:ascii="Verdana" w:eastAsia="Calibri" w:hAnsi="Verdana" w:cs="Times New Roman"/>
          <w:lang w:val="ca-ES"/>
        </w:rPr>
      </w:pPr>
    </w:p>
    <w:p w:rsidR="00172E04" w:rsidRPr="00174608" w:rsidRDefault="00172E04" w:rsidP="00172E04">
      <w:pPr>
        <w:spacing w:after="0" w:line="240" w:lineRule="auto"/>
        <w:ind w:right="-1"/>
        <w:jc w:val="both"/>
        <w:rPr>
          <w:rFonts w:ascii="Verdana" w:eastAsia="Calibri" w:hAnsi="Verdana" w:cs="Times New Roman"/>
          <w:b/>
          <w:lang w:val="ca-ES"/>
        </w:rPr>
      </w:pPr>
      <w:r w:rsidRPr="00174608">
        <w:rPr>
          <w:rFonts w:ascii="Verdana" w:eastAsia="Calibri" w:hAnsi="Verdana" w:cs="Times New Roman"/>
          <w:b/>
          <w:lang w:val="ca-ES"/>
        </w:rPr>
        <w:t>El ple, per unanimitat dels regidors presents, acorda aprovar la proposta presentada.</w:t>
      </w:r>
    </w:p>
    <w:bookmarkEnd w:id="1"/>
    <w:p w:rsidR="00172E04" w:rsidRPr="00EE6EAF" w:rsidRDefault="00172E04" w:rsidP="00350C46">
      <w:pPr>
        <w:spacing w:after="0" w:line="240" w:lineRule="auto"/>
        <w:ind w:right="-1"/>
        <w:rPr>
          <w:rFonts w:ascii="Verdana" w:eastAsia="Calibri" w:hAnsi="Verdana" w:cs="Times New Roman"/>
          <w:lang w:val="ca-ES"/>
        </w:rPr>
      </w:pPr>
    </w:p>
    <w:p w:rsidR="00D34019" w:rsidRDefault="00D34019" w:rsidP="00D34019">
      <w:pPr>
        <w:spacing w:after="0" w:line="240" w:lineRule="auto"/>
        <w:ind w:right="-1"/>
        <w:jc w:val="center"/>
        <w:rPr>
          <w:rFonts w:ascii="Verdana" w:hAnsi="Verdana" w:cs="Times New Roman"/>
          <w:lang w:val="ca-ES"/>
        </w:rPr>
      </w:pPr>
      <w:r w:rsidRPr="00CF30C6">
        <w:rPr>
          <w:rFonts w:ascii="Verdana" w:hAnsi="Verdana" w:cs="Times New Roman"/>
          <w:b/>
          <w:lang w:val="ca-ES"/>
        </w:rPr>
        <w:t>__________________________</w:t>
      </w:r>
    </w:p>
    <w:p w:rsidR="00253FDF" w:rsidRDefault="00253FDF" w:rsidP="00350C46">
      <w:pPr>
        <w:spacing w:after="0" w:line="240" w:lineRule="auto"/>
        <w:ind w:right="-1"/>
        <w:jc w:val="both"/>
        <w:rPr>
          <w:rFonts w:ascii="Verdana" w:eastAsia="Calibri" w:hAnsi="Verdana" w:cs="Times New Roman"/>
          <w:lang w:val="ca-ES"/>
        </w:rPr>
      </w:pPr>
    </w:p>
    <w:p w:rsidR="00D34019" w:rsidRPr="00EE6EAF" w:rsidRDefault="00D34019" w:rsidP="00350C46">
      <w:pPr>
        <w:spacing w:after="0" w:line="240" w:lineRule="auto"/>
        <w:ind w:right="-1"/>
        <w:jc w:val="both"/>
        <w:rPr>
          <w:rFonts w:ascii="Verdana" w:eastAsia="Calibri" w:hAnsi="Verdana" w:cs="Times New Roman"/>
          <w:lang w:val="ca-ES"/>
        </w:rPr>
      </w:pPr>
    </w:p>
    <w:p w:rsidR="00F1534C" w:rsidRPr="00EE6EAF" w:rsidRDefault="00F87610" w:rsidP="00350C46">
      <w:pPr>
        <w:autoSpaceDE w:val="0"/>
        <w:autoSpaceDN w:val="0"/>
        <w:adjustRightInd w:val="0"/>
        <w:spacing w:after="0" w:line="240" w:lineRule="auto"/>
        <w:ind w:right="-1"/>
        <w:rPr>
          <w:rFonts w:ascii="Verdana" w:hAnsi="Verdana" w:cs="Times New Roman"/>
          <w:b/>
          <w:bCs/>
        </w:rPr>
      </w:pPr>
      <w:r w:rsidRPr="00EE6EAF">
        <w:rPr>
          <w:rFonts w:ascii="Verdana" w:eastAsia="Calibri" w:hAnsi="Verdana" w:cs="Times New Roman"/>
          <w:b/>
          <w:lang w:val="ca-ES"/>
        </w:rPr>
        <w:t xml:space="preserve">12.2. </w:t>
      </w:r>
      <w:r w:rsidR="00F1534C" w:rsidRPr="00EE6EAF">
        <w:rPr>
          <w:rFonts w:ascii="Verdana" w:hAnsi="Verdana" w:cs="Times New Roman"/>
          <w:b/>
          <w:bCs/>
        </w:rPr>
        <w:t>Declaració Institucional del Govern de la Generalitat referida al 8 de març</w:t>
      </w:r>
    </w:p>
    <w:p w:rsidR="00F1534C" w:rsidRDefault="00F1534C" w:rsidP="00350C46">
      <w:pPr>
        <w:autoSpaceDE w:val="0"/>
        <w:autoSpaceDN w:val="0"/>
        <w:adjustRightInd w:val="0"/>
        <w:spacing w:after="0" w:line="240" w:lineRule="auto"/>
        <w:ind w:right="-1"/>
        <w:rPr>
          <w:rFonts w:ascii="Verdana" w:hAnsi="Verdana" w:cs="Times New Roman"/>
          <w:b/>
          <w:bCs/>
        </w:rPr>
      </w:pPr>
    </w:p>
    <w:p w:rsidR="00137745" w:rsidRDefault="007C4776" w:rsidP="00137745">
      <w:pPr>
        <w:spacing w:after="0" w:line="240" w:lineRule="auto"/>
        <w:ind w:right="-1"/>
        <w:jc w:val="both"/>
        <w:rPr>
          <w:rFonts w:ascii="Verdana" w:eastAsia="Calibri" w:hAnsi="Verdana" w:cs="Times New Roman"/>
          <w:lang w:val="ca-ES"/>
        </w:rPr>
      </w:pPr>
      <w:r w:rsidRPr="00137745">
        <w:rPr>
          <w:rFonts w:ascii="Verdana" w:eastAsia="Calibri" w:hAnsi="Verdana" w:cs="Times New Roman"/>
          <w:lang w:val="ca-ES"/>
        </w:rPr>
        <w:t xml:space="preserve">La sra. Isabel Esteve explica els motius de la </w:t>
      </w:r>
      <w:r w:rsidR="00C43D7C" w:rsidRPr="00137745">
        <w:rPr>
          <w:rFonts w:ascii="Verdana" w:eastAsia="Calibri" w:hAnsi="Verdana" w:cs="Times New Roman"/>
          <w:lang w:val="ca-ES"/>
        </w:rPr>
        <w:t>declaració</w:t>
      </w:r>
      <w:r w:rsidRPr="00137745">
        <w:rPr>
          <w:rFonts w:ascii="Verdana" w:eastAsia="Calibri" w:hAnsi="Verdana" w:cs="Times New Roman"/>
          <w:lang w:val="ca-ES"/>
        </w:rPr>
        <w:t xml:space="preserve"> que es presenta</w:t>
      </w:r>
      <w:r w:rsidR="00137745" w:rsidRPr="00137745">
        <w:rPr>
          <w:rFonts w:ascii="Verdana" w:eastAsia="Calibri" w:hAnsi="Verdana" w:cs="Times New Roman"/>
          <w:lang w:val="ca-ES"/>
        </w:rPr>
        <w:t xml:space="preserve"> manifestant que, com a regidora d’igualtat només vull aprofitar per remarcar la importància que té aquest dia com a símbol de la lluita que les dones de tot el món hem sostingut al llarg dels temps en favor de la igualtat.</w:t>
      </w:r>
    </w:p>
    <w:p w:rsidR="00137745" w:rsidRPr="00137745" w:rsidRDefault="00137745" w:rsidP="00137745">
      <w:pPr>
        <w:spacing w:after="0" w:line="240" w:lineRule="auto"/>
        <w:ind w:right="-1"/>
        <w:jc w:val="both"/>
        <w:rPr>
          <w:rFonts w:ascii="Verdana" w:eastAsia="Calibri" w:hAnsi="Verdana" w:cs="Times New Roman"/>
          <w:lang w:val="ca-ES"/>
        </w:rPr>
      </w:pPr>
    </w:p>
    <w:p w:rsidR="00137745" w:rsidRDefault="00137745" w:rsidP="00137745">
      <w:pPr>
        <w:spacing w:after="0" w:line="240" w:lineRule="auto"/>
        <w:ind w:right="-1"/>
        <w:jc w:val="both"/>
        <w:rPr>
          <w:rFonts w:ascii="Verdana" w:eastAsia="Calibri" w:hAnsi="Verdana" w:cs="Times New Roman"/>
          <w:lang w:val="ca-ES"/>
        </w:rPr>
      </w:pPr>
      <w:r w:rsidRPr="00137745">
        <w:rPr>
          <w:rFonts w:ascii="Verdana" w:eastAsia="Calibri" w:hAnsi="Verdana" w:cs="Times New Roman"/>
          <w:lang w:val="ca-ES"/>
        </w:rPr>
        <w:t xml:space="preserve">Gràcies a aquest compromís podem dir que les condicions de les dones  d’avui en dia han millorat molt, tot  i que queda un llarg camí per recórrer. Però en una diada com aquesta no podem deixar d’anomenar dones tant importants com Concepción Arenal, que va trencar la barrera que impedia a les dones l’accés a la Universitat; Clara Campoamor, que lluità pel dret a vot per a les dones o Maria Telo, jurista que aconseguí esborrar del Codi Civil la obediència que les dones devíem al marit. </w:t>
      </w:r>
    </w:p>
    <w:p w:rsidR="00137745" w:rsidRPr="00137745" w:rsidRDefault="00137745" w:rsidP="00137745">
      <w:pPr>
        <w:spacing w:after="0" w:line="240" w:lineRule="auto"/>
        <w:ind w:right="-1"/>
        <w:jc w:val="both"/>
        <w:rPr>
          <w:rFonts w:ascii="Verdana" w:eastAsia="Calibri" w:hAnsi="Verdana" w:cs="Times New Roman"/>
          <w:lang w:val="ca-ES"/>
        </w:rPr>
      </w:pPr>
    </w:p>
    <w:p w:rsidR="00137745" w:rsidRDefault="00137745" w:rsidP="00137745">
      <w:pPr>
        <w:spacing w:after="0" w:line="240" w:lineRule="auto"/>
        <w:ind w:right="-1"/>
        <w:jc w:val="both"/>
        <w:rPr>
          <w:rFonts w:ascii="Verdana" w:eastAsia="Calibri" w:hAnsi="Verdana" w:cs="Times New Roman"/>
          <w:lang w:val="ca-ES"/>
        </w:rPr>
      </w:pPr>
      <w:r>
        <w:rPr>
          <w:rFonts w:ascii="Verdana" w:eastAsia="Calibri" w:hAnsi="Verdana" w:cs="Times New Roman"/>
          <w:lang w:val="ca-ES"/>
        </w:rPr>
        <w:t>Aquestes i altres fites só</w:t>
      </w:r>
      <w:r w:rsidRPr="00137745">
        <w:rPr>
          <w:rFonts w:ascii="Verdana" w:eastAsia="Calibri" w:hAnsi="Verdana" w:cs="Times New Roman"/>
          <w:lang w:val="ca-ES"/>
        </w:rPr>
        <w:t>n les que ens han de permetre aconseguir que la igualtat  sigui, a tot arreu, un fet quotidià i indiscutible, en el pla laboral, social, polític i personal. En aquest sentit, en els últims dies l’Ajuntament de Subirats ens hem adherit al Pla d’Igualtat de l’Alt Penedès per conèixer millor la realitat de les dones de l’Alt Penedès i en concret de Subirats i treballar amb els següents propòsits</w:t>
      </w:r>
      <w:r>
        <w:rPr>
          <w:rFonts w:ascii="Verdana" w:eastAsia="Calibri" w:hAnsi="Verdana" w:cs="Times New Roman"/>
          <w:lang w:val="ca-ES"/>
        </w:rPr>
        <w:t>:</w:t>
      </w:r>
    </w:p>
    <w:p w:rsidR="00137745" w:rsidRPr="00137745" w:rsidRDefault="00137745" w:rsidP="00137745">
      <w:pPr>
        <w:spacing w:after="0" w:line="240" w:lineRule="auto"/>
        <w:ind w:right="-1"/>
        <w:jc w:val="both"/>
        <w:rPr>
          <w:rFonts w:ascii="Verdana" w:eastAsia="Calibri" w:hAnsi="Verdana" w:cs="Times New Roman"/>
          <w:lang w:val="ca-ES"/>
        </w:rPr>
      </w:pPr>
    </w:p>
    <w:p w:rsidR="00137745" w:rsidRPr="00137745" w:rsidRDefault="00137745" w:rsidP="00137745">
      <w:pPr>
        <w:spacing w:after="0" w:line="240" w:lineRule="auto"/>
        <w:ind w:right="-1"/>
        <w:jc w:val="both"/>
        <w:rPr>
          <w:rFonts w:ascii="Verdana" w:eastAsia="Calibri" w:hAnsi="Verdana" w:cs="Times New Roman"/>
          <w:lang w:val="ca-ES"/>
        </w:rPr>
      </w:pPr>
      <w:r>
        <w:rPr>
          <w:rFonts w:ascii="Verdana" w:eastAsia="Calibri" w:hAnsi="Verdana" w:cs="Times New Roman"/>
          <w:lang w:val="ca-ES"/>
        </w:rPr>
        <w:t xml:space="preserve">- </w:t>
      </w:r>
      <w:r w:rsidRPr="00137745">
        <w:rPr>
          <w:rFonts w:ascii="Verdana" w:eastAsia="Calibri" w:hAnsi="Verdana" w:cs="Times New Roman"/>
          <w:lang w:val="ca-ES"/>
        </w:rPr>
        <w:t>Establir les polítiques d’igualtat com un eix transversal en l’acció de govern</w:t>
      </w:r>
    </w:p>
    <w:p w:rsidR="00137745" w:rsidRPr="00137745" w:rsidRDefault="00137745" w:rsidP="00137745">
      <w:pPr>
        <w:spacing w:after="0" w:line="240" w:lineRule="auto"/>
        <w:ind w:right="-1"/>
        <w:jc w:val="both"/>
        <w:rPr>
          <w:rFonts w:ascii="Verdana" w:eastAsia="Calibri" w:hAnsi="Verdana" w:cs="Times New Roman"/>
          <w:lang w:val="ca-ES"/>
        </w:rPr>
      </w:pPr>
      <w:r>
        <w:rPr>
          <w:rFonts w:ascii="Verdana" w:eastAsia="Calibri" w:hAnsi="Verdana" w:cs="Times New Roman"/>
          <w:lang w:val="ca-ES"/>
        </w:rPr>
        <w:t xml:space="preserve">- </w:t>
      </w:r>
      <w:r w:rsidRPr="00137745">
        <w:rPr>
          <w:rFonts w:ascii="Verdana" w:eastAsia="Calibri" w:hAnsi="Verdana" w:cs="Times New Roman"/>
          <w:lang w:val="ca-ES"/>
        </w:rPr>
        <w:t xml:space="preserve">Incrementar la presència i la participació de les dones en tots els àmbits </w:t>
      </w:r>
    </w:p>
    <w:p w:rsidR="00137745" w:rsidRPr="00137745" w:rsidRDefault="00137745" w:rsidP="00137745">
      <w:pPr>
        <w:spacing w:after="0" w:line="240" w:lineRule="auto"/>
        <w:ind w:right="-1"/>
        <w:jc w:val="both"/>
        <w:rPr>
          <w:rFonts w:ascii="Verdana" w:eastAsia="Calibri" w:hAnsi="Verdana" w:cs="Times New Roman"/>
          <w:lang w:val="ca-ES"/>
        </w:rPr>
      </w:pPr>
      <w:r>
        <w:rPr>
          <w:rFonts w:ascii="Verdana" w:eastAsia="Calibri" w:hAnsi="Verdana" w:cs="Times New Roman"/>
          <w:lang w:val="ca-ES"/>
        </w:rPr>
        <w:t xml:space="preserve">- </w:t>
      </w:r>
      <w:r w:rsidRPr="00137745">
        <w:rPr>
          <w:rFonts w:ascii="Verdana" w:eastAsia="Calibri" w:hAnsi="Verdana" w:cs="Times New Roman"/>
          <w:lang w:val="ca-ES"/>
        </w:rPr>
        <w:t>Oferir  una atenció integral davant les necessitats de les dones</w:t>
      </w:r>
    </w:p>
    <w:p w:rsidR="007C4776" w:rsidRPr="007C4776" w:rsidRDefault="007C4776" w:rsidP="00137745">
      <w:pPr>
        <w:autoSpaceDE w:val="0"/>
        <w:autoSpaceDN w:val="0"/>
        <w:adjustRightInd w:val="0"/>
        <w:spacing w:after="0" w:line="240" w:lineRule="auto"/>
        <w:ind w:right="-1" w:firstLine="708"/>
        <w:rPr>
          <w:rFonts w:ascii="Verdana" w:hAnsi="Verdana" w:cs="Times New Roman"/>
          <w:b/>
          <w:bCs/>
          <w:color w:val="FF0000"/>
        </w:rPr>
      </w:pPr>
    </w:p>
    <w:p w:rsidR="007C4776" w:rsidRDefault="007C4776" w:rsidP="00350C46">
      <w:pPr>
        <w:autoSpaceDE w:val="0"/>
        <w:autoSpaceDN w:val="0"/>
        <w:adjustRightInd w:val="0"/>
        <w:spacing w:after="0" w:line="240" w:lineRule="auto"/>
        <w:ind w:right="-1"/>
        <w:rPr>
          <w:rFonts w:ascii="Verdana" w:hAnsi="Verdana" w:cs="Times New Roman"/>
          <w:bCs/>
        </w:rPr>
      </w:pPr>
    </w:p>
    <w:p w:rsidR="007C4776" w:rsidRDefault="007C4776" w:rsidP="00350C46">
      <w:pPr>
        <w:autoSpaceDE w:val="0"/>
        <w:autoSpaceDN w:val="0"/>
        <w:adjustRightInd w:val="0"/>
        <w:spacing w:after="0" w:line="240" w:lineRule="auto"/>
        <w:ind w:right="-1"/>
        <w:rPr>
          <w:rFonts w:ascii="Verdana" w:hAnsi="Verdana" w:cs="Times New Roman"/>
          <w:bCs/>
        </w:rPr>
      </w:pPr>
      <w:r>
        <w:rPr>
          <w:rFonts w:ascii="Verdana" w:hAnsi="Verdana" w:cs="Times New Roman"/>
          <w:bCs/>
        </w:rPr>
        <w:t xml:space="preserve">El text de la </w:t>
      </w:r>
      <w:r w:rsidR="00172E04">
        <w:rPr>
          <w:rFonts w:ascii="Verdana" w:hAnsi="Verdana" w:cs="Times New Roman"/>
          <w:bCs/>
        </w:rPr>
        <w:t xml:space="preserve">declaració </w:t>
      </w:r>
      <w:r>
        <w:rPr>
          <w:rFonts w:ascii="Verdana" w:hAnsi="Verdana" w:cs="Times New Roman"/>
          <w:bCs/>
        </w:rPr>
        <w:t>diu el que tot seguit s’expressa:</w:t>
      </w:r>
    </w:p>
    <w:p w:rsidR="007C4776" w:rsidRPr="007C4776" w:rsidRDefault="007C4776" w:rsidP="00350C46">
      <w:pPr>
        <w:autoSpaceDE w:val="0"/>
        <w:autoSpaceDN w:val="0"/>
        <w:adjustRightInd w:val="0"/>
        <w:spacing w:after="0" w:line="240" w:lineRule="auto"/>
        <w:ind w:right="-1"/>
        <w:rPr>
          <w:rFonts w:ascii="Verdana" w:hAnsi="Verdana" w:cs="Times New Roman"/>
          <w:bCs/>
        </w:rPr>
      </w:pPr>
      <w:r w:rsidRPr="007C4776">
        <w:rPr>
          <w:rFonts w:ascii="Verdana" w:hAnsi="Verdana" w:cs="Times New Roman"/>
          <w:bCs/>
        </w:rPr>
        <w:lastRenderedPageBreak/>
        <w:t xml:space="preserve"> </w:t>
      </w:r>
    </w:p>
    <w:p w:rsidR="00F1534C" w:rsidRPr="00EE6EAF" w:rsidRDefault="00F1534C" w:rsidP="00350C46">
      <w:pPr>
        <w:autoSpaceDE w:val="0"/>
        <w:autoSpaceDN w:val="0"/>
        <w:adjustRightInd w:val="0"/>
        <w:spacing w:after="0" w:line="240" w:lineRule="auto"/>
        <w:ind w:right="-1"/>
        <w:jc w:val="both"/>
        <w:rPr>
          <w:rFonts w:ascii="Verdana" w:hAnsi="Verdana" w:cs="Times New Roman"/>
        </w:rPr>
      </w:pPr>
      <w:r w:rsidRPr="00EE6EAF">
        <w:rPr>
          <w:rFonts w:ascii="Verdana" w:hAnsi="Verdana" w:cs="Times New Roman"/>
        </w:rPr>
        <w:t>Un any més, el dia 8 de març, les dones de tot el món sortim al carrer per fer-nos visibles i per fer visible la nostra mirada sobre el món.</w:t>
      </w:r>
    </w:p>
    <w:p w:rsidR="00F1534C" w:rsidRPr="00EE6EAF" w:rsidRDefault="00F1534C" w:rsidP="00350C46">
      <w:pPr>
        <w:autoSpaceDE w:val="0"/>
        <w:autoSpaceDN w:val="0"/>
        <w:adjustRightInd w:val="0"/>
        <w:spacing w:after="0" w:line="240" w:lineRule="auto"/>
        <w:ind w:right="-1"/>
        <w:jc w:val="both"/>
        <w:rPr>
          <w:rFonts w:ascii="Verdana" w:hAnsi="Verdana" w:cs="Times New Roman"/>
        </w:rPr>
      </w:pPr>
    </w:p>
    <w:p w:rsidR="00F1534C" w:rsidRPr="00EE6EAF" w:rsidRDefault="00F1534C" w:rsidP="00350C46">
      <w:pPr>
        <w:autoSpaceDE w:val="0"/>
        <w:autoSpaceDN w:val="0"/>
        <w:adjustRightInd w:val="0"/>
        <w:spacing w:after="0" w:line="240" w:lineRule="auto"/>
        <w:ind w:right="-1"/>
        <w:jc w:val="both"/>
        <w:rPr>
          <w:rFonts w:ascii="Verdana" w:hAnsi="Verdana" w:cs="Times New Roman"/>
        </w:rPr>
      </w:pPr>
      <w:r w:rsidRPr="00EE6EAF">
        <w:rPr>
          <w:rFonts w:ascii="Verdana" w:hAnsi="Verdana" w:cs="Times New Roman"/>
        </w:rPr>
        <w:t xml:space="preserve">La lluita de les dones per aconseguir la igualtat política, jurídica i econòmica ha estat una gran experiència històrica que té els seus inicis en la </w:t>
      </w:r>
      <w:r w:rsidRPr="00EE6EAF">
        <w:rPr>
          <w:rFonts w:ascii="Verdana" w:hAnsi="Verdana" w:cs="Times New Roman"/>
          <w:i/>
          <w:iCs/>
        </w:rPr>
        <w:t xml:space="preserve">Declaració dels drets de la </w:t>
      </w:r>
      <w:r w:rsidRPr="00EE6EAF">
        <w:rPr>
          <w:rFonts w:ascii="Verdana" w:hAnsi="Verdana" w:cs="Times New Roman"/>
        </w:rPr>
        <w:t>dona i de la ciutadania publicada per Olympe de Gouges, el 1793.</w:t>
      </w:r>
    </w:p>
    <w:p w:rsidR="00F1534C" w:rsidRPr="00EE6EAF" w:rsidRDefault="00F1534C" w:rsidP="00350C46">
      <w:pPr>
        <w:autoSpaceDE w:val="0"/>
        <w:autoSpaceDN w:val="0"/>
        <w:adjustRightInd w:val="0"/>
        <w:spacing w:after="0" w:line="240" w:lineRule="auto"/>
        <w:ind w:right="-1"/>
        <w:jc w:val="both"/>
        <w:rPr>
          <w:rFonts w:ascii="Verdana" w:hAnsi="Verdana" w:cs="Times New Roman"/>
        </w:rPr>
      </w:pPr>
    </w:p>
    <w:p w:rsidR="00F1534C" w:rsidRPr="00EE6EAF" w:rsidRDefault="00F1534C" w:rsidP="00350C46">
      <w:pPr>
        <w:autoSpaceDE w:val="0"/>
        <w:autoSpaceDN w:val="0"/>
        <w:adjustRightInd w:val="0"/>
        <w:spacing w:after="0" w:line="240" w:lineRule="auto"/>
        <w:ind w:right="-1"/>
        <w:jc w:val="both"/>
        <w:rPr>
          <w:rFonts w:ascii="Verdana" w:hAnsi="Verdana" w:cs="Times New Roman"/>
        </w:rPr>
      </w:pPr>
      <w:r w:rsidRPr="00EE6EAF">
        <w:rPr>
          <w:rFonts w:ascii="Verdana" w:hAnsi="Verdana" w:cs="Times New Roman"/>
        </w:rPr>
        <w:t>Una de les manifestacions més terribles de la desigualtat entre els homes i les dones i les discriminacions d’aquestes és la violència masclista, a la que avui també volem fer referència per condemnar amb fermesa qualsevol de les seves manifestacions i per manifestar, de manera contundent, que la lluita per a l’eradicació de la violencia masclista i la superació dels estereotips que l’avalen és una prioritat del Govern de Catalunya. No podrem parlar mai d’igualtat ni de consecució dels drets de les dones si aquestes no poden viure en un país lliure de violència masclista, un país, una societat, que faci impensable l’agressió física, psíquica o econòmica a la meitat de la seva població. És en aquest camí cap a la igualtat de drets que ens hem de trobar tots i totes, un camí de treball, de responsabilitat i d’esperança.</w:t>
      </w:r>
    </w:p>
    <w:p w:rsidR="00F1534C" w:rsidRPr="00EE6EAF" w:rsidRDefault="00F1534C" w:rsidP="00350C46">
      <w:pPr>
        <w:autoSpaceDE w:val="0"/>
        <w:autoSpaceDN w:val="0"/>
        <w:adjustRightInd w:val="0"/>
        <w:spacing w:after="0" w:line="240" w:lineRule="auto"/>
        <w:ind w:right="-1"/>
        <w:jc w:val="both"/>
        <w:rPr>
          <w:rFonts w:ascii="Verdana" w:hAnsi="Verdana" w:cs="Times New Roman"/>
        </w:rPr>
      </w:pPr>
    </w:p>
    <w:p w:rsidR="00F1534C" w:rsidRPr="00EE6EAF" w:rsidRDefault="00F1534C" w:rsidP="00350C46">
      <w:pPr>
        <w:autoSpaceDE w:val="0"/>
        <w:autoSpaceDN w:val="0"/>
        <w:adjustRightInd w:val="0"/>
        <w:spacing w:after="0" w:line="240" w:lineRule="auto"/>
        <w:ind w:right="-1"/>
        <w:jc w:val="both"/>
        <w:rPr>
          <w:rFonts w:ascii="Verdana" w:hAnsi="Verdana" w:cs="Times New Roman"/>
        </w:rPr>
      </w:pPr>
      <w:r w:rsidRPr="00EE6EAF">
        <w:rPr>
          <w:rFonts w:ascii="Verdana" w:hAnsi="Verdana" w:cs="Times New Roman"/>
        </w:rPr>
        <w:t>A Catalunya, el camí emprès pel que avui coneixem com el “moviment de dones” va començar també fa molts anys, i va ser durant la dècada dels anys 20 i 30, que les</w:t>
      </w:r>
      <w:r w:rsidR="0032178F" w:rsidRPr="00EE6EAF">
        <w:rPr>
          <w:rFonts w:ascii="Verdana" w:hAnsi="Verdana" w:cs="Times New Roman"/>
        </w:rPr>
        <w:t xml:space="preserve"> </w:t>
      </w:r>
      <w:r w:rsidRPr="00EE6EAF">
        <w:rPr>
          <w:rFonts w:ascii="Verdana" w:hAnsi="Verdana" w:cs="Times New Roman"/>
        </w:rPr>
        <w:t>dones es van mobilitzar de manera organitzada per reivindicar el dret d’expressar les</w:t>
      </w:r>
      <w:r w:rsidR="0032178F" w:rsidRPr="00EE6EAF">
        <w:rPr>
          <w:rFonts w:ascii="Verdana" w:hAnsi="Verdana" w:cs="Times New Roman"/>
        </w:rPr>
        <w:t xml:space="preserve"> </w:t>
      </w:r>
      <w:r w:rsidRPr="00EE6EAF">
        <w:rPr>
          <w:rFonts w:ascii="Verdana" w:hAnsi="Verdana" w:cs="Times New Roman"/>
        </w:rPr>
        <w:t>seves posicions polítiques i de participar de manera activa en la vida política.</w:t>
      </w:r>
      <w:r w:rsidR="0032178F" w:rsidRPr="00EE6EAF">
        <w:rPr>
          <w:rFonts w:ascii="Verdana" w:hAnsi="Verdana" w:cs="Times New Roman"/>
        </w:rPr>
        <w:t xml:space="preserve"> </w:t>
      </w:r>
      <w:r w:rsidRPr="00EE6EAF">
        <w:rPr>
          <w:rFonts w:ascii="Verdana" w:hAnsi="Verdana" w:cs="Times New Roman"/>
        </w:rPr>
        <w:t>Milers de dones, moltes d’elles encara avui anònimes, van trencar esquemes i van</w:t>
      </w:r>
      <w:r w:rsidR="0032178F" w:rsidRPr="00EE6EAF">
        <w:rPr>
          <w:rFonts w:ascii="Verdana" w:hAnsi="Verdana" w:cs="Times New Roman"/>
        </w:rPr>
        <w:t xml:space="preserve"> </w:t>
      </w:r>
      <w:r w:rsidRPr="00EE6EAF">
        <w:rPr>
          <w:rFonts w:ascii="Verdana" w:hAnsi="Verdana" w:cs="Times New Roman"/>
        </w:rPr>
        <w:t>transgredir els límits de les convencions socials, posant en qüestió la divisió entre</w:t>
      </w:r>
      <w:r w:rsidR="0032178F" w:rsidRPr="00EE6EAF">
        <w:rPr>
          <w:rFonts w:ascii="Verdana" w:hAnsi="Verdana" w:cs="Times New Roman"/>
        </w:rPr>
        <w:t xml:space="preserve"> </w:t>
      </w:r>
      <w:r w:rsidRPr="00EE6EAF">
        <w:rPr>
          <w:rFonts w:ascii="Verdana" w:hAnsi="Verdana" w:cs="Times New Roman"/>
        </w:rPr>
        <w:t>l’àmbit privat i el públic, i desafiant l’imaginari masculí amb nous estils de ser dones.</w:t>
      </w:r>
      <w:r w:rsidR="0032178F" w:rsidRPr="00EE6EAF">
        <w:rPr>
          <w:rFonts w:ascii="Verdana" w:hAnsi="Verdana" w:cs="Times New Roman"/>
        </w:rPr>
        <w:t xml:space="preserve"> </w:t>
      </w:r>
      <w:r w:rsidRPr="00EE6EAF">
        <w:rPr>
          <w:rFonts w:ascii="Verdana" w:hAnsi="Verdana" w:cs="Times New Roman"/>
        </w:rPr>
        <w:t>Totes aquestes passes no van ser fàcils, sinó que, ben al contrari, les protagonistes es</w:t>
      </w:r>
      <w:r w:rsidR="0032178F" w:rsidRPr="00EE6EAF">
        <w:rPr>
          <w:rFonts w:ascii="Verdana" w:hAnsi="Verdana" w:cs="Times New Roman"/>
        </w:rPr>
        <w:t xml:space="preserve"> </w:t>
      </w:r>
      <w:r w:rsidRPr="00EE6EAF">
        <w:rPr>
          <w:rFonts w:ascii="Verdana" w:hAnsi="Verdana" w:cs="Times New Roman"/>
        </w:rPr>
        <w:t>van trobar amb la resistència de les seves parelles, de la seva família i, fins i tot, en</w:t>
      </w:r>
      <w:r w:rsidR="0032178F" w:rsidRPr="00EE6EAF">
        <w:rPr>
          <w:rFonts w:ascii="Verdana" w:hAnsi="Verdana" w:cs="Times New Roman"/>
        </w:rPr>
        <w:t xml:space="preserve"> </w:t>
      </w:r>
      <w:r w:rsidRPr="00EE6EAF">
        <w:rPr>
          <w:rFonts w:ascii="Verdana" w:hAnsi="Verdana" w:cs="Times New Roman"/>
        </w:rPr>
        <w:t>ocasions, amb la represàlia política. Les dones van fer política des de les institucions</w:t>
      </w:r>
      <w:r w:rsidR="0032178F" w:rsidRPr="00EE6EAF">
        <w:rPr>
          <w:rFonts w:ascii="Verdana" w:hAnsi="Verdana" w:cs="Times New Roman"/>
        </w:rPr>
        <w:t xml:space="preserve"> </w:t>
      </w:r>
      <w:r w:rsidRPr="00EE6EAF">
        <w:rPr>
          <w:rFonts w:ascii="Verdana" w:hAnsi="Verdana" w:cs="Times New Roman"/>
        </w:rPr>
        <w:t>de govern i des dels partits i les organitzacions, però també de manera informal,</w:t>
      </w:r>
      <w:r w:rsidR="0032178F" w:rsidRPr="00EE6EAF">
        <w:rPr>
          <w:rFonts w:ascii="Verdana" w:hAnsi="Verdana" w:cs="Times New Roman"/>
        </w:rPr>
        <w:t xml:space="preserve"> </w:t>
      </w:r>
      <w:r w:rsidRPr="00EE6EAF">
        <w:rPr>
          <w:rFonts w:ascii="Verdana" w:hAnsi="Verdana" w:cs="Times New Roman"/>
        </w:rPr>
        <w:t>quotidiana i anònima van posar en pràctica la seva pròpia manera de participar en el</w:t>
      </w:r>
      <w:r w:rsidR="00172E04">
        <w:rPr>
          <w:rFonts w:ascii="Verdana" w:hAnsi="Verdana" w:cs="Times New Roman"/>
        </w:rPr>
        <w:t xml:space="preserve"> </w:t>
      </w:r>
      <w:r w:rsidRPr="00EE6EAF">
        <w:rPr>
          <w:rFonts w:ascii="Verdana" w:hAnsi="Verdana" w:cs="Times New Roman"/>
        </w:rPr>
        <w:t>debat sobre el model de país que volien. Els esforços de totes aquestes dones van</w:t>
      </w:r>
      <w:r w:rsidR="0032178F" w:rsidRPr="00EE6EAF">
        <w:rPr>
          <w:rFonts w:ascii="Verdana" w:hAnsi="Verdana" w:cs="Times New Roman"/>
        </w:rPr>
        <w:t xml:space="preserve"> </w:t>
      </w:r>
      <w:r w:rsidRPr="00EE6EAF">
        <w:rPr>
          <w:rFonts w:ascii="Verdana" w:hAnsi="Verdana" w:cs="Times New Roman"/>
        </w:rPr>
        <w:t>resultar fonamentals per transcendir el seu temps i fer possible importants avenços</w:t>
      </w:r>
      <w:r w:rsidR="0032178F" w:rsidRPr="00EE6EAF">
        <w:rPr>
          <w:rFonts w:ascii="Verdana" w:hAnsi="Verdana" w:cs="Times New Roman"/>
        </w:rPr>
        <w:t xml:space="preserve"> </w:t>
      </w:r>
      <w:r w:rsidRPr="00EE6EAF">
        <w:rPr>
          <w:rFonts w:ascii="Verdana" w:hAnsi="Verdana" w:cs="Times New Roman"/>
        </w:rPr>
        <w:t>cap a la democràcia i el progrés al nostre país.</w:t>
      </w:r>
    </w:p>
    <w:p w:rsidR="0032178F" w:rsidRPr="00EE6EAF" w:rsidRDefault="0032178F" w:rsidP="00350C46">
      <w:pPr>
        <w:autoSpaceDE w:val="0"/>
        <w:autoSpaceDN w:val="0"/>
        <w:adjustRightInd w:val="0"/>
        <w:spacing w:after="0" w:line="240" w:lineRule="auto"/>
        <w:ind w:right="-1"/>
        <w:jc w:val="both"/>
        <w:rPr>
          <w:rFonts w:ascii="Verdana" w:hAnsi="Verdana" w:cs="Times New Roman"/>
        </w:rPr>
      </w:pPr>
    </w:p>
    <w:p w:rsidR="00F1534C" w:rsidRPr="00EE6EAF" w:rsidRDefault="00F1534C" w:rsidP="00350C46">
      <w:pPr>
        <w:autoSpaceDE w:val="0"/>
        <w:autoSpaceDN w:val="0"/>
        <w:adjustRightInd w:val="0"/>
        <w:spacing w:after="0" w:line="240" w:lineRule="auto"/>
        <w:ind w:right="-1"/>
        <w:jc w:val="both"/>
        <w:rPr>
          <w:rFonts w:ascii="Verdana" w:hAnsi="Verdana" w:cs="Times New Roman"/>
        </w:rPr>
      </w:pPr>
      <w:r w:rsidRPr="00EE6EAF">
        <w:rPr>
          <w:rFonts w:ascii="Verdana" w:hAnsi="Verdana" w:cs="Times New Roman"/>
        </w:rPr>
        <w:t>La lluita de les dones durant aquells primers anys del segle XX no va ser només una</w:t>
      </w:r>
      <w:r w:rsidR="0032178F" w:rsidRPr="00EE6EAF">
        <w:rPr>
          <w:rFonts w:ascii="Verdana" w:hAnsi="Verdana" w:cs="Times New Roman"/>
        </w:rPr>
        <w:t xml:space="preserve"> </w:t>
      </w:r>
      <w:r w:rsidRPr="00EE6EAF">
        <w:rPr>
          <w:rFonts w:ascii="Verdana" w:hAnsi="Verdana" w:cs="Times New Roman"/>
        </w:rPr>
        <w:t>lluita per a la concessió del dret al vot, sinó que també va ser una lluita per a la</w:t>
      </w:r>
      <w:r w:rsidR="0032178F" w:rsidRPr="00EE6EAF">
        <w:rPr>
          <w:rFonts w:ascii="Verdana" w:hAnsi="Verdana" w:cs="Times New Roman"/>
        </w:rPr>
        <w:t xml:space="preserve"> </w:t>
      </w:r>
      <w:r w:rsidRPr="00EE6EAF">
        <w:rPr>
          <w:rFonts w:ascii="Verdana" w:hAnsi="Verdana" w:cs="Times New Roman"/>
        </w:rPr>
        <w:t>igualtat, el respecte i la justícia.</w:t>
      </w:r>
      <w:r w:rsidR="0032178F" w:rsidRPr="00EE6EAF">
        <w:rPr>
          <w:rFonts w:ascii="Verdana" w:hAnsi="Verdana" w:cs="Times New Roman"/>
        </w:rPr>
        <w:t xml:space="preserve"> </w:t>
      </w:r>
      <w:r w:rsidRPr="00EE6EAF">
        <w:rPr>
          <w:rFonts w:ascii="Verdana" w:hAnsi="Verdana" w:cs="Times New Roman"/>
        </w:rPr>
        <w:t>Es tractava d’eradicar el fet que les dones tinguessin una posició particular en una</w:t>
      </w:r>
      <w:r w:rsidR="0032178F" w:rsidRPr="00EE6EAF">
        <w:rPr>
          <w:rFonts w:ascii="Verdana" w:hAnsi="Verdana" w:cs="Times New Roman"/>
        </w:rPr>
        <w:t xml:space="preserve"> </w:t>
      </w:r>
      <w:r w:rsidRPr="00EE6EAF">
        <w:rPr>
          <w:rFonts w:ascii="Verdana" w:hAnsi="Verdana" w:cs="Times New Roman"/>
        </w:rPr>
        <w:t>determinada estructura per determinació del sexe, i de posar de manifest que la</w:t>
      </w:r>
      <w:r w:rsidR="0032178F" w:rsidRPr="00EE6EAF">
        <w:rPr>
          <w:rFonts w:ascii="Verdana" w:hAnsi="Verdana" w:cs="Times New Roman"/>
        </w:rPr>
        <w:t xml:space="preserve"> </w:t>
      </w:r>
      <w:r w:rsidRPr="00EE6EAF">
        <w:rPr>
          <w:rFonts w:ascii="Verdana" w:hAnsi="Verdana" w:cs="Times New Roman"/>
        </w:rPr>
        <w:t>categoria sexual no quedava implícita en la categoria social, pròpia de l’estatus atribuït</w:t>
      </w:r>
      <w:r w:rsidR="0032178F" w:rsidRPr="00EE6EAF">
        <w:rPr>
          <w:rFonts w:ascii="Verdana" w:hAnsi="Verdana" w:cs="Times New Roman"/>
        </w:rPr>
        <w:t xml:space="preserve"> </w:t>
      </w:r>
      <w:r w:rsidRPr="00EE6EAF">
        <w:rPr>
          <w:rFonts w:ascii="Verdana" w:hAnsi="Verdana" w:cs="Times New Roman"/>
        </w:rPr>
        <w:t>en el marc d’un sistema patriarcal. La conquesta del vot, va ser alguna cosa més, va</w:t>
      </w:r>
      <w:r w:rsidR="0032178F" w:rsidRPr="00EE6EAF">
        <w:rPr>
          <w:rFonts w:ascii="Verdana" w:hAnsi="Verdana" w:cs="Times New Roman"/>
        </w:rPr>
        <w:t xml:space="preserve"> </w:t>
      </w:r>
      <w:r w:rsidRPr="00EE6EAF">
        <w:rPr>
          <w:rFonts w:ascii="Verdana" w:hAnsi="Verdana" w:cs="Times New Roman"/>
        </w:rPr>
        <w:t>ser la conquesta d’un espai, la conquesta del dret de parlar i de ser escoltades.</w:t>
      </w:r>
    </w:p>
    <w:p w:rsidR="0032178F" w:rsidRPr="00EE6EAF" w:rsidRDefault="0032178F" w:rsidP="00350C46">
      <w:pPr>
        <w:autoSpaceDE w:val="0"/>
        <w:autoSpaceDN w:val="0"/>
        <w:adjustRightInd w:val="0"/>
        <w:spacing w:after="0" w:line="240" w:lineRule="auto"/>
        <w:ind w:right="-1"/>
        <w:jc w:val="both"/>
        <w:rPr>
          <w:rFonts w:ascii="Verdana" w:hAnsi="Verdana" w:cs="Times New Roman"/>
        </w:rPr>
      </w:pPr>
    </w:p>
    <w:p w:rsidR="00F1534C" w:rsidRPr="00EE6EAF" w:rsidRDefault="00F1534C" w:rsidP="00350C46">
      <w:pPr>
        <w:autoSpaceDE w:val="0"/>
        <w:autoSpaceDN w:val="0"/>
        <w:adjustRightInd w:val="0"/>
        <w:spacing w:after="0" w:line="240" w:lineRule="auto"/>
        <w:ind w:right="-1"/>
        <w:jc w:val="both"/>
        <w:rPr>
          <w:rFonts w:ascii="Verdana" w:hAnsi="Verdana" w:cs="Times New Roman"/>
        </w:rPr>
      </w:pPr>
      <w:r w:rsidRPr="00EE6EAF">
        <w:rPr>
          <w:rFonts w:ascii="Verdana" w:hAnsi="Verdana" w:cs="Times New Roman"/>
        </w:rPr>
        <w:lastRenderedPageBreak/>
        <w:t>Avui, les dones podem exercir de manera lliure el nostre dret de vot, però encara</w:t>
      </w:r>
      <w:r w:rsidR="0032178F" w:rsidRPr="00EE6EAF">
        <w:rPr>
          <w:rFonts w:ascii="Verdana" w:hAnsi="Verdana" w:cs="Times New Roman"/>
        </w:rPr>
        <w:t xml:space="preserve"> </w:t>
      </w:r>
      <w:r w:rsidRPr="00EE6EAF">
        <w:rPr>
          <w:rFonts w:ascii="Verdana" w:hAnsi="Verdana" w:cs="Times New Roman"/>
        </w:rPr>
        <w:t>persisteixen resistències al canvi d’una determinada visió de la realitat, que s’ha</w:t>
      </w:r>
      <w:r w:rsidR="0032178F" w:rsidRPr="00EE6EAF">
        <w:rPr>
          <w:rFonts w:ascii="Verdana" w:hAnsi="Verdana" w:cs="Times New Roman"/>
        </w:rPr>
        <w:t xml:space="preserve"> </w:t>
      </w:r>
      <w:r w:rsidRPr="00EE6EAF">
        <w:rPr>
          <w:rFonts w:ascii="Verdana" w:hAnsi="Verdana" w:cs="Times New Roman"/>
        </w:rPr>
        <w:t>manifestat al llarg de la història, i que considera que, la vida pública, sobre la qual es</w:t>
      </w:r>
      <w:r w:rsidR="0032178F" w:rsidRPr="00EE6EAF">
        <w:rPr>
          <w:rFonts w:ascii="Verdana" w:hAnsi="Verdana" w:cs="Times New Roman"/>
        </w:rPr>
        <w:t xml:space="preserve"> </w:t>
      </w:r>
      <w:r w:rsidRPr="00EE6EAF">
        <w:rPr>
          <w:rFonts w:ascii="Verdana" w:hAnsi="Verdana" w:cs="Times New Roman"/>
        </w:rPr>
        <w:t>sustenta el desenvolupament de les institucions, ha de regir-se per categories sexuals,</w:t>
      </w:r>
      <w:r w:rsidR="0032178F" w:rsidRPr="00EE6EAF">
        <w:rPr>
          <w:rFonts w:ascii="Verdana" w:hAnsi="Verdana" w:cs="Times New Roman"/>
        </w:rPr>
        <w:t xml:space="preserve"> </w:t>
      </w:r>
      <w:r w:rsidRPr="00EE6EAF">
        <w:rPr>
          <w:rFonts w:ascii="Verdana" w:hAnsi="Verdana" w:cs="Times New Roman"/>
        </w:rPr>
        <w:t>de manera que només els homes podem ésser en els llocs de més alta decisió.</w:t>
      </w:r>
      <w:r w:rsidR="0032178F" w:rsidRPr="00EE6EAF">
        <w:rPr>
          <w:rFonts w:ascii="Verdana" w:hAnsi="Verdana" w:cs="Times New Roman"/>
        </w:rPr>
        <w:t xml:space="preserve"> </w:t>
      </w:r>
      <w:r w:rsidRPr="00EE6EAF">
        <w:rPr>
          <w:rFonts w:ascii="Verdana" w:hAnsi="Verdana" w:cs="Times New Roman"/>
        </w:rPr>
        <w:t>Per això avui, quan s’han complert 80 anys de l’accés de les dones al dret de vot, des</w:t>
      </w:r>
      <w:r w:rsidR="0032178F" w:rsidRPr="00EE6EAF">
        <w:rPr>
          <w:rFonts w:ascii="Verdana" w:hAnsi="Verdana" w:cs="Times New Roman"/>
        </w:rPr>
        <w:t xml:space="preserve"> </w:t>
      </w:r>
      <w:r w:rsidRPr="00EE6EAF">
        <w:rPr>
          <w:rFonts w:ascii="Verdana" w:hAnsi="Verdana" w:cs="Times New Roman"/>
        </w:rPr>
        <w:t>del Govern de la Generalitat volem, en primer lloc, recordar i retre homenatge a totes</w:t>
      </w:r>
      <w:r w:rsidR="0032178F" w:rsidRPr="00EE6EAF">
        <w:rPr>
          <w:rFonts w:ascii="Verdana" w:hAnsi="Verdana" w:cs="Times New Roman"/>
        </w:rPr>
        <w:t xml:space="preserve"> </w:t>
      </w:r>
      <w:r w:rsidRPr="00EE6EAF">
        <w:rPr>
          <w:rFonts w:ascii="Verdana" w:hAnsi="Verdana" w:cs="Times New Roman"/>
        </w:rPr>
        <w:t>les dones que van defensar la instauració de la democràcia al nostre país i que es van</w:t>
      </w:r>
      <w:r w:rsidR="0032178F" w:rsidRPr="00EE6EAF">
        <w:rPr>
          <w:rFonts w:ascii="Verdana" w:hAnsi="Verdana" w:cs="Times New Roman"/>
        </w:rPr>
        <w:t xml:space="preserve"> </w:t>
      </w:r>
      <w:r w:rsidRPr="00EE6EAF">
        <w:rPr>
          <w:rFonts w:ascii="Verdana" w:hAnsi="Verdana" w:cs="Times New Roman"/>
        </w:rPr>
        <w:t>comprometre en la construcció d’una societat on les dones poden exercir lliurement la</w:t>
      </w:r>
      <w:r w:rsidR="0032178F" w:rsidRPr="00EE6EAF">
        <w:rPr>
          <w:rFonts w:ascii="Verdana" w:hAnsi="Verdana" w:cs="Times New Roman"/>
        </w:rPr>
        <w:t xml:space="preserve"> </w:t>
      </w:r>
      <w:r w:rsidRPr="00EE6EAF">
        <w:rPr>
          <w:rFonts w:ascii="Verdana" w:hAnsi="Verdana" w:cs="Times New Roman"/>
        </w:rPr>
        <w:t>seva participació directa en la vida pública, en igualtat amb els homes.</w:t>
      </w:r>
    </w:p>
    <w:p w:rsidR="0032178F" w:rsidRPr="00EE6EAF" w:rsidRDefault="0032178F" w:rsidP="00350C46">
      <w:pPr>
        <w:autoSpaceDE w:val="0"/>
        <w:autoSpaceDN w:val="0"/>
        <w:adjustRightInd w:val="0"/>
        <w:spacing w:after="0" w:line="240" w:lineRule="auto"/>
        <w:ind w:right="-1"/>
        <w:jc w:val="both"/>
        <w:rPr>
          <w:rFonts w:ascii="Verdana" w:hAnsi="Verdana" w:cs="Times New Roman"/>
        </w:rPr>
      </w:pPr>
    </w:p>
    <w:p w:rsidR="00F1534C" w:rsidRPr="00EE6EAF" w:rsidRDefault="00F1534C" w:rsidP="00350C46">
      <w:pPr>
        <w:autoSpaceDE w:val="0"/>
        <w:autoSpaceDN w:val="0"/>
        <w:adjustRightInd w:val="0"/>
        <w:spacing w:after="0" w:line="240" w:lineRule="auto"/>
        <w:ind w:right="-1"/>
        <w:jc w:val="both"/>
        <w:rPr>
          <w:rFonts w:ascii="Verdana" w:hAnsi="Verdana" w:cs="Times New Roman"/>
        </w:rPr>
      </w:pPr>
      <w:r w:rsidRPr="00EE6EAF">
        <w:rPr>
          <w:rFonts w:ascii="Verdana" w:hAnsi="Verdana" w:cs="Times New Roman"/>
        </w:rPr>
        <w:t>Volem, també, manifestar el nostre desig i la nostra voluntat de continuar avançant</w:t>
      </w:r>
      <w:r w:rsidR="0032178F" w:rsidRPr="00EE6EAF">
        <w:rPr>
          <w:rFonts w:ascii="Verdana" w:hAnsi="Verdana" w:cs="Times New Roman"/>
        </w:rPr>
        <w:t xml:space="preserve"> </w:t>
      </w:r>
      <w:r w:rsidRPr="00EE6EAF">
        <w:rPr>
          <w:rFonts w:ascii="Verdana" w:hAnsi="Verdana" w:cs="Times New Roman"/>
        </w:rPr>
        <w:t>perquè les dones puguin accedir en igualtat de condicions i d’oportunitats als llocs més</w:t>
      </w:r>
      <w:r w:rsidR="0032178F" w:rsidRPr="00EE6EAF">
        <w:rPr>
          <w:rFonts w:ascii="Verdana" w:hAnsi="Verdana" w:cs="Times New Roman"/>
        </w:rPr>
        <w:t xml:space="preserve"> </w:t>
      </w:r>
      <w:r w:rsidRPr="00EE6EAF">
        <w:rPr>
          <w:rFonts w:ascii="Verdana" w:hAnsi="Verdana" w:cs="Times New Roman"/>
        </w:rPr>
        <w:t>elevats en la presa de decisions. Perquè el fet que les dones actuïn i estiguin presents</w:t>
      </w:r>
      <w:r w:rsidR="0032178F" w:rsidRPr="00EE6EAF">
        <w:rPr>
          <w:rFonts w:ascii="Verdana" w:hAnsi="Verdana" w:cs="Times New Roman"/>
        </w:rPr>
        <w:t xml:space="preserve"> </w:t>
      </w:r>
      <w:r w:rsidRPr="00EE6EAF">
        <w:rPr>
          <w:rFonts w:ascii="Verdana" w:hAnsi="Verdana" w:cs="Times New Roman"/>
        </w:rPr>
        <w:t>en l’àmbit polític és molt important pel que suposa d’adquisició de l’autèntica</w:t>
      </w:r>
      <w:r w:rsidR="0032178F" w:rsidRPr="00EE6EAF">
        <w:rPr>
          <w:rFonts w:ascii="Verdana" w:hAnsi="Verdana" w:cs="Times New Roman"/>
        </w:rPr>
        <w:t xml:space="preserve"> </w:t>
      </w:r>
      <w:r w:rsidRPr="00EE6EAF">
        <w:rPr>
          <w:rFonts w:ascii="Verdana" w:hAnsi="Verdana" w:cs="Times New Roman"/>
        </w:rPr>
        <w:t xml:space="preserve">ciutadania. La igualtat de drets i fets entre dones i homes és una necessitat </w:t>
      </w:r>
      <w:r w:rsidR="0032178F" w:rsidRPr="00EE6EAF">
        <w:rPr>
          <w:rFonts w:ascii="Verdana" w:hAnsi="Verdana" w:cs="Times New Roman"/>
        </w:rPr>
        <w:t xml:space="preserve">esencial </w:t>
      </w:r>
      <w:r w:rsidRPr="00EE6EAF">
        <w:rPr>
          <w:rFonts w:ascii="Verdana" w:hAnsi="Verdana" w:cs="Times New Roman"/>
        </w:rPr>
        <w:t>en una societat democràtica moderna. Els rols que, tradicionalment, han desenvolupat</w:t>
      </w:r>
      <w:r w:rsidR="0032178F" w:rsidRPr="00EE6EAF">
        <w:rPr>
          <w:rFonts w:ascii="Verdana" w:hAnsi="Verdana" w:cs="Times New Roman"/>
        </w:rPr>
        <w:t xml:space="preserve"> </w:t>
      </w:r>
      <w:r w:rsidRPr="00EE6EAF">
        <w:rPr>
          <w:rFonts w:ascii="Verdana" w:hAnsi="Verdana" w:cs="Times New Roman"/>
        </w:rPr>
        <w:t>dones i homes a la societat estan experimentant, actualment, una important</w:t>
      </w:r>
      <w:r w:rsidR="0032178F" w:rsidRPr="00EE6EAF">
        <w:rPr>
          <w:rFonts w:ascii="Verdana" w:hAnsi="Verdana" w:cs="Times New Roman"/>
        </w:rPr>
        <w:t xml:space="preserve"> </w:t>
      </w:r>
      <w:r w:rsidRPr="00EE6EAF">
        <w:rPr>
          <w:rFonts w:ascii="Verdana" w:hAnsi="Verdana" w:cs="Times New Roman"/>
        </w:rPr>
        <w:t>transformació. La major participació de les dones al mercat de treball productiu, el seu</w:t>
      </w:r>
      <w:r w:rsidR="0032178F" w:rsidRPr="00EE6EAF">
        <w:rPr>
          <w:rFonts w:ascii="Verdana" w:hAnsi="Verdana" w:cs="Times New Roman"/>
        </w:rPr>
        <w:t xml:space="preserve"> </w:t>
      </w:r>
      <w:r w:rsidRPr="00EE6EAF">
        <w:rPr>
          <w:rFonts w:ascii="Verdana" w:hAnsi="Verdana" w:cs="Times New Roman"/>
        </w:rPr>
        <w:t>major accés a tots els nivells educatius, a la formació i a la cultura i, en menor mesura,</w:t>
      </w:r>
      <w:r w:rsidR="0032178F" w:rsidRPr="00EE6EAF">
        <w:rPr>
          <w:rFonts w:ascii="Verdana" w:hAnsi="Verdana" w:cs="Times New Roman"/>
        </w:rPr>
        <w:t xml:space="preserve"> </w:t>
      </w:r>
      <w:r w:rsidRPr="00EE6EAF">
        <w:rPr>
          <w:rFonts w:ascii="Verdana" w:hAnsi="Verdana" w:cs="Times New Roman"/>
        </w:rPr>
        <w:t>als àmbits de presa de decisions, estan generant uns canvis socials favorables per</w:t>
      </w:r>
      <w:r w:rsidR="0032178F" w:rsidRPr="00EE6EAF">
        <w:rPr>
          <w:rFonts w:ascii="Verdana" w:hAnsi="Verdana" w:cs="Times New Roman"/>
        </w:rPr>
        <w:t xml:space="preserve"> </w:t>
      </w:r>
      <w:r w:rsidRPr="00EE6EAF">
        <w:rPr>
          <w:rFonts w:ascii="Verdana" w:hAnsi="Verdana" w:cs="Times New Roman"/>
        </w:rPr>
        <w:t>avançar en el camí cap a la igualtat efectiva de dones i homes.</w:t>
      </w:r>
    </w:p>
    <w:p w:rsidR="00F1534C" w:rsidRPr="00EE6EAF" w:rsidRDefault="00F1534C" w:rsidP="00350C46">
      <w:pPr>
        <w:autoSpaceDE w:val="0"/>
        <w:autoSpaceDN w:val="0"/>
        <w:adjustRightInd w:val="0"/>
        <w:spacing w:after="0" w:line="240" w:lineRule="auto"/>
        <w:ind w:right="-1"/>
        <w:jc w:val="both"/>
        <w:rPr>
          <w:rFonts w:ascii="Verdana" w:hAnsi="Verdana" w:cs="Times New Roman"/>
        </w:rPr>
      </w:pPr>
    </w:p>
    <w:p w:rsidR="0032178F" w:rsidRPr="00EE6EAF" w:rsidRDefault="00F1534C" w:rsidP="00350C46">
      <w:pPr>
        <w:autoSpaceDE w:val="0"/>
        <w:autoSpaceDN w:val="0"/>
        <w:adjustRightInd w:val="0"/>
        <w:spacing w:after="0" w:line="240" w:lineRule="auto"/>
        <w:ind w:right="-1"/>
        <w:jc w:val="both"/>
        <w:rPr>
          <w:rFonts w:ascii="Verdana" w:hAnsi="Verdana" w:cs="Times New Roman"/>
        </w:rPr>
      </w:pPr>
      <w:r w:rsidRPr="00EE6EAF">
        <w:rPr>
          <w:rFonts w:ascii="Verdana" w:hAnsi="Verdana" w:cs="Times New Roman"/>
        </w:rPr>
        <w:t>És important que les dones surtin de la privacitat i passin a ser presents en la vida</w:t>
      </w:r>
      <w:r w:rsidR="0032178F" w:rsidRPr="00EE6EAF">
        <w:rPr>
          <w:rFonts w:ascii="Verdana" w:hAnsi="Verdana" w:cs="Times New Roman"/>
        </w:rPr>
        <w:t xml:space="preserve"> </w:t>
      </w:r>
      <w:r w:rsidRPr="00EE6EAF">
        <w:rPr>
          <w:rFonts w:ascii="Verdana" w:hAnsi="Verdana" w:cs="Times New Roman"/>
        </w:rPr>
        <w:t>pública, perquè això significa, per una banda, ser presents en el centres de decisió i</w:t>
      </w:r>
      <w:r w:rsidR="0032178F" w:rsidRPr="00EE6EAF">
        <w:rPr>
          <w:rFonts w:ascii="Verdana" w:hAnsi="Verdana" w:cs="Times New Roman"/>
        </w:rPr>
        <w:t xml:space="preserve"> </w:t>
      </w:r>
      <w:r w:rsidRPr="00EE6EAF">
        <w:rPr>
          <w:rFonts w:ascii="Verdana" w:hAnsi="Verdana" w:cs="Times New Roman"/>
        </w:rPr>
        <w:t>decidir, i per una altra banda, una cosa encara més important, ser públiques, ser</w:t>
      </w:r>
      <w:r w:rsidR="0032178F" w:rsidRPr="00EE6EAF">
        <w:rPr>
          <w:rFonts w:ascii="Verdana" w:hAnsi="Verdana" w:cs="Times New Roman"/>
        </w:rPr>
        <w:t xml:space="preserve"> </w:t>
      </w:r>
      <w:r w:rsidRPr="00EE6EAF">
        <w:rPr>
          <w:rFonts w:ascii="Verdana" w:hAnsi="Verdana" w:cs="Times New Roman"/>
        </w:rPr>
        <w:t>vistes, ser conegudes pel públic, oferir, en poques paraules, una imatge de normalitat.</w:t>
      </w:r>
      <w:r w:rsidR="0032178F" w:rsidRPr="00EE6EAF">
        <w:rPr>
          <w:rFonts w:ascii="Verdana" w:hAnsi="Verdana" w:cs="Times New Roman"/>
        </w:rPr>
        <w:t xml:space="preserve"> </w:t>
      </w:r>
      <w:r w:rsidRPr="00EE6EAF">
        <w:rPr>
          <w:rFonts w:ascii="Verdana" w:hAnsi="Verdana" w:cs="Times New Roman"/>
        </w:rPr>
        <w:t>És necessari, en aquests moments d’extraordinària importància de la imatge, veure</w:t>
      </w:r>
      <w:r w:rsidR="0032178F" w:rsidRPr="00EE6EAF">
        <w:rPr>
          <w:rFonts w:ascii="Verdana" w:hAnsi="Verdana" w:cs="Times New Roman"/>
        </w:rPr>
        <w:t xml:space="preserve"> </w:t>
      </w:r>
      <w:r w:rsidRPr="00EE6EAF">
        <w:rPr>
          <w:rFonts w:ascii="Verdana" w:hAnsi="Verdana" w:cs="Times New Roman"/>
        </w:rPr>
        <w:t>com la dona és a la política. Però cal donar un pas més endavant i ser a la política fent</w:t>
      </w:r>
      <w:r w:rsidR="0032178F" w:rsidRPr="00EE6EAF">
        <w:rPr>
          <w:rFonts w:ascii="Verdana" w:hAnsi="Verdana" w:cs="Times New Roman"/>
        </w:rPr>
        <w:t xml:space="preserve"> </w:t>
      </w:r>
      <w:r w:rsidRPr="00EE6EAF">
        <w:rPr>
          <w:rFonts w:ascii="Verdana" w:hAnsi="Verdana" w:cs="Times New Roman"/>
        </w:rPr>
        <w:t>que aquesta es transformi, fent política d’una altra manera i trencar la distància entre</w:t>
      </w:r>
      <w:r w:rsidR="0032178F" w:rsidRPr="00EE6EAF">
        <w:rPr>
          <w:rFonts w:ascii="Verdana" w:hAnsi="Verdana" w:cs="Times New Roman"/>
        </w:rPr>
        <w:t xml:space="preserve"> </w:t>
      </w:r>
      <w:r w:rsidRPr="00EE6EAF">
        <w:rPr>
          <w:rFonts w:ascii="Verdana" w:hAnsi="Verdana" w:cs="Times New Roman"/>
        </w:rPr>
        <w:t>allò públic i allò privat. Les dones poden aportar elements bàsics per aquesta</w:t>
      </w:r>
      <w:r w:rsidR="0032178F" w:rsidRPr="00EE6EAF">
        <w:rPr>
          <w:rFonts w:ascii="Verdana" w:hAnsi="Verdana" w:cs="Times New Roman"/>
        </w:rPr>
        <w:t xml:space="preserve"> </w:t>
      </w:r>
      <w:r w:rsidRPr="00EE6EAF">
        <w:rPr>
          <w:rFonts w:ascii="Verdana" w:hAnsi="Verdana" w:cs="Times New Roman"/>
        </w:rPr>
        <w:t>transformació gràcies a la seva experiència única de ser, al mateix temps, a l’àmbit</w:t>
      </w:r>
      <w:r w:rsidR="0032178F" w:rsidRPr="00EE6EAF">
        <w:rPr>
          <w:rFonts w:ascii="Verdana" w:hAnsi="Verdana" w:cs="Times New Roman"/>
        </w:rPr>
        <w:t xml:space="preserve"> </w:t>
      </w:r>
      <w:r w:rsidRPr="00EE6EAF">
        <w:rPr>
          <w:rFonts w:ascii="Verdana" w:hAnsi="Verdana" w:cs="Times New Roman"/>
        </w:rPr>
        <w:t>privat i al públic, ja que poden utilitzar positivament totes dues experiències.</w:t>
      </w:r>
    </w:p>
    <w:p w:rsidR="0032178F" w:rsidRPr="00EE6EAF" w:rsidRDefault="0032178F" w:rsidP="00350C46">
      <w:pPr>
        <w:autoSpaceDE w:val="0"/>
        <w:autoSpaceDN w:val="0"/>
        <w:adjustRightInd w:val="0"/>
        <w:spacing w:after="0" w:line="240" w:lineRule="auto"/>
        <w:ind w:right="-1"/>
        <w:jc w:val="both"/>
        <w:rPr>
          <w:rFonts w:ascii="Verdana" w:hAnsi="Verdana" w:cs="Times New Roman"/>
        </w:rPr>
      </w:pPr>
    </w:p>
    <w:p w:rsidR="00253FDF" w:rsidRPr="00EE6EAF" w:rsidRDefault="00F1534C" w:rsidP="00350C46">
      <w:pPr>
        <w:autoSpaceDE w:val="0"/>
        <w:autoSpaceDN w:val="0"/>
        <w:adjustRightInd w:val="0"/>
        <w:spacing w:after="0" w:line="240" w:lineRule="auto"/>
        <w:ind w:right="-1"/>
        <w:jc w:val="both"/>
        <w:rPr>
          <w:rFonts w:ascii="Verdana" w:eastAsia="Calibri" w:hAnsi="Verdana" w:cs="Times New Roman"/>
          <w:b/>
          <w:lang w:val="ca-ES"/>
        </w:rPr>
      </w:pPr>
      <w:r w:rsidRPr="00EE6EAF">
        <w:rPr>
          <w:rFonts w:ascii="Verdana" w:hAnsi="Verdana" w:cs="Times New Roman"/>
        </w:rPr>
        <w:t>Des del Govern de la Generalitat i la resta d’institucions publiques del país,</w:t>
      </w:r>
      <w:r w:rsidR="0032178F" w:rsidRPr="00EE6EAF">
        <w:rPr>
          <w:rFonts w:ascii="Verdana" w:hAnsi="Verdana" w:cs="Times New Roman"/>
        </w:rPr>
        <w:t xml:space="preserve"> </w:t>
      </w:r>
      <w:r w:rsidRPr="00EE6EAF">
        <w:rPr>
          <w:rFonts w:ascii="Verdana" w:hAnsi="Verdana" w:cs="Times New Roman"/>
        </w:rPr>
        <w:t>considerem fonamental el treball de creació de nous models d’organització social i</w:t>
      </w:r>
      <w:r w:rsidR="0032178F" w:rsidRPr="00EE6EAF">
        <w:rPr>
          <w:rFonts w:ascii="Verdana" w:hAnsi="Verdana" w:cs="Times New Roman"/>
        </w:rPr>
        <w:t xml:space="preserve"> </w:t>
      </w:r>
      <w:r w:rsidRPr="00EE6EAF">
        <w:rPr>
          <w:rFonts w:ascii="Verdana" w:hAnsi="Verdana" w:cs="Times New Roman"/>
        </w:rPr>
        <w:t>política, més flexibles, oberts i plurals, en què apareguin, com a elements rellevants</w:t>
      </w:r>
      <w:r w:rsidR="0032178F" w:rsidRPr="00EE6EAF">
        <w:rPr>
          <w:rFonts w:ascii="Verdana" w:hAnsi="Verdana" w:cs="Times New Roman"/>
        </w:rPr>
        <w:t xml:space="preserve"> </w:t>
      </w:r>
      <w:r w:rsidRPr="00EE6EAF">
        <w:rPr>
          <w:rFonts w:ascii="Verdana" w:hAnsi="Verdana" w:cs="Times New Roman"/>
        </w:rPr>
        <w:t>per a la identitat individual i social, les diferències i la diversitat de necessitats que els</w:t>
      </w:r>
      <w:r w:rsidR="0032178F" w:rsidRPr="00EE6EAF">
        <w:rPr>
          <w:rFonts w:ascii="Verdana" w:hAnsi="Verdana" w:cs="Times New Roman"/>
        </w:rPr>
        <w:t xml:space="preserve"> </w:t>
      </w:r>
      <w:r w:rsidRPr="00EE6EAF">
        <w:rPr>
          <w:rFonts w:ascii="Verdana" w:hAnsi="Verdana" w:cs="Times New Roman"/>
        </w:rPr>
        <w:t>éssers humans, dones i homes, han de poder tenir per conviure en democràcia, amb</w:t>
      </w:r>
      <w:r w:rsidR="0032178F" w:rsidRPr="00EE6EAF">
        <w:rPr>
          <w:rFonts w:ascii="Verdana" w:hAnsi="Verdana" w:cs="Times New Roman"/>
        </w:rPr>
        <w:t xml:space="preserve"> </w:t>
      </w:r>
      <w:r w:rsidRPr="00EE6EAF">
        <w:rPr>
          <w:rFonts w:ascii="Verdana" w:hAnsi="Verdana" w:cs="Times New Roman"/>
        </w:rPr>
        <w:t>igualtat i amb respecte, i construir, així, un nou model de ciutadania que garanteixi el</w:t>
      </w:r>
      <w:r w:rsidR="0032178F" w:rsidRPr="00EE6EAF">
        <w:rPr>
          <w:rFonts w:ascii="Verdana" w:hAnsi="Verdana" w:cs="Times New Roman"/>
        </w:rPr>
        <w:t xml:space="preserve"> </w:t>
      </w:r>
      <w:r w:rsidRPr="00EE6EAF">
        <w:rPr>
          <w:rFonts w:ascii="Verdana" w:hAnsi="Verdana" w:cs="Times New Roman"/>
        </w:rPr>
        <w:t>reconeixement, l’apoderament i la participació activa de les dones. Aquest és el gran</w:t>
      </w:r>
      <w:r w:rsidR="0032178F" w:rsidRPr="00EE6EAF">
        <w:rPr>
          <w:rFonts w:ascii="Verdana" w:hAnsi="Verdana" w:cs="Times New Roman"/>
        </w:rPr>
        <w:t xml:space="preserve"> </w:t>
      </w:r>
      <w:r w:rsidRPr="00EE6EAF">
        <w:rPr>
          <w:rFonts w:ascii="Verdana" w:hAnsi="Verdana" w:cs="Times New Roman"/>
        </w:rPr>
        <w:t xml:space="preserve">repte que tenim al davant, i el volem assolir amb la col·laboració i </w:t>
      </w:r>
      <w:r w:rsidRPr="00EE6EAF">
        <w:rPr>
          <w:rFonts w:ascii="Verdana" w:hAnsi="Verdana" w:cs="Times New Roman"/>
        </w:rPr>
        <w:lastRenderedPageBreak/>
        <w:t>la complicitat de</w:t>
      </w:r>
      <w:r w:rsidR="0032178F" w:rsidRPr="00EE6EAF">
        <w:rPr>
          <w:rFonts w:ascii="Verdana" w:hAnsi="Verdana" w:cs="Times New Roman"/>
        </w:rPr>
        <w:t xml:space="preserve"> </w:t>
      </w:r>
      <w:r w:rsidRPr="00EE6EAF">
        <w:rPr>
          <w:rFonts w:ascii="Verdana" w:hAnsi="Verdana" w:cs="Times New Roman"/>
        </w:rPr>
        <w:t>totes les administracions, les institucions, els agents socials, i dels homes i les dones</w:t>
      </w:r>
      <w:r w:rsidR="0032178F" w:rsidRPr="00EE6EAF">
        <w:rPr>
          <w:rFonts w:ascii="Verdana" w:hAnsi="Verdana" w:cs="Times New Roman"/>
        </w:rPr>
        <w:t xml:space="preserve"> </w:t>
      </w:r>
      <w:r w:rsidRPr="00EE6EAF">
        <w:rPr>
          <w:rFonts w:ascii="Verdana" w:hAnsi="Verdana" w:cs="Times New Roman"/>
        </w:rPr>
        <w:t>del nostre país, perquè només així és possible fer-lo realitat.</w:t>
      </w:r>
    </w:p>
    <w:p w:rsidR="007C2E97" w:rsidRPr="00EE6EAF" w:rsidRDefault="0050461B" w:rsidP="00350C46">
      <w:pPr>
        <w:pStyle w:val="Prrafodelista"/>
        <w:ind w:left="0" w:right="-1"/>
        <w:jc w:val="both"/>
        <w:rPr>
          <w:rFonts w:ascii="Verdana" w:hAnsi="Verdana"/>
          <w:bCs/>
          <w:sz w:val="22"/>
          <w:szCs w:val="22"/>
          <w:lang w:val="ca-ES"/>
        </w:rPr>
      </w:pPr>
      <w:r w:rsidRPr="00EE6EAF">
        <w:rPr>
          <w:rFonts w:ascii="Verdana" w:hAnsi="Verdana"/>
          <w:bCs/>
          <w:sz w:val="22"/>
          <w:szCs w:val="22"/>
          <w:lang w:val="ca-ES"/>
        </w:rPr>
        <w:t xml:space="preserve"> </w:t>
      </w:r>
    </w:p>
    <w:p w:rsidR="0032178F" w:rsidRDefault="00C43D7C" w:rsidP="00350C46">
      <w:pPr>
        <w:pStyle w:val="Prrafodelista"/>
        <w:ind w:left="0" w:right="-1"/>
        <w:jc w:val="both"/>
        <w:rPr>
          <w:rFonts w:ascii="Verdana" w:hAnsi="Verdana"/>
          <w:bCs/>
          <w:sz w:val="22"/>
          <w:szCs w:val="22"/>
          <w:lang w:val="ca-ES"/>
        </w:rPr>
      </w:pPr>
      <w:r>
        <w:rPr>
          <w:rFonts w:ascii="Verdana" w:hAnsi="Verdana"/>
          <w:bCs/>
          <w:sz w:val="22"/>
          <w:szCs w:val="22"/>
          <w:lang w:val="ca-ES"/>
        </w:rPr>
        <w:t>Tots els representants dels grups municipals recolzen la declaració i destaquen l’important paper que té la dona a la nostra societat i el que encara ha d’assolir.</w:t>
      </w:r>
    </w:p>
    <w:p w:rsidR="00C43D7C" w:rsidRDefault="00C43D7C" w:rsidP="00350C46">
      <w:pPr>
        <w:pStyle w:val="Prrafodelista"/>
        <w:ind w:left="0" w:right="-1"/>
        <w:jc w:val="both"/>
        <w:rPr>
          <w:rFonts w:ascii="Verdana" w:hAnsi="Verdana"/>
          <w:bCs/>
          <w:sz w:val="22"/>
          <w:szCs w:val="22"/>
          <w:lang w:val="ca-ES"/>
        </w:rPr>
      </w:pPr>
    </w:p>
    <w:p w:rsidR="00C43D7C" w:rsidRDefault="00C43D7C" w:rsidP="00350C46">
      <w:pPr>
        <w:pStyle w:val="Prrafodelista"/>
        <w:ind w:left="0" w:right="-1"/>
        <w:jc w:val="both"/>
        <w:rPr>
          <w:rFonts w:ascii="Verdana" w:hAnsi="Verdana"/>
          <w:bCs/>
          <w:sz w:val="22"/>
          <w:szCs w:val="22"/>
          <w:lang w:val="ca-ES"/>
        </w:rPr>
      </w:pPr>
    </w:p>
    <w:p w:rsidR="00C43D7C" w:rsidRPr="00174608" w:rsidRDefault="00C43D7C" w:rsidP="00350C46">
      <w:pPr>
        <w:pStyle w:val="Prrafodelista"/>
        <w:ind w:left="0" w:right="-1"/>
        <w:jc w:val="both"/>
        <w:rPr>
          <w:rFonts w:ascii="Verdana" w:hAnsi="Verdana"/>
          <w:b/>
          <w:bCs/>
          <w:sz w:val="22"/>
          <w:szCs w:val="22"/>
          <w:lang w:val="ca-ES"/>
        </w:rPr>
      </w:pPr>
      <w:r w:rsidRPr="00174608">
        <w:rPr>
          <w:rFonts w:ascii="Verdana" w:hAnsi="Verdana"/>
          <w:b/>
          <w:bCs/>
          <w:sz w:val="22"/>
          <w:szCs w:val="22"/>
          <w:lang w:val="ca-ES"/>
        </w:rPr>
        <w:t xml:space="preserve">Abans d’entrar en el darrer punt de l’ordre del dia, per part del grup municipal d’APS-CUP es demana el debat i votació de una moció que presenten en recolzament dels estudiants de València pels fets ocorreguts fa uns dies en aquella ciutat. El ple, per set vots en contra, dels grups de CiU, PSC i PP, i quatre a favor dels grups d’ERC i APS-CUP, no accepten la urgència per a debatre-la en aquesta sessió. Tanmateix, el regidor sr. Lluís Ràfols mostra la seva predisposició a tractar-la en un proper ple  i debatre </w:t>
      </w:r>
      <w:r w:rsidR="00196538" w:rsidRPr="00174608">
        <w:rPr>
          <w:rFonts w:ascii="Verdana" w:hAnsi="Verdana"/>
          <w:b/>
          <w:bCs/>
          <w:sz w:val="22"/>
          <w:szCs w:val="22"/>
          <w:lang w:val="ca-ES"/>
        </w:rPr>
        <w:t xml:space="preserve">aleshores </w:t>
      </w:r>
      <w:r w:rsidRPr="00174608">
        <w:rPr>
          <w:rFonts w:ascii="Verdana" w:hAnsi="Verdana"/>
          <w:b/>
          <w:bCs/>
          <w:sz w:val="22"/>
          <w:szCs w:val="22"/>
          <w:lang w:val="ca-ES"/>
        </w:rPr>
        <w:t>no només els esdeveniments de València sinó t</w:t>
      </w:r>
      <w:r w:rsidR="00196538" w:rsidRPr="00174608">
        <w:rPr>
          <w:rFonts w:ascii="Verdana" w:hAnsi="Verdana"/>
          <w:b/>
          <w:bCs/>
          <w:sz w:val="22"/>
          <w:szCs w:val="22"/>
          <w:lang w:val="ca-ES"/>
        </w:rPr>
        <w:t>a</w:t>
      </w:r>
      <w:r w:rsidRPr="00174608">
        <w:rPr>
          <w:rFonts w:ascii="Verdana" w:hAnsi="Verdana"/>
          <w:b/>
          <w:bCs/>
          <w:sz w:val="22"/>
          <w:szCs w:val="22"/>
          <w:lang w:val="ca-ES"/>
        </w:rPr>
        <w:t>mbé els</w:t>
      </w:r>
      <w:r w:rsidR="00196538" w:rsidRPr="00174608">
        <w:rPr>
          <w:rFonts w:ascii="Verdana" w:hAnsi="Verdana"/>
          <w:b/>
          <w:bCs/>
          <w:sz w:val="22"/>
          <w:szCs w:val="22"/>
          <w:lang w:val="ca-ES"/>
        </w:rPr>
        <w:t xml:space="preserve"> </w:t>
      </w:r>
      <w:r w:rsidRPr="00174608">
        <w:rPr>
          <w:rFonts w:ascii="Verdana" w:hAnsi="Verdana"/>
          <w:b/>
          <w:bCs/>
          <w:sz w:val="22"/>
          <w:szCs w:val="22"/>
          <w:lang w:val="ca-ES"/>
        </w:rPr>
        <w:t>ocorreguts a Barcelona fa uns dies.</w:t>
      </w:r>
    </w:p>
    <w:p w:rsidR="00C43D7C" w:rsidRPr="00174608" w:rsidRDefault="00C43D7C" w:rsidP="00350C46">
      <w:pPr>
        <w:pStyle w:val="Prrafodelista"/>
        <w:ind w:left="0" w:right="-1"/>
        <w:jc w:val="both"/>
        <w:rPr>
          <w:rFonts w:ascii="Verdana" w:hAnsi="Verdana"/>
          <w:b/>
          <w:bCs/>
          <w:sz w:val="22"/>
          <w:szCs w:val="22"/>
          <w:lang w:val="ca-ES"/>
        </w:rPr>
      </w:pPr>
    </w:p>
    <w:p w:rsidR="00D34019" w:rsidRDefault="00D34019" w:rsidP="00D34019">
      <w:pPr>
        <w:spacing w:after="0" w:line="240" w:lineRule="auto"/>
        <w:ind w:right="-1"/>
        <w:jc w:val="center"/>
        <w:rPr>
          <w:rFonts w:ascii="Verdana" w:hAnsi="Verdana" w:cs="Times New Roman"/>
          <w:lang w:val="ca-ES"/>
        </w:rPr>
      </w:pPr>
      <w:r w:rsidRPr="00CF30C6">
        <w:rPr>
          <w:rFonts w:ascii="Verdana" w:hAnsi="Verdana" w:cs="Times New Roman"/>
          <w:b/>
          <w:lang w:val="ca-ES"/>
        </w:rPr>
        <w:t>__________________________</w:t>
      </w:r>
    </w:p>
    <w:p w:rsidR="00D34019" w:rsidRDefault="00D34019" w:rsidP="00350C46">
      <w:pPr>
        <w:pStyle w:val="Prrafodelista"/>
        <w:ind w:left="0" w:right="-1"/>
        <w:jc w:val="both"/>
        <w:rPr>
          <w:rFonts w:ascii="Verdana" w:hAnsi="Verdana"/>
          <w:bCs/>
          <w:sz w:val="22"/>
          <w:szCs w:val="22"/>
          <w:lang w:val="ca-ES"/>
        </w:rPr>
      </w:pPr>
    </w:p>
    <w:p w:rsidR="00D30806" w:rsidRPr="00EE6EAF" w:rsidRDefault="00D30806" w:rsidP="00350C46">
      <w:pPr>
        <w:pStyle w:val="Prrafodelista"/>
        <w:ind w:left="0" w:right="-1"/>
        <w:jc w:val="both"/>
        <w:rPr>
          <w:rFonts w:ascii="Verdana" w:hAnsi="Verdana"/>
          <w:bCs/>
          <w:sz w:val="22"/>
          <w:szCs w:val="22"/>
          <w:lang w:val="ca-ES"/>
        </w:rPr>
      </w:pPr>
    </w:p>
    <w:p w:rsidR="00383AC5" w:rsidRPr="00EE6EAF" w:rsidRDefault="00904986" w:rsidP="00350C46">
      <w:pPr>
        <w:tabs>
          <w:tab w:val="left" w:pos="1416"/>
        </w:tabs>
        <w:autoSpaceDE w:val="0"/>
        <w:autoSpaceDN w:val="0"/>
        <w:adjustRightInd w:val="0"/>
        <w:spacing w:after="0" w:line="240" w:lineRule="auto"/>
        <w:ind w:right="-1"/>
        <w:jc w:val="both"/>
        <w:rPr>
          <w:rFonts w:ascii="Verdana" w:hAnsi="Verdana" w:cs="Times New Roman"/>
          <w:b/>
          <w:u w:val="single"/>
          <w:lang w:val="ca-ES"/>
        </w:rPr>
      </w:pPr>
      <w:r w:rsidRPr="00EE6EAF">
        <w:rPr>
          <w:rFonts w:ascii="Verdana" w:hAnsi="Verdana" w:cs="Times New Roman"/>
          <w:b/>
          <w:u w:val="single"/>
          <w:lang w:val="ca-ES"/>
        </w:rPr>
        <w:t>13.- Precs i preguntes</w:t>
      </w:r>
    </w:p>
    <w:p w:rsidR="00904986" w:rsidRDefault="00904986" w:rsidP="00350C46">
      <w:pPr>
        <w:tabs>
          <w:tab w:val="left" w:pos="1416"/>
        </w:tabs>
        <w:autoSpaceDE w:val="0"/>
        <w:autoSpaceDN w:val="0"/>
        <w:adjustRightInd w:val="0"/>
        <w:spacing w:after="0" w:line="240" w:lineRule="auto"/>
        <w:ind w:right="-1"/>
        <w:jc w:val="both"/>
        <w:rPr>
          <w:rFonts w:ascii="Verdana" w:hAnsi="Verdana" w:cs="Times New Roman"/>
          <w:b/>
          <w:u w:val="single"/>
          <w:lang w:val="ca-ES"/>
        </w:rPr>
      </w:pPr>
    </w:p>
    <w:p w:rsidR="00196538" w:rsidRDefault="00196538" w:rsidP="00350C46">
      <w:pPr>
        <w:tabs>
          <w:tab w:val="left" w:pos="1416"/>
        </w:tabs>
        <w:autoSpaceDE w:val="0"/>
        <w:autoSpaceDN w:val="0"/>
        <w:adjustRightInd w:val="0"/>
        <w:spacing w:after="0" w:line="240" w:lineRule="auto"/>
        <w:ind w:right="-1"/>
        <w:jc w:val="both"/>
        <w:rPr>
          <w:rFonts w:ascii="Verdana" w:hAnsi="Verdana" w:cs="Times New Roman"/>
          <w:lang w:val="ca-ES"/>
        </w:rPr>
      </w:pPr>
      <w:r w:rsidRPr="00196538">
        <w:rPr>
          <w:rFonts w:ascii="Verdana" w:hAnsi="Verdana" w:cs="Times New Roman"/>
          <w:lang w:val="ca-ES"/>
        </w:rPr>
        <w:t>La sra. Morera</w:t>
      </w:r>
      <w:r>
        <w:rPr>
          <w:rFonts w:ascii="Verdana" w:hAnsi="Verdana" w:cs="Times New Roman"/>
          <w:lang w:val="ca-ES"/>
        </w:rPr>
        <w:t xml:space="preserve"> exposa:</w:t>
      </w:r>
    </w:p>
    <w:p w:rsidR="00196538" w:rsidRDefault="00196538" w:rsidP="00350C46">
      <w:pPr>
        <w:tabs>
          <w:tab w:val="left" w:pos="1416"/>
        </w:tabs>
        <w:autoSpaceDE w:val="0"/>
        <w:autoSpaceDN w:val="0"/>
        <w:adjustRightInd w:val="0"/>
        <w:spacing w:after="0" w:line="240" w:lineRule="auto"/>
        <w:ind w:right="-1"/>
        <w:jc w:val="both"/>
        <w:rPr>
          <w:rFonts w:ascii="Verdana" w:hAnsi="Verdana" w:cs="Times New Roman"/>
          <w:lang w:val="ca-ES"/>
        </w:rPr>
      </w:pPr>
    </w:p>
    <w:p w:rsidR="00196538" w:rsidRDefault="00196538" w:rsidP="00196538">
      <w:pPr>
        <w:pStyle w:val="Prrafodelista"/>
        <w:numPr>
          <w:ilvl w:val="0"/>
          <w:numId w:val="26"/>
        </w:numPr>
        <w:tabs>
          <w:tab w:val="left" w:pos="1416"/>
        </w:tabs>
        <w:autoSpaceDE w:val="0"/>
        <w:autoSpaceDN w:val="0"/>
        <w:adjustRightInd w:val="0"/>
        <w:ind w:right="-1"/>
        <w:jc w:val="both"/>
        <w:rPr>
          <w:rFonts w:ascii="Verdana" w:hAnsi="Verdana"/>
          <w:sz w:val="22"/>
          <w:szCs w:val="22"/>
          <w:lang w:val="ca-ES"/>
        </w:rPr>
      </w:pPr>
      <w:r w:rsidRPr="00196538">
        <w:rPr>
          <w:rFonts w:ascii="Verdana" w:hAnsi="Verdana"/>
          <w:sz w:val="22"/>
          <w:szCs w:val="22"/>
          <w:lang w:val="ca-ES"/>
        </w:rPr>
        <w:t xml:space="preserve">Problema de falta de marquesina per a la gent que espera l’autocar a </w:t>
      </w:r>
      <w:r w:rsidR="00045B32">
        <w:rPr>
          <w:rFonts w:ascii="Verdana" w:hAnsi="Verdana"/>
          <w:sz w:val="22"/>
          <w:szCs w:val="22"/>
          <w:lang w:val="ca-ES"/>
        </w:rPr>
        <w:t>C</w:t>
      </w:r>
      <w:r w:rsidRPr="00196538">
        <w:rPr>
          <w:rFonts w:ascii="Verdana" w:hAnsi="Verdana"/>
          <w:sz w:val="22"/>
          <w:szCs w:val="22"/>
          <w:lang w:val="ca-ES"/>
        </w:rPr>
        <w:t>a</w:t>
      </w:r>
      <w:r w:rsidR="00045B32">
        <w:rPr>
          <w:rFonts w:ascii="Verdana" w:hAnsi="Verdana"/>
          <w:sz w:val="22"/>
          <w:szCs w:val="22"/>
          <w:lang w:val="ca-ES"/>
        </w:rPr>
        <w:t xml:space="preserve">n Batista, actuacions municipals contra el problema de l’escarbat que mata les palmeres, la necessitat de neteja més efectiva de </w:t>
      </w:r>
      <w:r w:rsidR="008C35E0">
        <w:rPr>
          <w:rFonts w:ascii="Verdana" w:hAnsi="Verdana"/>
          <w:sz w:val="22"/>
          <w:szCs w:val="22"/>
          <w:lang w:val="ca-ES"/>
        </w:rPr>
        <w:t xml:space="preserve">les </w:t>
      </w:r>
      <w:r w:rsidR="00045B32">
        <w:rPr>
          <w:rFonts w:ascii="Verdana" w:hAnsi="Verdana"/>
          <w:sz w:val="22"/>
          <w:szCs w:val="22"/>
          <w:lang w:val="ca-ES"/>
        </w:rPr>
        <w:t>places</w:t>
      </w:r>
      <w:r w:rsidR="008C35E0">
        <w:rPr>
          <w:rFonts w:ascii="Verdana" w:hAnsi="Verdana"/>
          <w:sz w:val="22"/>
          <w:szCs w:val="22"/>
          <w:lang w:val="ca-ES"/>
        </w:rPr>
        <w:t xml:space="preserve"> del poble, problema d’una pedra al camí de Can Batista i el perill que comporta la seva possible caiguda i informació sobre els augments d’IBI que s’aplicaran el 2012.</w:t>
      </w:r>
    </w:p>
    <w:p w:rsidR="008C35E0" w:rsidRDefault="008C35E0" w:rsidP="008C35E0">
      <w:pPr>
        <w:tabs>
          <w:tab w:val="left" w:pos="1416"/>
        </w:tabs>
        <w:autoSpaceDE w:val="0"/>
        <w:autoSpaceDN w:val="0"/>
        <w:adjustRightInd w:val="0"/>
        <w:ind w:right="-1"/>
        <w:jc w:val="both"/>
        <w:rPr>
          <w:rFonts w:ascii="Verdana" w:hAnsi="Verdana"/>
          <w:lang w:val="ca-ES"/>
        </w:rPr>
      </w:pPr>
    </w:p>
    <w:p w:rsidR="008C35E0" w:rsidRDefault="008C35E0" w:rsidP="008C35E0">
      <w:pPr>
        <w:tabs>
          <w:tab w:val="left" w:pos="1416"/>
        </w:tabs>
        <w:autoSpaceDE w:val="0"/>
        <w:autoSpaceDN w:val="0"/>
        <w:adjustRightInd w:val="0"/>
        <w:ind w:right="-1"/>
        <w:jc w:val="both"/>
        <w:rPr>
          <w:rFonts w:ascii="Verdana" w:hAnsi="Verdana"/>
          <w:lang w:val="ca-ES"/>
        </w:rPr>
      </w:pPr>
      <w:r>
        <w:rPr>
          <w:rFonts w:ascii="Verdana" w:hAnsi="Verdana"/>
          <w:lang w:val="ca-ES"/>
        </w:rPr>
        <w:t>El sr. Alcalde contesta: hem demanat pressupostos per a una marquesina a Can Batista, estem treballant per millorar la neteja de les places i els tècnics municipals controlen els moviments de la pedra de Can Batista.</w:t>
      </w:r>
    </w:p>
    <w:p w:rsidR="008C35E0" w:rsidRDefault="008C35E0" w:rsidP="008C35E0">
      <w:pPr>
        <w:tabs>
          <w:tab w:val="left" w:pos="1416"/>
        </w:tabs>
        <w:autoSpaceDE w:val="0"/>
        <w:autoSpaceDN w:val="0"/>
        <w:adjustRightInd w:val="0"/>
        <w:ind w:right="-1"/>
        <w:jc w:val="both"/>
        <w:rPr>
          <w:rFonts w:ascii="Verdana" w:hAnsi="Verdana"/>
          <w:lang w:val="ca-ES"/>
        </w:rPr>
      </w:pPr>
      <w:r>
        <w:rPr>
          <w:rFonts w:ascii="Verdana" w:hAnsi="Verdana"/>
          <w:lang w:val="ca-ES"/>
        </w:rPr>
        <w:t>El sr. Ros  contesta que es farà el tractament contra la plaga de l’escarbat morrut.</w:t>
      </w:r>
    </w:p>
    <w:p w:rsidR="008C35E0" w:rsidRDefault="008C35E0" w:rsidP="008C35E0">
      <w:pPr>
        <w:tabs>
          <w:tab w:val="left" w:pos="1416"/>
        </w:tabs>
        <w:autoSpaceDE w:val="0"/>
        <w:autoSpaceDN w:val="0"/>
        <w:adjustRightInd w:val="0"/>
        <w:ind w:right="-1"/>
        <w:jc w:val="both"/>
        <w:rPr>
          <w:rFonts w:ascii="Verdana" w:hAnsi="Verdana"/>
          <w:lang w:val="ca-ES"/>
        </w:rPr>
      </w:pPr>
      <w:r>
        <w:rPr>
          <w:rFonts w:ascii="Verdana" w:hAnsi="Verdana"/>
          <w:lang w:val="ca-ES"/>
        </w:rPr>
        <w:t>El sr. Planas diu que la ponència de valors de l’IBI a Subirats és de 1986 i per això l’augment serà del 10% segons la norma estatal, malgrat la mitja per al ciutadà subiratenc estarà entre 100 i 150 euros.</w:t>
      </w:r>
    </w:p>
    <w:p w:rsidR="008C35E0" w:rsidRPr="008C35E0" w:rsidRDefault="008C35E0" w:rsidP="008C35E0">
      <w:pPr>
        <w:tabs>
          <w:tab w:val="left" w:pos="1416"/>
        </w:tabs>
        <w:autoSpaceDE w:val="0"/>
        <w:autoSpaceDN w:val="0"/>
        <w:adjustRightInd w:val="0"/>
        <w:ind w:right="-1"/>
        <w:jc w:val="both"/>
        <w:rPr>
          <w:rFonts w:ascii="Verdana" w:hAnsi="Verdana"/>
          <w:lang w:val="ca-ES"/>
        </w:rPr>
      </w:pPr>
    </w:p>
    <w:p w:rsidR="00904986" w:rsidRDefault="008C35E0" w:rsidP="00350C46">
      <w:pPr>
        <w:tabs>
          <w:tab w:val="left" w:pos="1416"/>
        </w:tabs>
        <w:autoSpaceDE w:val="0"/>
        <w:autoSpaceDN w:val="0"/>
        <w:adjustRightInd w:val="0"/>
        <w:spacing w:after="0" w:line="240" w:lineRule="auto"/>
        <w:ind w:right="-1"/>
        <w:jc w:val="both"/>
        <w:rPr>
          <w:rFonts w:ascii="Verdana" w:hAnsi="Verdana" w:cs="Times New Roman"/>
          <w:lang w:val="ca-ES"/>
        </w:rPr>
      </w:pPr>
      <w:r w:rsidRPr="008C35E0">
        <w:rPr>
          <w:rFonts w:ascii="Verdana" w:hAnsi="Verdana" w:cs="Times New Roman"/>
          <w:lang w:val="ca-ES"/>
        </w:rPr>
        <w:t xml:space="preserve">El sr. Bertran exposa: </w:t>
      </w:r>
    </w:p>
    <w:p w:rsidR="008C35E0" w:rsidRDefault="008C35E0" w:rsidP="00350C46">
      <w:pPr>
        <w:tabs>
          <w:tab w:val="left" w:pos="1416"/>
        </w:tabs>
        <w:autoSpaceDE w:val="0"/>
        <w:autoSpaceDN w:val="0"/>
        <w:adjustRightInd w:val="0"/>
        <w:spacing w:after="0" w:line="240" w:lineRule="auto"/>
        <w:ind w:right="-1"/>
        <w:jc w:val="both"/>
        <w:rPr>
          <w:rFonts w:ascii="Verdana" w:hAnsi="Verdana" w:cs="Times New Roman"/>
          <w:lang w:val="ca-ES"/>
        </w:rPr>
      </w:pPr>
    </w:p>
    <w:p w:rsidR="008C35E0" w:rsidRDefault="008C35E0" w:rsidP="008C35E0">
      <w:pPr>
        <w:pStyle w:val="Prrafodelista"/>
        <w:numPr>
          <w:ilvl w:val="0"/>
          <w:numId w:val="26"/>
        </w:numPr>
        <w:tabs>
          <w:tab w:val="left" w:pos="1416"/>
        </w:tabs>
        <w:autoSpaceDE w:val="0"/>
        <w:autoSpaceDN w:val="0"/>
        <w:adjustRightInd w:val="0"/>
        <w:ind w:right="-1"/>
        <w:jc w:val="both"/>
        <w:rPr>
          <w:rFonts w:ascii="Verdana" w:hAnsi="Verdana"/>
          <w:sz w:val="22"/>
          <w:szCs w:val="22"/>
          <w:lang w:val="ca-ES"/>
        </w:rPr>
      </w:pPr>
      <w:r w:rsidRPr="000E5E81">
        <w:rPr>
          <w:rFonts w:ascii="Verdana" w:hAnsi="Verdana"/>
          <w:sz w:val="22"/>
          <w:szCs w:val="22"/>
          <w:lang w:val="ca-ES"/>
        </w:rPr>
        <w:lastRenderedPageBreak/>
        <w:t>En primer lloc lamentar que l’Alcalde del govern dels millors</w:t>
      </w:r>
      <w:r w:rsidR="000E5E81" w:rsidRPr="000E5E81">
        <w:rPr>
          <w:rFonts w:ascii="Verdana" w:hAnsi="Verdana"/>
          <w:sz w:val="22"/>
          <w:szCs w:val="22"/>
          <w:lang w:val="ca-ES"/>
        </w:rPr>
        <w:t xml:space="preserve"> hagi desplegat la seva prepotència en</w:t>
      </w:r>
      <w:r w:rsidR="000E5E81">
        <w:rPr>
          <w:rFonts w:ascii="Verdana" w:hAnsi="Verdana"/>
          <w:sz w:val="22"/>
          <w:szCs w:val="22"/>
          <w:lang w:val="ca-ES"/>
        </w:rPr>
        <w:t xml:space="preserve"> </w:t>
      </w:r>
      <w:r w:rsidR="000E5E81" w:rsidRPr="000E5E81">
        <w:rPr>
          <w:rFonts w:ascii="Verdana" w:hAnsi="Verdana"/>
          <w:sz w:val="22"/>
          <w:szCs w:val="22"/>
          <w:lang w:val="ca-ES"/>
        </w:rPr>
        <w:t>la contesta que ha fet abans al sr. Carbonell i demana que sigui més curós a l’hora de tractar els altres membres de la corporació</w:t>
      </w:r>
      <w:r w:rsidR="000E5E81">
        <w:rPr>
          <w:rFonts w:ascii="Verdana" w:hAnsi="Verdana"/>
          <w:sz w:val="22"/>
          <w:szCs w:val="22"/>
          <w:lang w:val="ca-ES"/>
        </w:rPr>
        <w:t xml:space="preserve">, demana que en la documentació de l’ajuntament les sigles del grup municipal d’APS-CUP (Alternativa per Subirats-Candidatura d’Unitat Popular) sigui sempre aquesta i no únicament CUP, que es tingui en compte per properes ocasions els problemes de brutícia, música alta i soroll que provoquen certs firaires amb motiu de la festa Major i s’intenti eradicar el problema, que es </w:t>
      </w:r>
      <w:r w:rsidR="000E5E81" w:rsidRPr="00567A34">
        <w:rPr>
          <w:rFonts w:ascii="Verdana" w:hAnsi="Verdana"/>
          <w:sz w:val="22"/>
          <w:szCs w:val="22"/>
          <w:lang w:val="ca-ES"/>
        </w:rPr>
        <w:t>revisi l’ordenança de l’ICIO aprovada en la darrera modificació de les ordenances fiscals perquè sembla que hi ha un error en re</w:t>
      </w:r>
      <w:r w:rsidR="004D2C0D" w:rsidRPr="00567A34">
        <w:rPr>
          <w:rFonts w:ascii="Verdana" w:hAnsi="Verdana"/>
          <w:sz w:val="22"/>
          <w:szCs w:val="22"/>
          <w:lang w:val="ca-ES"/>
        </w:rPr>
        <w:t>la</w:t>
      </w:r>
      <w:r w:rsidR="000E5E81" w:rsidRPr="00567A34">
        <w:rPr>
          <w:rFonts w:ascii="Verdana" w:hAnsi="Verdana"/>
          <w:sz w:val="22"/>
          <w:szCs w:val="22"/>
          <w:lang w:val="ca-ES"/>
        </w:rPr>
        <w:t>ció a les bonificacions aprovades a proposta d’APS-CUP</w:t>
      </w:r>
      <w:r w:rsidR="004D2C0D" w:rsidRPr="00567A34">
        <w:rPr>
          <w:rFonts w:ascii="Verdana" w:hAnsi="Verdana"/>
          <w:sz w:val="22"/>
          <w:szCs w:val="22"/>
          <w:lang w:val="ca-ES"/>
        </w:rPr>
        <w:t xml:space="preserve"> i</w:t>
      </w:r>
      <w:r w:rsidR="004D2C0D">
        <w:rPr>
          <w:rFonts w:ascii="Verdana" w:hAnsi="Verdana"/>
          <w:b/>
          <w:color w:val="FF0000"/>
          <w:sz w:val="22"/>
          <w:szCs w:val="22"/>
          <w:lang w:val="ca-ES"/>
        </w:rPr>
        <w:t xml:space="preserve"> </w:t>
      </w:r>
      <w:r w:rsidR="004D2C0D">
        <w:rPr>
          <w:rFonts w:ascii="Verdana" w:hAnsi="Verdana"/>
          <w:sz w:val="22"/>
          <w:szCs w:val="22"/>
          <w:lang w:val="ca-ES"/>
        </w:rPr>
        <w:t>sol.licitar més temps per estudiar els expedients que van a ple.</w:t>
      </w:r>
    </w:p>
    <w:p w:rsidR="004D2C0D" w:rsidRDefault="004D2C0D" w:rsidP="004D2C0D">
      <w:pPr>
        <w:tabs>
          <w:tab w:val="left" w:pos="1416"/>
        </w:tabs>
        <w:autoSpaceDE w:val="0"/>
        <w:autoSpaceDN w:val="0"/>
        <w:adjustRightInd w:val="0"/>
        <w:ind w:right="-1"/>
        <w:jc w:val="both"/>
        <w:rPr>
          <w:rFonts w:ascii="Verdana" w:hAnsi="Verdana"/>
          <w:lang w:val="ca-ES"/>
        </w:rPr>
      </w:pPr>
    </w:p>
    <w:p w:rsidR="004D2C0D" w:rsidRDefault="004D2C0D" w:rsidP="004D2C0D">
      <w:pPr>
        <w:tabs>
          <w:tab w:val="left" w:pos="1416"/>
        </w:tabs>
        <w:autoSpaceDE w:val="0"/>
        <w:autoSpaceDN w:val="0"/>
        <w:adjustRightInd w:val="0"/>
        <w:ind w:right="-1"/>
        <w:jc w:val="both"/>
        <w:rPr>
          <w:rFonts w:ascii="Verdana" w:hAnsi="Verdana"/>
          <w:lang w:val="ca-ES"/>
        </w:rPr>
      </w:pPr>
      <w:r>
        <w:rPr>
          <w:rFonts w:ascii="Verdana" w:hAnsi="Verdana"/>
          <w:lang w:val="ca-ES"/>
        </w:rPr>
        <w:t xml:space="preserve">El sr. Alcalde demana disculpes per si els membres d’APS-CUP s’han pogut sentir ofesos per les seves paraules però reconeix que les barreges en els conceptes emprats aplicats al pressupost o a les obres públiques el treuen de polleguera, que s’intentarà avançar en el lliurament dels expedients que van a ple i que es comprovarà el redactat de l’ordenança </w:t>
      </w:r>
      <w:r w:rsidR="00713BA5">
        <w:rPr>
          <w:rFonts w:ascii="Verdana" w:hAnsi="Verdana"/>
          <w:lang w:val="ca-ES"/>
        </w:rPr>
        <w:t>d</w:t>
      </w:r>
      <w:r>
        <w:rPr>
          <w:rFonts w:ascii="Verdana" w:hAnsi="Verdana"/>
          <w:lang w:val="ca-ES"/>
        </w:rPr>
        <w:t>e l’ICIO.</w:t>
      </w:r>
    </w:p>
    <w:p w:rsidR="004D2C0D" w:rsidRDefault="004D2C0D" w:rsidP="004D2C0D">
      <w:pPr>
        <w:tabs>
          <w:tab w:val="left" w:pos="1416"/>
        </w:tabs>
        <w:autoSpaceDE w:val="0"/>
        <w:autoSpaceDN w:val="0"/>
        <w:adjustRightInd w:val="0"/>
        <w:ind w:right="-1"/>
        <w:jc w:val="both"/>
        <w:rPr>
          <w:rFonts w:ascii="Verdana" w:hAnsi="Verdana"/>
          <w:lang w:val="ca-ES"/>
        </w:rPr>
      </w:pPr>
    </w:p>
    <w:p w:rsidR="004D2C0D" w:rsidRDefault="004D2C0D" w:rsidP="004D2C0D">
      <w:pPr>
        <w:tabs>
          <w:tab w:val="left" w:pos="1416"/>
        </w:tabs>
        <w:autoSpaceDE w:val="0"/>
        <w:autoSpaceDN w:val="0"/>
        <w:adjustRightInd w:val="0"/>
        <w:ind w:right="-1"/>
        <w:jc w:val="both"/>
        <w:rPr>
          <w:rFonts w:ascii="Verdana" w:hAnsi="Verdana"/>
          <w:lang w:val="ca-ES"/>
        </w:rPr>
      </w:pPr>
      <w:r>
        <w:rPr>
          <w:rFonts w:ascii="Verdana" w:hAnsi="Verdana"/>
          <w:lang w:val="ca-ES"/>
        </w:rPr>
        <w:t xml:space="preserve">El sr. Carbonell exposa: </w:t>
      </w:r>
    </w:p>
    <w:p w:rsidR="004D2C0D" w:rsidRPr="0037434E" w:rsidRDefault="004D2C0D" w:rsidP="004D2C0D">
      <w:pPr>
        <w:pStyle w:val="Prrafodelista"/>
        <w:numPr>
          <w:ilvl w:val="0"/>
          <w:numId w:val="26"/>
        </w:numPr>
        <w:tabs>
          <w:tab w:val="left" w:pos="1416"/>
        </w:tabs>
        <w:autoSpaceDE w:val="0"/>
        <w:autoSpaceDN w:val="0"/>
        <w:adjustRightInd w:val="0"/>
        <w:ind w:right="-1"/>
        <w:jc w:val="both"/>
        <w:rPr>
          <w:rFonts w:ascii="Verdana" w:hAnsi="Verdana"/>
          <w:sz w:val="22"/>
          <w:szCs w:val="22"/>
          <w:lang w:val="ca-ES"/>
        </w:rPr>
      </w:pPr>
      <w:r w:rsidRPr="004D17F4">
        <w:rPr>
          <w:rFonts w:ascii="Verdana" w:hAnsi="Verdana"/>
          <w:sz w:val="22"/>
          <w:szCs w:val="22"/>
          <w:lang w:val="ca-ES"/>
        </w:rPr>
        <w:t xml:space="preserve">Demana informació sobre el cost del pas soterrani en les obres del </w:t>
      </w:r>
      <w:r w:rsidR="004D17F4" w:rsidRPr="004D17F4">
        <w:rPr>
          <w:rFonts w:ascii="Verdana" w:hAnsi="Verdana" w:cs="Arial"/>
          <w:sz w:val="22"/>
          <w:szCs w:val="22"/>
        </w:rPr>
        <w:t>projecte “Millora de l’accés a la urbanització Casablanca des de la carretera C-243b de Subirats”</w:t>
      </w:r>
      <w:r w:rsidR="004D17F4">
        <w:rPr>
          <w:rFonts w:ascii="Verdana" w:hAnsi="Verdana" w:cs="Arial"/>
          <w:sz w:val="22"/>
          <w:szCs w:val="22"/>
        </w:rPr>
        <w:t>,</w:t>
      </w:r>
      <w:r w:rsidR="004D17F4" w:rsidRPr="004D17F4">
        <w:rPr>
          <w:rFonts w:ascii="Verdana" w:hAnsi="Verdana" w:cs="Arial"/>
          <w:sz w:val="22"/>
          <w:szCs w:val="22"/>
        </w:rPr>
        <w:t xml:space="preserve"> </w:t>
      </w:r>
      <w:r w:rsidRPr="004D17F4">
        <w:rPr>
          <w:rFonts w:ascii="Verdana" w:hAnsi="Verdana"/>
          <w:sz w:val="22"/>
          <w:szCs w:val="22"/>
          <w:lang w:val="ca-ES"/>
        </w:rPr>
        <w:t>sobre</w:t>
      </w:r>
      <w:r w:rsidRPr="0037434E">
        <w:rPr>
          <w:rFonts w:ascii="Verdana" w:hAnsi="Verdana"/>
          <w:sz w:val="22"/>
          <w:szCs w:val="22"/>
          <w:lang w:val="ca-ES"/>
        </w:rPr>
        <w:t xml:space="preserve"> la proposta d’augment dels complemem</w:t>
      </w:r>
      <w:r w:rsidR="00713BA5">
        <w:rPr>
          <w:rFonts w:ascii="Verdana" w:hAnsi="Verdana"/>
          <w:sz w:val="22"/>
          <w:szCs w:val="22"/>
          <w:lang w:val="ca-ES"/>
        </w:rPr>
        <w:t>en</w:t>
      </w:r>
      <w:r w:rsidRPr="0037434E">
        <w:rPr>
          <w:rFonts w:ascii="Verdana" w:hAnsi="Verdana"/>
          <w:sz w:val="22"/>
          <w:szCs w:val="22"/>
          <w:lang w:val="ca-ES"/>
        </w:rPr>
        <w:t>ts de productivitat a alguns treballadors de l’ajuntament</w:t>
      </w:r>
      <w:r w:rsidR="0037434E" w:rsidRPr="0037434E">
        <w:rPr>
          <w:rFonts w:ascii="Verdana" w:hAnsi="Verdana"/>
          <w:sz w:val="22"/>
          <w:szCs w:val="22"/>
          <w:lang w:val="ca-ES"/>
        </w:rPr>
        <w:t xml:space="preserve"> i sobre les tramitacions de les activitats tipus airsoft o paintball</w:t>
      </w:r>
      <w:r w:rsidR="0037434E">
        <w:rPr>
          <w:rFonts w:ascii="Verdana" w:hAnsi="Verdana"/>
          <w:sz w:val="22"/>
          <w:szCs w:val="22"/>
          <w:lang w:val="ca-ES"/>
        </w:rPr>
        <w:t>. Igualment demana per l’entrada en vigor dels efectes de l’aprovat avui en relació a l’ordenança de la llar d’infants.</w:t>
      </w:r>
    </w:p>
    <w:p w:rsidR="004D2C0D" w:rsidRPr="004D2C0D" w:rsidRDefault="004D2C0D" w:rsidP="004D2C0D">
      <w:pPr>
        <w:tabs>
          <w:tab w:val="left" w:pos="1416"/>
        </w:tabs>
        <w:autoSpaceDE w:val="0"/>
        <w:autoSpaceDN w:val="0"/>
        <w:adjustRightInd w:val="0"/>
        <w:ind w:right="-1"/>
        <w:jc w:val="both"/>
        <w:rPr>
          <w:rFonts w:ascii="Verdana" w:hAnsi="Verdana"/>
          <w:lang w:val="ca-ES"/>
        </w:rPr>
      </w:pPr>
    </w:p>
    <w:p w:rsidR="00196538" w:rsidRDefault="0037434E" w:rsidP="00350C46">
      <w:pPr>
        <w:tabs>
          <w:tab w:val="left" w:pos="1416"/>
        </w:tabs>
        <w:autoSpaceDE w:val="0"/>
        <w:autoSpaceDN w:val="0"/>
        <w:adjustRightInd w:val="0"/>
        <w:spacing w:after="0" w:line="240" w:lineRule="auto"/>
        <w:ind w:right="-1"/>
        <w:jc w:val="both"/>
        <w:rPr>
          <w:rFonts w:ascii="Verdana" w:hAnsi="Verdana"/>
          <w:lang w:val="ca-ES"/>
        </w:rPr>
      </w:pPr>
      <w:r>
        <w:rPr>
          <w:rFonts w:ascii="Verdana" w:hAnsi="Verdana"/>
          <w:lang w:val="ca-ES"/>
        </w:rPr>
        <w:t>El sr. Alcalde contesta que el projecte del pas soterrani l’està fent la Diputació de Barcelona, que els complements de productivitat tenen a veure amb la nova reorganització dels llocs de treball i que el grup d’APS-CUP entri un escrit sobre el seu posicionament en relació a les activitats d’airsoft o paintball i els respondrem. Pel que fa a l’entrada en vigor de l’ordenança de la llar d’infants informar-lo que el dèficit és molt gran i que s’haurien d’asseure’s per comprovar els dits efectes i la defensa de l’interès general de la corporació.</w:t>
      </w:r>
    </w:p>
    <w:p w:rsidR="0037434E" w:rsidRDefault="0037434E" w:rsidP="00350C46">
      <w:pPr>
        <w:tabs>
          <w:tab w:val="left" w:pos="1416"/>
        </w:tabs>
        <w:autoSpaceDE w:val="0"/>
        <w:autoSpaceDN w:val="0"/>
        <w:adjustRightInd w:val="0"/>
        <w:spacing w:after="0" w:line="240" w:lineRule="auto"/>
        <w:ind w:right="-1"/>
        <w:jc w:val="both"/>
        <w:rPr>
          <w:rFonts w:ascii="Verdana" w:hAnsi="Verdana"/>
          <w:lang w:val="ca-ES"/>
        </w:rPr>
      </w:pPr>
    </w:p>
    <w:p w:rsidR="0037434E" w:rsidRDefault="0037434E" w:rsidP="00350C46">
      <w:pPr>
        <w:tabs>
          <w:tab w:val="left" w:pos="1416"/>
        </w:tabs>
        <w:autoSpaceDE w:val="0"/>
        <w:autoSpaceDN w:val="0"/>
        <w:adjustRightInd w:val="0"/>
        <w:spacing w:after="0" w:line="240" w:lineRule="auto"/>
        <w:ind w:right="-1"/>
        <w:jc w:val="both"/>
        <w:rPr>
          <w:rFonts w:ascii="Verdana" w:hAnsi="Verdana"/>
          <w:lang w:val="ca-ES"/>
        </w:rPr>
      </w:pPr>
      <w:r>
        <w:rPr>
          <w:rFonts w:ascii="Verdana" w:hAnsi="Verdana"/>
          <w:lang w:val="ca-ES"/>
        </w:rPr>
        <w:t>La sra. Carme Riba exposa:</w:t>
      </w:r>
    </w:p>
    <w:p w:rsidR="0037434E" w:rsidRDefault="0037434E" w:rsidP="00350C46">
      <w:pPr>
        <w:tabs>
          <w:tab w:val="left" w:pos="1416"/>
        </w:tabs>
        <w:autoSpaceDE w:val="0"/>
        <w:autoSpaceDN w:val="0"/>
        <w:adjustRightInd w:val="0"/>
        <w:spacing w:after="0" w:line="240" w:lineRule="auto"/>
        <w:ind w:right="-1"/>
        <w:jc w:val="both"/>
        <w:rPr>
          <w:rFonts w:ascii="Verdana" w:hAnsi="Verdana"/>
          <w:lang w:val="ca-ES"/>
        </w:rPr>
      </w:pPr>
    </w:p>
    <w:p w:rsidR="0037434E" w:rsidRDefault="0037434E" w:rsidP="0037434E">
      <w:pPr>
        <w:pStyle w:val="Prrafodelista"/>
        <w:numPr>
          <w:ilvl w:val="0"/>
          <w:numId w:val="26"/>
        </w:numPr>
        <w:tabs>
          <w:tab w:val="left" w:pos="1416"/>
        </w:tabs>
        <w:autoSpaceDE w:val="0"/>
        <w:autoSpaceDN w:val="0"/>
        <w:adjustRightInd w:val="0"/>
        <w:ind w:right="-1"/>
        <w:jc w:val="both"/>
        <w:rPr>
          <w:rFonts w:ascii="Verdana" w:hAnsi="Verdana"/>
          <w:sz w:val="22"/>
          <w:szCs w:val="22"/>
          <w:lang w:val="ca-ES"/>
        </w:rPr>
      </w:pPr>
      <w:r w:rsidRPr="0037434E">
        <w:rPr>
          <w:rFonts w:ascii="Verdana" w:hAnsi="Verdana"/>
          <w:sz w:val="22"/>
          <w:szCs w:val="22"/>
          <w:lang w:val="ca-ES"/>
        </w:rPr>
        <w:t>Demana informació sobre la subvenció del local social de Can Rosell</w:t>
      </w:r>
      <w:r w:rsidR="00E626D3">
        <w:rPr>
          <w:rFonts w:ascii="Verdana" w:hAnsi="Verdana"/>
          <w:sz w:val="22"/>
          <w:szCs w:val="22"/>
          <w:lang w:val="ca-ES"/>
        </w:rPr>
        <w:t xml:space="preserve"> i el que falta de justificació i sobre la cessió de terrenys del sr. Pere Llopart, tema que va quedar sobre la taula en la Junta de Govern Local de 8 de febrer.</w:t>
      </w:r>
    </w:p>
    <w:p w:rsidR="00E626D3" w:rsidRDefault="00E626D3" w:rsidP="00E626D3">
      <w:pPr>
        <w:tabs>
          <w:tab w:val="left" w:pos="1416"/>
        </w:tabs>
        <w:autoSpaceDE w:val="0"/>
        <w:autoSpaceDN w:val="0"/>
        <w:adjustRightInd w:val="0"/>
        <w:ind w:right="-1"/>
        <w:jc w:val="both"/>
        <w:rPr>
          <w:rFonts w:ascii="Verdana" w:hAnsi="Verdana"/>
          <w:lang w:val="ca-ES"/>
        </w:rPr>
      </w:pPr>
    </w:p>
    <w:p w:rsidR="00E626D3" w:rsidRPr="00E626D3" w:rsidRDefault="00E626D3" w:rsidP="00E626D3">
      <w:pPr>
        <w:tabs>
          <w:tab w:val="left" w:pos="1416"/>
        </w:tabs>
        <w:autoSpaceDE w:val="0"/>
        <w:autoSpaceDN w:val="0"/>
        <w:adjustRightInd w:val="0"/>
        <w:ind w:right="-1"/>
        <w:jc w:val="both"/>
        <w:rPr>
          <w:rFonts w:ascii="Verdana" w:hAnsi="Verdana"/>
          <w:lang w:val="ca-ES"/>
        </w:rPr>
      </w:pPr>
      <w:r>
        <w:rPr>
          <w:rFonts w:ascii="Verdana" w:hAnsi="Verdana"/>
          <w:lang w:val="ca-ES"/>
        </w:rPr>
        <w:lastRenderedPageBreak/>
        <w:t xml:space="preserve">El sr. Ràfols contesta que queden 800 euros per justificar i el sr. Alcalde que s’està efectuant un nou estudi per mirar de reconduir el tema de la cessió de terrenys del sr. Llopart. </w:t>
      </w:r>
    </w:p>
    <w:p w:rsidR="00196538" w:rsidRPr="0037434E" w:rsidRDefault="00196538" w:rsidP="00350C46">
      <w:pPr>
        <w:tabs>
          <w:tab w:val="left" w:pos="1416"/>
        </w:tabs>
        <w:autoSpaceDE w:val="0"/>
        <w:autoSpaceDN w:val="0"/>
        <w:adjustRightInd w:val="0"/>
        <w:spacing w:after="0" w:line="240" w:lineRule="auto"/>
        <w:ind w:right="-1"/>
        <w:jc w:val="both"/>
        <w:rPr>
          <w:rFonts w:ascii="Verdana" w:hAnsi="Verdana" w:cs="Times New Roman"/>
          <w:lang w:val="ca-ES"/>
        </w:rPr>
      </w:pPr>
    </w:p>
    <w:p w:rsidR="00E626D3" w:rsidRDefault="00E626D3" w:rsidP="00E626D3">
      <w:pPr>
        <w:tabs>
          <w:tab w:val="left" w:pos="1416"/>
        </w:tabs>
        <w:autoSpaceDE w:val="0"/>
        <w:autoSpaceDN w:val="0"/>
        <w:adjustRightInd w:val="0"/>
        <w:spacing w:after="0" w:line="240" w:lineRule="auto"/>
        <w:ind w:right="-1"/>
        <w:jc w:val="both"/>
        <w:rPr>
          <w:rFonts w:ascii="Verdana" w:hAnsi="Verdana"/>
          <w:lang w:val="ca-ES"/>
        </w:rPr>
      </w:pPr>
      <w:r>
        <w:rPr>
          <w:rFonts w:ascii="Verdana" w:hAnsi="Verdana"/>
          <w:lang w:val="ca-ES"/>
        </w:rPr>
        <w:t>La sra. Montse Garcia exposa:</w:t>
      </w:r>
    </w:p>
    <w:p w:rsidR="00E626D3" w:rsidRDefault="00E626D3" w:rsidP="00E626D3">
      <w:pPr>
        <w:pStyle w:val="Prrafodelista"/>
        <w:numPr>
          <w:ilvl w:val="0"/>
          <w:numId w:val="26"/>
        </w:numPr>
        <w:tabs>
          <w:tab w:val="left" w:pos="1416"/>
        </w:tabs>
        <w:autoSpaceDE w:val="0"/>
        <w:autoSpaceDN w:val="0"/>
        <w:adjustRightInd w:val="0"/>
        <w:ind w:right="-1"/>
        <w:jc w:val="both"/>
        <w:rPr>
          <w:rFonts w:ascii="Verdana" w:hAnsi="Verdana"/>
          <w:sz w:val="22"/>
          <w:szCs w:val="22"/>
          <w:lang w:val="ca-ES"/>
        </w:rPr>
      </w:pPr>
      <w:r w:rsidRPr="00E626D3">
        <w:rPr>
          <w:rFonts w:ascii="Verdana" w:hAnsi="Verdana"/>
          <w:sz w:val="22"/>
          <w:szCs w:val="22"/>
          <w:lang w:val="ca-ES"/>
        </w:rPr>
        <w:t xml:space="preserve">Demana informació sobre l’expedient de </w:t>
      </w:r>
      <w:r w:rsidR="00705022">
        <w:rPr>
          <w:rFonts w:ascii="Verdana" w:hAnsi="Verdana"/>
          <w:sz w:val="22"/>
          <w:szCs w:val="22"/>
          <w:lang w:val="ca-ES"/>
        </w:rPr>
        <w:t xml:space="preserve">moviment de terres de </w:t>
      </w:r>
      <w:r w:rsidRPr="00E626D3">
        <w:rPr>
          <w:rFonts w:ascii="Verdana" w:hAnsi="Verdana"/>
          <w:sz w:val="22"/>
          <w:szCs w:val="22"/>
          <w:lang w:val="ca-ES"/>
        </w:rPr>
        <w:t>la sra. Meritxell Ametller de Can Rosell</w:t>
      </w:r>
      <w:r>
        <w:rPr>
          <w:rFonts w:ascii="Verdana" w:hAnsi="Verdana"/>
          <w:sz w:val="22"/>
          <w:szCs w:val="22"/>
          <w:lang w:val="ca-ES"/>
        </w:rPr>
        <w:t xml:space="preserve"> i sobre la col.locació de contenidors </w:t>
      </w:r>
      <w:r w:rsidR="00705022">
        <w:rPr>
          <w:rFonts w:ascii="Verdana" w:hAnsi="Verdana"/>
          <w:sz w:val="22"/>
          <w:szCs w:val="22"/>
          <w:lang w:val="ca-ES"/>
        </w:rPr>
        <w:t xml:space="preserve">de la deixalleria mòbil </w:t>
      </w:r>
      <w:r>
        <w:rPr>
          <w:rFonts w:ascii="Verdana" w:hAnsi="Verdana"/>
          <w:sz w:val="22"/>
          <w:szCs w:val="22"/>
          <w:lang w:val="ca-ES"/>
        </w:rPr>
        <w:t>a Can Rosell, sol.licitant de nou el canvi d’horaris de celebració de les Comissions Informatives i que puguin començar a dos quarts de sis de la tarda.</w:t>
      </w:r>
    </w:p>
    <w:p w:rsidR="00E626D3" w:rsidRDefault="00E626D3" w:rsidP="00E626D3">
      <w:pPr>
        <w:tabs>
          <w:tab w:val="left" w:pos="1416"/>
        </w:tabs>
        <w:autoSpaceDE w:val="0"/>
        <w:autoSpaceDN w:val="0"/>
        <w:adjustRightInd w:val="0"/>
        <w:ind w:right="-1"/>
        <w:jc w:val="both"/>
        <w:rPr>
          <w:rFonts w:ascii="Verdana" w:hAnsi="Verdana"/>
          <w:lang w:val="ca-ES"/>
        </w:rPr>
      </w:pPr>
    </w:p>
    <w:p w:rsidR="00E626D3" w:rsidRPr="00E626D3" w:rsidRDefault="00E626D3" w:rsidP="00E626D3">
      <w:pPr>
        <w:tabs>
          <w:tab w:val="left" w:pos="1416"/>
        </w:tabs>
        <w:autoSpaceDE w:val="0"/>
        <w:autoSpaceDN w:val="0"/>
        <w:adjustRightInd w:val="0"/>
        <w:ind w:right="-1"/>
        <w:jc w:val="both"/>
        <w:rPr>
          <w:rFonts w:ascii="Verdana" w:hAnsi="Verdana"/>
          <w:lang w:val="ca-ES"/>
        </w:rPr>
      </w:pPr>
      <w:r>
        <w:rPr>
          <w:rFonts w:ascii="Verdana" w:hAnsi="Verdana"/>
          <w:lang w:val="ca-ES"/>
        </w:rPr>
        <w:t xml:space="preserve">El sr. Ràfols contesta </w:t>
      </w:r>
      <w:r w:rsidR="00705022">
        <w:rPr>
          <w:rFonts w:ascii="Verdana" w:hAnsi="Verdana"/>
          <w:lang w:val="ca-ES"/>
        </w:rPr>
        <w:t>q</w:t>
      </w:r>
      <w:r>
        <w:rPr>
          <w:rFonts w:ascii="Verdana" w:hAnsi="Verdana"/>
          <w:lang w:val="ca-ES"/>
        </w:rPr>
        <w:t>ue s’està estud</w:t>
      </w:r>
      <w:r w:rsidR="00705022">
        <w:rPr>
          <w:rFonts w:ascii="Verdana" w:hAnsi="Verdana"/>
          <w:lang w:val="ca-ES"/>
        </w:rPr>
        <w:t>i</w:t>
      </w:r>
      <w:r>
        <w:rPr>
          <w:rFonts w:ascii="Verdana" w:hAnsi="Verdana"/>
          <w:lang w:val="ca-ES"/>
        </w:rPr>
        <w:t>ant la forma de resoldre de la</w:t>
      </w:r>
      <w:r w:rsidR="00705022">
        <w:rPr>
          <w:rFonts w:ascii="Verdana" w:hAnsi="Verdana"/>
          <w:lang w:val="ca-ES"/>
        </w:rPr>
        <w:t xml:space="preserve"> </w:t>
      </w:r>
      <w:r>
        <w:rPr>
          <w:rFonts w:ascii="Verdana" w:hAnsi="Verdana"/>
          <w:lang w:val="ca-ES"/>
        </w:rPr>
        <w:t xml:space="preserve">millor manera </w:t>
      </w:r>
      <w:r w:rsidR="00705022">
        <w:rPr>
          <w:rFonts w:ascii="Verdana" w:hAnsi="Verdana"/>
          <w:lang w:val="ca-ES"/>
        </w:rPr>
        <w:t xml:space="preserve">possible </w:t>
      </w:r>
      <w:r>
        <w:rPr>
          <w:rFonts w:ascii="Verdana" w:hAnsi="Verdana"/>
          <w:lang w:val="ca-ES"/>
        </w:rPr>
        <w:t>l’expedient de la sra. Ametller</w:t>
      </w:r>
      <w:r w:rsidR="00705022">
        <w:rPr>
          <w:rFonts w:ascii="Verdana" w:hAnsi="Verdana"/>
          <w:lang w:val="ca-ES"/>
        </w:rPr>
        <w:t>. El sr. Llorenç Ros contesta que es canviarà de lloc la deixalleria mòbil de Can Rosell.</w:t>
      </w:r>
    </w:p>
    <w:p w:rsidR="00E626D3" w:rsidRPr="00E626D3" w:rsidRDefault="00E626D3" w:rsidP="00E626D3">
      <w:pPr>
        <w:tabs>
          <w:tab w:val="left" w:pos="1416"/>
        </w:tabs>
        <w:autoSpaceDE w:val="0"/>
        <w:autoSpaceDN w:val="0"/>
        <w:adjustRightInd w:val="0"/>
        <w:spacing w:after="0" w:line="240" w:lineRule="auto"/>
        <w:ind w:right="-1"/>
        <w:jc w:val="both"/>
        <w:rPr>
          <w:rFonts w:ascii="Verdana" w:hAnsi="Verdana"/>
          <w:lang w:val="ca-ES"/>
        </w:rPr>
      </w:pPr>
    </w:p>
    <w:p w:rsidR="00904986" w:rsidRPr="00E626D3" w:rsidRDefault="00904986" w:rsidP="00350C46">
      <w:pPr>
        <w:tabs>
          <w:tab w:val="left" w:pos="1416"/>
        </w:tabs>
        <w:autoSpaceDE w:val="0"/>
        <w:autoSpaceDN w:val="0"/>
        <w:adjustRightInd w:val="0"/>
        <w:spacing w:after="0" w:line="240" w:lineRule="auto"/>
        <w:ind w:right="-1"/>
        <w:jc w:val="both"/>
        <w:rPr>
          <w:rFonts w:ascii="Verdana" w:hAnsi="Verdana" w:cs="Times New Roman"/>
          <w:lang w:val="ca-ES"/>
        </w:rPr>
      </w:pPr>
    </w:p>
    <w:p w:rsidR="00904986" w:rsidRPr="00E626D3" w:rsidRDefault="00904986" w:rsidP="00350C46">
      <w:pPr>
        <w:tabs>
          <w:tab w:val="left" w:pos="1416"/>
        </w:tabs>
        <w:autoSpaceDE w:val="0"/>
        <w:autoSpaceDN w:val="0"/>
        <w:adjustRightInd w:val="0"/>
        <w:spacing w:after="0" w:line="240" w:lineRule="auto"/>
        <w:ind w:right="-1"/>
        <w:jc w:val="both"/>
        <w:rPr>
          <w:rFonts w:ascii="Verdana" w:hAnsi="Verdana" w:cs="Times New Roman"/>
          <w:b/>
          <w:u w:val="single"/>
          <w:lang w:val="ca-ES"/>
        </w:rPr>
      </w:pPr>
    </w:p>
    <w:p w:rsidR="00AC494F" w:rsidRPr="00E626D3" w:rsidRDefault="00AC494F" w:rsidP="00350C46">
      <w:pPr>
        <w:spacing w:after="0" w:line="240" w:lineRule="auto"/>
        <w:ind w:right="-1"/>
        <w:jc w:val="both"/>
        <w:rPr>
          <w:rFonts w:ascii="Verdana" w:hAnsi="Verdana" w:cs="Times New Roman"/>
          <w:bCs/>
          <w:lang w:val="ca-ES"/>
        </w:rPr>
      </w:pPr>
      <w:r w:rsidRPr="00E626D3">
        <w:rPr>
          <w:rFonts w:ascii="Verdana" w:hAnsi="Verdana" w:cs="Times New Roman"/>
          <w:bCs/>
          <w:lang w:val="ca-ES"/>
        </w:rPr>
        <w:t xml:space="preserve">I sense més assumptes a tractar la sessió es clou a les </w:t>
      </w:r>
      <w:r w:rsidR="00DE1B27">
        <w:rPr>
          <w:rFonts w:ascii="Verdana" w:hAnsi="Verdana" w:cs="Times New Roman"/>
          <w:bCs/>
          <w:lang w:val="ca-ES"/>
        </w:rPr>
        <w:t>z</w:t>
      </w:r>
      <w:r w:rsidR="00196538" w:rsidRPr="00E626D3">
        <w:rPr>
          <w:rFonts w:ascii="Verdana" w:hAnsi="Verdana" w:cs="Times New Roman"/>
          <w:bCs/>
          <w:lang w:val="ca-ES"/>
        </w:rPr>
        <w:t>ero hores i trenta minuts</w:t>
      </w:r>
      <w:r w:rsidRPr="00E626D3">
        <w:rPr>
          <w:rFonts w:ascii="Verdana" w:hAnsi="Verdana" w:cs="Times New Roman"/>
          <w:bCs/>
          <w:lang w:val="ca-ES"/>
        </w:rPr>
        <w:t xml:space="preserve"> i perquè quedi constància del que s’hi ha tractat i dels acords presos, estenc amb el vist-i-plau del Sr. Alcalde aquesta acta, a </w:t>
      </w:r>
      <w:r w:rsidR="00191B8C" w:rsidRPr="00E626D3">
        <w:rPr>
          <w:rFonts w:ascii="Verdana" w:hAnsi="Verdana" w:cs="Times New Roman"/>
          <w:bCs/>
          <w:lang w:val="ca-ES"/>
        </w:rPr>
        <w:t>Subirats</w:t>
      </w:r>
      <w:r w:rsidRPr="00E626D3">
        <w:rPr>
          <w:rFonts w:ascii="Verdana" w:hAnsi="Verdana" w:cs="Times New Roman"/>
          <w:bCs/>
          <w:lang w:val="ca-ES"/>
        </w:rPr>
        <w:t xml:space="preserve">, </w:t>
      </w:r>
      <w:r w:rsidR="00196538" w:rsidRPr="00E626D3">
        <w:rPr>
          <w:rFonts w:ascii="Verdana" w:hAnsi="Verdana" w:cs="Times New Roman"/>
          <w:bCs/>
          <w:lang w:val="ca-ES"/>
        </w:rPr>
        <w:t>sis</w:t>
      </w:r>
      <w:r w:rsidRPr="00E626D3">
        <w:rPr>
          <w:rFonts w:ascii="Verdana" w:hAnsi="Verdana" w:cs="Times New Roman"/>
          <w:bCs/>
          <w:lang w:val="ca-ES"/>
        </w:rPr>
        <w:t xml:space="preserve"> de </w:t>
      </w:r>
      <w:r w:rsidR="00191B8C" w:rsidRPr="00E626D3">
        <w:rPr>
          <w:rFonts w:ascii="Verdana" w:hAnsi="Verdana" w:cs="Times New Roman"/>
          <w:bCs/>
          <w:lang w:val="ca-ES"/>
        </w:rPr>
        <w:t>març</w:t>
      </w:r>
      <w:r w:rsidRPr="00E626D3">
        <w:rPr>
          <w:rFonts w:ascii="Verdana" w:hAnsi="Verdana" w:cs="Times New Roman"/>
          <w:bCs/>
          <w:lang w:val="ca-ES"/>
        </w:rPr>
        <w:t xml:space="preserve"> de dos mil </w:t>
      </w:r>
      <w:r w:rsidR="00191B8C" w:rsidRPr="00E626D3">
        <w:rPr>
          <w:rFonts w:ascii="Verdana" w:hAnsi="Verdana" w:cs="Times New Roman"/>
          <w:bCs/>
          <w:lang w:val="ca-ES"/>
        </w:rPr>
        <w:t>dotze</w:t>
      </w:r>
      <w:r w:rsidRPr="00E626D3">
        <w:rPr>
          <w:rFonts w:ascii="Verdana" w:hAnsi="Verdana" w:cs="Times New Roman"/>
          <w:bCs/>
          <w:lang w:val="ca-ES"/>
        </w:rPr>
        <w:t>.</w:t>
      </w:r>
    </w:p>
    <w:p w:rsidR="00AC494F" w:rsidRPr="00E626D3" w:rsidRDefault="00AC494F" w:rsidP="00350C46">
      <w:pPr>
        <w:spacing w:after="0" w:line="240" w:lineRule="auto"/>
        <w:ind w:right="-1"/>
        <w:jc w:val="both"/>
        <w:rPr>
          <w:rFonts w:ascii="Verdana" w:hAnsi="Verdana" w:cs="Times New Roman"/>
          <w:bCs/>
          <w:lang w:val="ca-ES"/>
        </w:rPr>
      </w:pPr>
    </w:p>
    <w:p w:rsidR="00AC494F" w:rsidRPr="00EE6EAF" w:rsidRDefault="00AC494F" w:rsidP="00350C46">
      <w:pPr>
        <w:spacing w:after="0" w:line="240" w:lineRule="auto"/>
        <w:ind w:right="-1"/>
        <w:jc w:val="both"/>
        <w:rPr>
          <w:rFonts w:ascii="Verdana" w:hAnsi="Verdana" w:cs="Times New Roman"/>
          <w:bCs/>
          <w:lang w:val="ca-ES"/>
        </w:rPr>
      </w:pPr>
    </w:p>
    <w:p w:rsidR="00AC494F" w:rsidRPr="00EE6EAF" w:rsidRDefault="00AC494F" w:rsidP="00350C46">
      <w:pPr>
        <w:spacing w:after="0" w:line="240" w:lineRule="auto"/>
        <w:ind w:left="708" w:right="-1" w:firstLine="708"/>
        <w:jc w:val="both"/>
        <w:rPr>
          <w:rFonts w:ascii="Verdana" w:hAnsi="Verdana" w:cs="Times New Roman"/>
          <w:bCs/>
          <w:lang w:val="ca-ES"/>
        </w:rPr>
      </w:pPr>
      <w:r w:rsidRPr="00EE6EAF">
        <w:rPr>
          <w:rFonts w:ascii="Verdana" w:hAnsi="Verdana" w:cs="Times New Roman"/>
          <w:bCs/>
          <w:lang w:val="ca-ES"/>
        </w:rPr>
        <w:t>VIST-I-PLAU</w:t>
      </w:r>
    </w:p>
    <w:p w:rsidR="00AC494F" w:rsidRPr="00EE6EAF" w:rsidRDefault="00AC494F" w:rsidP="00350C46">
      <w:pPr>
        <w:spacing w:after="0" w:line="240" w:lineRule="auto"/>
        <w:ind w:left="708" w:right="-1" w:firstLine="708"/>
        <w:jc w:val="both"/>
        <w:rPr>
          <w:rFonts w:ascii="Verdana" w:hAnsi="Verdana" w:cs="Times New Roman"/>
          <w:bCs/>
          <w:lang w:val="ca-ES"/>
        </w:rPr>
      </w:pPr>
      <w:r w:rsidRPr="00EE6EAF">
        <w:rPr>
          <w:rFonts w:ascii="Verdana" w:hAnsi="Verdana" w:cs="Times New Roman"/>
          <w:bCs/>
          <w:lang w:val="ca-ES"/>
        </w:rPr>
        <w:t xml:space="preserve">L’ALCALDE              </w:t>
      </w:r>
      <w:r w:rsidRPr="00EE6EAF">
        <w:rPr>
          <w:rFonts w:ascii="Verdana" w:hAnsi="Verdana" w:cs="Times New Roman"/>
          <w:bCs/>
          <w:lang w:val="ca-ES"/>
        </w:rPr>
        <w:tab/>
        <w:t xml:space="preserve">                        EL SECRETARI</w:t>
      </w:r>
    </w:p>
    <w:p w:rsidR="00AC494F" w:rsidRPr="00EE6EAF" w:rsidRDefault="00AC494F" w:rsidP="00350C46">
      <w:pPr>
        <w:spacing w:after="0" w:line="240" w:lineRule="auto"/>
        <w:ind w:right="-1"/>
        <w:jc w:val="both"/>
        <w:rPr>
          <w:rFonts w:ascii="Verdana" w:hAnsi="Verdana" w:cs="Times New Roman"/>
          <w:bCs/>
          <w:lang w:val="ca-ES"/>
        </w:rPr>
      </w:pPr>
    </w:p>
    <w:p w:rsidR="00904986" w:rsidRPr="00EE6EAF" w:rsidRDefault="00904986" w:rsidP="00350C46">
      <w:pPr>
        <w:tabs>
          <w:tab w:val="left" w:pos="1416"/>
        </w:tabs>
        <w:autoSpaceDE w:val="0"/>
        <w:autoSpaceDN w:val="0"/>
        <w:adjustRightInd w:val="0"/>
        <w:spacing w:after="0" w:line="240" w:lineRule="auto"/>
        <w:ind w:right="-1"/>
        <w:jc w:val="both"/>
        <w:rPr>
          <w:rFonts w:ascii="Verdana" w:hAnsi="Verdana" w:cs="Times New Roman"/>
          <w:b/>
          <w:u w:val="single"/>
          <w:lang w:val="ca-ES"/>
        </w:rPr>
      </w:pPr>
    </w:p>
    <w:p w:rsidR="00904986" w:rsidRPr="00EE6EAF" w:rsidRDefault="00904986" w:rsidP="00350C46">
      <w:pPr>
        <w:tabs>
          <w:tab w:val="left" w:pos="1416"/>
        </w:tabs>
        <w:autoSpaceDE w:val="0"/>
        <w:autoSpaceDN w:val="0"/>
        <w:adjustRightInd w:val="0"/>
        <w:spacing w:after="0" w:line="240" w:lineRule="auto"/>
        <w:ind w:right="-1"/>
        <w:jc w:val="both"/>
        <w:rPr>
          <w:rFonts w:ascii="Verdana" w:hAnsi="Verdana" w:cs="Times New Roman"/>
          <w:b/>
          <w:u w:val="single"/>
          <w:lang w:val="ca-ES"/>
        </w:rPr>
      </w:pPr>
    </w:p>
    <w:p w:rsidR="00904986" w:rsidRPr="00EE6EAF" w:rsidRDefault="00904986" w:rsidP="00350C46">
      <w:pPr>
        <w:tabs>
          <w:tab w:val="left" w:pos="1416"/>
        </w:tabs>
        <w:autoSpaceDE w:val="0"/>
        <w:autoSpaceDN w:val="0"/>
        <w:adjustRightInd w:val="0"/>
        <w:spacing w:after="0" w:line="240" w:lineRule="auto"/>
        <w:ind w:right="-1"/>
        <w:jc w:val="both"/>
        <w:rPr>
          <w:rFonts w:ascii="Verdana" w:hAnsi="Verdana" w:cs="Times New Roman"/>
          <w:b/>
          <w:u w:val="single"/>
          <w:lang w:val="ca-ES"/>
        </w:rPr>
      </w:pPr>
    </w:p>
    <w:p w:rsidR="00904986" w:rsidRPr="00EE6EAF" w:rsidRDefault="00904986" w:rsidP="00350C46">
      <w:pPr>
        <w:tabs>
          <w:tab w:val="left" w:pos="1416"/>
        </w:tabs>
        <w:autoSpaceDE w:val="0"/>
        <w:autoSpaceDN w:val="0"/>
        <w:adjustRightInd w:val="0"/>
        <w:spacing w:after="0" w:line="240" w:lineRule="auto"/>
        <w:ind w:right="-1"/>
        <w:jc w:val="both"/>
        <w:rPr>
          <w:rFonts w:ascii="Verdana" w:hAnsi="Verdana" w:cs="Times New Roman"/>
          <w:b/>
          <w:u w:val="single"/>
          <w:lang w:val="ca-ES"/>
        </w:rPr>
      </w:pPr>
    </w:p>
    <w:p w:rsidR="00904986" w:rsidRPr="00EE6EAF" w:rsidRDefault="00904986" w:rsidP="00350C46">
      <w:pPr>
        <w:tabs>
          <w:tab w:val="left" w:pos="1416"/>
        </w:tabs>
        <w:autoSpaceDE w:val="0"/>
        <w:autoSpaceDN w:val="0"/>
        <w:adjustRightInd w:val="0"/>
        <w:spacing w:after="0" w:line="240" w:lineRule="auto"/>
        <w:ind w:right="-1"/>
        <w:jc w:val="both"/>
        <w:rPr>
          <w:rFonts w:ascii="Verdana" w:hAnsi="Verdana" w:cs="Times New Roman"/>
          <w:b/>
          <w:u w:val="single"/>
          <w:lang w:val="ca-ES"/>
        </w:rPr>
      </w:pPr>
    </w:p>
    <w:p w:rsidR="00904986" w:rsidRPr="00EE6EAF" w:rsidRDefault="00904986" w:rsidP="00350C46">
      <w:pPr>
        <w:tabs>
          <w:tab w:val="left" w:pos="1416"/>
        </w:tabs>
        <w:autoSpaceDE w:val="0"/>
        <w:autoSpaceDN w:val="0"/>
        <w:adjustRightInd w:val="0"/>
        <w:spacing w:after="0" w:line="240" w:lineRule="auto"/>
        <w:ind w:right="-1"/>
        <w:jc w:val="both"/>
        <w:rPr>
          <w:rFonts w:ascii="Verdana" w:hAnsi="Verdana" w:cs="Times New Roman"/>
          <w:b/>
          <w:u w:val="single"/>
          <w:lang w:val="ca-ES"/>
        </w:rPr>
      </w:pPr>
    </w:p>
    <w:p w:rsidR="00904986" w:rsidRPr="00EE6EAF" w:rsidRDefault="00904986" w:rsidP="00350C46">
      <w:pPr>
        <w:tabs>
          <w:tab w:val="left" w:pos="1416"/>
        </w:tabs>
        <w:autoSpaceDE w:val="0"/>
        <w:autoSpaceDN w:val="0"/>
        <w:adjustRightInd w:val="0"/>
        <w:spacing w:after="0" w:line="240" w:lineRule="auto"/>
        <w:ind w:right="-1"/>
        <w:jc w:val="both"/>
        <w:rPr>
          <w:rFonts w:ascii="Verdana" w:hAnsi="Verdana" w:cs="Times New Roman"/>
          <w:b/>
          <w:u w:val="single"/>
          <w:lang w:val="ca-ES"/>
        </w:rPr>
      </w:pPr>
    </w:p>
    <w:sectPr w:rsidR="00904986" w:rsidRPr="00EE6EAF" w:rsidSect="00350C46">
      <w:footerReference w:type="default" r:id="rId22"/>
      <w:pgSz w:w="11906" w:h="16838"/>
      <w:pgMar w:top="3119" w:right="1133" w:bottom="851" w:left="141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607ED" w:rsidRDefault="004607ED" w:rsidP="00FF6DE4">
      <w:pPr>
        <w:spacing w:after="0" w:line="240" w:lineRule="auto"/>
      </w:pPr>
      <w:r>
        <w:separator/>
      </w:r>
    </w:p>
  </w:endnote>
  <w:endnote w:type="continuationSeparator" w:id="0">
    <w:p w:rsidR="004607ED" w:rsidRDefault="004607ED" w:rsidP="00FF6D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20000287" w:usb1="00000000"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 w:name="Gill Analistas">
    <w:panose1 w:val="00000000000000000000"/>
    <w:charset w:val="00"/>
    <w:family w:val="auto"/>
    <w:notTrueType/>
    <w:pitch w:val="default"/>
    <w:sig w:usb0="00000003" w:usb1="00000000" w:usb2="00000000" w:usb3="00000000" w:csb0="00000001" w:csb1="00000000"/>
  </w:font>
  <w:font w:name="Humanst521 BT">
    <w:altName w:val="Lucida Sans Unicode"/>
    <w:charset w:val="00"/>
    <w:family w:val="swiss"/>
    <w:pitch w:val="variable"/>
    <w:sig w:usb0="00000087" w:usb1="00000000" w:usb2="00000000" w:usb3="00000000" w:csb0="0000001B" w:csb1="00000000"/>
  </w:font>
  <w:font w:name="Tahoma">
    <w:panose1 w:val="020B0604030504040204"/>
    <w:charset w:val="00"/>
    <w:family w:val="swiss"/>
    <w:pitch w:val="variable"/>
    <w:sig w:usb0="61002A87" w:usb1="80000000" w:usb2="00000008" w:usb3="00000000" w:csb0="000101FF" w:csb1="00000000"/>
  </w:font>
  <w:font w:name="Arial Unicode MS">
    <w:panose1 w:val="020B0604020202020204"/>
    <w:charset w:val="80"/>
    <w:family w:val="swiss"/>
    <w:pitch w:val="variable"/>
    <w:sig w:usb0="F7FFAFFF" w:usb1="E9DFFFFF" w:usb2="0000003F" w:usb3="00000000" w:csb0="003F01FF" w:csb1="00000000"/>
  </w:font>
  <w:font w:name="Comic Sans MS">
    <w:panose1 w:val="030F0702030302020204"/>
    <w:charset w:val="00"/>
    <w:family w:val="script"/>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76424793"/>
      <w:docPartObj>
        <w:docPartGallery w:val="Page Numbers (Bottom of Page)"/>
        <w:docPartUnique/>
      </w:docPartObj>
    </w:sdtPr>
    <w:sdtContent>
      <w:p w:rsidR="004607ED" w:rsidRDefault="004607ED">
        <w:pPr>
          <w:pStyle w:val="Piedepgina"/>
          <w:jc w:val="right"/>
        </w:pPr>
        <w:r>
          <w:fldChar w:fldCharType="begin"/>
        </w:r>
        <w:r>
          <w:instrText>PAGE   \* MERGEFORMAT</w:instrText>
        </w:r>
        <w:r>
          <w:fldChar w:fldCharType="separate"/>
        </w:r>
        <w:r w:rsidR="003E4081">
          <w:rPr>
            <w:noProof/>
          </w:rPr>
          <w:t>85</w:t>
        </w:r>
        <w:r>
          <w:fldChar w:fldCharType="end"/>
        </w:r>
      </w:p>
    </w:sdtContent>
  </w:sdt>
  <w:p w:rsidR="004607ED" w:rsidRDefault="004607ED">
    <w:pPr>
      <w:pStyle w:val="Piedepgina"/>
      <w:jc w:val="right"/>
      <w:rPr>
        <w:rFonts w:ascii="Comic Sans MS" w:hAnsi="Comic Sans MS"/>
        <w:sz w:val="16"/>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51916562"/>
      <w:docPartObj>
        <w:docPartGallery w:val="Page Numbers (Bottom of Page)"/>
        <w:docPartUnique/>
      </w:docPartObj>
    </w:sdtPr>
    <w:sdtContent>
      <w:p w:rsidR="004607ED" w:rsidRDefault="004607ED">
        <w:pPr>
          <w:pStyle w:val="Piedepgina"/>
          <w:jc w:val="right"/>
        </w:pPr>
        <w:r>
          <w:fldChar w:fldCharType="begin"/>
        </w:r>
        <w:r>
          <w:instrText>PAGE   \* MERGEFORMAT</w:instrText>
        </w:r>
        <w:r>
          <w:fldChar w:fldCharType="separate"/>
        </w:r>
        <w:r w:rsidR="003E4081">
          <w:rPr>
            <w:noProof/>
          </w:rPr>
          <w:t>111</w:t>
        </w:r>
        <w:r>
          <w:rPr>
            <w:noProof/>
          </w:rPr>
          <w:fldChar w:fldCharType="end"/>
        </w:r>
      </w:p>
    </w:sdtContent>
  </w:sdt>
  <w:p w:rsidR="004607ED" w:rsidRDefault="004607E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607ED" w:rsidRDefault="004607ED" w:rsidP="00FF6DE4">
      <w:pPr>
        <w:spacing w:after="0" w:line="240" w:lineRule="auto"/>
      </w:pPr>
      <w:r>
        <w:separator/>
      </w:r>
    </w:p>
  </w:footnote>
  <w:footnote w:type="continuationSeparator" w:id="0">
    <w:p w:rsidR="004607ED" w:rsidRDefault="004607ED" w:rsidP="00FF6DE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00001"/>
    <w:lvl w:ilvl="0">
      <w:start w:val="1"/>
      <w:numFmt w:val="bullet"/>
      <w:lvlText w:val=""/>
      <w:lvlJc w:val="left"/>
      <w:pPr>
        <w:tabs>
          <w:tab w:val="num" w:pos="928"/>
        </w:tabs>
        <w:ind w:left="928" w:hanging="360"/>
      </w:pPr>
      <w:rPr>
        <w:rFonts w:ascii="Symbol" w:hAnsi="Symbol"/>
      </w:rPr>
    </w:lvl>
  </w:abstractNum>
  <w:abstractNum w:abstractNumId="1">
    <w:nsid w:val="01194273"/>
    <w:multiLevelType w:val="singleLevel"/>
    <w:tmpl w:val="0C0A000F"/>
    <w:lvl w:ilvl="0">
      <w:start w:val="1"/>
      <w:numFmt w:val="decimal"/>
      <w:lvlText w:val="%1."/>
      <w:lvlJc w:val="left"/>
      <w:pPr>
        <w:tabs>
          <w:tab w:val="num" w:pos="360"/>
        </w:tabs>
        <w:ind w:left="360" w:hanging="360"/>
      </w:pPr>
    </w:lvl>
  </w:abstractNum>
  <w:abstractNum w:abstractNumId="2">
    <w:nsid w:val="05B92C8A"/>
    <w:multiLevelType w:val="singleLevel"/>
    <w:tmpl w:val="0C0A000F"/>
    <w:lvl w:ilvl="0">
      <w:start w:val="1"/>
      <w:numFmt w:val="decimal"/>
      <w:lvlText w:val="%1."/>
      <w:lvlJc w:val="left"/>
      <w:pPr>
        <w:tabs>
          <w:tab w:val="num" w:pos="360"/>
        </w:tabs>
        <w:ind w:left="360" w:hanging="360"/>
      </w:pPr>
      <w:rPr>
        <w:rFonts w:hint="default"/>
      </w:rPr>
    </w:lvl>
  </w:abstractNum>
  <w:abstractNum w:abstractNumId="3">
    <w:nsid w:val="0A3B2841"/>
    <w:multiLevelType w:val="hybridMultilevel"/>
    <w:tmpl w:val="D9B0EBB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0D454D95"/>
    <w:multiLevelType w:val="hybridMultilevel"/>
    <w:tmpl w:val="A8FA3062"/>
    <w:lvl w:ilvl="0" w:tplc="A28C861A">
      <w:start w:val="1"/>
      <w:numFmt w:val="decimal"/>
      <w:lvlText w:val="%1."/>
      <w:lvlJc w:val="left"/>
      <w:pPr>
        <w:tabs>
          <w:tab w:val="num" w:pos="720"/>
        </w:tabs>
        <w:ind w:left="720" w:hanging="360"/>
      </w:pPr>
      <w:rPr>
        <w:b w:val="0"/>
        <w:bCs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
    <w:nsid w:val="0F487084"/>
    <w:multiLevelType w:val="singleLevel"/>
    <w:tmpl w:val="39B675DC"/>
    <w:lvl w:ilvl="0">
      <w:start w:val="1"/>
      <w:numFmt w:val="decimal"/>
      <w:lvlText w:val="%1."/>
      <w:lvlJc w:val="left"/>
      <w:pPr>
        <w:tabs>
          <w:tab w:val="num" w:pos="435"/>
        </w:tabs>
        <w:ind w:left="435" w:hanging="435"/>
      </w:pPr>
      <w:rPr>
        <w:rFonts w:hint="default"/>
      </w:rPr>
    </w:lvl>
  </w:abstractNum>
  <w:abstractNum w:abstractNumId="6">
    <w:nsid w:val="18E40C3D"/>
    <w:multiLevelType w:val="hybridMultilevel"/>
    <w:tmpl w:val="5C86D34E"/>
    <w:lvl w:ilvl="0" w:tplc="0C0A0013">
      <w:start w:val="1"/>
      <w:numFmt w:val="upperRoman"/>
      <w:lvlText w:val="%1."/>
      <w:lvlJc w:val="right"/>
      <w:pPr>
        <w:tabs>
          <w:tab w:val="num" w:pos="540"/>
        </w:tabs>
        <w:ind w:left="540" w:hanging="180"/>
      </w:pPr>
      <w:rPr>
        <w:rFont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
    <w:nsid w:val="1A0444EE"/>
    <w:multiLevelType w:val="multilevel"/>
    <w:tmpl w:val="2D94DB04"/>
    <w:lvl w:ilvl="0">
      <w:numFmt w:val="bullet"/>
      <w:lvlText w:val="-"/>
      <w:lvlJc w:val="left"/>
      <w:pPr>
        <w:tabs>
          <w:tab w:val="num" w:pos="1080"/>
        </w:tabs>
        <w:ind w:left="1080" w:hanging="360"/>
      </w:pPr>
      <w:rPr>
        <w:rFonts w:ascii="Times New Roman" w:eastAsia="Times New Roman" w:hAnsi="Times New Roman" w:cs="Times New Roman" w:hint="default"/>
      </w:rPr>
    </w:lvl>
    <w:lvl w:ilvl="1" w:tentative="1">
      <w:start w:val="1"/>
      <w:numFmt w:val="bullet"/>
      <w:lvlText w:val="o"/>
      <w:lvlJc w:val="left"/>
      <w:pPr>
        <w:tabs>
          <w:tab w:val="num" w:pos="1800"/>
        </w:tabs>
        <w:ind w:left="1800" w:hanging="360"/>
      </w:pPr>
      <w:rPr>
        <w:rFonts w:ascii="Courier New" w:hAnsi="Courier New" w:hint="default"/>
      </w:rPr>
    </w:lvl>
    <w:lvl w:ilvl="2" w:tentative="1">
      <w:start w:val="1"/>
      <w:numFmt w:val="bullet"/>
      <w:lvlText w:val=""/>
      <w:lvlJc w:val="left"/>
      <w:pPr>
        <w:tabs>
          <w:tab w:val="num" w:pos="2520"/>
        </w:tabs>
        <w:ind w:left="2520" w:hanging="360"/>
      </w:pPr>
      <w:rPr>
        <w:rFonts w:ascii="Wingdings" w:hAnsi="Wingdings" w:hint="default"/>
      </w:rPr>
    </w:lvl>
    <w:lvl w:ilvl="3" w:tentative="1">
      <w:start w:val="1"/>
      <w:numFmt w:val="bullet"/>
      <w:lvlText w:val=""/>
      <w:lvlJc w:val="left"/>
      <w:pPr>
        <w:tabs>
          <w:tab w:val="num" w:pos="3240"/>
        </w:tabs>
        <w:ind w:left="3240" w:hanging="360"/>
      </w:pPr>
      <w:rPr>
        <w:rFonts w:ascii="Symbol" w:hAnsi="Symbol" w:hint="default"/>
      </w:rPr>
    </w:lvl>
    <w:lvl w:ilvl="4" w:tentative="1">
      <w:start w:val="1"/>
      <w:numFmt w:val="bullet"/>
      <w:lvlText w:val="o"/>
      <w:lvlJc w:val="left"/>
      <w:pPr>
        <w:tabs>
          <w:tab w:val="num" w:pos="3960"/>
        </w:tabs>
        <w:ind w:left="3960" w:hanging="360"/>
      </w:pPr>
      <w:rPr>
        <w:rFonts w:ascii="Courier New" w:hAnsi="Courier New" w:hint="default"/>
      </w:rPr>
    </w:lvl>
    <w:lvl w:ilvl="5" w:tentative="1">
      <w:start w:val="1"/>
      <w:numFmt w:val="bullet"/>
      <w:lvlText w:val=""/>
      <w:lvlJc w:val="left"/>
      <w:pPr>
        <w:tabs>
          <w:tab w:val="num" w:pos="4680"/>
        </w:tabs>
        <w:ind w:left="4680" w:hanging="360"/>
      </w:pPr>
      <w:rPr>
        <w:rFonts w:ascii="Wingdings" w:hAnsi="Wingdings" w:hint="default"/>
      </w:rPr>
    </w:lvl>
    <w:lvl w:ilvl="6" w:tentative="1">
      <w:start w:val="1"/>
      <w:numFmt w:val="bullet"/>
      <w:lvlText w:val=""/>
      <w:lvlJc w:val="left"/>
      <w:pPr>
        <w:tabs>
          <w:tab w:val="num" w:pos="5400"/>
        </w:tabs>
        <w:ind w:left="5400" w:hanging="360"/>
      </w:pPr>
      <w:rPr>
        <w:rFonts w:ascii="Symbol" w:hAnsi="Symbol" w:hint="default"/>
      </w:rPr>
    </w:lvl>
    <w:lvl w:ilvl="7" w:tentative="1">
      <w:start w:val="1"/>
      <w:numFmt w:val="bullet"/>
      <w:lvlText w:val="o"/>
      <w:lvlJc w:val="left"/>
      <w:pPr>
        <w:tabs>
          <w:tab w:val="num" w:pos="6120"/>
        </w:tabs>
        <w:ind w:left="6120" w:hanging="360"/>
      </w:pPr>
      <w:rPr>
        <w:rFonts w:ascii="Courier New" w:hAnsi="Courier New" w:hint="default"/>
      </w:rPr>
    </w:lvl>
    <w:lvl w:ilvl="8" w:tentative="1">
      <w:start w:val="1"/>
      <w:numFmt w:val="bullet"/>
      <w:lvlText w:val=""/>
      <w:lvlJc w:val="left"/>
      <w:pPr>
        <w:tabs>
          <w:tab w:val="num" w:pos="6840"/>
        </w:tabs>
        <w:ind w:left="6840" w:hanging="360"/>
      </w:pPr>
      <w:rPr>
        <w:rFonts w:ascii="Wingdings" w:hAnsi="Wingdings" w:hint="default"/>
      </w:rPr>
    </w:lvl>
  </w:abstractNum>
  <w:abstractNum w:abstractNumId="8">
    <w:nsid w:val="1D10135C"/>
    <w:multiLevelType w:val="hybridMultilevel"/>
    <w:tmpl w:val="24F06952"/>
    <w:lvl w:ilvl="0" w:tplc="689A5090">
      <w:start w:val="3"/>
      <w:numFmt w:val="bullet"/>
      <w:lvlText w:val="-"/>
      <w:lvlJc w:val="left"/>
      <w:pPr>
        <w:ind w:left="720" w:hanging="360"/>
      </w:pPr>
      <w:rPr>
        <w:rFonts w:ascii="Verdana" w:eastAsiaTheme="minorHAnsi" w:hAnsi="Verdana"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3650625"/>
    <w:multiLevelType w:val="multilevel"/>
    <w:tmpl w:val="42320548"/>
    <w:lvl w:ilvl="0">
      <w:start w:val="1"/>
      <w:numFmt w:val="lowerLetter"/>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0">
    <w:nsid w:val="244E77F8"/>
    <w:multiLevelType w:val="multilevel"/>
    <w:tmpl w:val="42320548"/>
    <w:lvl w:ilvl="0">
      <w:start w:val="1"/>
      <w:numFmt w:val="lowerLetter"/>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1">
    <w:nsid w:val="25C95649"/>
    <w:multiLevelType w:val="hybridMultilevel"/>
    <w:tmpl w:val="5E12348E"/>
    <w:lvl w:ilvl="0" w:tplc="864A40D8">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2">
    <w:nsid w:val="27372A6B"/>
    <w:multiLevelType w:val="singleLevel"/>
    <w:tmpl w:val="109A5A1C"/>
    <w:lvl w:ilvl="0">
      <w:start w:val="1"/>
      <w:numFmt w:val="decimal"/>
      <w:lvlText w:val="%1."/>
      <w:lvlJc w:val="left"/>
      <w:pPr>
        <w:tabs>
          <w:tab w:val="num" w:pos="375"/>
        </w:tabs>
        <w:ind w:left="375" w:hanging="375"/>
      </w:pPr>
      <w:rPr>
        <w:rFonts w:ascii="Arial" w:hAnsi="Arial" w:hint="default"/>
      </w:rPr>
    </w:lvl>
  </w:abstractNum>
  <w:abstractNum w:abstractNumId="13">
    <w:nsid w:val="286B4F89"/>
    <w:multiLevelType w:val="singleLevel"/>
    <w:tmpl w:val="0C0A0015"/>
    <w:lvl w:ilvl="0">
      <w:start w:val="1"/>
      <w:numFmt w:val="upperLetter"/>
      <w:lvlText w:val="%1."/>
      <w:lvlJc w:val="left"/>
      <w:pPr>
        <w:tabs>
          <w:tab w:val="num" w:pos="360"/>
        </w:tabs>
        <w:ind w:left="360" w:hanging="360"/>
      </w:pPr>
      <w:rPr>
        <w:rFonts w:hint="default"/>
        <w:u w:val="none"/>
      </w:rPr>
    </w:lvl>
  </w:abstractNum>
  <w:abstractNum w:abstractNumId="14">
    <w:nsid w:val="2EDB3A2E"/>
    <w:multiLevelType w:val="hybridMultilevel"/>
    <w:tmpl w:val="B0D8F04C"/>
    <w:lvl w:ilvl="0" w:tplc="0C0A0019">
      <w:start w:val="1"/>
      <w:numFmt w:val="lowerLetter"/>
      <w:lvlText w:val="%1."/>
      <w:lvlJc w:val="left"/>
      <w:pPr>
        <w:tabs>
          <w:tab w:val="num" w:pos="720"/>
        </w:tabs>
        <w:ind w:left="720" w:hanging="360"/>
      </w:pPr>
      <w:rPr>
        <w:rFonts w:hint="default"/>
      </w:rPr>
    </w:lvl>
    <w:lvl w:ilvl="1" w:tplc="564C0D7A">
      <w:start w:val="4"/>
      <w:numFmt w:val="bullet"/>
      <w:lvlText w:val=""/>
      <w:lvlJc w:val="left"/>
      <w:pPr>
        <w:tabs>
          <w:tab w:val="num" w:pos="1440"/>
        </w:tabs>
        <w:ind w:left="1440" w:hanging="360"/>
      </w:pPr>
      <w:rPr>
        <w:rFonts w:ascii="Symbol" w:eastAsia="Times New Roman" w:hAnsi="Symbol" w:cs="Arial"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5">
    <w:nsid w:val="345D10A2"/>
    <w:multiLevelType w:val="hybridMultilevel"/>
    <w:tmpl w:val="6F8603E2"/>
    <w:lvl w:ilvl="0" w:tplc="BC5480CC">
      <w:start w:val="1"/>
      <w:numFmt w:val="decimal"/>
      <w:lvlText w:val="%1)"/>
      <w:lvlJc w:val="left"/>
      <w:pPr>
        <w:ind w:left="720" w:hanging="360"/>
      </w:pPr>
      <w:rPr>
        <w:rFonts w:cs="Times New Roman" w:hint="default"/>
        <w:b w:val="0"/>
        <w:color w:val="000000"/>
      </w:rPr>
    </w:lvl>
    <w:lvl w:ilvl="1" w:tplc="0C0A0019">
      <w:start w:val="1"/>
      <w:numFmt w:val="lowerLetter"/>
      <w:lvlText w:val="%2."/>
      <w:lvlJc w:val="left"/>
      <w:pPr>
        <w:ind w:left="1440" w:hanging="360"/>
      </w:pPr>
      <w:rPr>
        <w:rFonts w:cs="Times New Roman"/>
      </w:rPr>
    </w:lvl>
    <w:lvl w:ilvl="2" w:tplc="0C0A001B">
      <w:start w:val="1"/>
      <w:numFmt w:val="lowerRoman"/>
      <w:lvlText w:val="%3."/>
      <w:lvlJc w:val="right"/>
      <w:pPr>
        <w:ind w:left="2160" w:hanging="180"/>
      </w:pPr>
      <w:rPr>
        <w:rFonts w:cs="Times New Roman"/>
      </w:rPr>
    </w:lvl>
    <w:lvl w:ilvl="3" w:tplc="0C0A000F">
      <w:start w:val="1"/>
      <w:numFmt w:val="decimal"/>
      <w:lvlText w:val="%4."/>
      <w:lvlJc w:val="left"/>
      <w:pPr>
        <w:ind w:left="2880" w:hanging="360"/>
      </w:pPr>
      <w:rPr>
        <w:rFonts w:cs="Times New Roman"/>
      </w:rPr>
    </w:lvl>
    <w:lvl w:ilvl="4" w:tplc="0C0A0019">
      <w:start w:val="1"/>
      <w:numFmt w:val="lowerLetter"/>
      <w:lvlText w:val="%5."/>
      <w:lvlJc w:val="left"/>
      <w:pPr>
        <w:ind w:left="3600" w:hanging="360"/>
      </w:pPr>
      <w:rPr>
        <w:rFonts w:cs="Times New Roman"/>
      </w:rPr>
    </w:lvl>
    <w:lvl w:ilvl="5" w:tplc="0C0A001B">
      <w:start w:val="1"/>
      <w:numFmt w:val="lowerRoman"/>
      <w:lvlText w:val="%6."/>
      <w:lvlJc w:val="right"/>
      <w:pPr>
        <w:ind w:left="4320" w:hanging="180"/>
      </w:pPr>
      <w:rPr>
        <w:rFonts w:cs="Times New Roman"/>
      </w:rPr>
    </w:lvl>
    <w:lvl w:ilvl="6" w:tplc="0C0A000F">
      <w:start w:val="1"/>
      <w:numFmt w:val="decimal"/>
      <w:lvlText w:val="%7."/>
      <w:lvlJc w:val="left"/>
      <w:pPr>
        <w:ind w:left="5040" w:hanging="360"/>
      </w:pPr>
      <w:rPr>
        <w:rFonts w:cs="Times New Roman"/>
      </w:rPr>
    </w:lvl>
    <w:lvl w:ilvl="7" w:tplc="0C0A0019">
      <w:start w:val="1"/>
      <w:numFmt w:val="lowerLetter"/>
      <w:lvlText w:val="%8."/>
      <w:lvlJc w:val="left"/>
      <w:pPr>
        <w:ind w:left="5760" w:hanging="360"/>
      </w:pPr>
      <w:rPr>
        <w:rFonts w:cs="Times New Roman"/>
      </w:rPr>
    </w:lvl>
    <w:lvl w:ilvl="8" w:tplc="0C0A001B">
      <w:start w:val="1"/>
      <w:numFmt w:val="lowerRoman"/>
      <w:lvlText w:val="%9."/>
      <w:lvlJc w:val="right"/>
      <w:pPr>
        <w:ind w:left="6480" w:hanging="180"/>
      </w:pPr>
      <w:rPr>
        <w:rFonts w:cs="Times New Roman"/>
      </w:rPr>
    </w:lvl>
  </w:abstractNum>
  <w:abstractNum w:abstractNumId="16">
    <w:nsid w:val="34683CDC"/>
    <w:multiLevelType w:val="hybridMultilevel"/>
    <w:tmpl w:val="F4C007E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nsid w:val="38154153"/>
    <w:multiLevelType w:val="hybridMultilevel"/>
    <w:tmpl w:val="A1944E9C"/>
    <w:lvl w:ilvl="0" w:tplc="0C0A0017">
      <w:start w:val="1"/>
      <w:numFmt w:val="lowerLetter"/>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8">
    <w:nsid w:val="3B2B1A7A"/>
    <w:multiLevelType w:val="multilevel"/>
    <w:tmpl w:val="FF3EA146"/>
    <w:lvl w:ilvl="0">
      <w:start w:val="1"/>
      <w:numFmt w:val="bullet"/>
      <w:lvlText w:val="o"/>
      <w:lvlJc w:val="left"/>
      <w:pPr>
        <w:tabs>
          <w:tab w:val="num" w:pos="720"/>
        </w:tabs>
        <w:ind w:left="720" w:hanging="360"/>
      </w:pPr>
      <w:rPr>
        <w:rFonts w:ascii="Courier New" w:hAnsi="Courier New" w:hint="default"/>
      </w:rPr>
    </w:lvl>
    <w:lvl w:ilvl="1">
      <w:start w:val="1"/>
      <w:numFmt w:val="bullet"/>
      <w:lvlText w:val="o"/>
      <w:lvlJc w:val="left"/>
      <w:pPr>
        <w:tabs>
          <w:tab w:val="num" w:pos="1440"/>
        </w:tabs>
        <w:ind w:left="1440" w:hanging="360"/>
      </w:pPr>
      <w:rPr>
        <w:rFonts w:ascii="Courier New" w:hAnsi="Courier New" w:hint="default"/>
        <w:color w:val="auto"/>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9">
    <w:nsid w:val="3C195E3D"/>
    <w:multiLevelType w:val="hybridMultilevel"/>
    <w:tmpl w:val="3BEAD01E"/>
    <w:lvl w:ilvl="0" w:tplc="864A40D8">
      <w:start w:val="1"/>
      <w:numFmt w:val="bullet"/>
      <w:lvlText w:val=""/>
      <w:lvlJc w:val="left"/>
      <w:pPr>
        <w:tabs>
          <w:tab w:val="num" w:pos="1620"/>
        </w:tabs>
        <w:ind w:left="1620" w:hanging="360"/>
      </w:pPr>
      <w:rPr>
        <w:rFonts w:ascii="Symbol" w:hAnsi="Symbol" w:hint="default"/>
      </w:rPr>
    </w:lvl>
    <w:lvl w:ilvl="1" w:tplc="0C0A0003" w:tentative="1">
      <w:start w:val="1"/>
      <w:numFmt w:val="bullet"/>
      <w:lvlText w:val="o"/>
      <w:lvlJc w:val="left"/>
      <w:pPr>
        <w:tabs>
          <w:tab w:val="num" w:pos="2340"/>
        </w:tabs>
        <w:ind w:left="2340" w:hanging="360"/>
      </w:pPr>
      <w:rPr>
        <w:rFonts w:ascii="Courier New" w:hAnsi="Courier New" w:cs="Courier New" w:hint="default"/>
      </w:rPr>
    </w:lvl>
    <w:lvl w:ilvl="2" w:tplc="0C0A0005" w:tentative="1">
      <w:start w:val="1"/>
      <w:numFmt w:val="bullet"/>
      <w:lvlText w:val=""/>
      <w:lvlJc w:val="left"/>
      <w:pPr>
        <w:tabs>
          <w:tab w:val="num" w:pos="3060"/>
        </w:tabs>
        <w:ind w:left="3060" w:hanging="360"/>
      </w:pPr>
      <w:rPr>
        <w:rFonts w:ascii="Wingdings" w:hAnsi="Wingdings" w:hint="default"/>
      </w:rPr>
    </w:lvl>
    <w:lvl w:ilvl="3" w:tplc="0C0A0001" w:tentative="1">
      <w:start w:val="1"/>
      <w:numFmt w:val="bullet"/>
      <w:lvlText w:val=""/>
      <w:lvlJc w:val="left"/>
      <w:pPr>
        <w:tabs>
          <w:tab w:val="num" w:pos="3780"/>
        </w:tabs>
        <w:ind w:left="3780" w:hanging="360"/>
      </w:pPr>
      <w:rPr>
        <w:rFonts w:ascii="Symbol" w:hAnsi="Symbol" w:hint="default"/>
      </w:rPr>
    </w:lvl>
    <w:lvl w:ilvl="4" w:tplc="0C0A0003" w:tentative="1">
      <w:start w:val="1"/>
      <w:numFmt w:val="bullet"/>
      <w:lvlText w:val="o"/>
      <w:lvlJc w:val="left"/>
      <w:pPr>
        <w:tabs>
          <w:tab w:val="num" w:pos="4500"/>
        </w:tabs>
        <w:ind w:left="4500" w:hanging="360"/>
      </w:pPr>
      <w:rPr>
        <w:rFonts w:ascii="Courier New" w:hAnsi="Courier New" w:cs="Courier New" w:hint="default"/>
      </w:rPr>
    </w:lvl>
    <w:lvl w:ilvl="5" w:tplc="0C0A0005" w:tentative="1">
      <w:start w:val="1"/>
      <w:numFmt w:val="bullet"/>
      <w:lvlText w:val=""/>
      <w:lvlJc w:val="left"/>
      <w:pPr>
        <w:tabs>
          <w:tab w:val="num" w:pos="5220"/>
        </w:tabs>
        <w:ind w:left="5220" w:hanging="360"/>
      </w:pPr>
      <w:rPr>
        <w:rFonts w:ascii="Wingdings" w:hAnsi="Wingdings" w:hint="default"/>
      </w:rPr>
    </w:lvl>
    <w:lvl w:ilvl="6" w:tplc="0C0A0001" w:tentative="1">
      <w:start w:val="1"/>
      <w:numFmt w:val="bullet"/>
      <w:lvlText w:val=""/>
      <w:lvlJc w:val="left"/>
      <w:pPr>
        <w:tabs>
          <w:tab w:val="num" w:pos="5940"/>
        </w:tabs>
        <w:ind w:left="5940" w:hanging="360"/>
      </w:pPr>
      <w:rPr>
        <w:rFonts w:ascii="Symbol" w:hAnsi="Symbol" w:hint="default"/>
      </w:rPr>
    </w:lvl>
    <w:lvl w:ilvl="7" w:tplc="0C0A0003" w:tentative="1">
      <w:start w:val="1"/>
      <w:numFmt w:val="bullet"/>
      <w:lvlText w:val="o"/>
      <w:lvlJc w:val="left"/>
      <w:pPr>
        <w:tabs>
          <w:tab w:val="num" w:pos="6660"/>
        </w:tabs>
        <w:ind w:left="6660" w:hanging="360"/>
      </w:pPr>
      <w:rPr>
        <w:rFonts w:ascii="Courier New" w:hAnsi="Courier New" w:cs="Courier New" w:hint="default"/>
      </w:rPr>
    </w:lvl>
    <w:lvl w:ilvl="8" w:tplc="0C0A0005" w:tentative="1">
      <w:start w:val="1"/>
      <w:numFmt w:val="bullet"/>
      <w:lvlText w:val=""/>
      <w:lvlJc w:val="left"/>
      <w:pPr>
        <w:tabs>
          <w:tab w:val="num" w:pos="7380"/>
        </w:tabs>
        <w:ind w:left="7380" w:hanging="360"/>
      </w:pPr>
      <w:rPr>
        <w:rFonts w:ascii="Wingdings" w:hAnsi="Wingdings" w:hint="default"/>
      </w:rPr>
    </w:lvl>
  </w:abstractNum>
  <w:abstractNum w:abstractNumId="20">
    <w:nsid w:val="3D4D705A"/>
    <w:multiLevelType w:val="singleLevel"/>
    <w:tmpl w:val="0C0A0005"/>
    <w:lvl w:ilvl="0">
      <w:start w:val="1"/>
      <w:numFmt w:val="bullet"/>
      <w:lvlText w:val=""/>
      <w:lvlJc w:val="left"/>
      <w:pPr>
        <w:tabs>
          <w:tab w:val="num" w:pos="360"/>
        </w:tabs>
        <w:ind w:left="360" w:hanging="360"/>
      </w:pPr>
      <w:rPr>
        <w:rFonts w:ascii="Wingdings" w:hAnsi="Wingdings" w:hint="default"/>
      </w:rPr>
    </w:lvl>
  </w:abstractNum>
  <w:abstractNum w:abstractNumId="21">
    <w:nsid w:val="3F7F27FE"/>
    <w:multiLevelType w:val="singleLevel"/>
    <w:tmpl w:val="2C089E5C"/>
    <w:lvl w:ilvl="0">
      <w:numFmt w:val="bullet"/>
      <w:lvlText w:val="-"/>
      <w:lvlJc w:val="left"/>
      <w:pPr>
        <w:tabs>
          <w:tab w:val="num" w:pos="360"/>
        </w:tabs>
        <w:ind w:left="360" w:hanging="360"/>
      </w:pPr>
      <w:rPr>
        <w:rFonts w:hint="default"/>
      </w:rPr>
    </w:lvl>
  </w:abstractNum>
  <w:abstractNum w:abstractNumId="22">
    <w:nsid w:val="43AB458F"/>
    <w:multiLevelType w:val="hybridMultilevel"/>
    <w:tmpl w:val="946096CA"/>
    <w:lvl w:ilvl="0" w:tplc="7A4E9626">
      <w:start w:val="1"/>
      <w:numFmt w:val="bullet"/>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3">
    <w:nsid w:val="44A76B9F"/>
    <w:multiLevelType w:val="hybridMultilevel"/>
    <w:tmpl w:val="7E949338"/>
    <w:lvl w:ilvl="0" w:tplc="97CA8CE4">
      <w:start w:val="1"/>
      <w:numFmt w:val="bullet"/>
      <w:lvlText w:val=""/>
      <w:lvlJc w:val="left"/>
      <w:pPr>
        <w:tabs>
          <w:tab w:val="num" w:pos="436"/>
        </w:tabs>
        <w:ind w:left="436" w:hanging="436"/>
      </w:pPr>
      <w:rPr>
        <w:rFonts w:ascii="Symbol" w:hAnsi="Symbol" w:hint="default"/>
      </w:rPr>
    </w:lvl>
    <w:lvl w:ilvl="1" w:tplc="0C0A0003" w:tentative="1">
      <w:start w:val="1"/>
      <w:numFmt w:val="bullet"/>
      <w:lvlText w:val="o"/>
      <w:lvlJc w:val="left"/>
      <w:pPr>
        <w:tabs>
          <w:tab w:val="num" w:pos="1156"/>
        </w:tabs>
        <w:ind w:left="1156" w:hanging="360"/>
      </w:pPr>
      <w:rPr>
        <w:rFonts w:ascii="Courier New" w:hAnsi="Courier New" w:cs="Courier New" w:hint="default"/>
      </w:rPr>
    </w:lvl>
    <w:lvl w:ilvl="2" w:tplc="0C0A0005" w:tentative="1">
      <w:start w:val="1"/>
      <w:numFmt w:val="bullet"/>
      <w:lvlText w:val=""/>
      <w:lvlJc w:val="left"/>
      <w:pPr>
        <w:tabs>
          <w:tab w:val="num" w:pos="1876"/>
        </w:tabs>
        <w:ind w:left="1876" w:hanging="360"/>
      </w:pPr>
      <w:rPr>
        <w:rFonts w:ascii="Wingdings" w:hAnsi="Wingdings" w:hint="default"/>
      </w:rPr>
    </w:lvl>
    <w:lvl w:ilvl="3" w:tplc="0C0A0001" w:tentative="1">
      <w:start w:val="1"/>
      <w:numFmt w:val="bullet"/>
      <w:lvlText w:val=""/>
      <w:lvlJc w:val="left"/>
      <w:pPr>
        <w:tabs>
          <w:tab w:val="num" w:pos="2596"/>
        </w:tabs>
        <w:ind w:left="2596" w:hanging="360"/>
      </w:pPr>
      <w:rPr>
        <w:rFonts w:ascii="Symbol" w:hAnsi="Symbol" w:hint="default"/>
      </w:rPr>
    </w:lvl>
    <w:lvl w:ilvl="4" w:tplc="0C0A0003" w:tentative="1">
      <w:start w:val="1"/>
      <w:numFmt w:val="bullet"/>
      <w:lvlText w:val="o"/>
      <w:lvlJc w:val="left"/>
      <w:pPr>
        <w:tabs>
          <w:tab w:val="num" w:pos="3316"/>
        </w:tabs>
        <w:ind w:left="3316" w:hanging="360"/>
      </w:pPr>
      <w:rPr>
        <w:rFonts w:ascii="Courier New" w:hAnsi="Courier New" w:cs="Courier New" w:hint="default"/>
      </w:rPr>
    </w:lvl>
    <w:lvl w:ilvl="5" w:tplc="0C0A0005" w:tentative="1">
      <w:start w:val="1"/>
      <w:numFmt w:val="bullet"/>
      <w:lvlText w:val=""/>
      <w:lvlJc w:val="left"/>
      <w:pPr>
        <w:tabs>
          <w:tab w:val="num" w:pos="4036"/>
        </w:tabs>
        <w:ind w:left="4036" w:hanging="360"/>
      </w:pPr>
      <w:rPr>
        <w:rFonts w:ascii="Wingdings" w:hAnsi="Wingdings" w:hint="default"/>
      </w:rPr>
    </w:lvl>
    <w:lvl w:ilvl="6" w:tplc="0C0A0001" w:tentative="1">
      <w:start w:val="1"/>
      <w:numFmt w:val="bullet"/>
      <w:lvlText w:val=""/>
      <w:lvlJc w:val="left"/>
      <w:pPr>
        <w:tabs>
          <w:tab w:val="num" w:pos="4756"/>
        </w:tabs>
        <w:ind w:left="4756" w:hanging="360"/>
      </w:pPr>
      <w:rPr>
        <w:rFonts w:ascii="Symbol" w:hAnsi="Symbol" w:hint="default"/>
      </w:rPr>
    </w:lvl>
    <w:lvl w:ilvl="7" w:tplc="0C0A0003" w:tentative="1">
      <w:start w:val="1"/>
      <w:numFmt w:val="bullet"/>
      <w:lvlText w:val="o"/>
      <w:lvlJc w:val="left"/>
      <w:pPr>
        <w:tabs>
          <w:tab w:val="num" w:pos="5476"/>
        </w:tabs>
        <w:ind w:left="5476" w:hanging="360"/>
      </w:pPr>
      <w:rPr>
        <w:rFonts w:ascii="Courier New" w:hAnsi="Courier New" w:cs="Courier New" w:hint="default"/>
      </w:rPr>
    </w:lvl>
    <w:lvl w:ilvl="8" w:tplc="0C0A0005" w:tentative="1">
      <w:start w:val="1"/>
      <w:numFmt w:val="bullet"/>
      <w:lvlText w:val=""/>
      <w:lvlJc w:val="left"/>
      <w:pPr>
        <w:tabs>
          <w:tab w:val="num" w:pos="6196"/>
        </w:tabs>
        <w:ind w:left="6196" w:hanging="360"/>
      </w:pPr>
      <w:rPr>
        <w:rFonts w:ascii="Wingdings" w:hAnsi="Wingdings" w:hint="default"/>
      </w:rPr>
    </w:lvl>
  </w:abstractNum>
  <w:abstractNum w:abstractNumId="24">
    <w:nsid w:val="46404166"/>
    <w:multiLevelType w:val="singleLevel"/>
    <w:tmpl w:val="05888FEE"/>
    <w:lvl w:ilvl="0">
      <w:start w:val="6"/>
      <w:numFmt w:val="lowerLetter"/>
      <w:lvlText w:val="%1)"/>
      <w:lvlJc w:val="left"/>
      <w:pPr>
        <w:tabs>
          <w:tab w:val="num" w:pos="360"/>
        </w:tabs>
        <w:ind w:left="360" w:hanging="360"/>
      </w:pPr>
      <w:rPr>
        <w:sz w:val="20"/>
        <w:szCs w:val="14"/>
      </w:rPr>
    </w:lvl>
  </w:abstractNum>
  <w:abstractNum w:abstractNumId="25">
    <w:nsid w:val="46D35D18"/>
    <w:multiLevelType w:val="singleLevel"/>
    <w:tmpl w:val="39CA44B2"/>
    <w:lvl w:ilvl="0">
      <w:start w:val="1"/>
      <w:numFmt w:val="lowerLetter"/>
      <w:lvlText w:val="%1)"/>
      <w:lvlJc w:val="left"/>
      <w:pPr>
        <w:tabs>
          <w:tab w:val="num" w:pos="705"/>
        </w:tabs>
        <w:ind w:left="705" w:hanging="705"/>
      </w:pPr>
      <w:rPr>
        <w:rFonts w:hint="default"/>
      </w:rPr>
    </w:lvl>
  </w:abstractNum>
  <w:abstractNum w:abstractNumId="26">
    <w:nsid w:val="4B414A18"/>
    <w:multiLevelType w:val="hybridMultilevel"/>
    <w:tmpl w:val="F4BC6324"/>
    <w:lvl w:ilvl="0" w:tplc="0C0A0019">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7">
    <w:nsid w:val="50784FF8"/>
    <w:multiLevelType w:val="singleLevel"/>
    <w:tmpl w:val="0C0A000F"/>
    <w:lvl w:ilvl="0">
      <w:start w:val="1"/>
      <w:numFmt w:val="decimal"/>
      <w:lvlText w:val="%1."/>
      <w:lvlJc w:val="left"/>
      <w:pPr>
        <w:tabs>
          <w:tab w:val="num" w:pos="360"/>
        </w:tabs>
        <w:ind w:left="360" w:hanging="360"/>
      </w:pPr>
    </w:lvl>
  </w:abstractNum>
  <w:abstractNum w:abstractNumId="28">
    <w:nsid w:val="5165454E"/>
    <w:multiLevelType w:val="singleLevel"/>
    <w:tmpl w:val="2D36FB20"/>
    <w:lvl w:ilvl="0">
      <w:start w:val="1"/>
      <w:numFmt w:val="decimal"/>
      <w:lvlText w:val="%1."/>
      <w:lvlJc w:val="left"/>
      <w:pPr>
        <w:tabs>
          <w:tab w:val="num" w:pos="1068"/>
        </w:tabs>
        <w:ind w:left="1068" w:hanging="360"/>
      </w:pPr>
      <w:rPr>
        <w:rFonts w:hint="default"/>
      </w:rPr>
    </w:lvl>
  </w:abstractNum>
  <w:abstractNum w:abstractNumId="29">
    <w:nsid w:val="516676A7"/>
    <w:multiLevelType w:val="multilevel"/>
    <w:tmpl w:val="30CA01C8"/>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30">
    <w:nsid w:val="55835C09"/>
    <w:multiLevelType w:val="singleLevel"/>
    <w:tmpl w:val="0E18352A"/>
    <w:lvl w:ilvl="0">
      <w:start w:val="1"/>
      <w:numFmt w:val="decimal"/>
      <w:lvlText w:val="%1."/>
      <w:lvlJc w:val="left"/>
      <w:pPr>
        <w:tabs>
          <w:tab w:val="num" w:pos="375"/>
        </w:tabs>
        <w:ind w:left="375" w:hanging="375"/>
      </w:pPr>
      <w:rPr>
        <w:rFonts w:hint="default"/>
      </w:rPr>
    </w:lvl>
  </w:abstractNum>
  <w:abstractNum w:abstractNumId="31">
    <w:nsid w:val="59165D46"/>
    <w:multiLevelType w:val="hybridMultilevel"/>
    <w:tmpl w:val="9A682A74"/>
    <w:lvl w:ilvl="0" w:tplc="9146CD90">
      <w:numFmt w:val="bullet"/>
      <w:lvlText w:val="-"/>
      <w:lvlJc w:val="left"/>
      <w:pPr>
        <w:ind w:left="720" w:hanging="360"/>
      </w:pPr>
      <w:rPr>
        <w:rFonts w:ascii="Calibri" w:eastAsiaTheme="minorHAnsi" w:hAnsi="Calibri" w:cs="Calibri"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32">
    <w:nsid w:val="5AEB2FF3"/>
    <w:multiLevelType w:val="singleLevel"/>
    <w:tmpl w:val="0C0A0017"/>
    <w:lvl w:ilvl="0">
      <w:start w:val="1"/>
      <w:numFmt w:val="lowerLetter"/>
      <w:lvlText w:val="%1)"/>
      <w:lvlJc w:val="left"/>
      <w:pPr>
        <w:tabs>
          <w:tab w:val="num" w:pos="360"/>
        </w:tabs>
        <w:ind w:left="360" w:hanging="360"/>
      </w:pPr>
      <w:rPr>
        <w:rFonts w:hint="default"/>
      </w:rPr>
    </w:lvl>
  </w:abstractNum>
  <w:abstractNum w:abstractNumId="33">
    <w:nsid w:val="5F934E00"/>
    <w:multiLevelType w:val="singleLevel"/>
    <w:tmpl w:val="0C0A0017"/>
    <w:lvl w:ilvl="0">
      <w:start w:val="1"/>
      <w:numFmt w:val="lowerLetter"/>
      <w:lvlText w:val="%1)"/>
      <w:lvlJc w:val="left"/>
      <w:pPr>
        <w:tabs>
          <w:tab w:val="num" w:pos="360"/>
        </w:tabs>
        <w:ind w:left="360" w:hanging="360"/>
      </w:pPr>
      <w:rPr>
        <w:rFonts w:hint="default"/>
      </w:rPr>
    </w:lvl>
  </w:abstractNum>
  <w:abstractNum w:abstractNumId="34">
    <w:nsid w:val="605F54BF"/>
    <w:multiLevelType w:val="singleLevel"/>
    <w:tmpl w:val="040C99EE"/>
    <w:lvl w:ilvl="0">
      <w:start w:val="1"/>
      <w:numFmt w:val="upperRoman"/>
      <w:lvlText w:val="%1."/>
      <w:lvlJc w:val="left"/>
      <w:pPr>
        <w:tabs>
          <w:tab w:val="num" w:pos="720"/>
        </w:tabs>
        <w:ind w:left="720" w:hanging="720"/>
      </w:pPr>
      <w:rPr>
        <w:strike w:val="0"/>
      </w:rPr>
    </w:lvl>
  </w:abstractNum>
  <w:abstractNum w:abstractNumId="35">
    <w:nsid w:val="64362D3F"/>
    <w:multiLevelType w:val="hybridMultilevel"/>
    <w:tmpl w:val="F2D0D890"/>
    <w:lvl w:ilvl="0" w:tplc="80CCB3B0">
      <w:start w:val="19"/>
      <w:numFmt w:val="bullet"/>
      <w:lvlText w:val="-"/>
      <w:lvlJc w:val="left"/>
      <w:pPr>
        <w:tabs>
          <w:tab w:val="num" w:pos="720"/>
        </w:tabs>
        <w:ind w:left="720" w:hanging="360"/>
      </w:pPr>
      <w:rPr>
        <w:rFonts w:ascii="Times New Roman" w:eastAsia="Times New Roman" w:hAnsi="Times New Roman" w:cs="Times New Roman" w:hint="default"/>
      </w:rPr>
    </w:lvl>
    <w:lvl w:ilvl="1" w:tplc="04030003">
      <w:start w:val="1"/>
      <w:numFmt w:val="decimal"/>
      <w:lvlText w:val="%2."/>
      <w:lvlJc w:val="left"/>
      <w:pPr>
        <w:tabs>
          <w:tab w:val="num" w:pos="1440"/>
        </w:tabs>
        <w:ind w:left="1440" w:hanging="360"/>
      </w:pPr>
    </w:lvl>
    <w:lvl w:ilvl="2" w:tplc="04030005">
      <w:start w:val="1"/>
      <w:numFmt w:val="decimal"/>
      <w:lvlText w:val="%3."/>
      <w:lvlJc w:val="left"/>
      <w:pPr>
        <w:tabs>
          <w:tab w:val="num" w:pos="2160"/>
        </w:tabs>
        <w:ind w:left="2160" w:hanging="360"/>
      </w:pPr>
    </w:lvl>
    <w:lvl w:ilvl="3" w:tplc="04030001">
      <w:start w:val="1"/>
      <w:numFmt w:val="decimal"/>
      <w:lvlText w:val="%4."/>
      <w:lvlJc w:val="left"/>
      <w:pPr>
        <w:tabs>
          <w:tab w:val="num" w:pos="2880"/>
        </w:tabs>
        <w:ind w:left="2880" w:hanging="360"/>
      </w:pPr>
    </w:lvl>
    <w:lvl w:ilvl="4" w:tplc="04030003">
      <w:start w:val="1"/>
      <w:numFmt w:val="decimal"/>
      <w:lvlText w:val="%5."/>
      <w:lvlJc w:val="left"/>
      <w:pPr>
        <w:tabs>
          <w:tab w:val="num" w:pos="3600"/>
        </w:tabs>
        <w:ind w:left="3600" w:hanging="360"/>
      </w:pPr>
    </w:lvl>
    <w:lvl w:ilvl="5" w:tplc="04030005">
      <w:start w:val="1"/>
      <w:numFmt w:val="decimal"/>
      <w:lvlText w:val="%6."/>
      <w:lvlJc w:val="left"/>
      <w:pPr>
        <w:tabs>
          <w:tab w:val="num" w:pos="4320"/>
        </w:tabs>
        <w:ind w:left="4320" w:hanging="360"/>
      </w:pPr>
    </w:lvl>
    <w:lvl w:ilvl="6" w:tplc="04030001">
      <w:start w:val="1"/>
      <w:numFmt w:val="decimal"/>
      <w:lvlText w:val="%7."/>
      <w:lvlJc w:val="left"/>
      <w:pPr>
        <w:tabs>
          <w:tab w:val="num" w:pos="5040"/>
        </w:tabs>
        <w:ind w:left="5040" w:hanging="360"/>
      </w:pPr>
    </w:lvl>
    <w:lvl w:ilvl="7" w:tplc="04030003">
      <w:start w:val="1"/>
      <w:numFmt w:val="decimal"/>
      <w:lvlText w:val="%8."/>
      <w:lvlJc w:val="left"/>
      <w:pPr>
        <w:tabs>
          <w:tab w:val="num" w:pos="5760"/>
        </w:tabs>
        <w:ind w:left="5760" w:hanging="360"/>
      </w:pPr>
    </w:lvl>
    <w:lvl w:ilvl="8" w:tplc="04030005">
      <w:start w:val="1"/>
      <w:numFmt w:val="decimal"/>
      <w:lvlText w:val="%9."/>
      <w:lvlJc w:val="left"/>
      <w:pPr>
        <w:tabs>
          <w:tab w:val="num" w:pos="6480"/>
        </w:tabs>
        <w:ind w:left="6480" w:hanging="360"/>
      </w:pPr>
    </w:lvl>
  </w:abstractNum>
  <w:abstractNum w:abstractNumId="36">
    <w:nsid w:val="66272533"/>
    <w:multiLevelType w:val="hybridMultilevel"/>
    <w:tmpl w:val="B8868306"/>
    <w:lvl w:ilvl="0" w:tplc="04030001">
      <w:start w:val="1"/>
      <w:numFmt w:val="lowerLetter"/>
      <w:lvlText w:val="%1)"/>
      <w:lvlJc w:val="left"/>
      <w:pPr>
        <w:tabs>
          <w:tab w:val="num" w:pos="720"/>
        </w:tabs>
        <w:ind w:left="720" w:hanging="360"/>
      </w:pPr>
    </w:lvl>
    <w:lvl w:ilvl="1" w:tplc="04030003" w:tentative="1">
      <w:start w:val="1"/>
      <w:numFmt w:val="lowerLetter"/>
      <w:lvlText w:val="%2."/>
      <w:lvlJc w:val="left"/>
      <w:pPr>
        <w:tabs>
          <w:tab w:val="num" w:pos="1440"/>
        </w:tabs>
        <w:ind w:left="1440" w:hanging="360"/>
      </w:pPr>
    </w:lvl>
    <w:lvl w:ilvl="2" w:tplc="04030005" w:tentative="1">
      <w:start w:val="1"/>
      <w:numFmt w:val="lowerRoman"/>
      <w:lvlText w:val="%3."/>
      <w:lvlJc w:val="right"/>
      <w:pPr>
        <w:tabs>
          <w:tab w:val="num" w:pos="2160"/>
        </w:tabs>
        <w:ind w:left="2160" w:hanging="180"/>
      </w:pPr>
    </w:lvl>
    <w:lvl w:ilvl="3" w:tplc="04030001" w:tentative="1">
      <w:start w:val="1"/>
      <w:numFmt w:val="decimal"/>
      <w:lvlText w:val="%4."/>
      <w:lvlJc w:val="left"/>
      <w:pPr>
        <w:tabs>
          <w:tab w:val="num" w:pos="2880"/>
        </w:tabs>
        <w:ind w:left="2880" w:hanging="360"/>
      </w:pPr>
    </w:lvl>
    <w:lvl w:ilvl="4" w:tplc="04030003" w:tentative="1">
      <w:start w:val="1"/>
      <w:numFmt w:val="lowerLetter"/>
      <w:lvlText w:val="%5."/>
      <w:lvlJc w:val="left"/>
      <w:pPr>
        <w:tabs>
          <w:tab w:val="num" w:pos="3600"/>
        </w:tabs>
        <w:ind w:left="3600" w:hanging="360"/>
      </w:pPr>
    </w:lvl>
    <w:lvl w:ilvl="5" w:tplc="04030005" w:tentative="1">
      <w:start w:val="1"/>
      <w:numFmt w:val="lowerRoman"/>
      <w:lvlText w:val="%6."/>
      <w:lvlJc w:val="right"/>
      <w:pPr>
        <w:tabs>
          <w:tab w:val="num" w:pos="4320"/>
        </w:tabs>
        <w:ind w:left="4320" w:hanging="180"/>
      </w:pPr>
    </w:lvl>
    <w:lvl w:ilvl="6" w:tplc="04030001" w:tentative="1">
      <w:start w:val="1"/>
      <w:numFmt w:val="decimal"/>
      <w:lvlText w:val="%7."/>
      <w:lvlJc w:val="left"/>
      <w:pPr>
        <w:tabs>
          <w:tab w:val="num" w:pos="5040"/>
        </w:tabs>
        <w:ind w:left="5040" w:hanging="360"/>
      </w:pPr>
    </w:lvl>
    <w:lvl w:ilvl="7" w:tplc="04030003" w:tentative="1">
      <w:start w:val="1"/>
      <w:numFmt w:val="lowerLetter"/>
      <w:lvlText w:val="%8."/>
      <w:lvlJc w:val="left"/>
      <w:pPr>
        <w:tabs>
          <w:tab w:val="num" w:pos="5760"/>
        </w:tabs>
        <w:ind w:left="5760" w:hanging="360"/>
      </w:pPr>
    </w:lvl>
    <w:lvl w:ilvl="8" w:tplc="04030005" w:tentative="1">
      <w:start w:val="1"/>
      <w:numFmt w:val="lowerRoman"/>
      <w:lvlText w:val="%9."/>
      <w:lvlJc w:val="right"/>
      <w:pPr>
        <w:tabs>
          <w:tab w:val="num" w:pos="6480"/>
        </w:tabs>
        <w:ind w:left="6480" w:hanging="180"/>
      </w:pPr>
    </w:lvl>
  </w:abstractNum>
  <w:abstractNum w:abstractNumId="37">
    <w:nsid w:val="66D07E96"/>
    <w:multiLevelType w:val="singleLevel"/>
    <w:tmpl w:val="0C0A0017"/>
    <w:lvl w:ilvl="0">
      <w:start w:val="1"/>
      <w:numFmt w:val="lowerLetter"/>
      <w:lvlText w:val="%1)"/>
      <w:lvlJc w:val="left"/>
      <w:pPr>
        <w:tabs>
          <w:tab w:val="num" w:pos="360"/>
        </w:tabs>
        <w:ind w:left="360" w:hanging="360"/>
      </w:pPr>
      <w:rPr>
        <w:rFonts w:hint="default"/>
      </w:rPr>
    </w:lvl>
  </w:abstractNum>
  <w:abstractNum w:abstractNumId="38">
    <w:nsid w:val="6A7D0796"/>
    <w:multiLevelType w:val="singleLevel"/>
    <w:tmpl w:val="78A822C8"/>
    <w:lvl w:ilvl="0">
      <w:start w:val="2"/>
      <w:numFmt w:val="bullet"/>
      <w:lvlText w:val="-"/>
      <w:lvlJc w:val="left"/>
      <w:pPr>
        <w:tabs>
          <w:tab w:val="num" w:pos="360"/>
        </w:tabs>
        <w:ind w:left="360" w:hanging="360"/>
      </w:pPr>
      <w:rPr>
        <w:rFonts w:ascii="Times New Roman" w:hAnsi="Times New Roman" w:hint="default"/>
      </w:rPr>
    </w:lvl>
  </w:abstractNum>
  <w:abstractNum w:abstractNumId="39">
    <w:nsid w:val="7157595A"/>
    <w:multiLevelType w:val="singleLevel"/>
    <w:tmpl w:val="5B4E559E"/>
    <w:lvl w:ilvl="0">
      <w:start w:val="1"/>
      <w:numFmt w:val="lowerLetter"/>
      <w:lvlText w:val="%1)"/>
      <w:lvlJc w:val="left"/>
      <w:pPr>
        <w:tabs>
          <w:tab w:val="num" w:pos="1425"/>
        </w:tabs>
        <w:ind w:left="1425" w:hanging="705"/>
      </w:pPr>
      <w:rPr>
        <w:rFonts w:hint="default"/>
      </w:rPr>
    </w:lvl>
  </w:abstractNum>
  <w:abstractNum w:abstractNumId="40">
    <w:nsid w:val="783C6026"/>
    <w:multiLevelType w:val="hybridMultilevel"/>
    <w:tmpl w:val="84925F26"/>
    <w:lvl w:ilvl="0" w:tplc="64B28B24">
      <w:numFmt w:val="bullet"/>
      <w:lvlText w:val=""/>
      <w:lvlJc w:val="left"/>
      <w:pPr>
        <w:tabs>
          <w:tab w:val="num" w:pos="720"/>
        </w:tabs>
        <w:ind w:left="720" w:hanging="360"/>
      </w:pPr>
      <w:rPr>
        <w:rFonts w:ascii="Symbol" w:eastAsia="Times New Roman" w:hAnsi="Symbol" w:cs="Aria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1">
    <w:nsid w:val="79295A59"/>
    <w:multiLevelType w:val="singleLevel"/>
    <w:tmpl w:val="9E84C1CA"/>
    <w:lvl w:ilvl="0">
      <w:start w:val="1"/>
      <w:numFmt w:val="lowerLetter"/>
      <w:lvlText w:val="%1)"/>
      <w:lvlJc w:val="left"/>
      <w:pPr>
        <w:tabs>
          <w:tab w:val="num" w:pos="420"/>
        </w:tabs>
        <w:ind w:left="420" w:hanging="420"/>
      </w:pPr>
      <w:rPr>
        <w:rFonts w:hint="default"/>
      </w:rPr>
    </w:lvl>
  </w:abstractNum>
  <w:abstractNum w:abstractNumId="42">
    <w:nsid w:val="7A864500"/>
    <w:multiLevelType w:val="singleLevel"/>
    <w:tmpl w:val="8A824586"/>
    <w:lvl w:ilvl="0">
      <w:start w:val="3"/>
      <w:numFmt w:val="upperLetter"/>
      <w:lvlText w:val="%1)"/>
      <w:lvlJc w:val="left"/>
      <w:pPr>
        <w:tabs>
          <w:tab w:val="num" w:pos="360"/>
        </w:tabs>
        <w:ind w:left="360" w:hanging="360"/>
      </w:pPr>
      <w:rPr>
        <w:rFonts w:hint="default"/>
      </w:rPr>
    </w:lvl>
  </w:abstractNum>
  <w:num w:numId="1">
    <w:abstractNumId w:val="8"/>
  </w:num>
  <w:num w:numId="2">
    <w:abstractNumId w:val="36"/>
  </w:num>
  <w:num w:numId="3">
    <w:abstractNumId w:val="17"/>
  </w:num>
  <w:num w:numId="4">
    <w:abstractNumId w:val="7"/>
  </w:num>
  <w:num w:numId="5">
    <w:abstractNumId w:val="38"/>
  </w:num>
  <w:num w:numId="6">
    <w:abstractNumId w:val="12"/>
  </w:num>
  <w:num w:numId="7">
    <w:abstractNumId w:val="33"/>
  </w:num>
  <w:num w:numId="8">
    <w:abstractNumId w:val="28"/>
  </w:num>
  <w:num w:numId="9">
    <w:abstractNumId w:val="37"/>
  </w:num>
  <w:num w:numId="10">
    <w:abstractNumId w:val="32"/>
  </w:num>
  <w:num w:numId="11">
    <w:abstractNumId w:val="13"/>
  </w:num>
  <w:num w:numId="12">
    <w:abstractNumId w:val="5"/>
  </w:num>
  <w:num w:numId="13">
    <w:abstractNumId w:val="30"/>
  </w:num>
  <w:num w:numId="14">
    <w:abstractNumId w:val="1"/>
  </w:num>
  <w:num w:numId="15">
    <w:abstractNumId w:val="42"/>
  </w:num>
  <w:num w:numId="16">
    <w:abstractNumId w:val="41"/>
  </w:num>
  <w:num w:numId="17">
    <w:abstractNumId w:val="20"/>
  </w:num>
  <w:num w:numId="18">
    <w:abstractNumId w:val="34"/>
  </w:num>
  <w:num w:numId="19">
    <w:abstractNumId w:val="27"/>
  </w:num>
  <w:num w:numId="20">
    <w:abstractNumId w:val="24"/>
  </w:num>
  <w:num w:numId="21">
    <w:abstractNumId w:val="21"/>
  </w:num>
  <w:num w:numId="22">
    <w:abstractNumId w:val="4"/>
  </w:num>
  <w:num w:numId="23">
    <w:abstractNumId w:val="14"/>
  </w:num>
  <w:num w:numId="24">
    <w:abstractNumId w:val="26"/>
  </w:num>
  <w:num w:numId="25">
    <w:abstractNumId w:val="9"/>
  </w:num>
  <w:num w:numId="26">
    <w:abstractNumId w:val="22"/>
  </w:num>
  <w:num w:numId="27">
    <w:abstractNumId w:val="16"/>
  </w:num>
  <w:num w:numId="28">
    <w:abstractNumId w:val="39"/>
  </w:num>
  <w:num w:numId="29">
    <w:abstractNumId w:val="25"/>
  </w:num>
  <w:num w:numId="30">
    <w:abstractNumId w:val="18"/>
  </w:num>
  <w:num w:numId="31">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1"/>
  </w:num>
  <w:num w:numId="33">
    <w:abstractNumId w:val="10"/>
  </w:num>
  <w:num w:numId="34">
    <w:abstractNumId w:val="40"/>
  </w:num>
  <w:num w:numId="35">
    <w:abstractNumId w:val="29"/>
  </w:num>
  <w:num w:numId="36">
    <w:abstractNumId w:val="2"/>
  </w:num>
  <w:num w:numId="37">
    <w:abstractNumId w:val="19"/>
  </w:num>
  <w:num w:numId="38">
    <w:abstractNumId w:val="6"/>
  </w:num>
  <w:num w:numId="39">
    <w:abstractNumId w:val="3"/>
  </w:num>
  <w:num w:numId="40">
    <w:abstractNumId w:val="23"/>
  </w:num>
  <w:num w:numId="41">
    <w:abstractNumId w:val="0"/>
  </w:num>
  <w:num w:numId="42">
    <w:abstractNumId w:val="15"/>
  </w:num>
  <w:num w:numId="43">
    <w:abstractNumId w:val="31"/>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hideSpellingErrors/>
  <w:proofState w:grammar="clean"/>
  <w:defaultTabStop w:val="708"/>
  <w:hyphenationZone w:val="425"/>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2"/>
  </w:compat>
  <w:rsids>
    <w:rsidRoot w:val="00631A00"/>
    <w:rsid w:val="000120D8"/>
    <w:rsid w:val="00015CD2"/>
    <w:rsid w:val="00025174"/>
    <w:rsid w:val="00027800"/>
    <w:rsid w:val="00045B32"/>
    <w:rsid w:val="00046216"/>
    <w:rsid w:val="00046694"/>
    <w:rsid w:val="0004691C"/>
    <w:rsid w:val="0005261C"/>
    <w:rsid w:val="0005443C"/>
    <w:rsid w:val="000702B6"/>
    <w:rsid w:val="00091D5A"/>
    <w:rsid w:val="00097219"/>
    <w:rsid w:val="000A1942"/>
    <w:rsid w:val="000B3651"/>
    <w:rsid w:val="000C6CE0"/>
    <w:rsid w:val="000D5340"/>
    <w:rsid w:val="000D7F27"/>
    <w:rsid w:val="000E0CC3"/>
    <w:rsid w:val="000E5E81"/>
    <w:rsid w:val="000F50C0"/>
    <w:rsid w:val="00114B4A"/>
    <w:rsid w:val="00133F0A"/>
    <w:rsid w:val="00137745"/>
    <w:rsid w:val="00150315"/>
    <w:rsid w:val="00156FAF"/>
    <w:rsid w:val="00165F64"/>
    <w:rsid w:val="00172E04"/>
    <w:rsid w:val="00174608"/>
    <w:rsid w:val="00191B8C"/>
    <w:rsid w:val="00196538"/>
    <w:rsid w:val="001A7402"/>
    <w:rsid w:val="00200D30"/>
    <w:rsid w:val="00224CD9"/>
    <w:rsid w:val="00243271"/>
    <w:rsid w:val="00253FDF"/>
    <w:rsid w:val="002864EF"/>
    <w:rsid w:val="002A359F"/>
    <w:rsid w:val="002A6C5F"/>
    <w:rsid w:val="002B2B54"/>
    <w:rsid w:val="002B7DC9"/>
    <w:rsid w:val="002C4EED"/>
    <w:rsid w:val="002C5D93"/>
    <w:rsid w:val="002C5F2E"/>
    <w:rsid w:val="002E0B23"/>
    <w:rsid w:val="00315022"/>
    <w:rsid w:val="0032178F"/>
    <w:rsid w:val="00341EDA"/>
    <w:rsid w:val="003431B0"/>
    <w:rsid w:val="00350C46"/>
    <w:rsid w:val="0037434E"/>
    <w:rsid w:val="00383AC5"/>
    <w:rsid w:val="003A006C"/>
    <w:rsid w:val="003B2461"/>
    <w:rsid w:val="003B7F11"/>
    <w:rsid w:val="003D1EC4"/>
    <w:rsid w:val="003D42B3"/>
    <w:rsid w:val="003E4081"/>
    <w:rsid w:val="00406F88"/>
    <w:rsid w:val="00414B2F"/>
    <w:rsid w:val="00444BE6"/>
    <w:rsid w:val="004451C5"/>
    <w:rsid w:val="00450429"/>
    <w:rsid w:val="004607ED"/>
    <w:rsid w:val="004616DD"/>
    <w:rsid w:val="00462162"/>
    <w:rsid w:val="0049165C"/>
    <w:rsid w:val="00496899"/>
    <w:rsid w:val="004A2171"/>
    <w:rsid w:val="004B06D2"/>
    <w:rsid w:val="004B20FD"/>
    <w:rsid w:val="004C6D0D"/>
    <w:rsid w:val="004C7974"/>
    <w:rsid w:val="004D17F4"/>
    <w:rsid w:val="004D2C0D"/>
    <w:rsid w:val="004F681C"/>
    <w:rsid w:val="00501032"/>
    <w:rsid w:val="0050461B"/>
    <w:rsid w:val="00506125"/>
    <w:rsid w:val="00530FC2"/>
    <w:rsid w:val="005360D0"/>
    <w:rsid w:val="005677F0"/>
    <w:rsid w:val="00567A34"/>
    <w:rsid w:val="00570706"/>
    <w:rsid w:val="0057496F"/>
    <w:rsid w:val="005942FD"/>
    <w:rsid w:val="005A45BB"/>
    <w:rsid w:val="005A7CDB"/>
    <w:rsid w:val="005C4F62"/>
    <w:rsid w:val="005E1F68"/>
    <w:rsid w:val="005E7FE3"/>
    <w:rsid w:val="00602638"/>
    <w:rsid w:val="006068EC"/>
    <w:rsid w:val="00631A00"/>
    <w:rsid w:val="00637028"/>
    <w:rsid w:val="00660BD5"/>
    <w:rsid w:val="00665726"/>
    <w:rsid w:val="0066717E"/>
    <w:rsid w:val="006A1F3C"/>
    <w:rsid w:val="006A4500"/>
    <w:rsid w:val="006B7B6E"/>
    <w:rsid w:val="006D6B8B"/>
    <w:rsid w:val="006E2327"/>
    <w:rsid w:val="006E52C8"/>
    <w:rsid w:val="006E61AA"/>
    <w:rsid w:val="006E642D"/>
    <w:rsid w:val="006F7582"/>
    <w:rsid w:val="00705022"/>
    <w:rsid w:val="00706D4A"/>
    <w:rsid w:val="00711872"/>
    <w:rsid w:val="00711A3E"/>
    <w:rsid w:val="00713BA5"/>
    <w:rsid w:val="00714AC2"/>
    <w:rsid w:val="00715E16"/>
    <w:rsid w:val="0072506D"/>
    <w:rsid w:val="007259ED"/>
    <w:rsid w:val="0075773B"/>
    <w:rsid w:val="00761261"/>
    <w:rsid w:val="00762274"/>
    <w:rsid w:val="00763344"/>
    <w:rsid w:val="007723F1"/>
    <w:rsid w:val="00782FCE"/>
    <w:rsid w:val="00790EBB"/>
    <w:rsid w:val="00792EA5"/>
    <w:rsid w:val="007B44C4"/>
    <w:rsid w:val="007C2AE2"/>
    <w:rsid w:val="007C2E97"/>
    <w:rsid w:val="007C4776"/>
    <w:rsid w:val="007F72B0"/>
    <w:rsid w:val="00804614"/>
    <w:rsid w:val="00825E54"/>
    <w:rsid w:val="00847090"/>
    <w:rsid w:val="00847D69"/>
    <w:rsid w:val="008641F1"/>
    <w:rsid w:val="00865AC0"/>
    <w:rsid w:val="00884E1D"/>
    <w:rsid w:val="008960CD"/>
    <w:rsid w:val="008A0AEF"/>
    <w:rsid w:val="008A7395"/>
    <w:rsid w:val="008B4F26"/>
    <w:rsid w:val="008C18F3"/>
    <w:rsid w:val="008C35E0"/>
    <w:rsid w:val="00904684"/>
    <w:rsid w:val="00904986"/>
    <w:rsid w:val="0090544A"/>
    <w:rsid w:val="00912AAE"/>
    <w:rsid w:val="0093077A"/>
    <w:rsid w:val="00934C9D"/>
    <w:rsid w:val="009447AC"/>
    <w:rsid w:val="00964B62"/>
    <w:rsid w:val="00973457"/>
    <w:rsid w:val="0098394E"/>
    <w:rsid w:val="009C4253"/>
    <w:rsid w:val="009C6377"/>
    <w:rsid w:val="009C7871"/>
    <w:rsid w:val="00A02839"/>
    <w:rsid w:val="00A14C6B"/>
    <w:rsid w:val="00A22E8F"/>
    <w:rsid w:val="00A552B6"/>
    <w:rsid w:val="00A66129"/>
    <w:rsid w:val="00A90670"/>
    <w:rsid w:val="00AA1A67"/>
    <w:rsid w:val="00AA7090"/>
    <w:rsid w:val="00AB32C0"/>
    <w:rsid w:val="00AB50C5"/>
    <w:rsid w:val="00AC494F"/>
    <w:rsid w:val="00AD6F4C"/>
    <w:rsid w:val="00AE11AC"/>
    <w:rsid w:val="00AE2FBA"/>
    <w:rsid w:val="00AF5391"/>
    <w:rsid w:val="00B21074"/>
    <w:rsid w:val="00B42873"/>
    <w:rsid w:val="00B52399"/>
    <w:rsid w:val="00B56513"/>
    <w:rsid w:val="00BA1758"/>
    <w:rsid w:val="00BA5E83"/>
    <w:rsid w:val="00BB7F0B"/>
    <w:rsid w:val="00BC4C3B"/>
    <w:rsid w:val="00BC6B70"/>
    <w:rsid w:val="00BD3251"/>
    <w:rsid w:val="00BD5DFB"/>
    <w:rsid w:val="00BE3ACA"/>
    <w:rsid w:val="00C25BC4"/>
    <w:rsid w:val="00C34162"/>
    <w:rsid w:val="00C43D7C"/>
    <w:rsid w:val="00C465E7"/>
    <w:rsid w:val="00C529D7"/>
    <w:rsid w:val="00C61F9C"/>
    <w:rsid w:val="00C77722"/>
    <w:rsid w:val="00C87370"/>
    <w:rsid w:val="00C97ED9"/>
    <w:rsid w:val="00CA2740"/>
    <w:rsid w:val="00CA506C"/>
    <w:rsid w:val="00CA561E"/>
    <w:rsid w:val="00CB1F56"/>
    <w:rsid w:val="00CC6A07"/>
    <w:rsid w:val="00CD69D5"/>
    <w:rsid w:val="00CF30C6"/>
    <w:rsid w:val="00D11C9E"/>
    <w:rsid w:val="00D24CB1"/>
    <w:rsid w:val="00D30806"/>
    <w:rsid w:val="00D30A14"/>
    <w:rsid w:val="00D32676"/>
    <w:rsid w:val="00D33972"/>
    <w:rsid w:val="00D34019"/>
    <w:rsid w:val="00D36CD7"/>
    <w:rsid w:val="00D45EB0"/>
    <w:rsid w:val="00D63009"/>
    <w:rsid w:val="00D713DE"/>
    <w:rsid w:val="00D801E4"/>
    <w:rsid w:val="00DB3A1A"/>
    <w:rsid w:val="00DC6568"/>
    <w:rsid w:val="00DD618B"/>
    <w:rsid w:val="00DE1B27"/>
    <w:rsid w:val="00DF064B"/>
    <w:rsid w:val="00E04FCA"/>
    <w:rsid w:val="00E20138"/>
    <w:rsid w:val="00E41610"/>
    <w:rsid w:val="00E53961"/>
    <w:rsid w:val="00E5521E"/>
    <w:rsid w:val="00E626D3"/>
    <w:rsid w:val="00E65D64"/>
    <w:rsid w:val="00E80BD3"/>
    <w:rsid w:val="00E831D3"/>
    <w:rsid w:val="00E8548D"/>
    <w:rsid w:val="00E8553C"/>
    <w:rsid w:val="00EA14A3"/>
    <w:rsid w:val="00EC5B63"/>
    <w:rsid w:val="00ED4483"/>
    <w:rsid w:val="00EE6EAF"/>
    <w:rsid w:val="00F016F4"/>
    <w:rsid w:val="00F1147A"/>
    <w:rsid w:val="00F1534C"/>
    <w:rsid w:val="00F4499F"/>
    <w:rsid w:val="00F46515"/>
    <w:rsid w:val="00F466BA"/>
    <w:rsid w:val="00F544D9"/>
    <w:rsid w:val="00F56AE1"/>
    <w:rsid w:val="00F87610"/>
    <w:rsid w:val="00FA4DE9"/>
    <w:rsid w:val="00FB2BAB"/>
    <w:rsid w:val="00FB77A4"/>
    <w:rsid w:val="00FE60E6"/>
    <w:rsid w:val="00FF52ED"/>
    <w:rsid w:val="00FF6DE4"/>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457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0"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864EF"/>
  </w:style>
  <w:style w:type="paragraph" w:styleId="Ttulo1">
    <w:name w:val="heading 1"/>
    <w:basedOn w:val="Normal"/>
    <w:next w:val="Normal"/>
    <w:link w:val="Ttulo1Car"/>
    <w:qFormat/>
    <w:rsid w:val="0057496F"/>
    <w:pPr>
      <w:keepNext/>
      <w:spacing w:after="0" w:line="240" w:lineRule="auto"/>
      <w:outlineLvl w:val="0"/>
    </w:pPr>
    <w:rPr>
      <w:rFonts w:ascii="Times New Roman" w:eastAsia="Times New Roman" w:hAnsi="Times New Roman" w:cs="Times New Roman"/>
      <w:b/>
      <w:sz w:val="24"/>
      <w:szCs w:val="20"/>
      <w:u w:val="single"/>
      <w:lang w:val="ca-ES" w:eastAsia="es-ES"/>
    </w:rPr>
  </w:style>
  <w:style w:type="paragraph" w:styleId="Ttulo2">
    <w:name w:val="heading 2"/>
    <w:basedOn w:val="Normal"/>
    <w:next w:val="Normal"/>
    <w:link w:val="Ttulo2Car"/>
    <w:unhideWhenUsed/>
    <w:qFormat/>
    <w:rsid w:val="005A45B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nhideWhenUsed/>
    <w:qFormat/>
    <w:rsid w:val="00BD3251"/>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nhideWhenUsed/>
    <w:qFormat/>
    <w:rsid w:val="00BD3251"/>
    <w:pPr>
      <w:keepNext/>
      <w:keepLines/>
      <w:spacing w:before="200" w:after="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qFormat/>
    <w:rsid w:val="00BD3251"/>
    <w:pPr>
      <w:keepNext/>
      <w:overflowPunct w:val="0"/>
      <w:autoSpaceDE w:val="0"/>
      <w:autoSpaceDN w:val="0"/>
      <w:adjustRightInd w:val="0"/>
      <w:spacing w:after="0" w:line="240" w:lineRule="auto"/>
      <w:jc w:val="center"/>
      <w:textAlignment w:val="baseline"/>
      <w:outlineLvl w:val="4"/>
    </w:pPr>
    <w:rPr>
      <w:rFonts w:ascii="Gill Analistas" w:eastAsia="Times New Roman" w:hAnsi="Gill Analistas" w:cs="Times New Roman"/>
      <w:b/>
      <w:sz w:val="24"/>
      <w:szCs w:val="20"/>
      <w:lang w:val="es-ES_tradnl" w:eastAsia="es-MX"/>
    </w:rPr>
  </w:style>
  <w:style w:type="paragraph" w:styleId="Ttulo6">
    <w:name w:val="heading 6"/>
    <w:basedOn w:val="Normal"/>
    <w:next w:val="Normal"/>
    <w:link w:val="Ttulo6Car"/>
    <w:unhideWhenUsed/>
    <w:qFormat/>
    <w:rsid w:val="00BD3251"/>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qFormat/>
    <w:rsid w:val="00BD3251"/>
    <w:pPr>
      <w:keepNext/>
      <w:tabs>
        <w:tab w:val="num" w:pos="1440"/>
      </w:tabs>
      <w:spacing w:before="240" w:after="0" w:line="240" w:lineRule="auto"/>
      <w:jc w:val="both"/>
      <w:outlineLvl w:val="6"/>
    </w:pPr>
    <w:rPr>
      <w:rFonts w:ascii="Humanst521 BT" w:eastAsia="Times New Roman" w:hAnsi="Humanst521 BT" w:cs="Times New Roman"/>
      <w:b/>
      <w:sz w:val="20"/>
      <w:szCs w:val="24"/>
      <w:u w:val="single"/>
      <w:lang w:val="ca-ES" w:eastAsia="es-ES"/>
    </w:rPr>
  </w:style>
  <w:style w:type="paragraph" w:styleId="Ttulo8">
    <w:name w:val="heading 8"/>
    <w:basedOn w:val="Normal"/>
    <w:next w:val="Normal"/>
    <w:link w:val="Ttulo8Car"/>
    <w:qFormat/>
    <w:rsid w:val="00BD3251"/>
    <w:pPr>
      <w:keepNext/>
      <w:spacing w:after="0" w:line="240" w:lineRule="auto"/>
      <w:jc w:val="both"/>
      <w:outlineLvl w:val="7"/>
    </w:pPr>
    <w:rPr>
      <w:rFonts w:ascii="Humanst521 BT" w:eastAsia="Times New Roman" w:hAnsi="Humanst521 BT" w:cs="Arial"/>
      <w:i/>
      <w:iCs/>
      <w:sz w:val="20"/>
      <w:szCs w:val="20"/>
      <w:lang w:val="ca-ES" w:eastAsia="es-ES"/>
    </w:rPr>
  </w:style>
  <w:style w:type="paragraph" w:styleId="Ttulo9">
    <w:name w:val="heading 9"/>
    <w:basedOn w:val="Normal"/>
    <w:next w:val="Normal"/>
    <w:link w:val="Ttulo9Car"/>
    <w:qFormat/>
    <w:rsid w:val="00BD3251"/>
    <w:pPr>
      <w:keepNext/>
      <w:spacing w:after="0" w:line="240" w:lineRule="auto"/>
      <w:outlineLvl w:val="8"/>
    </w:pPr>
    <w:rPr>
      <w:rFonts w:ascii="Arial" w:eastAsia="Times New Roman" w:hAnsi="Arial" w:cs="Times New Roman"/>
      <w:b/>
      <w:snapToGrid w:val="0"/>
      <w:color w:val="000000"/>
      <w:sz w:val="20"/>
      <w:szCs w:val="20"/>
      <w:lang w:val="ca-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57496F"/>
    <w:rPr>
      <w:rFonts w:ascii="Times New Roman" w:eastAsia="Times New Roman" w:hAnsi="Times New Roman" w:cs="Times New Roman"/>
      <w:b/>
      <w:sz w:val="24"/>
      <w:szCs w:val="20"/>
      <w:u w:val="single"/>
      <w:lang w:val="ca-ES" w:eastAsia="es-ES"/>
    </w:rPr>
  </w:style>
  <w:style w:type="character" w:customStyle="1" w:styleId="Ttulo2Car">
    <w:name w:val="Título 2 Car"/>
    <w:basedOn w:val="Fuentedeprrafopredeter"/>
    <w:link w:val="Ttulo2"/>
    <w:rsid w:val="005A45BB"/>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rsid w:val="00BD3251"/>
    <w:rPr>
      <w:rFonts w:asciiTheme="majorHAnsi" w:eastAsiaTheme="majorEastAsia" w:hAnsiTheme="majorHAnsi" w:cstheme="majorBidi"/>
      <w:b/>
      <w:bCs/>
      <w:color w:val="4F81BD" w:themeColor="accent1"/>
    </w:rPr>
  </w:style>
  <w:style w:type="character" w:customStyle="1" w:styleId="Ttulo4Car">
    <w:name w:val="Título 4 Car"/>
    <w:basedOn w:val="Fuentedeprrafopredeter"/>
    <w:link w:val="Ttulo4"/>
    <w:rsid w:val="00BD3251"/>
    <w:rPr>
      <w:rFonts w:asciiTheme="majorHAnsi" w:eastAsiaTheme="majorEastAsia" w:hAnsiTheme="majorHAnsi" w:cstheme="majorBidi"/>
      <w:b/>
      <w:bCs/>
      <w:i/>
      <w:iCs/>
      <w:color w:val="4F81BD" w:themeColor="accent1"/>
    </w:rPr>
  </w:style>
  <w:style w:type="character" w:customStyle="1" w:styleId="Ttulo5Car">
    <w:name w:val="Título 5 Car"/>
    <w:basedOn w:val="Fuentedeprrafopredeter"/>
    <w:link w:val="Ttulo5"/>
    <w:rsid w:val="00BD3251"/>
    <w:rPr>
      <w:rFonts w:ascii="Gill Analistas" w:eastAsia="Times New Roman" w:hAnsi="Gill Analistas" w:cs="Times New Roman"/>
      <w:b/>
      <w:sz w:val="24"/>
      <w:szCs w:val="20"/>
      <w:lang w:val="es-ES_tradnl" w:eastAsia="es-MX"/>
    </w:rPr>
  </w:style>
  <w:style w:type="character" w:customStyle="1" w:styleId="Ttulo6Car">
    <w:name w:val="Título 6 Car"/>
    <w:basedOn w:val="Fuentedeprrafopredeter"/>
    <w:link w:val="Ttulo6"/>
    <w:rsid w:val="00BD3251"/>
    <w:rPr>
      <w:rFonts w:asciiTheme="majorHAnsi" w:eastAsiaTheme="majorEastAsia" w:hAnsiTheme="majorHAnsi" w:cstheme="majorBidi"/>
      <w:i/>
      <w:iCs/>
      <w:color w:val="243F60" w:themeColor="accent1" w:themeShade="7F"/>
    </w:rPr>
  </w:style>
  <w:style w:type="character" w:customStyle="1" w:styleId="Ttulo7Car">
    <w:name w:val="Título 7 Car"/>
    <w:basedOn w:val="Fuentedeprrafopredeter"/>
    <w:link w:val="Ttulo7"/>
    <w:rsid w:val="00BD3251"/>
    <w:rPr>
      <w:rFonts w:ascii="Humanst521 BT" w:eastAsia="Times New Roman" w:hAnsi="Humanst521 BT" w:cs="Times New Roman"/>
      <w:b/>
      <w:sz w:val="20"/>
      <w:szCs w:val="24"/>
      <w:u w:val="single"/>
      <w:lang w:val="ca-ES" w:eastAsia="es-ES"/>
    </w:rPr>
  </w:style>
  <w:style w:type="character" w:customStyle="1" w:styleId="Ttulo8Car">
    <w:name w:val="Título 8 Car"/>
    <w:basedOn w:val="Fuentedeprrafopredeter"/>
    <w:link w:val="Ttulo8"/>
    <w:rsid w:val="00BD3251"/>
    <w:rPr>
      <w:rFonts w:ascii="Humanst521 BT" w:eastAsia="Times New Roman" w:hAnsi="Humanst521 BT" w:cs="Arial"/>
      <w:i/>
      <w:iCs/>
      <w:sz w:val="20"/>
      <w:szCs w:val="20"/>
      <w:lang w:val="ca-ES" w:eastAsia="es-ES"/>
    </w:rPr>
  </w:style>
  <w:style w:type="character" w:customStyle="1" w:styleId="Ttulo9Car">
    <w:name w:val="Título 9 Car"/>
    <w:basedOn w:val="Fuentedeprrafopredeter"/>
    <w:link w:val="Ttulo9"/>
    <w:rsid w:val="00BD3251"/>
    <w:rPr>
      <w:rFonts w:ascii="Arial" w:eastAsia="Times New Roman" w:hAnsi="Arial" w:cs="Times New Roman"/>
      <w:b/>
      <w:snapToGrid w:val="0"/>
      <w:color w:val="000000"/>
      <w:sz w:val="20"/>
      <w:szCs w:val="20"/>
      <w:lang w:val="ca-ES" w:eastAsia="es-ES"/>
    </w:rPr>
  </w:style>
  <w:style w:type="paragraph" w:styleId="Textoindependiente2">
    <w:name w:val="Body Text 2"/>
    <w:basedOn w:val="Normal"/>
    <w:link w:val="Textoindependiente2Car"/>
    <w:rsid w:val="0057496F"/>
    <w:pPr>
      <w:spacing w:after="0" w:line="240" w:lineRule="auto"/>
      <w:jc w:val="both"/>
    </w:pPr>
    <w:rPr>
      <w:rFonts w:ascii="Times New Roman" w:eastAsia="Times New Roman" w:hAnsi="Times New Roman" w:cs="Times New Roman"/>
      <w:sz w:val="26"/>
      <w:szCs w:val="20"/>
      <w:lang w:val="ca-ES" w:eastAsia="es-ES"/>
    </w:rPr>
  </w:style>
  <w:style w:type="character" w:customStyle="1" w:styleId="Textoindependiente2Car">
    <w:name w:val="Texto independiente 2 Car"/>
    <w:basedOn w:val="Fuentedeprrafopredeter"/>
    <w:link w:val="Textoindependiente2"/>
    <w:rsid w:val="0057496F"/>
    <w:rPr>
      <w:rFonts w:ascii="Times New Roman" w:eastAsia="Times New Roman" w:hAnsi="Times New Roman" w:cs="Times New Roman"/>
      <w:sz w:val="26"/>
      <w:szCs w:val="20"/>
      <w:lang w:val="ca-ES" w:eastAsia="es-ES"/>
    </w:rPr>
  </w:style>
  <w:style w:type="paragraph" w:styleId="Textoindependiente">
    <w:name w:val="Body Text"/>
    <w:basedOn w:val="Normal"/>
    <w:link w:val="TextoindependienteCar"/>
    <w:unhideWhenUsed/>
    <w:rsid w:val="005A45BB"/>
    <w:pPr>
      <w:spacing w:after="120"/>
    </w:pPr>
  </w:style>
  <w:style w:type="character" w:customStyle="1" w:styleId="TextoindependienteCar">
    <w:name w:val="Texto independiente Car"/>
    <w:basedOn w:val="Fuentedeprrafopredeter"/>
    <w:link w:val="Textoindependiente"/>
    <w:rsid w:val="005A45BB"/>
  </w:style>
  <w:style w:type="paragraph" w:styleId="Prrafodelista">
    <w:name w:val="List Paragraph"/>
    <w:basedOn w:val="Normal"/>
    <w:uiPriority w:val="34"/>
    <w:qFormat/>
    <w:rsid w:val="005A45BB"/>
    <w:pPr>
      <w:spacing w:after="0" w:line="240" w:lineRule="auto"/>
      <w:ind w:left="708"/>
    </w:pPr>
    <w:rPr>
      <w:rFonts w:ascii="Times New Roman" w:eastAsia="Times New Roman" w:hAnsi="Times New Roman" w:cs="Times New Roman"/>
      <w:sz w:val="24"/>
      <w:szCs w:val="24"/>
      <w:lang w:eastAsia="es-ES"/>
    </w:rPr>
  </w:style>
  <w:style w:type="character" w:customStyle="1" w:styleId="highlight1">
    <w:name w:val="highlight1"/>
    <w:basedOn w:val="Fuentedeprrafopredeter"/>
    <w:rsid w:val="00EC5B63"/>
    <w:rPr>
      <w:b/>
      <w:bCs/>
      <w:color w:val="FFFFFF"/>
      <w:shd w:val="clear" w:color="auto" w:fill="E96594"/>
    </w:rPr>
  </w:style>
  <w:style w:type="paragraph" w:styleId="Encabezado">
    <w:name w:val="header"/>
    <w:basedOn w:val="Normal"/>
    <w:link w:val="EncabezadoCar"/>
    <w:unhideWhenUsed/>
    <w:rsid w:val="00FF6DE4"/>
    <w:pPr>
      <w:tabs>
        <w:tab w:val="center" w:pos="4252"/>
        <w:tab w:val="right" w:pos="8504"/>
      </w:tabs>
      <w:spacing w:after="0" w:line="240" w:lineRule="auto"/>
    </w:pPr>
  </w:style>
  <w:style w:type="character" w:customStyle="1" w:styleId="EncabezadoCar">
    <w:name w:val="Encabezado Car"/>
    <w:basedOn w:val="Fuentedeprrafopredeter"/>
    <w:link w:val="Encabezado"/>
    <w:rsid w:val="00FF6DE4"/>
  </w:style>
  <w:style w:type="paragraph" w:styleId="Piedepgina">
    <w:name w:val="footer"/>
    <w:basedOn w:val="Normal"/>
    <w:link w:val="PiedepginaCar"/>
    <w:uiPriority w:val="99"/>
    <w:unhideWhenUsed/>
    <w:rsid w:val="00FF6DE4"/>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FF6DE4"/>
  </w:style>
  <w:style w:type="paragraph" w:styleId="Textodeglobo">
    <w:name w:val="Balloon Text"/>
    <w:basedOn w:val="Normal"/>
    <w:link w:val="TextodegloboCar"/>
    <w:semiHidden/>
    <w:unhideWhenUsed/>
    <w:rsid w:val="006D6B8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semiHidden/>
    <w:rsid w:val="006D6B8B"/>
    <w:rPr>
      <w:rFonts w:ascii="Tahoma" w:hAnsi="Tahoma" w:cs="Tahoma"/>
      <w:sz w:val="16"/>
      <w:szCs w:val="16"/>
    </w:rPr>
  </w:style>
  <w:style w:type="paragraph" w:styleId="Sangradetextonormal">
    <w:name w:val="Body Text Indent"/>
    <w:basedOn w:val="Normal"/>
    <w:link w:val="SangradetextonormalCar"/>
    <w:unhideWhenUsed/>
    <w:rsid w:val="00BD3251"/>
    <w:pPr>
      <w:spacing w:after="120"/>
      <w:ind w:left="283"/>
    </w:pPr>
  </w:style>
  <w:style w:type="character" w:customStyle="1" w:styleId="SangradetextonormalCar">
    <w:name w:val="Sangría de texto normal Car"/>
    <w:basedOn w:val="Fuentedeprrafopredeter"/>
    <w:link w:val="Sangradetextonormal"/>
    <w:rsid w:val="00BD3251"/>
  </w:style>
  <w:style w:type="paragraph" w:styleId="Sangra2detindependiente">
    <w:name w:val="Body Text Indent 2"/>
    <w:basedOn w:val="Normal"/>
    <w:link w:val="Sangra2detindependienteCar"/>
    <w:unhideWhenUsed/>
    <w:rsid w:val="00BD3251"/>
    <w:pPr>
      <w:spacing w:after="120" w:line="480" w:lineRule="auto"/>
      <w:ind w:left="283"/>
    </w:pPr>
  </w:style>
  <w:style w:type="character" w:customStyle="1" w:styleId="Sangra2detindependienteCar">
    <w:name w:val="Sangría 2 de t. independiente Car"/>
    <w:basedOn w:val="Fuentedeprrafopredeter"/>
    <w:link w:val="Sangra2detindependiente"/>
    <w:rsid w:val="00BD3251"/>
  </w:style>
  <w:style w:type="paragraph" w:styleId="Sangra3detindependiente">
    <w:name w:val="Body Text Indent 3"/>
    <w:basedOn w:val="Normal"/>
    <w:link w:val="Sangra3detindependienteCar"/>
    <w:unhideWhenUsed/>
    <w:rsid w:val="00BD3251"/>
    <w:pPr>
      <w:spacing w:after="120"/>
      <w:ind w:left="283"/>
    </w:pPr>
    <w:rPr>
      <w:sz w:val="16"/>
      <w:szCs w:val="16"/>
    </w:rPr>
  </w:style>
  <w:style w:type="character" w:customStyle="1" w:styleId="Sangra3detindependienteCar">
    <w:name w:val="Sangría 3 de t. independiente Car"/>
    <w:basedOn w:val="Fuentedeprrafopredeter"/>
    <w:link w:val="Sangra3detindependiente"/>
    <w:rsid w:val="00BD3251"/>
    <w:rPr>
      <w:sz w:val="16"/>
      <w:szCs w:val="16"/>
    </w:rPr>
  </w:style>
  <w:style w:type="paragraph" w:styleId="Textoindependiente3">
    <w:name w:val="Body Text 3"/>
    <w:basedOn w:val="Normal"/>
    <w:link w:val="Textoindependiente3Car"/>
    <w:unhideWhenUsed/>
    <w:rsid w:val="00BD3251"/>
    <w:pPr>
      <w:spacing w:after="120"/>
    </w:pPr>
    <w:rPr>
      <w:sz w:val="16"/>
      <w:szCs w:val="16"/>
    </w:rPr>
  </w:style>
  <w:style w:type="character" w:customStyle="1" w:styleId="Textoindependiente3Car">
    <w:name w:val="Texto independiente 3 Car"/>
    <w:basedOn w:val="Fuentedeprrafopredeter"/>
    <w:link w:val="Textoindependiente3"/>
    <w:rsid w:val="00BD3251"/>
    <w:rPr>
      <w:sz w:val="16"/>
      <w:szCs w:val="16"/>
    </w:rPr>
  </w:style>
  <w:style w:type="paragraph" w:customStyle="1" w:styleId="Texto1">
    <w:name w:val="Texto1"/>
    <w:basedOn w:val="Normal"/>
    <w:rsid w:val="00BD3251"/>
    <w:pPr>
      <w:pBdr>
        <w:bottom w:val="single" w:sz="12" w:space="2" w:color="auto"/>
      </w:pBdr>
      <w:spacing w:after="240" w:line="240" w:lineRule="auto"/>
      <w:jc w:val="both"/>
    </w:pPr>
    <w:rPr>
      <w:rFonts w:ascii="Gill Analistas" w:eastAsia="Times New Roman" w:hAnsi="Gill Analistas" w:cs="Times New Roman"/>
      <w:b/>
      <w:sz w:val="24"/>
      <w:szCs w:val="20"/>
      <w:lang w:val="ca-ES" w:eastAsia="es-MX"/>
    </w:rPr>
  </w:style>
  <w:style w:type="paragraph" w:styleId="Textosinformato">
    <w:name w:val="Plain Text"/>
    <w:basedOn w:val="Normal"/>
    <w:link w:val="TextosinformatoCar"/>
    <w:rsid w:val="00BD3251"/>
    <w:pPr>
      <w:spacing w:after="0" w:line="240" w:lineRule="auto"/>
    </w:pPr>
    <w:rPr>
      <w:rFonts w:ascii="Courier New" w:eastAsia="Times New Roman" w:hAnsi="Courier New" w:cs="Times New Roman"/>
      <w:sz w:val="20"/>
      <w:szCs w:val="20"/>
      <w:lang w:val="ca-ES" w:eastAsia="es-MX"/>
    </w:rPr>
  </w:style>
  <w:style w:type="character" w:customStyle="1" w:styleId="TextosinformatoCar">
    <w:name w:val="Texto sin formato Car"/>
    <w:basedOn w:val="Fuentedeprrafopredeter"/>
    <w:link w:val="Textosinformato"/>
    <w:rsid w:val="00BD3251"/>
    <w:rPr>
      <w:rFonts w:ascii="Courier New" w:eastAsia="Times New Roman" w:hAnsi="Courier New" w:cs="Times New Roman"/>
      <w:sz w:val="20"/>
      <w:szCs w:val="20"/>
      <w:lang w:val="ca-ES" w:eastAsia="es-MX"/>
    </w:rPr>
  </w:style>
  <w:style w:type="paragraph" w:styleId="Ttulo">
    <w:name w:val="Title"/>
    <w:basedOn w:val="Normal"/>
    <w:link w:val="TtuloCar"/>
    <w:qFormat/>
    <w:rsid w:val="00BD3251"/>
    <w:pPr>
      <w:spacing w:after="0" w:line="240" w:lineRule="auto"/>
      <w:jc w:val="center"/>
    </w:pPr>
    <w:rPr>
      <w:rFonts w:ascii="Arial" w:eastAsia="Times New Roman" w:hAnsi="Arial" w:cs="Times New Roman"/>
      <w:b/>
      <w:sz w:val="24"/>
      <w:szCs w:val="20"/>
      <w:lang w:val="ca-ES" w:eastAsia="es-ES"/>
    </w:rPr>
  </w:style>
  <w:style w:type="character" w:customStyle="1" w:styleId="TtuloCar">
    <w:name w:val="Título Car"/>
    <w:basedOn w:val="Fuentedeprrafopredeter"/>
    <w:link w:val="Ttulo"/>
    <w:rsid w:val="00BD3251"/>
    <w:rPr>
      <w:rFonts w:ascii="Arial" w:eastAsia="Times New Roman" w:hAnsi="Arial" w:cs="Times New Roman"/>
      <w:b/>
      <w:sz w:val="24"/>
      <w:szCs w:val="20"/>
      <w:lang w:val="ca-ES" w:eastAsia="es-ES"/>
    </w:rPr>
  </w:style>
  <w:style w:type="character" w:customStyle="1" w:styleId="MapadeldocumentoCar">
    <w:name w:val="Mapa del documento Car"/>
    <w:basedOn w:val="Fuentedeprrafopredeter"/>
    <w:link w:val="Mapadeldocumento"/>
    <w:semiHidden/>
    <w:rsid w:val="00BD3251"/>
    <w:rPr>
      <w:rFonts w:ascii="Tahoma" w:eastAsia="Times New Roman" w:hAnsi="Tahoma" w:cs="Times New Roman"/>
      <w:sz w:val="20"/>
      <w:szCs w:val="20"/>
      <w:shd w:val="clear" w:color="auto" w:fill="000080"/>
      <w:lang w:val="ca-ES" w:eastAsia="es-ES"/>
    </w:rPr>
  </w:style>
  <w:style w:type="paragraph" w:styleId="Mapadeldocumento">
    <w:name w:val="Document Map"/>
    <w:basedOn w:val="Normal"/>
    <w:link w:val="MapadeldocumentoCar"/>
    <w:semiHidden/>
    <w:rsid w:val="00BD3251"/>
    <w:pPr>
      <w:shd w:val="clear" w:color="auto" w:fill="000080"/>
      <w:spacing w:after="0" w:line="240" w:lineRule="auto"/>
    </w:pPr>
    <w:rPr>
      <w:rFonts w:ascii="Tahoma" w:eastAsia="Times New Roman" w:hAnsi="Tahoma" w:cs="Times New Roman"/>
      <w:sz w:val="20"/>
      <w:szCs w:val="20"/>
      <w:lang w:val="ca-ES" w:eastAsia="es-ES"/>
    </w:rPr>
  </w:style>
  <w:style w:type="paragraph" w:customStyle="1" w:styleId="NormalArial">
    <w:name w:val="Normal + Arial"/>
    <w:aliases w:val="(Latina) 10 pt,(Compleja) 9 pt,Justificado,Antes:"/>
    <w:basedOn w:val="Normal"/>
    <w:rsid w:val="00BD3251"/>
    <w:pPr>
      <w:tabs>
        <w:tab w:val="left" w:pos="1980"/>
      </w:tabs>
      <w:spacing w:before="240" w:after="0" w:line="240" w:lineRule="auto"/>
      <w:ind w:left="1440" w:right="687"/>
      <w:jc w:val="both"/>
    </w:pPr>
    <w:rPr>
      <w:rFonts w:ascii="Arial" w:eastAsia="Times New Roman" w:hAnsi="Arial" w:cs="Arial"/>
      <w:sz w:val="20"/>
      <w:szCs w:val="18"/>
      <w:lang w:val="ca-ES" w:eastAsia="es-ES"/>
    </w:rPr>
  </w:style>
  <w:style w:type="character" w:styleId="Hipervnculo">
    <w:name w:val="Hyperlink"/>
    <w:rsid w:val="00BD3251"/>
    <w:rPr>
      <w:color w:val="0000FF"/>
      <w:u w:val="single"/>
    </w:rPr>
  </w:style>
  <w:style w:type="character" w:styleId="Hipervnculovisitado">
    <w:name w:val="FollowedHyperlink"/>
    <w:rsid w:val="00BD3251"/>
    <w:rPr>
      <w:color w:val="800080"/>
      <w:u w:val="single"/>
    </w:rPr>
  </w:style>
  <w:style w:type="character" w:styleId="Nmerodepgina">
    <w:name w:val="page number"/>
    <w:basedOn w:val="Fuentedeprrafopredeter"/>
    <w:rsid w:val="00BD3251"/>
  </w:style>
  <w:style w:type="paragraph" w:customStyle="1" w:styleId="Textoindependiente31">
    <w:name w:val="Texto independiente 31"/>
    <w:basedOn w:val="Normal"/>
    <w:uiPriority w:val="99"/>
    <w:rsid w:val="00BD3251"/>
    <w:pPr>
      <w:overflowPunct w:val="0"/>
      <w:autoSpaceDE w:val="0"/>
      <w:autoSpaceDN w:val="0"/>
      <w:adjustRightInd w:val="0"/>
      <w:spacing w:after="0" w:line="240" w:lineRule="auto"/>
      <w:jc w:val="both"/>
      <w:textAlignment w:val="baseline"/>
    </w:pPr>
    <w:rPr>
      <w:rFonts w:ascii="Arial" w:eastAsia="Times New Roman" w:hAnsi="Arial" w:cs="Times New Roman"/>
      <w:color w:val="FF0000"/>
      <w:sz w:val="24"/>
      <w:szCs w:val="20"/>
      <w:lang w:val="ca-ES" w:eastAsia="ca-ES"/>
    </w:rPr>
  </w:style>
  <w:style w:type="paragraph" w:customStyle="1" w:styleId="Textoindependiente21">
    <w:name w:val="Texto independiente 21"/>
    <w:basedOn w:val="Normal"/>
    <w:rsid w:val="00BD3251"/>
    <w:pPr>
      <w:overflowPunct w:val="0"/>
      <w:autoSpaceDE w:val="0"/>
      <w:autoSpaceDN w:val="0"/>
      <w:adjustRightInd w:val="0"/>
      <w:spacing w:after="0" w:line="240" w:lineRule="auto"/>
      <w:jc w:val="both"/>
      <w:textAlignment w:val="baseline"/>
    </w:pPr>
    <w:rPr>
      <w:rFonts w:ascii="Times New Roman" w:eastAsia="Times New Roman" w:hAnsi="Times New Roman" w:cs="Times New Roman"/>
      <w:sz w:val="24"/>
      <w:szCs w:val="20"/>
      <w:lang w:val="ca-ES" w:eastAsia="ca-ES"/>
    </w:rPr>
  </w:style>
  <w:style w:type="paragraph" w:customStyle="1" w:styleId="Sangra2detindependiente1">
    <w:name w:val="Sangría 2 de t. independiente1"/>
    <w:basedOn w:val="Normal"/>
    <w:rsid w:val="00BD3251"/>
    <w:pPr>
      <w:overflowPunct w:val="0"/>
      <w:autoSpaceDE w:val="0"/>
      <w:autoSpaceDN w:val="0"/>
      <w:adjustRightInd w:val="0"/>
      <w:spacing w:before="120" w:after="120" w:line="240" w:lineRule="auto"/>
      <w:ind w:left="708"/>
      <w:jc w:val="both"/>
      <w:textAlignment w:val="baseline"/>
    </w:pPr>
    <w:rPr>
      <w:rFonts w:ascii="Arial" w:eastAsia="Times New Roman" w:hAnsi="Arial" w:cs="Times New Roman"/>
      <w:szCs w:val="20"/>
      <w:lang w:val="ca-ES" w:eastAsia="ca-ES"/>
    </w:rPr>
  </w:style>
  <w:style w:type="character" w:customStyle="1" w:styleId="TextonotapieCar">
    <w:name w:val="Texto nota pie Car"/>
    <w:basedOn w:val="Fuentedeprrafopredeter"/>
    <w:link w:val="Textonotapie"/>
    <w:semiHidden/>
    <w:rsid w:val="00BD3251"/>
    <w:rPr>
      <w:rFonts w:ascii="Arial" w:eastAsia="Times New Roman" w:hAnsi="Arial" w:cs="Times New Roman"/>
      <w:sz w:val="20"/>
      <w:szCs w:val="20"/>
      <w:lang w:val="ca-ES" w:eastAsia="ca-ES"/>
    </w:rPr>
  </w:style>
  <w:style w:type="paragraph" w:styleId="Textonotapie">
    <w:name w:val="footnote text"/>
    <w:basedOn w:val="Normal"/>
    <w:link w:val="TextonotapieCar"/>
    <w:semiHidden/>
    <w:rsid w:val="00BD3251"/>
    <w:pPr>
      <w:overflowPunct w:val="0"/>
      <w:autoSpaceDE w:val="0"/>
      <w:autoSpaceDN w:val="0"/>
      <w:adjustRightInd w:val="0"/>
      <w:spacing w:before="120" w:after="120" w:line="240" w:lineRule="auto"/>
      <w:jc w:val="both"/>
      <w:textAlignment w:val="baseline"/>
    </w:pPr>
    <w:rPr>
      <w:rFonts w:ascii="Arial" w:eastAsia="Times New Roman" w:hAnsi="Arial" w:cs="Times New Roman"/>
      <w:sz w:val="20"/>
      <w:szCs w:val="20"/>
      <w:lang w:val="ca-ES" w:eastAsia="ca-ES"/>
    </w:rPr>
  </w:style>
  <w:style w:type="paragraph" w:styleId="Subttulo">
    <w:name w:val="Subtitle"/>
    <w:basedOn w:val="Normal"/>
    <w:link w:val="SubttuloCar"/>
    <w:qFormat/>
    <w:rsid w:val="00BD3251"/>
    <w:pPr>
      <w:overflowPunct w:val="0"/>
      <w:autoSpaceDE w:val="0"/>
      <w:autoSpaceDN w:val="0"/>
      <w:adjustRightInd w:val="0"/>
      <w:spacing w:before="120" w:after="120" w:line="240" w:lineRule="auto"/>
      <w:jc w:val="both"/>
      <w:textAlignment w:val="baseline"/>
    </w:pPr>
    <w:rPr>
      <w:rFonts w:ascii="Arial" w:eastAsia="Times New Roman" w:hAnsi="Arial" w:cs="Times New Roman"/>
      <w:b/>
      <w:sz w:val="16"/>
      <w:szCs w:val="20"/>
      <w:u w:val="single"/>
      <w:lang w:val="ca-ES" w:eastAsia="ca-ES"/>
    </w:rPr>
  </w:style>
  <w:style w:type="character" w:customStyle="1" w:styleId="SubttuloCar">
    <w:name w:val="Subtítulo Car"/>
    <w:basedOn w:val="Fuentedeprrafopredeter"/>
    <w:link w:val="Subttulo"/>
    <w:rsid w:val="00BD3251"/>
    <w:rPr>
      <w:rFonts w:ascii="Arial" w:eastAsia="Times New Roman" w:hAnsi="Arial" w:cs="Times New Roman"/>
      <w:b/>
      <w:sz w:val="16"/>
      <w:szCs w:val="20"/>
      <w:u w:val="single"/>
      <w:lang w:val="ca-ES" w:eastAsia="ca-ES"/>
    </w:rPr>
  </w:style>
  <w:style w:type="paragraph" w:customStyle="1" w:styleId="Sangra3detindependiente1">
    <w:name w:val="Sangría 3 de t. independiente1"/>
    <w:basedOn w:val="Normal"/>
    <w:rsid w:val="00BD3251"/>
    <w:pPr>
      <w:overflowPunct w:val="0"/>
      <w:autoSpaceDE w:val="0"/>
      <w:autoSpaceDN w:val="0"/>
      <w:adjustRightInd w:val="0"/>
      <w:spacing w:before="120" w:after="120" w:line="240" w:lineRule="auto"/>
      <w:ind w:left="1065"/>
      <w:jc w:val="both"/>
      <w:textAlignment w:val="baseline"/>
    </w:pPr>
    <w:rPr>
      <w:rFonts w:ascii="Arial" w:eastAsia="Times New Roman" w:hAnsi="Arial" w:cs="Times New Roman"/>
      <w:b/>
      <w:szCs w:val="20"/>
      <w:lang w:val="ca-ES" w:eastAsia="ca-ES"/>
    </w:rPr>
  </w:style>
  <w:style w:type="character" w:customStyle="1" w:styleId="Hipervnculo1">
    <w:name w:val="Hipervínculo1"/>
    <w:rsid w:val="00BD3251"/>
    <w:rPr>
      <w:color w:val="0000FF"/>
      <w:u w:val="single"/>
    </w:rPr>
  </w:style>
  <w:style w:type="character" w:customStyle="1" w:styleId="Hipervnculovisitado1">
    <w:name w:val="Hipervínculo visitado1"/>
    <w:rsid w:val="00BD3251"/>
    <w:rPr>
      <w:color w:val="800080"/>
      <w:u w:val="single"/>
    </w:rPr>
  </w:style>
  <w:style w:type="paragraph" w:styleId="Epgrafe">
    <w:name w:val="caption"/>
    <w:basedOn w:val="Normal"/>
    <w:next w:val="Normal"/>
    <w:qFormat/>
    <w:rsid w:val="00BD3251"/>
    <w:pPr>
      <w:overflowPunct w:val="0"/>
      <w:autoSpaceDE w:val="0"/>
      <w:autoSpaceDN w:val="0"/>
      <w:adjustRightInd w:val="0"/>
      <w:spacing w:before="120" w:after="120" w:line="240" w:lineRule="auto"/>
      <w:jc w:val="both"/>
      <w:textAlignment w:val="baseline"/>
    </w:pPr>
    <w:rPr>
      <w:rFonts w:ascii="Arial" w:eastAsia="Times New Roman" w:hAnsi="Arial" w:cs="Times New Roman"/>
      <w:b/>
      <w:sz w:val="20"/>
      <w:szCs w:val="20"/>
      <w:lang w:val="ca-ES" w:eastAsia="ca-ES"/>
    </w:rPr>
  </w:style>
  <w:style w:type="paragraph" w:customStyle="1" w:styleId="Pargrafdellista">
    <w:name w:val="Paràgraf de llista"/>
    <w:basedOn w:val="Normal"/>
    <w:qFormat/>
    <w:rsid w:val="00BD3251"/>
    <w:pPr>
      <w:overflowPunct w:val="0"/>
      <w:autoSpaceDE w:val="0"/>
      <w:autoSpaceDN w:val="0"/>
      <w:adjustRightInd w:val="0"/>
      <w:spacing w:after="0" w:line="240" w:lineRule="auto"/>
      <w:ind w:left="708"/>
      <w:textAlignment w:val="baseline"/>
    </w:pPr>
    <w:rPr>
      <w:rFonts w:ascii="Arial" w:eastAsia="Times New Roman" w:hAnsi="Arial" w:cs="Times New Roman"/>
      <w:sz w:val="24"/>
      <w:szCs w:val="20"/>
      <w:lang w:val="ca-ES" w:eastAsia="ca-ES"/>
    </w:rPr>
  </w:style>
  <w:style w:type="paragraph" w:customStyle="1" w:styleId="Default">
    <w:name w:val="Default"/>
    <w:rsid w:val="00BD3251"/>
    <w:pPr>
      <w:autoSpaceDE w:val="0"/>
      <w:autoSpaceDN w:val="0"/>
      <w:adjustRightInd w:val="0"/>
      <w:spacing w:after="0" w:line="240" w:lineRule="auto"/>
    </w:pPr>
    <w:rPr>
      <w:rFonts w:ascii="Arial" w:eastAsia="Times New Roman" w:hAnsi="Arial" w:cs="Arial"/>
      <w:color w:val="000000"/>
      <w:sz w:val="24"/>
      <w:szCs w:val="24"/>
      <w:lang w:val="ca-ES" w:eastAsia="ca-ES"/>
    </w:rPr>
  </w:style>
  <w:style w:type="paragraph" w:customStyle="1" w:styleId="Textoindependiente32">
    <w:name w:val="Texto independiente 32"/>
    <w:basedOn w:val="Normal"/>
    <w:rsid w:val="00DF064B"/>
    <w:pPr>
      <w:overflowPunct w:val="0"/>
      <w:autoSpaceDE w:val="0"/>
      <w:autoSpaceDN w:val="0"/>
      <w:adjustRightInd w:val="0"/>
      <w:spacing w:after="0" w:line="240" w:lineRule="auto"/>
      <w:jc w:val="both"/>
      <w:textAlignment w:val="baseline"/>
    </w:pPr>
    <w:rPr>
      <w:rFonts w:ascii="Arial" w:eastAsia="Times New Roman" w:hAnsi="Arial" w:cs="Times New Roman"/>
      <w:color w:val="FF0000"/>
      <w:sz w:val="24"/>
      <w:szCs w:val="20"/>
      <w:lang w:val="ca-ES" w:eastAsia="ca-ES"/>
    </w:rPr>
  </w:style>
  <w:style w:type="paragraph" w:customStyle="1" w:styleId="Textoindependiente22">
    <w:name w:val="Texto independiente 22"/>
    <w:basedOn w:val="Normal"/>
    <w:rsid w:val="00DF064B"/>
    <w:pPr>
      <w:overflowPunct w:val="0"/>
      <w:autoSpaceDE w:val="0"/>
      <w:autoSpaceDN w:val="0"/>
      <w:adjustRightInd w:val="0"/>
      <w:spacing w:after="0" w:line="240" w:lineRule="auto"/>
      <w:jc w:val="both"/>
      <w:textAlignment w:val="baseline"/>
    </w:pPr>
    <w:rPr>
      <w:rFonts w:ascii="Times New Roman" w:eastAsia="Times New Roman" w:hAnsi="Times New Roman" w:cs="Times New Roman"/>
      <w:sz w:val="24"/>
      <w:szCs w:val="20"/>
      <w:lang w:val="ca-ES" w:eastAsia="ca-ES"/>
    </w:rPr>
  </w:style>
  <w:style w:type="paragraph" w:customStyle="1" w:styleId="Sangra2detindependiente2">
    <w:name w:val="Sangría 2 de t. independiente2"/>
    <w:basedOn w:val="Normal"/>
    <w:rsid w:val="00DF064B"/>
    <w:pPr>
      <w:overflowPunct w:val="0"/>
      <w:autoSpaceDE w:val="0"/>
      <w:autoSpaceDN w:val="0"/>
      <w:adjustRightInd w:val="0"/>
      <w:spacing w:before="120" w:after="120" w:line="240" w:lineRule="auto"/>
      <w:ind w:left="708"/>
      <w:jc w:val="both"/>
      <w:textAlignment w:val="baseline"/>
    </w:pPr>
    <w:rPr>
      <w:rFonts w:ascii="Arial" w:eastAsia="Times New Roman" w:hAnsi="Arial" w:cs="Times New Roman"/>
      <w:szCs w:val="20"/>
      <w:lang w:val="ca-ES" w:eastAsia="ca-ES"/>
    </w:rPr>
  </w:style>
  <w:style w:type="paragraph" w:customStyle="1" w:styleId="Sangra3detindependiente2">
    <w:name w:val="Sangría 3 de t. independiente2"/>
    <w:basedOn w:val="Normal"/>
    <w:rsid w:val="00DF064B"/>
    <w:pPr>
      <w:overflowPunct w:val="0"/>
      <w:autoSpaceDE w:val="0"/>
      <w:autoSpaceDN w:val="0"/>
      <w:adjustRightInd w:val="0"/>
      <w:spacing w:before="120" w:after="120" w:line="240" w:lineRule="auto"/>
      <w:ind w:left="1065"/>
      <w:jc w:val="both"/>
      <w:textAlignment w:val="baseline"/>
    </w:pPr>
    <w:rPr>
      <w:rFonts w:ascii="Arial" w:eastAsia="Times New Roman" w:hAnsi="Arial" w:cs="Times New Roman"/>
      <w:b/>
      <w:szCs w:val="20"/>
      <w:lang w:val="ca-ES" w:eastAsia="ca-ES"/>
    </w:rPr>
  </w:style>
  <w:style w:type="character" w:customStyle="1" w:styleId="Hipervnculo2">
    <w:name w:val="Hipervínculo2"/>
    <w:basedOn w:val="Fuentedeprrafopredeter"/>
    <w:rsid w:val="00DF064B"/>
    <w:rPr>
      <w:color w:val="0000FF"/>
      <w:u w:val="single"/>
    </w:rPr>
  </w:style>
  <w:style w:type="character" w:customStyle="1" w:styleId="Hipervnculovisitado2">
    <w:name w:val="Hipervínculo visitado2"/>
    <w:basedOn w:val="Fuentedeprrafopredeter"/>
    <w:rsid w:val="00DF064B"/>
    <w:rPr>
      <w:color w:val="800080"/>
      <w:u w:val="single"/>
    </w:rPr>
  </w:style>
  <w:style w:type="paragraph" w:customStyle="1" w:styleId="Prrafodelista1">
    <w:name w:val="Párrafo de lista1"/>
    <w:basedOn w:val="Normal"/>
    <w:rsid w:val="00F87610"/>
    <w:pPr>
      <w:ind w:left="720"/>
    </w:pPr>
    <w:rPr>
      <w:rFonts w:ascii="Calibri" w:eastAsia="Times New Roman" w:hAnsi="Calibri" w:cs="Times New Roman"/>
      <w:lang w:val="ca-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0792844">
      <w:bodyDiv w:val="1"/>
      <w:marLeft w:val="0"/>
      <w:marRight w:val="0"/>
      <w:marTop w:val="0"/>
      <w:marBottom w:val="0"/>
      <w:divBdr>
        <w:top w:val="none" w:sz="0" w:space="0" w:color="auto"/>
        <w:left w:val="none" w:sz="0" w:space="0" w:color="auto"/>
        <w:bottom w:val="none" w:sz="0" w:space="0" w:color="auto"/>
        <w:right w:val="none" w:sz="0" w:space="0" w:color="auto"/>
      </w:divBdr>
      <w:divsChild>
        <w:div w:id="826047303">
          <w:marLeft w:val="0"/>
          <w:marRight w:val="0"/>
          <w:marTop w:val="0"/>
          <w:marBottom w:val="0"/>
          <w:divBdr>
            <w:top w:val="none" w:sz="0" w:space="0" w:color="auto"/>
            <w:left w:val="none" w:sz="0" w:space="0" w:color="auto"/>
            <w:bottom w:val="none" w:sz="0" w:space="0" w:color="auto"/>
            <w:right w:val="none" w:sz="0" w:space="0" w:color="auto"/>
          </w:divBdr>
          <w:divsChild>
            <w:div w:id="936595653">
              <w:marLeft w:val="0"/>
              <w:marRight w:val="0"/>
              <w:marTop w:val="0"/>
              <w:marBottom w:val="0"/>
              <w:divBdr>
                <w:top w:val="none" w:sz="0" w:space="0" w:color="auto"/>
                <w:left w:val="none" w:sz="0" w:space="0" w:color="auto"/>
                <w:bottom w:val="none" w:sz="0" w:space="0" w:color="auto"/>
                <w:right w:val="none" w:sz="0" w:space="0" w:color="auto"/>
              </w:divBdr>
              <w:divsChild>
                <w:div w:id="1047487620">
                  <w:marLeft w:val="0"/>
                  <w:marRight w:val="0"/>
                  <w:marTop w:val="0"/>
                  <w:marBottom w:val="0"/>
                  <w:divBdr>
                    <w:top w:val="none" w:sz="0" w:space="0" w:color="auto"/>
                    <w:left w:val="none" w:sz="0" w:space="0" w:color="auto"/>
                    <w:bottom w:val="none" w:sz="0" w:space="0" w:color="auto"/>
                    <w:right w:val="none" w:sz="0" w:space="0" w:color="auto"/>
                  </w:divBdr>
                  <w:divsChild>
                    <w:div w:id="307782841">
                      <w:marLeft w:val="0"/>
                      <w:marRight w:val="0"/>
                      <w:marTop w:val="0"/>
                      <w:marBottom w:val="0"/>
                      <w:divBdr>
                        <w:top w:val="none" w:sz="0" w:space="0" w:color="auto"/>
                        <w:left w:val="none" w:sz="0" w:space="0" w:color="auto"/>
                        <w:bottom w:val="none" w:sz="0" w:space="0" w:color="auto"/>
                        <w:right w:val="none" w:sz="0" w:space="0" w:color="auto"/>
                      </w:divBdr>
                      <w:divsChild>
                        <w:div w:id="1507330803">
                          <w:marLeft w:val="0"/>
                          <w:marRight w:val="0"/>
                          <w:marTop w:val="0"/>
                          <w:marBottom w:val="0"/>
                          <w:divBdr>
                            <w:top w:val="none" w:sz="0" w:space="0" w:color="auto"/>
                            <w:left w:val="none" w:sz="0" w:space="0" w:color="auto"/>
                            <w:bottom w:val="none" w:sz="0" w:space="0" w:color="auto"/>
                            <w:right w:val="none" w:sz="0" w:space="0" w:color="auto"/>
                          </w:divBdr>
                          <w:divsChild>
                            <w:div w:id="1253854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2357604">
      <w:bodyDiv w:val="1"/>
      <w:marLeft w:val="0"/>
      <w:marRight w:val="0"/>
      <w:marTop w:val="0"/>
      <w:marBottom w:val="0"/>
      <w:divBdr>
        <w:top w:val="none" w:sz="0" w:space="0" w:color="auto"/>
        <w:left w:val="none" w:sz="0" w:space="0" w:color="auto"/>
        <w:bottom w:val="none" w:sz="0" w:space="0" w:color="auto"/>
        <w:right w:val="none" w:sz="0" w:space="0" w:color="auto"/>
      </w:divBdr>
      <w:divsChild>
        <w:div w:id="328606999">
          <w:marLeft w:val="0"/>
          <w:marRight w:val="0"/>
          <w:marTop w:val="0"/>
          <w:marBottom w:val="0"/>
          <w:divBdr>
            <w:top w:val="none" w:sz="0" w:space="0" w:color="auto"/>
            <w:left w:val="none" w:sz="0" w:space="0" w:color="auto"/>
            <w:bottom w:val="none" w:sz="0" w:space="0" w:color="auto"/>
            <w:right w:val="none" w:sz="0" w:space="0" w:color="auto"/>
          </w:divBdr>
          <w:divsChild>
            <w:div w:id="596641846">
              <w:marLeft w:val="0"/>
              <w:marRight w:val="0"/>
              <w:marTop w:val="0"/>
              <w:marBottom w:val="0"/>
              <w:divBdr>
                <w:top w:val="none" w:sz="0" w:space="0" w:color="auto"/>
                <w:left w:val="none" w:sz="0" w:space="0" w:color="auto"/>
                <w:bottom w:val="none" w:sz="0" w:space="0" w:color="auto"/>
                <w:right w:val="none" w:sz="0" w:space="0" w:color="auto"/>
              </w:divBdr>
              <w:divsChild>
                <w:div w:id="22365390">
                  <w:marLeft w:val="0"/>
                  <w:marRight w:val="0"/>
                  <w:marTop w:val="0"/>
                  <w:marBottom w:val="0"/>
                  <w:divBdr>
                    <w:top w:val="none" w:sz="0" w:space="0" w:color="auto"/>
                    <w:left w:val="none" w:sz="0" w:space="0" w:color="auto"/>
                    <w:bottom w:val="none" w:sz="0" w:space="0" w:color="auto"/>
                    <w:right w:val="none" w:sz="0" w:space="0" w:color="auto"/>
                  </w:divBdr>
                  <w:divsChild>
                    <w:div w:id="569461478">
                      <w:marLeft w:val="0"/>
                      <w:marRight w:val="0"/>
                      <w:marTop w:val="0"/>
                      <w:marBottom w:val="0"/>
                      <w:divBdr>
                        <w:top w:val="none" w:sz="0" w:space="0" w:color="auto"/>
                        <w:left w:val="none" w:sz="0" w:space="0" w:color="auto"/>
                        <w:bottom w:val="none" w:sz="0" w:space="0" w:color="auto"/>
                        <w:right w:val="none" w:sz="0" w:space="0" w:color="auto"/>
                      </w:divBdr>
                      <w:divsChild>
                        <w:div w:id="1071273020">
                          <w:marLeft w:val="0"/>
                          <w:marRight w:val="0"/>
                          <w:marTop w:val="0"/>
                          <w:marBottom w:val="0"/>
                          <w:divBdr>
                            <w:top w:val="none" w:sz="0" w:space="0" w:color="auto"/>
                            <w:left w:val="none" w:sz="0" w:space="0" w:color="auto"/>
                            <w:bottom w:val="none" w:sz="0" w:space="0" w:color="auto"/>
                            <w:right w:val="none" w:sz="0" w:space="0" w:color="auto"/>
                          </w:divBdr>
                          <w:divsChild>
                            <w:div w:id="1056658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1.bin"/><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footnotes" Target="footnotes.xml"/><Relationship Id="rId12" Type="http://schemas.openxmlformats.org/officeDocument/2006/relationships/image" Target="media/image1.wmf"/><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subirats.cat"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fontTable" Target="fontTable.xml"/><Relationship Id="rId10" Type="http://schemas.openxmlformats.org/officeDocument/2006/relationships/hyperlink" Target="http://www.subirats.cat" TargetMode="External"/><Relationship Id="rId19" Type="http://schemas.openxmlformats.org/officeDocument/2006/relationships/image" Target="media/image6.png"/><Relationship Id="rId4" Type="http://schemas.microsoft.com/office/2007/relationships/stylesWithEffects" Target="stylesWithEffects.xml"/><Relationship Id="rId9" Type="http://schemas.openxmlformats.org/officeDocument/2006/relationships/hyperlink" Target="mailto:subirats@diba.cat" TargetMode="External"/><Relationship Id="rId14" Type="http://schemas.openxmlformats.org/officeDocument/2006/relationships/image" Target="media/image2.png"/><Relationship Id="rId22" Type="http://schemas.openxmlformats.org/officeDocument/2006/relationships/footer" Target="foot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1FE433-C1DA-4E64-8194-A59F84B39D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TotalTime>
  <Pages>116</Pages>
  <Words>35128</Words>
  <Characters>200232</Characters>
  <Application>Microsoft Office Word</Application>
  <DocSecurity>0</DocSecurity>
  <Lines>1668</Lines>
  <Paragraphs>469</Paragraphs>
  <ScaleCrop>false</ScaleCrop>
  <HeadingPairs>
    <vt:vector size="2" baseType="variant">
      <vt:variant>
        <vt:lpstr>Título</vt:lpstr>
      </vt:variant>
      <vt:variant>
        <vt:i4>1</vt:i4>
      </vt:variant>
    </vt:vector>
  </HeadingPairs>
  <TitlesOfParts>
    <vt:vector size="1" baseType="lpstr">
      <vt:lpstr/>
    </vt:vector>
  </TitlesOfParts>
  <Company>AJT</Company>
  <LinksUpToDate>false</LinksUpToDate>
  <CharactersWithSpaces>234891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xavier</dc:creator>
  <cp:lastModifiedBy>Elisenda.Vendrell</cp:lastModifiedBy>
  <cp:revision>8</cp:revision>
  <cp:lastPrinted>2012-03-05T13:29:00Z</cp:lastPrinted>
  <dcterms:created xsi:type="dcterms:W3CDTF">2012-03-08T10:31:00Z</dcterms:created>
  <dcterms:modified xsi:type="dcterms:W3CDTF">2012-03-14T16:50:00Z</dcterms:modified>
</cp:coreProperties>
</file>