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A3" w:rsidRPr="003C4EFB" w:rsidRDefault="008103A3" w:rsidP="0015246F">
      <w:pPr>
        <w:spacing w:after="0" w:line="240" w:lineRule="auto"/>
        <w:ind w:right="-1"/>
        <w:rPr>
          <w:rFonts w:ascii="Verdana" w:hAnsi="Verdana"/>
          <w:lang w:val="ca-ES"/>
        </w:rPr>
      </w:pPr>
      <w:bookmarkStart w:id="0" w:name="_GoBack"/>
      <w:bookmarkEnd w:id="0"/>
      <w:r w:rsidRPr="003C4EFB">
        <w:rPr>
          <w:rFonts w:ascii="Verdana" w:hAnsi="Verdana"/>
          <w:lang w:val="ca-ES"/>
        </w:rPr>
        <w:t xml:space="preserve"> </w:t>
      </w:r>
    </w:p>
    <w:p w:rsidR="008103A3" w:rsidRPr="003C4EFB" w:rsidRDefault="008103A3" w:rsidP="0015246F">
      <w:pPr>
        <w:pStyle w:val="Ttulo1"/>
        <w:ind w:right="-1"/>
        <w:jc w:val="center"/>
        <w:rPr>
          <w:rFonts w:ascii="Verdana" w:hAnsi="Verdana"/>
          <w:sz w:val="22"/>
          <w:szCs w:val="22"/>
        </w:rPr>
      </w:pPr>
      <w:r w:rsidRPr="003C4EFB">
        <w:rPr>
          <w:rFonts w:ascii="Verdana" w:hAnsi="Verdana"/>
          <w:sz w:val="22"/>
          <w:szCs w:val="22"/>
        </w:rPr>
        <w:t>ACTA NÚMERO 3/2012</w:t>
      </w:r>
    </w:p>
    <w:p w:rsidR="008103A3" w:rsidRPr="003C4EFB" w:rsidRDefault="008103A3" w:rsidP="0015246F">
      <w:pPr>
        <w:tabs>
          <w:tab w:val="left" w:pos="5820"/>
        </w:tabs>
        <w:spacing w:after="0" w:line="240" w:lineRule="auto"/>
        <w:ind w:right="-1"/>
        <w:jc w:val="both"/>
        <w:rPr>
          <w:rFonts w:ascii="Verdana" w:hAnsi="Verdana"/>
          <w:bCs/>
          <w:lang w:val="ca-ES"/>
        </w:rPr>
      </w:pPr>
      <w:r w:rsidRPr="003C4EFB">
        <w:rPr>
          <w:rFonts w:ascii="Verdana" w:hAnsi="Verdana"/>
          <w:bCs/>
          <w:lang w:val="ca-ES"/>
        </w:rPr>
        <w:tab/>
      </w:r>
    </w:p>
    <w:p w:rsidR="008103A3" w:rsidRPr="003C4EFB" w:rsidRDefault="008103A3" w:rsidP="0015246F">
      <w:pPr>
        <w:pStyle w:val="Textoindependiente2"/>
        <w:ind w:right="-1"/>
        <w:rPr>
          <w:rFonts w:ascii="Verdana" w:hAnsi="Verdana"/>
          <w:bCs/>
          <w:sz w:val="22"/>
          <w:szCs w:val="22"/>
        </w:rPr>
      </w:pPr>
      <w:r w:rsidRPr="003C4EFB">
        <w:rPr>
          <w:rFonts w:ascii="Verdana" w:hAnsi="Verdana"/>
          <w:bCs/>
          <w:sz w:val="22"/>
          <w:szCs w:val="22"/>
        </w:rPr>
        <w:t xml:space="preserve">Sessió extraordinària de l’Ajuntament celebrada en primera convocatòria el dia 28 de març de 2012, essent les vint-i-una hores i vuit minuts, al Saló de Sessions de la Casa Consistorial i sota la Presidència del Sr. Alcalde-President, Pere Pons Vendrell i assistits per mi, el </w:t>
      </w:r>
      <w:r w:rsidR="004B336F" w:rsidRPr="003C4EFB">
        <w:rPr>
          <w:rFonts w:ascii="Verdana" w:hAnsi="Verdana"/>
          <w:bCs/>
          <w:sz w:val="22"/>
          <w:szCs w:val="22"/>
        </w:rPr>
        <w:t>sotasignat</w:t>
      </w:r>
      <w:r w:rsidRPr="003C4EFB">
        <w:rPr>
          <w:rFonts w:ascii="Verdana" w:hAnsi="Verdana"/>
          <w:bCs/>
          <w:sz w:val="22"/>
          <w:szCs w:val="22"/>
        </w:rPr>
        <w:t xml:space="preserve"> Secretari de la Corporació, Xavier Rodado Honorato, es reuniren els Srs. Regidors:</w:t>
      </w:r>
    </w:p>
    <w:p w:rsidR="008103A3" w:rsidRPr="003C4EFB" w:rsidRDefault="008103A3" w:rsidP="0015246F">
      <w:pPr>
        <w:pStyle w:val="Textoindependiente2"/>
        <w:ind w:right="-1"/>
        <w:rPr>
          <w:rFonts w:ascii="Verdana" w:hAnsi="Verdana"/>
          <w:bCs/>
          <w:sz w:val="22"/>
          <w:szCs w:val="22"/>
        </w:rPr>
      </w:pP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Llorenç Ros Peirón</w:t>
      </w: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 xml:space="preserve">Ferran Planas Vilanova </w:t>
      </w: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Maria Teresa Catasús Vilamós</w:t>
      </w: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Isabel Esteve Soler</w:t>
      </w: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Lluís Ràfols Bages</w:t>
      </w: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Josep Bertran Casas</w:t>
      </w: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Montserrat García Pájaro</w:t>
      </w: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Carme Riba Ferrer</w:t>
      </w: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lang w:val="ca-ES" w:eastAsia="es-ES"/>
        </w:rPr>
        <w:t>Dolors Morera Solà</w:t>
      </w:r>
    </w:p>
    <w:p w:rsidR="008103A3" w:rsidRPr="003C4EFB" w:rsidRDefault="008103A3" w:rsidP="0015246F">
      <w:pPr>
        <w:tabs>
          <w:tab w:val="left" w:pos="0"/>
        </w:tabs>
        <w:spacing w:after="0" w:line="240" w:lineRule="auto"/>
        <w:ind w:right="-1"/>
        <w:jc w:val="both"/>
        <w:rPr>
          <w:rFonts w:ascii="Verdana" w:hAnsi="Verdana"/>
          <w:lang w:val="ca-ES" w:eastAsia="es-ES"/>
        </w:rPr>
      </w:pPr>
    </w:p>
    <w:p w:rsidR="008103A3" w:rsidRPr="003C4EFB" w:rsidRDefault="008103A3" w:rsidP="0015246F">
      <w:pPr>
        <w:pStyle w:val="Textoindependiente"/>
        <w:spacing w:after="0" w:line="240" w:lineRule="auto"/>
        <w:ind w:right="-1"/>
        <w:rPr>
          <w:rFonts w:ascii="Verdana" w:hAnsi="Verdana"/>
          <w:bCs/>
          <w:lang w:val="ca-ES"/>
        </w:rPr>
      </w:pPr>
    </w:p>
    <w:p w:rsidR="008103A3" w:rsidRPr="003C4EFB" w:rsidRDefault="008103A3" w:rsidP="0015246F">
      <w:pPr>
        <w:tabs>
          <w:tab w:val="left" w:pos="0"/>
        </w:tabs>
        <w:spacing w:after="0" w:line="240" w:lineRule="auto"/>
        <w:ind w:right="-1"/>
        <w:jc w:val="both"/>
        <w:rPr>
          <w:rFonts w:ascii="Verdana" w:hAnsi="Verdana"/>
          <w:lang w:val="ca-ES" w:eastAsia="es-ES"/>
        </w:rPr>
      </w:pPr>
      <w:r w:rsidRPr="003C4EFB">
        <w:rPr>
          <w:rFonts w:ascii="Verdana" w:hAnsi="Verdana"/>
          <w:bCs/>
          <w:lang w:val="ca-ES"/>
        </w:rPr>
        <w:t xml:space="preserve">Excusaren la seva absència:   </w:t>
      </w:r>
      <w:r w:rsidRPr="003C4EFB">
        <w:rPr>
          <w:rFonts w:ascii="Verdana" w:hAnsi="Verdana"/>
          <w:lang w:val="ca-ES" w:eastAsia="es-ES"/>
        </w:rPr>
        <w:t>Ramon Carbonell Baqués</w:t>
      </w:r>
    </w:p>
    <w:p w:rsidR="008103A3" w:rsidRPr="003C4EFB" w:rsidRDefault="008103A3" w:rsidP="0015246F">
      <w:pPr>
        <w:pStyle w:val="Textoindependiente"/>
        <w:spacing w:after="0" w:line="240" w:lineRule="auto"/>
        <w:ind w:right="-1"/>
        <w:rPr>
          <w:rFonts w:ascii="Verdana" w:hAnsi="Verdana"/>
          <w:b/>
          <w:lang w:val="ca-ES"/>
        </w:rPr>
      </w:pPr>
      <w:r w:rsidRPr="003C4EFB">
        <w:rPr>
          <w:rFonts w:ascii="Verdana" w:hAnsi="Verdana"/>
          <w:lang w:val="ca-ES"/>
        </w:rPr>
        <w:t xml:space="preserve">  </w:t>
      </w:r>
    </w:p>
    <w:p w:rsidR="008103A3" w:rsidRPr="003C4EFB" w:rsidRDefault="008103A3" w:rsidP="0015246F">
      <w:pPr>
        <w:pStyle w:val="Textoindependiente"/>
        <w:spacing w:after="0" w:line="240" w:lineRule="auto"/>
        <w:ind w:right="-1"/>
        <w:rPr>
          <w:rFonts w:ascii="Verdana" w:hAnsi="Verdana"/>
          <w:b/>
          <w:lang w:val="ca-ES"/>
        </w:rPr>
      </w:pPr>
      <w:r w:rsidRPr="003C4EFB">
        <w:rPr>
          <w:rFonts w:ascii="Verdana" w:hAnsi="Verdana"/>
          <w:bCs/>
          <w:lang w:val="ca-ES"/>
        </w:rPr>
        <w:t>S’incorporaren a la sessió:</w:t>
      </w:r>
      <w:r w:rsidRPr="003C4EFB">
        <w:rPr>
          <w:rFonts w:ascii="Verdana" w:hAnsi="Verdana"/>
          <w:lang w:val="ca-ES"/>
        </w:rPr>
        <w:t xml:space="preserve">  </w:t>
      </w:r>
    </w:p>
    <w:p w:rsidR="008103A3" w:rsidRPr="003C4EFB" w:rsidRDefault="008103A3" w:rsidP="0015246F">
      <w:pPr>
        <w:spacing w:after="0" w:line="240" w:lineRule="auto"/>
        <w:ind w:right="-1"/>
        <w:rPr>
          <w:rFonts w:ascii="Verdana" w:hAnsi="Verdana"/>
          <w:lang w:val="ca-ES"/>
        </w:rPr>
      </w:pPr>
    </w:p>
    <w:p w:rsidR="008103A3" w:rsidRPr="003C4EFB" w:rsidRDefault="008103A3" w:rsidP="0015246F">
      <w:pPr>
        <w:pStyle w:val="Ttulo2"/>
        <w:spacing w:before="0" w:line="240" w:lineRule="auto"/>
        <w:ind w:right="-1"/>
        <w:jc w:val="both"/>
        <w:rPr>
          <w:rFonts w:ascii="Verdana" w:hAnsi="Verdana"/>
          <w:bCs w:val="0"/>
          <w:color w:val="auto"/>
          <w:sz w:val="22"/>
          <w:szCs w:val="22"/>
          <w:lang w:val="ca-ES"/>
        </w:rPr>
      </w:pPr>
      <w:r w:rsidRPr="003C4EFB">
        <w:rPr>
          <w:rFonts w:ascii="Verdana" w:hAnsi="Verdana"/>
          <w:color w:val="auto"/>
          <w:sz w:val="22"/>
          <w:szCs w:val="22"/>
          <w:lang w:val="ca-ES"/>
        </w:rPr>
        <w:t>ORDRE DEL DIA</w:t>
      </w:r>
    </w:p>
    <w:p w:rsidR="008103A3" w:rsidRPr="003C4EFB" w:rsidRDefault="008103A3" w:rsidP="0015246F">
      <w:pPr>
        <w:spacing w:after="0" w:line="240" w:lineRule="auto"/>
        <w:ind w:right="-1"/>
        <w:jc w:val="both"/>
        <w:rPr>
          <w:rFonts w:ascii="Verdana" w:hAnsi="Verdana"/>
          <w:b/>
          <w:bCs/>
          <w:u w:val="single"/>
          <w:lang w:val="ca-ES"/>
        </w:rPr>
      </w:pPr>
    </w:p>
    <w:p w:rsidR="008103A3" w:rsidRPr="003C4EFB" w:rsidRDefault="008103A3" w:rsidP="0015246F">
      <w:pPr>
        <w:tabs>
          <w:tab w:val="left" w:pos="1190"/>
        </w:tabs>
        <w:spacing w:after="0" w:line="240" w:lineRule="auto"/>
        <w:ind w:right="-1"/>
        <w:jc w:val="both"/>
        <w:rPr>
          <w:rFonts w:ascii="Verdana" w:hAnsi="Verdana"/>
          <w:spacing w:val="-3"/>
          <w:lang w:val="ca-ES"/>
        </w:rPr>
      </w:pPr>
      <w:r w:rsidRPr="003C4EFB">
        <w:rPr>
          <w:rFonts w:ascii="Verdana" w:hAnsi="Verdana"/>
          <w:spacing w:val="-3"/>
          <w:lang w:val="ca-ES"/>
        </w:rPr>
        <w:t>1.- Aprovació de les actes de les sessions anteriors.</w:t>
      </w:r>
    </w:p>
    <w:p w:rsidR="008103A3" w:rsidRPr="003C4EFB" w:rsidRDefault="008103A3" w:rsidP="0015246F">
      <w:pPr>
        <w:tabs>
          <w:tab w:val="left" w:pos="1190"/>
        </w:tabs>
        <w:spacing w:after="0" w:line="240" w:lineRule="auto"/>
        <w:ind w:right="-1"/>
        <w:jc w:val="both"/>
        <w:rPr>
          <w:rFonts w:ascii="Verdana" w:hAnsi="Verdana"/>
          <w:spacing w:val="-3"/>
          <w:lang w:val="ca-ES"/>
        </w:rPr>
      </w:pPr>
    </w:p>
    <w:p w:rsidR="008103A3" w:rsidRPr="003C4EFB" w:rsidRDefault="008103A3" w:rsidP="0015246F">
      <w:pPr>
        <w:pStyle w:val="Textoindependiente"/>
        <w:spacing w:after="0" w:line="240" w:lineRule="auto"/>
        <w:ind w:right="-1"/>
        <w:jc w:val="both"/>
        <w:rPr>
          <w:rFonts w:ascii="Verdana" w:hAnsi="Verdana"/>
          <w:spacing w:val="-3"/>
          <w:lang w:val="ca-ES"/>
        </w:rPr>
      </w:pPr>
      <w:r w:rsidRPr="003C4EFB">
        <w:rPr>
          <w:rFonts w:ascii="Verdana" w:hAnsi="Verdana"/>
          <w:spacing w:val="-3"/>
          <w:lang w:val="ca-ES"/>
        </w:rPr>
        <w:t xml:space="preserve">2.- </w:t>
      </w:r>
      <w:r w:rsidR="004B336F" w:rsidRPr="003C4EFB">
        <w:rPr>
          <w:rFonts w:ascii="Verdana" w:hAnsi="Verdana"/>
          <w:spacing w:val="-3"/>
          <w:lang w:val="ca-ES"/>
        </w:rPr>
        <w:t>Sol·licitar</w:t>
      </w:r>
      <w:r w:rsidRPr="003C4EFB">
        <w:rPr>
          <w:rFonts w:ascii="Verdana" w:hAnsi="Verdana"/>
          <w:spacing w:val="-3"/>
          <w:lang w:val="ca-ES"/>
        </w:rPr>
        <w:t>, si s’escau, una subvenció al  FEDER per al programa d’Actuació per a la depuració d’aigües residuals dels nuclis petits de Subirats.</w:t>
      </w:r>
    </w:p>
    <w:p w:rsidR="008103A3" w:rsidRPr="003C4EFB" w:rsidRDefault="008103A3" w:rsidP="0015246F">
      <w:pPr>
        <w:pStyle w:val="Textoindependiente"/>
        <w:spacing w:after="0" w:line="240" w:lineRule="auto"/>
        <w:ind w:right="-1"/>
        <w:jc w:val="both"/>
        <w:rPr>
          <w:rFonts w:ascii="Verdana" w:hAnsi="Verdana"/>
          <w:spacing w:val="-3"/>
          <w:lang w:val="ca-ES"/>
        </w:rPr>
      </w:pPr>
    </w:p>
    <w:p w:rsidR="008103A3" w:rsidRPr="003C4EFB" w:rsidRDefault="008103A3" w:rsidP="0015246F">
      <w:pPr>
        <w:pStyle w:val="Textoindependiente"/>
        <w:spacing w:after="0" w:line="240" w:lineRule="auto"/>
        <w:ind w:right="-1"/>
        <w:jc w:val="both"/>
        <w:rPr>
          <w:rFonts w:ascii="Verdana" w:hAnsi="Verdana"/>
          <w:spacing w:val="-3"/>
          <w:lang w:val="ca-ES"/>
        </w:rPr>
      </w:pPr>
      <w:r w:rsidRPr="003C4EFB">
        <w:rPr>
          <w:rFonts w:ascii="Verdana" w:hAnsi="Verdana"/>
          <w:spacing w:val="-3"/>
          <w:lang w:val="ca-ES"/>
        </w:rPr>
        <w:t>3.- Aprovar inicialment, si escau, l’ordenança fiscal reguladora  de la taxa per  a la prestació del servei de depuradora a sectors industrials de Subirats.</w:t>
      </w:r>
    </w:p>
    <w:p w:rsidR="008103A3" w:rsidRPr="003C4EFB" w:rsidRDefault="008103A3" w:rsidP="001524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right="-1"/>
        <w:jc w:val="both"/>
        <w:rPr>
          <w:rFonts w:ascii="Verdana" w:hAnsi="Verdana"/>
          <w:color w:val="000000"/>
          <w:lang w:val="ca-ES"/>
        </w:rPr>
      </w:pPr>
      <w:r w:rsidRPr="003C4EFB">
        <w:rPr>
          <w:rFonts w:ascii="Verdana" w:hAnsi="Verdana"/>
          <w:color w:val="000000"/>
          <w:lang w:val="ca-ES"/>
        </w:rPr>
        <w:t xml:space="preserve"> </w:t>
      </w:r>
    </w:p>
    <w:p w:rsidR="008103A3" w:rsidRPr="003C4EFB" w:rsidRDefault="008103A3" w:rsidP="0015246F">
      <w:pPr>
        <w:spacing w:after="0" w:line="240" w:lineRule="auto"/>
        <w:ind w:right="-1"/>
        <w:jc w:val="both"/>
        <w:rPr>
          <w:rFonts w:ascii="Verdana" w:hAnsi="Verdana"/>
          <w:lang w:val="ca-ES"/>
        </w:rPr>
      </w:pPr>
    </w:p>
    <w:p w:rsidR="008103A3" w:rsidRPr="003C4EFB" w:rsidRDefault="008103A3" w:rsidP="0015246F">
      <w:pPr>
        <w:spacing w:after="0" w:line="240" w:lineRule="auto"/>
        <w:ind w:right="-1"/>
        <w:rPr>
          <w:rFonts w:ascii="Verdana" w:hAnsi="Verdana"/>
          <w:lang w:val="ca-ES"/>
        </w:rPr>
      </w:pPr>
    </w:p>
    <w:p w:rsidR="008103A3" w:rsidRPr="003C4EFB" w:rsidRDefault="008103A3" w:rsidP="0015246F">
      <w:pPr>
        <w:spacing w:after="0" w:line="240" w:lineRule="auto"/>
        <w:ind w:right="-1"/>
        <w:jc w:val="both"/>
        <w:rPr>
          <w:rFonts w:ascii="Verdana" w:hAnsi="Verdana"/>
          <w:b/>
          <w:highlight w:val="yellow"/>
          <w:lang w:val="ca-ES"/>
        </w:rPr>
      </w:pPr>
      <w:r w:rsidRPr="003C4EFB">
        <w:rPr>
          <w:rFonts w:ascii="Verdana" w:hAnsi="Verdana"/>
          <w:b/>
          <w:lang w:val="ca-ES"/>
        </w:rPr>
        <w:t>1</w:t>
      </w:r>
      <w:r w:rsidRPr="003C4EFB">
        <w:rPr>
          <w:rFonts w:ascii="Verdana" w:hAnsi="Verdana"/>
          <w:b/>
          <w:u w:val="single"/>
          <w:lang w:val="ca-ES"/>
        </w:rPr>
        <w:t>.- Aprovació de les actes de les sessions anteriors</w:t>
      </w:r>
    </w:p>
    <w:p w:rsidR="008103A3" w:rsidRPr="003C4EFB" w:rsidRDefault="008103A3" w:rsidP="0015246F">
      <w:pPr>
        <w:pStyle w:val="Textoindependiente2"/>
        <w:ind w:right="-1"/>
        <w:rPr>
          <w:rFonts w:ascii="Verdana" w:hAnsi="Verdana"/>
          <w:sz w:val="22"/>
          <w:szCs w:val="22"/>
        </w:rPr>
      </w:pPr>
    </w:p>
    <w:p w:rsidR="008103A3" w:rsidRPr="003C4EFB" w:rsidRDefault="008103A3" w:rsidP="0015246F">
      <w:pPr>
        <w:pStyle w:val="Textoindependiente2"/>
        <w:ind w:right="-1"/>
        <w:rPr>
          <w:rFonts w:ascii="Verdana" w:hAnsi="Verdana"/>
          <w:sz w:val="22"/>
          <w:szCs w:val="22"/>
        </w:rPr>
      </w:pPr>
      <w:r w:rsidRPr="003C4EFB">
        <w:rPr>
          <w:rFonts w:ascii="Verdana" w:hAnsi="Verdana"/>
          <w:sz w:val="22"/>
          <w:szCs w:val="22"/>
        </w:rPr>
        <w:t>S’aproven per unanimitat dels regidors presents les actes corresponents a les sessions del ple celebrades els dies 23 de gener i 5 de març de 2012, si bé la corresponent al dia 23 de gener es rectificà de la següent manera:</w:t>
      </w:r>
    </w:p>
    <w:p w:rsidR="008103A3" w:rsidRPr="003C4EFB" w:rsidRDefault="008103A3" w:rsidP="0015246F">
      <w:pPr>
        <w:pStyle w:val="Textoindependiente2"/>
        <w:ind w:right="-1"/>
        <w:rPr>
          <w:rFonts w:ascii="Verdana" w:hAnsi="Verdana"/>
          <w:sz w:val="22"/>
          <w:szCs w:val="22"/>
        </w:rPr>
      </w:pPr>
    </w:p>
    <w:p w:rsidR="008103A3" w:rsidRPr="003C4EFB" w:rsidRDefault="008103A3" w:rsidP="0015246F">
      <w:pPr>
        <w:pStyle w:val="Textoindependiente2"/>
        <w:numPr>
          <w:ilvl w:val="0"/>
          <w:numId w:val="44"/>
        </w:numPr>
        <w:ind w:right="-1"/>
        <w:rPr>
          <w:rFonts w:ascii="Verdana" w:hAnsi="Verdana"/>
          <w:sz w:val="22"/>
          <w:szCs w:val="22"/>
        </w:rPr>
      </w:pPr>
      <w:r w:rsidRPr="003C4EFB">
        <w:rPr>
          <w:rFonts w:ascii="Verdana" w:hAnsi="Verdana"/>
          <w:sz w:val="22"/>
          <w:szCs w:val="22"/>
        </w:rPr>
        <w:t>A proposta del sr. Lluís Ràfols, a la pàgina vuit de l’esborrany de l’acta, on diu “ Ràfols diu que l’inventari del camí...”, ha de dir “ Ràfols diu que l’inventari de camins...”.</w:t>
      </w:r>
    </w:p>
    <w:p w:rsidR="008103A3" w:rsidRPr="003C4EFB" w:rsidRDefault="008103A3" w:rsidP="0015246F">
      <w:pPr>
        <w:pStyle w:val="Textoindependiente2"/>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right="-1"/>
        <w:rPr>
          <w:color w:val="000000"/>
          <w:sz w:val="24"/>
          <w:szCs w:val="24"/>
        </w:rPr>
      </w:pPr>
      <w:r w:rsidRPr="003C4EFB">
        <w:rPr>
          <w:rFonts w:ascii="Verdana" w:hAnsi="Verdana"/>
          <w:sz w:val="22"/>
          <w:szCs w:val="22"/>
        </w:rPr>
        <w:t xml:space="preserve">A proposta del sr. Lluís Ràfols, a la pàgina 17 de l’esborrany de l’acta, on diu </w:t>
      </w:r>
    </w:p>
    <w:p w:rsidR="008103A3" w:rsidRPr="003C4EFB" w:rsidRDefault="008103A3" w:rsidP="0015246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ight="-1"/>
        <w:rPr>
          <w:color w:val="000000"/>
          <w:sz w:val="22"/>
          <w:szCs w:val="22"/>
        </w:rPr>
      </w:pPr>
      <w:r w:rsidRPr="003C4EFB">
        <w:rPr>
          <w:rFonts w:ascii="Verdana" w:hAnsi="Verdana"/>
          <w:sz w:val="22"/>
          <w:szCs w:val="22"/>
        </w:rPr>
        <w:lastRenderedPageBreak/>
        <w:t>“</w:t>
      </w:r>
      <w:r w:rsidRPr="003C4EFB">
        <w:rPr>
          <w:color w:val="000000"/>
          <w:sz w:val="22"/>
          <w:szCs w:val="22"/>
        </w:rPr>
        <w:t>Ràfols no creu que els principis d’Esquerra Republicana siguin els genuïns de la democràcia. Pot haver-hi una monarquia o república que faci una gestió del país. Després depèn de les persones. No es veu capaç de decidir per un model si prèviament no es fa una consulta popular al municipi. Avança el seu vot en contra</w:t>
      </w:r>
      <w:r w:rsidRPr="003C4EFB">
        <w:rPr>
          <w:color w:val="000000"/>
          <w:sz w:val="24"/>
          <w:szCs w:val="24"/>
        </w:rPr>
        <w:t xml:space="preserve">”, </w:t>
      </w:r>
      <w:r w:rsidRPr="003C4EFB">
        <w:rPr>
          <w:rFonts w:ascii="Verdana" w:hAnsi="Verdana"/>
          <w:color w:val="000000"/>
          <w:sz w:val="22"/>
          <w:szCs w:val="22"/>
        </w:rPr>
        <w:t xml:space="preserve">ha de dir: “Ràfols no creu que els principis republicans siguin </w:t>
      </w:r>
      <w:r w:rsidR="0015246F" w:rsidRPr="003C4EFB">
        <w:rPr>
          <w:rFonts w:ascii="Verdana" w:hAnsi="Verdana"/>
          <w:color w:val="000000"/>
          <w:sz w:val="22"/>
          <w:szCs w:val="22"/>
        </w:rPr>
        <w:t>essencials</w:t>
      </w:r>
      <w:r w:rsidRPr="003C4EFB">
        <w:rPr>
          <w:rFonts w:ascii="Verdana" w:hAnsi="Verdana"/>
          <w:color w:val="000000"/>
          <w:sz w:val="22"/>
          <w:szCs w:val="22"/>
        </w:rPr>
        <w:t xml:space="preserve"> per ser un bon gestor. Hi ha països exemplars amb monarquies parlamentàries i repúbliques de nom, que deixen molt que desitjar en democràcia i respecte a les llibertats i drets fonamentals. No creu que els regidors s’hagin de decidir per un model si prèviament no es fa una consulta popular al municipi. Avança el seu vot en contra</w:t>
      </w:r>
      <w:r w:rsidRPr="003C4EFB">
        <w:rPr>
          <w:color w:val="000000"/>
          <w:sz w:val="22"/>
          <w:szCs w:val="22"/>
        </w:rPr>
        <w:t>”.</w:t>
      </w:r>
    </w:p>
    <w:p w:rsidR="008103A3" w:rsidRPr="003C4EFB" w:rsidRDefault="008103A3" w:rsidP="0015246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right="-1"/>
        <w:rPr>
          <w:color w:val="000000"/>
          <w:sz w:val="22"/>
          <w:szCs w:val="22"/>
        </w:rPr>
      </w:pPr>
    </w:p>
    <w:p w:rsidR="008103A3" w:rsidRPr="003C4EFB" w:rsidRDefault="008103A3" w:rsidP="0015246F">
      <w:pPr>
        <w:pStyle w:val="Textoindependiente2"/>
        <w:numPr>
          <w:ilvl w:val="0"/>
          <w:numId w:val="4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right="-1"/>
        <w:rPr>
          <w:rFonts w:ascii="Verdana" w:hAnsi="Verdana"/>
          <w:color w:val="000000"/>
          <w:sz w:val="22"/>
          <w:szCs w:val="22"/>
        </w:rPr>
      </w:pPr>
      <w:r w:rsidRPr="003C4EFB">
        <w:rPr>
          <w:rFonts w:ascii="Verdana" w:hAnsi="Verdana"/>
          <w:color w:val="000000"/>
          <w:sz w:val="22"/>
          <w:szCs w:val="22"/>
        </w:rPr>
        <w:t>A proposta de la sra. Montserrat García, a la pàgina 15 de l’esborrany de l’acta, on es transcriu el decret 158/B, de 22 de desembre de 2011, s’ha de fer constar que el grup municipal de ERC manifestà que l’òrgan facultat per estudiar i resoldre les al.legacions presentades era el ple de l’ajuntament i no l’Alcaldia, d’acord amb el previst a l’article 169 de la Llei d’Hisendes Locals.</w:t>
      </w:r>
    </w:p>
    <w:p w:rsidR="008103A3" w:rsidRPr="003C4EFB" w:rsidRDefault="008103A3" w:rsidP="0015246F">
      <w:pPr>
        <w:spacing w:after="0" w:line="240" w:lineRule="auto"/>
        <w:ind w:right="-1"/>
        <w:rPr>
          <w:rFonts w:ascii="Verdana" w:hAnsi="Verdana"/>
          <w:lang w:val="ca-ES"/>
        </w:rPr>
      </w:pPr>
    </w:p>
    <w:p w:rsidR="008103A3" w:rsidRPr="003C4EFB" w:rsidRDefault="008103A3" w:rsidP="0015246F">
      <w:pPr>
        <w:spacing w:after="0" w:line="240" w:lineRule="auto"/>
        <w:ind w:right="-1"/>
        <w:rPr>
          <w:rFonts w:ascii="Verdana" w:hAnsi="Verdana"/>
          <w:lang w:val="ca-ES"/>
        </w:rPr>
      </w:pPr>
    </w:p>
    <w:p w:rsidR="008103A3" w:rsidRPr="003C4EFB" w:rsidRDefault="008103A3" w:rsidP="0015246F">
      <w:pPr>
        <w:pStyle w:val="Textoindependiente"/>
        <w:spacing w:after="0" w:line="240" w:lineRule="auto"/>
        <w:ind w:right="-1"/>
        <w:jc w:val="both"/>
        <w:rPr>
          <w:rFonts w:ascii="Verdana" w:hAnsi="Verdana"/>
          <w:b/>
          <w:spacing w:val="-3"/>
          <w:u w:val="single"/>
          <w:lang w:val="ca-ES"/>
        </w:rPr>
      </w:pPr>
      <w:r w:rsidRPr="003C4EFB">
        <w:rPr>
          <w:rFonts w:ascii="Verdana" w:hAnsi="Verdana"/>
          <w:b/>
          <w:spacing w:val="-3"/>
          <w:lang w:val="ca-ES"/>
        </w:rPr>
        <w:t xml:space="preserve">2.- </w:t>
      </w:r>
      <w:r w:rsidRPr="003C4EFB">
        <w:rPr>
          <w:rFonts w:ascii="Verdana" w:hAnsi="Verdana"/>
          <w:b/>
          <w:spacing w:val="-3"/>
          <w:u w:val="single"/>
          <w:lang w:val="ca-ES"/>
        </w:rPr>
        <w:t>Sol.licitar, si s’escau, una subvenció al  FEDER per al programa d’Actuació per a la depuració d’aigües residuals dels nuclis petits de Subirats.</w:t>
      </w:r>
    </w:p>
    <w:p w:rsidR="008103A3" w:rsidRPr="003C4EFB" w:rsidRDefault="008103A3" w:rsidP="0015246F">
      <w:pPr>
        <w:pStyle w:val="Textoindependiente"/>
        <w:spacing w:after="0" w:line="240" w:lineRule="auto"/>
        <w:ind w:right="-1"/>
        <w:jc w:val="both"/>
        <w:rPr>
          <w:rFonts w:ascii="Verdana" w:hAnsi="Verdana"/>
          <w:b/>
          <w:spacing w:val="-3"/>
          <w:lang w:val="ca-ES"/>
        </w:rPr>
      </w:pPr>
    </w:p>
    <w:p w:rsidR="008103A3" w:rsidRPr="003C4EFB" w:rsidRDefault="008103A3" w:rsidP="0015246F">
      <w:pPr>
        <w:spacing w:after="0" w:line="240" w:lineRule="auto"/>
        <w:jc w:val="both"/>
        <w:rPr>
          <w:rFonts w:ascii="Verdana" w:hAnsi="Verdana"/>
          <w:lang w:val="ca-ES"/>
        </w:rPr>
      </w:pPr>
      <w:r w:rsidRPr="003C4EFB">
        <w:rPr>
          <w:rFonts w:ascii="Verdana" w:hAnsi="Verdana"/>
          <w:lang w:val="ca-ES"/>
        </w:rPr>
        <w:t>En el Diari Oficial de la Generalitat de Catalunya núm. 6057 de data 1 de febrer de 2012 va sortir publicada la convocatòria de selecció d’actuacions dels ens locals susceptibles de cofinançament pel FEDER Catalunya 2007-2013, eixos 2 i 4.</w:t>
      </w:r>
    </w:p>
    <w:p w:rsidR="0015246F" w:rsidRPr="003C4EFB" w:rsidRDefault="0015246F" w:rsidP="0015246F">
      <w:pPr>
        <w:spacing w:after="0" w:line="240" w:lineRule="auto"/>
        <w:jc w:val="both"/>
        <w:rPr>
          <w:rFonts w:ascii="Verdana" w:hAnsi="Verdana"/>
          <w:lang w:val="ca-ES"/>
        </w:rPr>
      </w:pPr>
    </w:p>
    <w:p w:rsidR="008103A3" w:rsidRPr="003C4EFB" w:rsidRDefault="008103A3" w:rsidP="0015246F">
      <w:pPr>
        <w:spacing w:after="0" w:line="240" w:lineRule="auto"/>
        <w:jc w:val="both"/>
        <w:rPr>
          <w:rFonts w:ascii="Verdana" w:hAnsi="Verdana"/>
          <w:lang w:val="ca-ES"/>
        </w:rPr>
      </w:pPr>
      <w:r w:rsidRPr="003C4EFB">
        <w:rPr>
          <w:rFonts w:ascii="Verdana" w:hAnsi="Verdana"/>
          <w:lang w:val="ca-ES"/>
        </w:rPr>
        <w:t>L’Ajuntament-Ple, en sessió ordinària, celebrada el dia 23 de gener de 2012, va aprovar el Programa d’actuació per a la depuració d’aigües residuals dels nuclis petits de Subirats, elaborat per l’enginyer municipal en data 16 de desembre de 2011.</w:t>
      </w:r>
    </w:p>
    <w:p w:rsidR="0015246F" w:rsidRPr="003C4EFB" w:rsidRDefault="0015246F" w:rsidP="0015246F">
      <w:pPr>
        <w:spacing w:after="0" w:line="240" w:lineRule="auto"/>
        <w:jc w:val="both"/>
        <w:rPr>
          <w:rFonts w:ascii="Verdana" w:hAnsi="Verdana"/>
          <w:lang w:val="ca-ES"/>
        </w:rPr>
      </w:pPr>
    </w:p>
    <w:p w:rsidR="008103A3" w:rsidRPr="003C4EFB" w:rsidRDefault="008103A3" w:rsidP="0015246F">
      <w:pPr>
        <w:spacing w:after="0" w:line="240" w:lineRule="auto"/>
        <w:jc w:val="both"/>
        <w:rPr>
          <w:rFonts w:ascii="Verdana" w:hAnsi="Verdana"/>
          <w:lang w:val="ca-ES"/>
        </w:rPr>
      </w:pPr>
      <w:r w:rsidRPr="003C4EFB">
        <w:rPr>
          <w:rFonts w:ascii="Verdana" w:hAnsi="Verdana"/>
          <w:lang w:val="ca-ES"/>
        </w:rPr>
        <w:t xml:space="preserve">Mitjançant aquest programa s’han seleccionat dues actuacions donada la seva urgència i rellevància: </w:t>
      </w:r>
    </w:p>
    <w:p w:rsidR="0015246F" w:rsidRPr="003C4EFB" w:rsidRDefault="0015246F" w:rsidP="0015246F">
      <w:pPr>
        <w:spacing w:after="0" w:line="240" w:lineRule="auto"/>
        <w:jc w:val="both"/>
        <w:rPr>
          <w:rFonts w:ascii="Verdana" w:hAnsi="Verdana"/>
          <w:lang w:val="ca-ES"/>
        </w:rPr>
      </w:pPr>
    </w:p>
    <w:p w:rsidR="008103A3" w:rsidRPr="003C4EFB" w:rsidRDefault="008103A3" w:rsidP="0015246F">
      <w:pPr>
        <w:numPr>
          <w:ilvl w:val="0"/>
          <w:numId w:val="43"/>
        </w:numPr>
        <w:spacing w:after="0" w:line="240" w:lineRule="auto"/>
        <w:jc w:val="both"/>
        <w:rPr>
          <w:rFonts w:ascii="Verdana" w:hAnsi="Verdana"/>
          <w:lang w:val="ca-ES"/>
        </w:rPr>
      </w:pPr>
      <w:r w:rsidRPr="003C4EFB">
        <w:rPr>
          <w:rFonts w:ascii="Verdana" w:hAnsi="Verdana"/>
          <w:lang w:val="ca-ES"/>
        </w:rPr>
        <w:t xml:space="preserve">Projecte de </w:t>
      </w:r>
      <w:r w:rsidR="004B336F" w:rsidRPr="003C4EFB">
        <w:rPr>
          <w:rFonts w:ascii="Verdana" w:hAnsi="Verdana"/>
          <w:lang w:val="ca-ES"/>
        </w:rPr>
        <w:t>col·lector</w:t>
      </w:r>
      <w:r w:rsidRPr="003C4EFB">
        <w:rPr>
          <w:rFonts w:ascii="Verdana" w:hAnsi="Verdana"/>
          <w:lang w:val="ca-ES"/>
        </w:rPr>
        <w:t xml:space="preserve"> i EDAR de Cantallops sud, amb un cost total de projecte de 168.940,75 €</w:t>
      </w:r>
    </w:p>
    <w:p w:rsidR="008103A3" w:rsidRPr="003C4EFB" w:rsidRDefault="008103A3" w:rsidP="0015246F">
      <w:pPr>
        <w:numPr>
          <w:ilvl w:val="0"/>
          <w:numId w:val="43"/>
        </w:numPr>
        <w:spacing w:after="0" w:line="240" w:lineRule="auto"/>
        <w:jc w:val="both"/>
        <w:rPr>
          <w:rFonts w:ascii="Verdana" w:hAnsi="Verdana"/>
          <w:lang w:val="ca-ES"/>
        </w:rPr>
      </w:pPr>
      <w:r w:rsidRPr="003C4EFB">
        <w:rPr>
          <w:rFonts w:ascii="Verdana" w:hAnsi="Verdana"/>
          <w:lang w:val="ca-ES"/>
        </w:rPr>
        <w:t xml:space="preserve">Projecte de </w:t>
      </w:r>
      <w:r w:rsidR="004B336F" w:rsidRPr="003C4EFB">
        <w:rPr>
          <w:rFonts w:ascii="Verdana" w:hAnsi="Verdana"/>
          <w:lang w:val="ca-ES"/>
        </w:rPr>
        <w:t>col·lector</w:t>
      </w:r>
      <w:r w:rsidRPr="003C4EFB">
        <w:rPr>
          <w:rFonts w:ascii="Verdana" w:hAnsi="Verdana"/>
          <w:lang w:val="ca-ES"/>
        </w:rPr>
        <w:t xml:space="preserve"> i EDAR de Ca l’Avi, amb un cost total de projecte de 164.358,30 €.</w:t>
      </w:r>
    </w:p>
    <w:p w:rsidR="008103A3" w:rsidRPr="003C4EFB" w:rsidRDefault="008103A3" w:rsidP="0015246F">
      <w:pPr>
        <w:spacing w:after="0" w:line="240" w:lineRule="auto"/>
        <w:jc w:val="both"/>
        <w:rPr>
          <w:rFonts w:ascii="Verdana" w:hAnsi="Verdana"/>
          <w:lang w:val="ca-ES"/>
        </w:rPr>
      </w:pPr>
    </w:p>
    <w:p w:rsidR="008103A3" w:rsidRPr="003C4EFB" w:rsidRDefault="008103A3" w:rsidP="0015246F">
      <w:pPr>
        <w:spacing w:after="0" w:line="240" w:lineRule="auto"/>
        <w:jc w:val="both"/>
        <w:rPr>
          <w:rFonts w:ascii="Verdana" w:hAnsi="Verdana"/>
          <w:lang w:val="ca-ES"/>
        </w:rPr>
      </w:pPr>
      <w:r w:rsidRPr="003C4EFB">
        <w:rPr>
          <w:rFonts w:ascii="Verdana" w:hAnsi="Verdana"/>
          <w:lang w:val="ca-ES"/>
        </w:rPr>
        <w:t xml:space="preserve">És intenció d’aquest Ajuntament </w:t>
      </w:r>
      <w:r w:rsidR="004B336F" w:rsidRPr="003C4EFB">
        <w:rPr>
          <w:rFonts w:ascii="Verdana" w:hAnsi="Verdana"/>
          <w:lang w:val="ca-ES"/>
        </w:rPr>
        <w:t>sol·licitar</w:t>
      </w:r>
      <w:r w:rsidRPr="003C4EFB">
        <w:rPr>
          <w:rFonts w:ascii="Verdana" w:hAnsi="Verdana"/>
          <w:lang w:val="ca-ES"/>
        </w:rPr>
        <w:t xml:space="preserve"> subvenció al FEDER per aquests dos projectes.</w:t>
      </w:r>
    </w:p>
    <w:p w:rsidR="0015246F" w:rsidRPr="003C4EFB" w:rsidRDefault="0015246F" w:rsidP="0015246F">
      <w:pPr>
        <w:spacing w:after="0" w:line="240" w:lineRule="auto"/>
        <w:jc w:val="both"/>
        <w:rPr>
          <w:rFonts w:ascii="Verdana" w:hAnsi="Verdana"/>
          <w:lang w:val="ca-ES"/>
        </w:rPr>
      </w:pPr>
    </w:p>
    <w:p w:rsidR="008103A3" w:rsidRPr="003C4EFB" w:rsidRDefault="008103A3" w:rsidP="0015246F">
      <w:pPr>
        <w:spacing w:after="0" w:line="240" w:lineRule="auto"/>
        <w:jc w:val="both"/>
        <w:rPr>
          <w:rFonts w:ascii="Verdana" w:hAnsi="Verdana"/>
          <w:b/>
          <w:lang w:val="ca-ES"/>
        </w:rPr>
      </w:pPr>
      <w:r w:rsidRPr="003C4EFB">
        <w:rPr>
          <w:rFonts w:ascii="Verdana" w:hAnsi="Verdana"/>
          <w:lang w:val="ca-ES"/>
        </w:rPr>
        <w:t xml:space="preserve">Per tant es proposa al Ple de la Corporació l’adopció del següent </w:t>
      </w:r>
      <w:r w:rsidRPr="003C4EFB">
        <w:rPr>
          <w:rFonts w:ascii="Verdana" w:hAnsi="Verdana"/>
          <w:b/>
          <w:lang w:val="ca-ES"/>
        </w:rPr>
        <w:t>ACORD:</w:t>
      </w:r>
    </w:p>
    <w:p w:rsidR="008103A3" w:rsidRPr="003C4EFB" w:rsidRDefault="008103A3" w:rsidP="0015246F">
      <w:pPr>
        <w:spacing w:after="0" w:line="240" w:lineRule="auto"/>
        <w:jc w:val="both"/>
        <w:rPr>
          <w:rFonts w:ascii="Verdana" w:hAnsi="Verdana"/>
          <w:lang w:val="ca-ES"/>
        </w:rPr>
      </w:pPr>
    </w:p>
    <w:p w:rsidR="008103A3" w:rsidRPr="003C4EFB" w:rsidRDefault="008103A3" w:rsidP="0015246F">
      <w:pPr>
        <w:spacing w:after="0" w:line="240" w:lineRule="auto"/>
        <w:jc w:val="both"/>
        <w:rPr>
          <w:rFonts w:ascii="Verdana" w:hAnsi="Verdana"/>
          <w:lang w:val="ca-ES"/>
        </w:rPr>
      </w:pPr>
      <w:r w:rsidRPr="003C4EFB">
        <w:rPr>
          <w:rFonts w:ascii="Verdana" w:hAnsi="Verdana"/>
          <w:lang w:val="ca-ES"/>
        </w:rPr>
        <w:t>1.- Aprovar els dos projectes esmentats a la part expositiva de la proposta,  redactats per l’enginyer municipal, sr. Manel Comas, i amb els pressupostos també abans citats.</w:t>
      </w:r>
    </w:p>
    <w:p w:rsidR="008103A3" w:rsidRPr="003C4EFB" w:rsidRDefault="008103A3" w:rsidP="0015246F">
      <w:pPr>
        <w:spacing w:after="0" w:line="240" w:lineRule="auto"/>
        <w:jc w:val="both"/>
        <w:rPr>
          <w:rFonts w:ascii="Verdana" w:hAnsi="Verdana"/>
          <w:lang w:val="ca-ES"/>
        </w:rPr>
      </w:pPr>
      <w:r w:rsidRPr="003C4EFB">
        <w:rPr>
          <w:rFonts w:ascii="Verdana" w:hAnsi="Verdana"/>
          <w:lang w:val="ca-ES"/>
        </w:rPr>
        <w:lastRenderedPageBreak/>
        <w:t xml:space="preserve">2.- </w:t>
      </w:r>
      <w:r w:rsidR="004B336F" w:rsidRPr="003C4EFB">
        <w:rPr>
          <w:rFonts w:ascii="Verdana" w:hAnsi="Verdana"/>
          <w:lang w:val="ca-ES"/>
        </w:rPr>
        <w:t>Sol·licitar</w:t>
      </w:r>
      <w:r w:rsidRPr="003C4EFB">
        <w:rPr>
          <w:rFonts w:ascii="Verdana" w:hAnsi="Verdana"/>
          <w:lang w:val="ca-ES"/>
        </w:rPr>
        <w:t xml:space="preserve"> incloure al FEDER Catalunya 2007-2013 les dues actuacions municipals.</w:t>
      </w:r>
    </w:p>
    <w:p w:rsidR="0015246F" w:rsidRPr="003C4EFB" w:rsidRDefault="0015246F" w:rsidP="0015246F">
      <w:pPr>
        <w:spacing w:after="0" w:line="240" w:lineRule="auto"/>
        <w:jc w:val="both"/>
        <w:rPr>
          <w:rFonts w:ascii="Verdana" w:hAnsi="Verdana"/>
          <w:lang w:val="ca-ES"/>
        </w:rPr>
      </w:pPr>
    </w:p>
    <w:p w:rsidR="008103A3" w:rsidRPr="003C4EFB" w:rsidRDefault="008103A3" w:rsidP="0015246F">
      <w:pPr>
        <w:spacing w:after="0" w:line="240" w:lineRule="auto"/>
        <w:jc w:val="both"/>
        <w:rPr>
          <w:rFonts w:ascii="Verdana" w:hAnsi="Verdana"/>
          <w:lang w:val="ca-ES"/>
        </w:rPr>
      </w:pPr>
      <w:r w:rsidRPr="003C4EFB">
        <w:rPr>
          <w:rFonts w:ascii="Verdana" w:hAnsi="Verdana"/>
          <w:lang w:val="ca-ES"/>
        </w:rPr>
        <w:t>3.- Designar com a tècnic municipal responsable del seguiment de les obres a l’enginyer municipal, Manel Comas i Olivella.</w:t>
      </w:r>
    </w:p>
    <w:p w:rsidR="008103A3" w:rsidRPr="003C4EFB" w:rsidRDefault="008103A3" w:rsidP="0015246F">
      <w:pPr>
        <w:pStyle w:val="Textoindependiente2"/>
        <w:ind w:right="-1"/>
        <w:rPr>
          <w:rFonts w:ascii="Verdana" w:hAnsi="Verdana"/>
          <w:sz w:val="22"/>
          <w:szCs w:val="22"/>
        </w:rPr>
      </w:pPr>
    </w:p>
    <w:p w:rsidR="008103A3" w:rsidRPr="003C4EFB" w:rsidRDefault="008103A3" w:rsidP="0015246F">
      <w:pPr>
        <w:spacing w:after="0" w:line="240" w:lineRule="auto"/>
        <w:ind w:right="-1"/>
        <w:jc w:val="both"/>
        <w:rPr>
          <w:rFonts w:ascii="Verdana" w:hAnsi="Verdana"/>
          <w:lang w:val="ca-ES"/>
        </w:rPr>
      </w:pPr>
      <w:r w:rsidRPr="003C4EFB">
        <w:rPr>
          <w:rFonts w:ascii="Verdana" w:hAnsi="Verdana"/>
          <w:lang w:val="ca-ES"/>
        </w:rPr>
        <w:t>El Ple, per unanimitat dels regidors presents, acorda aprovar la proposta presentada.</w:t>
      </w:r>
    </w:p>
    <w:p w:rsidR="008103A3" w:rsidRPr="003C4EFB" w:rsidRDefault="008103A3" w:rsidP="0015246F">
      <w:pPr>
        <w:pStyle w:val="Textoindependiente"/>
        <w:spacing w:after="0" w:line="240" w:lineRule="auto"/>
        <w:ind w:right="-1"/>
        <w:jc w:val="both"/>
        <w:rPr>
          <w:rFonts w:ascii="Verdana" w:hAnsi="Verdana"/>
          <w:b/>
          <w:spacing w:val="-3"/>
          <w:lang w:val="ca-ES"/>
        </w:rPr>
      </w:pPr>
    </w:p>
    <w:p w:rsidR="008103A3" w:rsidRPr="003C4EFB" w:rsidRDefault="008103A3" w:rsidP="0015246F">
      <w:pPr>
        <w:pStyle w:val="Textoindependiente"/>
        <w:spacing w:after="0" w:line="240" w:lineRule="auto"/>
        <w:ind w:right="-1"/>
        <w:jc w:val="both"/>
        <w:rPr>
          <w:rFonts w:ascii="Verdana" w:hAnsi="Verdana"/>
          <w:b/>
          <w:spacing w:val="-3"/>
          <w:lang w:val="ca-ES"/>
        </w:rPr>
      </w:pPr>
    </w:p>
    <w:p w:rsidR="008103A3" w:rsidRPr="003C4EFB" w:rsidRDefault="008103A3" w:rsidP="0015246F">
      <w:pPr>
        <w:pStyle w:val="Textoindependiente"/>
        <w:spacing w:after="0" w:line="240" w:lineRule="auto"/>
        <w:ind w:right="-1"/>
        <w:jc w:val="both"/>
        <w:rPr>
          <w:rFonts w:ascii="Verdana" w:hAnsi="Verdana"/>
          <w:b/>
          <w:spacing w:val="-3"/>
          <w:u w:val="single"/>
          <w:lang w:val="ca-ES"/>
        </w:rPr>
      </w:pPr>
      <w:r w:rsidRPr="003C4EFB">
        <w:rPr>
          <w:rFonts w:ascii="Verdana" w:hAnsi="Verdana"/>
          <w:b/>
          <w:spacing w:val="-3"/>
          <w:lang w:val="ca-ES"/>
        </w:rPr>
        <w:t>3.-</w:t>
      </w:r>
      <w:r w:rsidRPr="003C4EFB">
        <w:rPr>
          <w:rFonts w:ascii="Verdana" w:hAnsi="Verdana"/>
          <w:spacing w:val="-3"/>
          <w:lang w:val="ca-ES"/>
        </w:rPr>
        <w:t xml:space="preserve"> </w:t>
      </w:r>
      <w:r w:rsidRPr="003C4EFB">
        <w:rPr>
          <w:rFonts w:ascii="Verdana" w:hAnsi="Verdana"/>
          <w:b/>
          <w:spacing w:val="-3"/>
          <w:u w:val="single"/>
          <w:lang w:val="ca-ES"/>
        </w:rPr>
        <w:t>Aprovar inicialment, si escau, l’ordenança fiscal reguladora  de la taxa per  a la prestació del servei de depuradora a sectors industrials de Subirats.</w:t>
      </w:r>
    </w:p>
    <w:p w:rsidR="008103A3" w:rsidRPr="003C4EFB" w:rsidRDefault="008103A3" w:rsidP="0015246F">
      <w:pPr>
        <w:pStyle w:val="Textoindependiente"/>
        <w:spacing w:after="0" w:line="240" w:lineRule="auto"/>
        <w:ind w:right="-1"/>
        <w:jc w:val="both"/>
        <w:rPr>
          <w:rFonts w:ascii="Verdana" w:hAnsi="Verdana"/>
          <w:b/>
          <w:spacing w:val="-3"/>
          <w:lang w:val="ca-ES"/>
        </w:rPr>
      </w:pPr>
    </w:p>
    <w:p w:rsidR="008103A3" w:rsidRPr="003C4EFB" w:rsidRDefault="008103A3" w:rsidP="0015246F">
      <w:pPr>
        <w:spacing w:after="0" w:line="240" w:lineRule="auto"/>
        <w:jc w:val="both"/>
        <w:rPr>
          <w:rFonts w:ascii="Verdana" w:hAnsi="Verdana"/>
          <w:color w:val="000000"/>
          <w:lang w:val="ca-ES"/>
        </w:rPr>
      </w:pPr>
      <w:r w:rsidRPr="003C4EFB">
        <w:rPr>
          <w:rFonts w:ascii="Verdana" w:hAnsi="Verdana"/>
          <w:color w:val="000000"/>
          <w:lang w:val="ca-ES"/>
        </w:rPr>
        <w:t>L’Ajuntament de Subirats disposa de dues depuradores a nivell local, una es troba ubicada en el Polígon de Can Bas i l’altra en el Polígon de Can Bosc. El manteniment d’aquestes dues depuradores ha passat recentment a ser de titularitat municipal.</w:t>
      </w:r>
    </w:p>
    <w:p w:rsidR="008103A3" w:rsidRPr="003C4EFB" w:rsidRDefault="008103A3" w:rsidP="0015246F">
      <w:pPr>
        <w:spacing w:after="0" w:line="240" w:lineRule="auto"/>
        <w:jc w:val="both"/>
        <w:rPr>
          <w:rFonts w:ascii="Verdana" w:hAnsi="Verdana"/>
          <w:color w:val="000000"/>
          <w:lang w:val="ca-ES"/>
        </w:rPr>
      </w:pPr>
    </w:p>
    <w:p w:rsidR="008103A3" w:rsidRPr="003C4EFB" w:rsidRDefault="008103A3" w:rsidP="0015246F">
      <w:pPr>
        <w:spacing w:after="0" w:line="240" w:lineRule="auto"/>
        <w:jc w:val="both"/>
        <w:rPr>
          <w:rFonts w:ascii="Verdana" w:hAnsi="Verdana"/>
          <w:color w:val="000000"/>
          <w:lang w:val="ca-ES"/>
        </w:rPr>
      </w:pPr>
      <w:r w:rsidRPr="003C4EFB">
        <w:rPr>
          <w:rFonts w:ascii="Verdana" w:hAnsi="Verdana"/>
          <w:color w:val="000000"/>
          <w:lang w:val="ca-ES"/>
        </w:rPr>
        <w:t xml:space="preserve">Els costos de manteniment </w:t>
      </w:r>
      <w:r w:rsidR="004B336F" w:rsidRPr="003C4EFB">
        <w:rPr>
          <w:rFonts w:ascii="Verdana" w:hAnsi="Verdana"/>
          <w:color w:val="000000"/>
          <w:lang w:val="ca-ES"/>
        </w:rPr>
        <w:t>d’ambdues</w:t>
      </w:r>
      <w:r w:rsidRPr="003C4EFB">
        <w:rPr>
          <w:rFonts w:ascii="Verdana" w:hAnsi="Verdana"/>
          <w:color w:val="000000"/>
          <w:lang w:val="ca-ES"/>
        </w:rPr>
        <w:t xml:space="preserve"> depuradores amb la gestió dels fangs, IVA i electricitat ascendeixen a 51.559 €. A tal efecte s’ha confeccionat una ordenança per tal de regular i liquidar la prestació del servei de depuradora als sectors industrials on sigui aplicable.</w:t>
      </w:r>
    </w:p>
    <w:p w:rsidR="008103A3" w:rsidRPr="003C4EFB" w:rsidRDefault="008103A3" w:rsidP="0015246F">
      <w:pPr>
        <w:spacing w:after="0" w:line="240" w:lineRule="auto"/>
        <w:jc w:val="both"/>
        <w:rPr>
          <w:rFonts w:ascii="Verdana" w:hAnsi="Verdana"/>
          <w:color w:val="000000"/>
          <w:lang w:val="ca-ES"/>
        </w:rPr>
      </w:pPr>
    </w:p>
    <w:p w:rsidR="008103A3" w:rsidRPr="003C4EFB" w:rsidRDefault="008103A3" w:rsidP="0015246F">
      <w:pPr>
        <w:spacing w:after="0" w:line="240" w:lineRule="auto"/>
        <w:jc w:val="both"/>
        <w:rPr>
          <w:rFonts w:ascii="Verdana" w:hAnsi="Verdana"/>
          <w:color w:val="000000"/>
          <w:lang w:val="ca-ES"/>
        </w:rPr>
      </w:pPr>
      <w:r w:rsidRPr="003C4EFB">
        <w:rPr>
          <w:rFonts w:ascii="Verdana" w:hAnsi="Verdana"/>
          <w:color w:val="000000"/>
          <w:spacing w:val="-3"/>
          <w:lang w:val="ca-ES"/>
        </w:rPr>
        <w:t xml:space="preserve">El  text refós de la Llei reguladora de les Hisendes Locals,  aprovat pel Reial Decret Legislatiu 2/2004, de 5 de març, </w:t>
      </w:r>
      <w:r w:rsidRPr="003C4EFB">
        <w:rPr>
          <w:rFonts w:ascii="Verdana" w:hAnsi="Verdana"/>
          <w:color w:val="000000"/>
          <w:lang w:val="ca-ES"/>
        </w:rPr>
        <w:t xml:space="preserve"> estableix en els seus articles </w:t>
      </w:r>
      <w:smartTag w:uri="urn:schemas-microsoft-com:office:smarttags" w:element="metricconverter">
        <w:smartTagPr>
          <w:attr w:name="ProductID" w:val="15 a"/>
        </w:smartTagPr>
        <w:r w:rsidRPr="003C4EFB">
          <w:rPr>
            <w:rFonts w:ascii="Verdana" w:hAnsi="Verdana"/>
            <w:color w:val="000000"/>
            <w:lang w:val="ca-ES"/>
          </w:rPr>
          <w:t>15 a</w:t>
        </w:r>
      </w:smartTag>
      <w:r w:rsidRPr="003C4EFB">
        <w:rPr>
          <w:rFonts w:ascii="Verdana" w:hAnsi="Verdana"/>
          <w:color w:val="000000"/>
          <w:lang w:val="ca-ES"/>
        </w:rPr>
        <w:t xml:space="preserve"> 19 el procediment per a l’aprovació i modificació de les Ordenances fiscals reguladores dels tributs locals.</w:t>
      </w:r>
    </w:p>
    <w:p w:rsidR="008103A3" w:rsidRPr="003C4EFB" w:rsidRDefault="008103A3" w:rsidP="0015246F">
      <w:pPr>
        <w:spacing w:after="0" w:line="240" w:lineRule="auto"/>
        <w:jc w:val="both"/>
        <w:rPr>
          <w:rFonts w:ascii="Verdana" w:hAnsi="Verdana"/>
          <w:color w:val="000000"/>
          <w:lang w:val="ca-ES"/>
        </w:rPr>
      </w:pPr>
    </w:p>
    <w:p w:rsidR="008103A3" w:rsidRPr="003C4EFB" w:rsidRDefault="008103A3" w:rsidP="0015246F">
      <w:pPr>
        <w:tabs>
          <w:tab w:val="left" w:pos="357"/>
        </w:tabs>
        <w:spacing w:after="0" w:line="240" w:lineRule="auto"/>
        <w:ind w:right="58"/>
        <w:jc w:val="both"/>
        <w:rPr>
          <w:rFonts w:ascii="Verdana" w:hAnsi="Verdana"/>
          <w:color w:val="000000"/>
          <w:lang w:val="ca-ES"/>
        </w:rPr>
      </w:pPr>
      <w:r w:rsidRPr="003C4EFB">
        <w:rPr>
          <w:rFonts w:ascii="Verdana" w:hAnsi="Verdana"/>
          <w:color w:val="000000"/>
          <w:lang w:val="ca-ES"/>
        </w:rPr>
        <w:t>En el cas d’imposició de nous tributs, les Ordenances fiscals hauran d’aprovar-se simultàniament a l’adopció dels respectius acords d’imposició. L’article 16.1 del text legal esmentat estableix que les Ordenances fiscals contindran com a mínim la determinació dels elements tributaris, el règim de declaració i d’ingrés, així com les dates d’aprovació i d’inici de la seva aplicació.</w:t>
      </w:r>
    </w:p>
    <w:p w:rsidR="008103A3" w:rsidRPr="003C4EFB" w:rsidRDefault="008103A3" w:rsidP="0015246F">
      <w:pPr>
        <w:spacing w:after="0" w:line="240" w:lineRule="auto"/>
        <w:jc w:val="both"/>
        <w:rPr>
          <w:rFonts w:ascii="Verdana" w:hAnsi="Verdana"/>
          <w:color w:val="000000"/>
          <w:lang w:val="ca-ES"/>
        </w:rPr>
      </w:pPr>
    </w:p>
    <w:p w:rsidR="008103A3" w:rsidRPr="003C4EFB" w:rsidRDefault="008103A3" w:rsidP="0015246F">
      <w:pPr>
        <w:spacing w:after="0" w:line="240" w:lineRule="auto"/>
        <w:jc w:val="both"/>
        <w:rPr>
          <w:rFonts w:ascii="Verdana" w:hAnsi="Verdana"/>
          <w:color w:val="000000"/>
          <w:lang w:val="ca-ES"/>
        </w:rPr>
      </w:pPr>
      <w:r w:rsidRPr="003C4EFB">
        <w:rPr>
          <w:rFonts w:ascii="Verdana" w:hAnsi="Verdana"/>
          <w:color w:val="000000"/>
          <w:lang w:val="ca-ES"/>
        </w:rPr>
        <w:t>Es proposa al Ple de la Corporació l’adopció del següent ACORD:</w:t>
      </w:r>
    </w:p>
    <w:p w:rsidR="008103A3" w:rsidRPr="003C4EFB" w:rsidRDefault="008103A3" w:rsidP="0015246F">
      <w:pPr>
        <w:spacing w:after="0" w:line="240" w:lineRule="auto"/>
        <w:jc w:val="both"/>
        <w:rPr>
          <w:rFonts w:ascii="Times New Roman" w:hAnsi="Times New Roman"/>
          <w:b/>
          <w:color w:val="000000"/>
          <w:sz w:val="24"/>
          <w:szCs w:val="24"/>
          <w:u w:val="single"/>
          <w:lang w:val="ca-ES"/>
        </w:rPr>
      </w:pPr>
    </w:p>
    <w:p w:rsidR="008103A3" w:rsidRPr="003C4EFB" w:rsidRDefault="008103A3" w:rsidP="0015246F">
      <w:pPr>
        <w:spacing w:after="0" w:line="240" w:lineRule="auto"/>
        <w:jc w:val="both"/>
        <w:rPr>
          <w:rFonts w:ascii="Verdana" w:hAnsi="Verdana"/>
          <w:color w:val="000000"/>
          <w:lang w:val="ca-ES"/>
        </w:rPr>
      </w:pPr>
      <w:r w:rsidRPr="003C4EFB">
        <w:rPr>
          <w:rFonts w:ascii="Verdana" w:hAnsi="Verdana"/>
          <w:b/>
          <w:color w:val="000000"/>
          <w:sz w:val="20"/>
          <w:szCs w:val="20"/>
          <w:u w:val="single"/>
          <w:lang w:val="ca-ES"/>
        </w:rPr>
        <w:t>Primer.-</w:t>
      </w:r>
      <w:r w:rsidRPr="003C4EFB">
        <w:rPr>
          <w:rFonts w:ascii="Verdana" w:hAnsi="Verdana"/>
          <w:color w:val="000000"/>
          <w:sz w:val="20"/>
          <w:szCs w:val="20"/>
          <w:lang w:val="ca-ES"/>
        </w:rPr>
        <w:t xml:space="preserve"> </w:t>
      </w:r>
      <w:r w:rsidRPr="003C4EFB">
        <w:rPr>
          <w:rFonts w:ascii="Verdana" w:hAnsi="Verdana"/>
          <w:color w:val="000000"/>
          <w:lang w:val="ca-ES"/>
        </w:rPr>
        <w:t>Aprovar provisionalment per a l’exercici de 2012 i següents l’Ordenança fiscal que a continuació es relaciona:</w:t>
      </w:r>
    </w:p>
    <w:p w:rsidR="008103A3" w:rsidRPr="003C4EFB" w:rsidRDefault="008103A3" w:rsidP="0015246F">
      <w:pPr>
        <w:spacing w:after="0" w:line="240" w:lineRule="auto"/>
        <w:jc w:val="both"/>
        <w:rPr>
          <w:rFonts w:ascii="Verdana" w:hAnsi="Verdana"/>
          <w:color w:val="000000"/>
          <w:sz w:val="20"/>
          <w:szCs w:val="20"/>
          <w:lang w:val="ca-ES"/>
        </w:rPr>
      </w:pPr>
    </w:p>
    <w:p w:rsidR="008103A3" w:rsidRPr="003C4EFB" w:rsidRDefault="008103A3" w:rsidP="0015246F">
      <w:pPr>
        <w:autoSpaceDE w:val="0"/>
        <w:autoSpaceDN w:val="0"/>
        <w:adjustRightInd w:val="0"/>
        <w:spacing w:after="0" w:line="240" w:lineRule="auto"/>
        <w:rPr>
          <w:rFonts w:ascii="Verdana" w:hAnsi="Verdana" w:cs="Verdana"/>
          <w:b/>
          <w:sz w:val="20"/>
          <w:szCs w:val="20"/>
          <w:lang w:val="ca-ES"/>
        </w:rPr>
      </w:pPr>
      <w:r w:rsidRPr="003C4EFB">
        <w:rPr>
          <w:rFonts w:ascii="Verdana" w:hAnsi="Verdana"/>
          <w:color w:val="000000"/>
          <w:sz w:val="20"/>
          <w:szCs w:val="20"/>
          <w:lang w:val="ca-ES"/>
        </w:rPr>
        <w:t>“</w:t>
      </w:r>
      <w:r w:rsidRPr="003C4EFB">
        <w:rPr>
          <w:rFonts w:ascii="Verdana" w:hAnsi="Verdana" w:cs="Verdana"/>
          <w:b/>
          <w:sz w:val="20"/>
          <w:szCs w:val="20"/>
          <w:lang w:val="ca-ES"/>
        </w:rPr>
        <w:t>ORDENANÇA FISCAL REGULADORA DE LA TAXA PER LA PRESTACIÓ DEL</w:t>
      </w:r>
    </w:p>
    <w:p w:rsidR="008103A3" w:rsidRPr="003C4EFB" w:rsidRDefault="008103A3" w:rsidP="0015246F">
      <w:pPr>
        <w:autoSpaceDE w:val="0"/>
        <w:autoSpaceDN w:val="0"/>
        <w:adjustRightInd w:val="0"/>
        <w:spacing w:after="0" w:line="240" w:lineRule="auto"/>
        <w:jc w:val="center"/>
        <w:rPr>
          <w:rFonts w:ascii="Verdana" w:hAnsi="Verdana" w:cs="Verdana"/>
          <w:b/>
          <w:sz w:val="20"/>
          <w:szCs w:val="20"/>
          <w:lang w:val="ca-ES"/>
        </w:rPr>
      </w:pPr>
      <w:r w:rsidRPr="003C4EFB">
        <w:rPr>
          <w:rFonts w:ascii="Verdana" w:hAnsi="Verdana" w:cs="Verdana"/>
          <w:b/>
          <w:sz w:val="20"/>
          <w:szCs w:val="20"/>
          <w:lang w:val="ca-ES"/>
        </w:rPr>
        <w:t>SERVEI DE DEPURADORA A SECTORS INDUSTRIALS DE SUBIRATS</w:t>
      </w:r>
    </w:p>
    <w:p w:rsidR="008103A3" w:rsidRPr="003C4EFB" w:rsidRDefault="008103A3" w:rsidP="0015246F">
      <w:pPr>
        <w:autoSpaceDE w:val="0"/>
        <w:autoSpaceDN w:val="0"/>
        <w:adjustRightInd w:val="0"/>
        <w:spacing w:after="0" w:line="240" w:lineRule="auto"/>
        <w:rPr>
          <w:rFonts w:ascii="Verdana" w:hAnsi="Verdana" w:cs="Verdana"/>
          <w:sz w:val="20"/>
          <w:szCs w:val="20"/>
          <w:lang w:val="ca-ES"/>
        </w:rPr>
      </w:pPr>
    </w:p>
    <w:p w:rsidR="008103A3" w:rsidRPr="003C4EFB" w:rsidRDefault="008103A3" w:rsidP="0015246F">
      <w:pPr>
        <w:autoSpaceDE w:val="0"/>
        <w:autoSpaceDN w:val="0"/>
        <w:adjustRightInd w:val="0"/>
        <w:spacing w:after="0" w:line="240" w:lineRule="auto"/>
        <w:rPr>
          <w:rFonts w:ascii="Verdana" w:hAnsi="Verdana" w:cs="Verdana"/>
          <w:b/>
          <w:color w:val="000000"/>
          <w:sz w:val="20"/>
          <w:szCs w:val="20"/>
          <w:lang w:val="ca-ES"/>
        </w:rPr>
      </w:pPr>
      <w:r w:rsidRPr="003C4EFB">
        <w:rPr>
          <w:rFonts w:ascii="Verdana" w:hAnsi="Verdana" w:cs="Verdana"/>
          <w:b/>
          <w:color w:val="000000"/>
          <w:sz w:val="20"/>
          <w:szCs w:val="20"/>
          <w:lang w:val="ca-ES"/>
        </w:rPr>
        <w:t>Article 1r. Fonament i naturalesa</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Es ús de les facultats concedides per als arts. 133.2 i 142 de la Constitució, per l’art. 106 de la Llei 7/85 de 2 d’abril reguladora de les Bases de Règim Local i arts. 20, 22 i 578 del Reial Decret 2/2004 de 5 de març pel que s’aprova el text refós de la llei reguladora de les hisendes locals, aquest Ajuntament estableix la taxa per la prestació del servei de l’Estació Depuradora d’aigües residuals.</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p>
    <w:p w:rsidR="008103A3" w:rsidRPr="003C4EFB" w:rsidRDefault="008103A3" w:rsidP="0015246F">
      <w:pPr>
        <w:autoSpaceDE w:val="0"/>
        <w:autoSpaceDN w:val="0"/>
        <w:adjustRightInd w:val="0"/>
        <w:spacing w:after="0" w:line="240" w:lineRule="auto"/>
        <w:jc w:val="both"/>
        <w:rPr>
          <w:rFonts w:ascii="Verdana" w:hAnsi="Verdana" w:cs="Verdana"/>
          <w:b/>
          <w:color w:val="000000"/>
          <w:sz w:val="20"/>
          <w:szCs w:val="20"/>
          <w:lang w:val="ca-ES"/>
        </w:rPr>
      </w:pPr>
      <w:r w:rsidRPr="003C4EFB">
        <w:rPr>
          <w:rFonts w:ascii="Verdana" w:hAnsi="Verdana" w:cs="Verdana"/>
          <w:b/>
          <w:color w:val="000000"/>
          <w:sz w:val="20"/>
          <w:szCs w:val="20"/>
          <w:lang w:val="ca-ES"/>
        </w:rPr>
        <w:t>Article 2n. Fet imposable</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1. Constitueix el fet imposable de la taxa:</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 xml:space="preserve">a) La prestació del servei de funcionament i gestió de les depuradores situades als polígons industrials de Can Bas i al Parc Logístic de Can Bosc d’Anoia. </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b) L'activitat municipal, tècnica i administrativa, que tendeix a verificar si es donen les condicions necessàries per autoritzar la prestació d’aquest servei de depuradora municipal.</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c) La prestació dels serveis de control i inspecció de les aigües residuals no</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domèstiques que es generen o s’originen, amb o sense recollida de mostres.</w:t>
      </w:r>
    </w:p>
    <w:p w:rsidR="008103A3" w:rsidRPr="003C4EFB" w:rsidRDefault="008103A3" w:rsidP="0015246F">
      <w:pPr>
        <w:autoSpaceDE w:val="0"/>
        <w:autoSpaceDN w:val="0"/>
        <w:adjustRightInd w:val="0"/>
        <w:spacing w:after="0" w:line="240" w:lineRule="auto"/>
        <w:jc w:val="both"/>
        <w:rPr>
          <w:rFonts w:ascii="Verdana" w:hAnsi="Verdana" w:cs="Verdana"/>
          <w:b/>
          <w:color w:val="000000"/>
          <w:sz w:val="20"/>
          <w:szCs w:val="20"/>
          <w:lang w:val="ca-ES"/>
        </w:rPr>
      </w:pPr>
    </w:p>
    <w:p w:rsidR="008103A3" w:rsidRPr="003C4EFB" w:rsidRDefault="008103A3" w:rsidP="0015246F">
      <w:pPr>
        <w:autoSpaceDE w:val="0"/>
        <w:autoSpaceDN w:val="0"/>
        <w:adjustRightInd w:val="0"/>
        <w:spacing w:after="0" w:line="240" w:lineRule="auto"/>
        <w:jc w:val="both"/>
        <w:rPr>
          <w:rFonts w:ascii="Verdana" w:hAnsi="Verdana" w:cs="Verdana"/>
          <w:b/>
          <w:color w:val="000000"/>
          <w:sz w:val="20"/>
          <w:szCs w:val="20"/>
          <w:lang w:val="ca-ES"/>
        </w:rPr>
      </w:pPr>
      <w:r w:rsidRPr="003C4EFB">
        <w:rPr>
          <w:rFonts w:ascii="Verdana" w:hAnsi="Verdana" w:cs="Verdana"/>
          <w:b/>
          <w:color w:val="000000"/>
          <w:sz w:val="20"/>
          <w:szCs w:val="20"/>
          <w:lang w:val="ca-ES"/>
        </w:rPr>
        <w:t>Article 3r. Subjectes passius</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1. Són subjectes passius contribuents les persones físiques o jurídiques i les entitats a què es refereix l'article 35 de la Llei General Tributària, titulars de l’activitat que es realitza en cada edifici industrial connectat a la xarxa de clavegueram del polígon de Can Bas, i el del titular del Parc Logístic de Can Bosc (actualment titular únic, ABERTIS). El propietari de l’edifici serà responsable subsidiari el pagament de la taxa, en cas d’impagament de qui realitza l’activitat.</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En les actuacions per inspecció que es realitzen com a comprovació d’una denúncia, el subjecte passiu serà la persona física o jurídica responsable de la infracció o anomalia i, a manca de comprovació, el denunciant.</w:t>
      </w:r>
    </w:p>
    <w:p w:rsidR="008103A3" w:rsidRPr="003C4EFB" w:rsidRDefault="008103A3" w:rsidP="0015246F">
      <w:pPr>
        <w:autoSpaceDE w:val="0"/>
        <w:autoSpaceDN w:val="0"/>
        <w:adjustRightInd w:val="0"/>
        <w:spacing w:after="0" w:line="240" w:lineRule="auto"/>
        <w:jc w:val="both"/>
        <w:rPr>
          <w:rFonts w:ascii="Verdana" w:hAnsi="Verdana" w:cs="Verdana"/>
          <w:b/>
          <w:color w:val="000000"/>
          <w:sz w:val="20"/>
          <w:szCs w:val="20"/>
          <w:lang w:val="ca-ES"/>
        </w:rPr>
      </w:pPr>
    </w:p>
    <w:p w:rsidR="008103A3" w:rsidRPr="003C4EFB" w:rsidRDefault="008103A3" w:rsidP="0015246F">
      <w:pPr>
        <w:autoSpaceDE w:val="0"/>
        <w:autoSpaceDN w:val="0"/>
        <w:adjustRightInd w:val="0"/>
        <w:spacing w:after="0" w:line="240" w:lineRule="auto"/>
        <w:jc w:val="both"/>
        <w:rPr>
          <w:rFonts w:ascii="Verdana" w:hAnsi="Verdana" w:cs="Verdana"/>
          <w:b/>
          <w:color w:val="000000"/>
          <w:sz w:val="20"/>
          <w:szCs w:val="20"/>
          <w:lang w:val="ca-ES"/>
        </w:rPr>
      </w:pPr>
      <w:r w:rsidRPr="003C4EFB">
        <w:rPr>
          <w:rFonts w:ascii="Verdana" w:hAnsi="Verdana" w:cs="Verdana"/>
          <w:b/>
          <w:color w:val="000000"/>
          <w:sz w:val="20"/>
          <w:szCs w:val="20"/>
          <w:lang w:val="ca-ES"/>
        </w:rPr>
        <w:t>Article 4t. Quota tributària</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La quota tributària que s'ha d'exigir per la prestació dels serveis de funcionament de la depuradora es determinarà segons les següents tarifes:</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8103A3" w:rsidRPr="003C4EFB" w:rsidTr="003A7F2F">
        <w:tc>
          <w:tcPr>
            <w:tcW w:w="4322" w:type="dxa"/>
          </w:tcPr>
          <w:p w:rsidR="008103A3" w:rsidRPr="003C4EFB" w:rsidRDefault="008103A3" w:rsidP="0015246F">
            <w:pPr>
              <w:autoSpaceDE w:val="0"/>
              <w:autoSpaceDN w:val="0"/>
              <w:adjustRightInd w:val="0"/>
              <w:spacing w:after="0" w:line="240" w:lineRule="auto"/>
              <w:jc w:val="center"/>
              <w:rPr>
                <w:rFonts w:ascii="Verdana" w:hAnsi="Verdana" w:cs="Verdana"/>
                <w:b/>
                <w:color w:val="000000"/>
                <w:sz w:val="20"/>
                <w:szCs w:val="20"/>
                <w:lang w:val="ca-ES" w:eastAsia="es-ES"/>
              </w:rPr>
            </w:pPr>
            <w:r w:rsidRPr="003C4EFB">
              <w:rPr>
                <w:rFonts w:ascii="Verdana" w:hAnsi="Verdana" w:cs="Verdana"/>
                <w:b/>
                <w:color w:val="000000"/>
                <w:sz w:val="20"/>
                <w:szCs w:val="20"/>
                <w:lang w:val="ca-ES" w:eastAsia="es-ES"/>
              </w:rPr>
              <w:t>Concepte</w:t>
            </w:r>
          </w:p>
        </w:tc>
        <w:tc>
          <w:tcPr>
            <w:tcW w:w="4322" w:type="dxa"/>
          </w:tcPr>
          <w:p w:rsidR="008103A3" w:rsidRPr="003C4EFB" w:rsidRDefault="008103A3" w:rsidP="0015246F">
            <w:pPr>
              <w:autoSpaceDE w:val="0"/>
              <w:autoSpaceDN w:val="0"/>
              <w:adjustRightInd w:val="0"/>
              <w:spacing w:after="0" w:line="240" w:lineRule="auto"/>
              <w:jc w:val="center"/>
              <w:rPr>
                <w:rFonts w:ascii="Verdana" w:hAnsi="Verdana" w:cs="Verdana"/>
                <w:b/>
                <w:color w:val="000000"/>
                <w:sz w:val="20"/>
                <w:szCs w:val="20"/>
                <w:lang w:val="ca-ES" w:eastAsia="es-ES"/>
              </w:rPr>
            </w:pPr>
            <w:r w:rsidRPr="003C4EFB">
              <w:rPr>
                <w:rFonts w:ascii="Verdana" w:hAnsi="Verdana" w:cs="Verdana"/>
                <w:b/>
                <w:color w:val="000000"/>
                <w:sz w:val="20"/>
                <w:szCs w:val="20"/>
                <w:lang w:val="ca-ES" w:eastAsia="es-ES"/>
              </w:rPr>
              <w:t>Quota</w:t>
            </w:r>
          </w:p>
        </w:tc>
      </w:tr>
      <w:tr w:rsidR="008103A3" w:rsidRPr="003C4EFB" w:rsidTr="003A7F2F">
        <w:tc>
          <w:tcPr>
            <w:tcW w:w="4322" w:type="dxa"/>
          </w:tcPr>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eastAsia="es-ES"/>
              </w:rPr>
            </w:pPr>
            <w:r w:rsidRPr="003C4EFB">
              <w:rPr>
                <w:rFonts w:ascii="Verdana" w:hAnsi="Verdana" w:cs="Verdana"/>
                <w:color w:val="000000"/>
                <w:sz w:val="20"/>
                <w:szCs w:val="20"/>
                <w:lang w:val="ca-ES" w:eastAsia="es-ES"/>
              </w:rPr>
              <w:t>Industrial Can Bas</w:t>
            </w:r>
          </w:p>
        </w:tc>
        <w:tc>
          <w:tcPr>
            <w:tcW w:w="4322" w:type="dxa"/>
          </w:tcPr>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eastAsia="es-ES"/>
              </w:rPr>
            </w:pPr>
            <w:r w:rsidRPr="003C4EFB">
              <w:rPr>
                <w:rFonts w:ascii="Verdana" w:hAnsi="Verdana" w:cs="Verdana"/>
                <w:color w:val="000000"/>
                <w:sz w:val="20"/>
                <w:szCs w:val="20"/>
                <w:lang w:val="ca-ES" w:eastAsia="es-ES"/>
              </w:rPr>
              <w:t>120,00.€/tri.+ 4,00.€/m</w:t>
            </w:r>
            <w:r w:rsidRPr="003C4EFB">
              <w:rPr>
                <w:rFonts w:ascii="Verdana" w:hAnsi="Verdana" w:cs="Verdana"/>
                <w:color w:val="000000"/>
                <w:sz w:val="20"/>
                <w:szCs w:val="20"/>
                <w:vertAlign w:val="superscript"/>
                <w:lang w:val="ca-ES" w:eastAsia="es-ES"/>
              </w:rPr>
              <w:t>3</w:t>
            </w:r>
          </w:p>
        </w:tc>
      </w:tr>
      <w:tr w:rsidR="008103A3" w:rsidRPr="003C4EFB" w:rsidTr="003A7F2F">
        <w:tc>
          <w:tcPr>
            <w:tcW w:w="4322" w:type="dxa"/>
          </w:tcPr>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eastAsia="es-ES"/>
              </w:rPr>
            </w:pPr>
            <w:r w:rsidRPr="003C4EFB">
              <w:rPr>
                <w:rFonts w:ascii="Verdana" w:hAnsi="Verdana" w:cs="Verdana"/>
                <w:color w:val="000000"/>
                <w:sz w:val="20"/>
                <w:szCs w:val="20"/>
                <w:lang w:val="ca-ES" w:eastAsia="es-ES"/>
              </w:rPr>
              <w:t>Industrial Can Bosc</w:t>
            </w:r>
          </w:p>
        </w:tc>
        <w:tc>
          <w:tcPr>
            <w:tcW w:w="4322" w:type="dxa"/>
          </w:tcPr>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eastAsia="es-ES"/>
              </w:rPr>
            </w:pPr>
            <w:r w:rsidRPr="003C4EFB">
              <w:rPr>
                <w:rFonts w:ascii="Verdana" w:hAnsi="Verdana" w:cs="Verdana"/>
                <w:color w:val="000000"/>
                <w:sz w:val="20"/>
                <w:szCs w:val="20"/>
                <w:lang w:val="ca-ES" w:eastAsia="es-ES"/>
              </w:rPr>
              <w:t>25.200.€/ any</w:t>
            </w:r>
          </w:p>
        </w:tc>
      </w:tr>
    </w:tbl>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1.- En el cas que una indústria disposi d’un comptador (*) de cabal abocat, la quota es cobrarà pel cabal abocat a la depuradora i no pel consum d’aigua potable total.</w:t>
      </w: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 xml:space="preserve">2.- L’ajuntament per motius justificats pot obligar a les indústries a </w:t>
      </w:r>
      <w:r w:rsidR="004B336F" w:rsidRPr="003C4EFB">
        <w:rPr>
          <w:rFonts w:ascii="Verdana" w:hAnsi="Verdana" w:cs="Verdana"/>
          <w:color w:val="000000"/>
          <w:sz w:val="20"/>
          <w:szCs w:val="20"/>
          <w:lang w:val="ca-ES"/>
        </w:rPr>
        <w:t>instal·lar</w:t>
      </w:r>
      <w:r w:rsidRPr="003C4EFB">
        <w:rPr>
          <w:rFonts w:ascii="Verdana" w:hAnsi="Verdana" w:cs="Verdana"/>
          <w:color w:val="000000"/>
          <w:sz w:val="20"/>
          <w:szCs w:val="20"/>
          <w:lang w:val="ca-ES"/>
        </w:rPr>
        <w:t xml:space="preserve"> un comptador (*) de sortida al clavegueram (*) el cost del comptador serà a càrrec de l’interessat.</w:t>
      </w: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p>
    <w:p w:rsidR="0041712E" w:rsidRPr="003C4EFB" w:rsidRDefault="0041712E" w:rsidP="0041712E">
      <w:pPr>
        <w:autoSpaceDE w:val="0"/>
        <w:autoSpaceDN w:val="0"/>
        <w:adjustRightInd w:val="0"/>
        <w:spacing w:after="0" w:line="240" w:lineRule="auto"/>
        <w:jc w:val="both"/>
        <w:rPr>
          <w:rFonts w:ascii="Verdana" w:hAnsi="Verdana" w:cs="Verdana"/>
          <w:b/>
          <w:color w:val="000000"/>
          <w:sz w:val="20"/>
          <w:szCs w:val="20"/>
          <w:lang w:val="ca-ES"/>
        </w:rPr>
      </w:pPr>
      <w:r w:rsidRPr="003C4EFB">
        <w:rPr>
          <w:rFonts w:ascii="Verdana" w:hAnsi="Verdana" w:cs="Verdana"/>
          <w:b/>
          <w:color w:val="000000"/>
          <w:sz w:val="20"/>
          <w:szCs w:val="20"/>
          <w:lang w:val="ca-ES"/>
        </w:rPr>
        <w:t>Article 5è. Exempcions i bonificacions</w:t>
      </w: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Es podran concedir bonificacions, fins a un màxim del 75% del consum d'aigua, per a aquelles indústries que justifiquin adequadament que en el seu funcionament es produeix una de les següents circumstàncies:</w:t>
      </w: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a) Els seus processos industrials o de fabricació afegeixen aigua al producte final fabricat. (Per exemple, fabricació de formigó).</w:t>
      </w: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b) Tenen un sistema propi, degudament autoritzat per l'administració competent, d'eliminació de part de les aigües residuals. (Per exemple, la ferti-irrigació en indústries vinícoles o similars, adherides al conveni de vinasses).</w:t>
      </w: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c) Altres, no especificats, que comporten que una part important de l'aigua consumida no s'aboca a la xarxa de clavegueram.</w:t>
      </w:r>
    </w:p>
    <w:p w:rsidR="0041712E" w:rsidRPr="003C4EFB" w:rsidRDefault="0041712E" w:rsidP="0041712E">
      <w:pPr>
        <w:pStyle w:val="NormalWeb"/>
        <w:spacing w:after="0"/>
        <w:rPr>
          <w:lang w:val="ca-ES"/>
        </w:rPr>
      </w:pPr>
    </w:p>
    <w:p w:rsidR="0041712E" w:rsidRPr="003C4EFB" w:rsidRDefault="0041712E" w:rsidP="0041712E">
      <w:pPr>
        <w:pStyle w:val="NormalWeb"/>
        <w:spacing w:after="0"/>
        <w:rPr>
          <w:lang w:val="ca-ES"/>
        </w:rPr>
      </w:pP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No es concedirà cap exempció ni bonificació en l'aplicació d'aquesta taxa, lle</w:t>
      </w:r>
      <w:r w:rsidR="004B336F">
        <w:rPr>
          <w:rFonts w:ascii="Verdana" w:hAnsi="Verdana" w:cs="Verdana"/>
          <w:color w:val="000000"/>
          <w:sz w:val="20"/>
          <w:szCs w:val="20"/>
          <w:lang w:val="ca-ES"/>
        </w:rPr>
        <w:t>vat de les previstes en els paràgrafs</w:t>
      </w:r>
      <w:r w:rsidRPr="003C4EFB">
        <w:rPr>
          <w:rFonts w:ascii="Verdana" w:hAnsi="Verdana" w:cs="Verdana"/>
          <w:color w:val="000000"/>
          <w:sz w:val="20"/>
          <w:szCs w:val="20"/>
          <w:lang w:val="ca-ES"/>
        </w:rPr>
        <w:t xml:space="preserve"> anteriors. En cap cas es bonificarà el consum d'aigua per a reg.</w:t>
      </w: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p>
    <w:p w:rsidR="0041712E" w:rsidRPr="003C4EFB" w:rsidRDefault="0041712E" w:rsidP="0041712E">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La bonificació aplicable es calcularà de manera proporcional als cabals d'aigua no abocats per alguna de les raons exposades anteriorment. La indústria que sol·liciti la bonificació justificarà documental i tècnicament els cabals d'aigua no abocats, que es podran comprovar i contrastar amb les dades del projecte presentat en la sol·licitud de la llicència ambiental. Com ja s'ha dit, la bonificació màxima serà del 75% del cabal d'aigua consumit per la indústria i mesurat en el comptador del servei municipal d'aigua, o en el comptador del pou o subministrament diferent</w:t>
      </w:r>
      <w:r w:rsidRPr="003C4EFB">
        <w:rPr>
          <w:rFonts w:ascii="Verdana" w:hAnsi="Verdana"/>
          <w:b/>
          <w:bCs/>
          <w:color w:val="FF0000"/>
          <w:sz w:val="20"/>
          <w:szCs w:val="20"/>
          <w:lang w:val="ca-ES"/>
        </w:rPr>
        <w:t xml:space="preserve"> </w:t>
      </w:r>
      <w:r w:rsidRPr="003C4EFB">
        <w:rPr>
          <w:rFonts w:ascii="Verdana" w:hAnsi="Verdana" w:cs="Verdana"/>
          <w:color w:val="000000"/>
          <w:sz w:val="20"/>
          <w:szCs w:val="20"/>
          <w:lang w:val="ca-ES"/>
        </w:rPr>
        <w:t>del de xarxa, si fos el cas.</w:t>
      </w:r>
    </w:p>
    <w:p w:rsidR="008103A3" w:rsidRPr="003C4EFB" w:rsidRDefault="008103A3" w:rsidP="0015246F">
      <w:pPr>
        <w:autoSpaceDE w:val="0"/>
        <w:autoSpaceDN w:val="0"/>
        <w:adjustRightInd w:val="0"/>
        <w:spacing w:after="0" w:line="240" w:lineRule="auto"/>
        <w:jc w:val="both"/>
        <w:rPr>
          <w:rFonts w:ascii="Verdana" w:hAnsi="Verdana" w:cs="Verdana"/>
          <w:b/>
          <w:color w:val="FF0000"/>
          <w:sz w:val="20"/>
          <w:szCs w:val="20"/>
          <w:lang w:val="ca-ES"/>
        </w:rPr>
      </w:pPr>
    </w:p>
    <w:p w:rsidR="008103A3" w:rsidRPr="003C4EFB" w:rsidRDefault="008103A3" w:rsidP="0015246F">
      <w:pPr>
        <w:autoSpaceDE w:val="0"/>
        <w:autoSpaceDN w:val="0"/>
        <w:adjustRightInd w:val="0"/>
        <w:spacing w:after="0" w:line="240" w:lineRule="auto"/>
        <w:jc w:val="both"/>
        <w:rPr>
          <w:rFonts w:ascii="Verdana" w:hAnsi="Verdana" w:cs="Verdana"/>
          <w:b/>
          <w:color w:val="000000"/>
          <w:sz w:val="20"/>
          <w:szCs w:val="20"/>
          <w:lang w:val="ca-ES"/>
        </w:rPr>
      </w:pPr>
      <w:r w:rsidRPr="003C4EFB">
        <w:rPr>
          <w:rFonts w:ascii="Verdana" w:hAnsi="Verdana" w:cs="Verdana"/>
          <w:b/>
          <w:color w:val="000000"/>
          <w:sz w:val="20"/>
          <w:szCs w:val="20"/>
          <w:lang w:val="ca-ES"/>
        </w:rPr>
        <w:t>Article 6è. Acreditament</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1. La taxa s'acredita i neix l'obligació de contribuir quan s'iniciï l'activitat municipal que constitueix el seu fet imposable.</w:t>
      </w:r>
    </w:p>
    <w:p w:rsidR="008103A3" w:rsidRPr="003C4EFB" w:rsidRDefault="008103A3" w:rsidP="0015246F">
      <w:pPr>
        <w:autoSpaceDE w:val="0"/>
        <w:autoSpaceDN w:val="0"/>
        <w:adjustRightInd w:val="0"/>
        <w:spacing w:after="0" w:line="240" w:lineRule="auto"/>
        <w:jc w:val="both"/>
        <w:rPr>
          <w:rFonts w:ascii="Verdana" w:hAnsi="Verdana" w:cs="Verdana"/>
          <w:b/>
          <w:sz w:val="20"/>
          <w:szCs w:val="20"/>
          <w:lang w:val="ca-ES"/>
        </w:rPr>
      </w:pPr>
    </w:p>
    <w:p w:rsidR="008103A3" w:rsidRPr="003C4EFB" w:rsidRDefault="008103A3" w:rsidP="0015246F">
      <w:pPr>
        <w:autoSpaceDE w:val="0"/>
        <w:autoSpaceDN w:val="0"/>
        <w:adjustRightInd w:val="0"/>
        <w:spacing w:after="0" w:line="240" w:lineRule="auto"/>
        <w:jc w:val="both"/>
        <w:rPr>
          <w:rFonts w:ascii="Verdana" w:hAnsi="Verdana" w:cs="Verdana"/>
          <w:b/>
          <w:sz w:val="20"/>
          <w:szCs w:val="20"/>
          <w:lang w:val="ca-ES"/>
        </w:rPr>
      </w:pPr>
      <w:r w:rsidRPr="003C4EFB">
        <w:rPr>
          <w:rFonts w:ascii="Verdana" w:hAnsi="Verdana" w:cs="Verdana"/>
          <w:b/>
          <w:sz w:val="20"/>
          <w:szCs w:val="20"/>
          <w:lang w:val="ca-ES"/>
        </w:rPr>
        <w:t>Article 7è. Declaració, liquidació i ingrés</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1. Els subjectes passius substituts del contribuent formularan les declaracions d'alta i de baixa en el cens de subjectes passius de la taxa en el termini que hi ha entre la data en què es produeixi la variació en la titularitat de la finca i l'últim dia del mes natural següent. Aquestes últimes declaracions tindran efecte a partir de la primera liquidació que es practiqui després que hagi finalitzat el termini de presentació d'aquestes declaracions d'alta i de baixa.</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Una vegada concedida la llicència de presa a la xarxa, la inclusió inicial en el cens es farà d'ofici.</w:t>
      </w:r>
    </w:p>
    <w:p w:rsidR="008103A3" w:rsidRPr="003C4EFB" w:rsidRDefault="008103A3" w:rsidP="0015246F">
      <w:pPr>
        <w:autoSpaceDE w:val="0"/>
        <w:autoSpaceDN w:val="0"/>
        <w:adjustRightInd w:val="0"/>
        <w:spacing w:after="0" w:line="240" w:lineRule="auto"/>
        <w:jc w:val="both"/>
        <w:rPr>
          <w:rFonts w:ascii="Verdana" w:hAnsi="Verdana" w:cs="Verdana"/>
          <w:color w:val="000000"/>
          <w:sz w:val="20"/>
          <w:szCs w:val="20"/>
          <w:lang w:val="ca-ES"/>
        </w:rPr>
      </w:pPr>
      <w:r w:rsidRPr="003C4EFB">
        <w:rPr>
          <w:rFonts w:ascii="Verdana" w:hAnsi="Verdana" w:cs="Verdana"/>
          <w:color w:val="000000"/>
          <w:sz w:val="20"/>
          <w:szCs w:val="20"/>
          <w:lang w:val="ca-ES"/>
        </w:rPr>
        <w:t>2. Les quotes que exigeix aquesta taxa es liquidaran i es recaptaran en els períodes i termini que fixi anualment l’ajuntament.</w:t>
      </w:r>
    </w:p>
    <w:p w:rsidR="008103A3" w:rsidRPr="003C4EFB" w:rsidRDefault="008103A3" w:rsidP="0015246F">
      <w:pPr>
        <w:autoSpaceDE w:val="0"/>
        <w:autoSpaceDN w:val="0"/>
        <w:adjustRightInd w:val="0"/>
        <w:spacing w:after="0" w:line="240" w:lineRule="auto"/>
        <w:jc w:val="both"/>
        <w:rPr>
          <w:rFonts w:ascii="Verdana" w:hAnsi="Verdana"/>
          <w:color w:val="000000"/>
          <w:sz w:val="20"/>
          <w:szCs w:val="20"/>
          <w:lang w:val="ca-ES"/>
        </w:rPr>
      </w:pPr>
      <w:r w:rsidRPr="003C4EFB">
        <w:rPr>
          <w:rFonts w:ascii="Verdana" w:hAnsi="Verdana" w:cs="Verdana"/>
          <w:color w:val="000000"/>
          <w:sz w:val="20"/>
          <w:szCs w:val="20"/>
          <w:lang w:val="ca-ES"/>
        </w:rPr>
        <w:t>3. En el supòsit de llicència de presa, el contribuent formularà la sol.licitud corresponent i, una vegada concedida, els serveis tributaris d'aquest Ajuntament practicaran la liquidació que s'escaigui, la qual es notificarà per a ingrés directe en la forma i els terminis que fixa el Reglament General de Recaptació.”</w:t>
      </w:r>
    </w:p>
    <w:p w:rsidR="008103A3" w:rsidRPr="003C4EFB" w:rsidRDefault="008103A3" w:rsidP="0015246F">
      <w:pPr>
        <w:spacing w:after="0" w:line="240" w:lineRule="auto"/>
        <w:jc w:val="both"/>
        <w:rPr>
          <w:rFonts w:ascii="Verdana" w:hAnsi="Verdana"/>
          <w:color w:val="000000"/>
          <w:sz w:val="20"/>
          <w:szCs w:val="20"/>
          <w:lang w:val="ca-ES"/>
        </w:rPr>
      </w:pPr>
    </w:p>
    <w:p w:rsidR="008103A3" w:rsidRPr="003C4EFB" w:rsidRDefault="008103A3" w:rsidP="0015246F">
      <w:pPr>
        <w:spacing w:after="0" w:line="240" w:lineRule="auto"/>
        <w:jc w:val="both"/>
        <w:rPr>
          <w:rFonts w:ascii="Verdana" w:hAnsi="Verdana"/>
          <w:color w:val="000000"/>
          <w:lang w:val="ca-ES"/>
        </w:rPr>
      </w:pPr>
      <w:r w:rsidRPr="003C4EFB">
        <w:rPr>
          <w:rFonts w:ascii="Verdana" w:hAnsi="Verdana"/>
          <w:b/>
          <w:color w:val="000000"/>
          <w:u w:val="single"/>
          <w:lang w:val="ca-ES"/>
        </w:rPr>
        <w:t xml:space="preserve">Segon.- </w:t>
      </w:r>
      <w:r w:rsidRPr="003C4EFB">
        <w:rPr>
          <w:rFonts w:ascii="Verdana" w:hAnsi="Verdana"/>
          <w:color w:val="000000"/>
          <w:lang w:val="ca-ES"/>
        </w:rPr>
        <w:t>Exposar al públic en el tauler d’anuncis de l’Ajuntament l’anterior acord provisional, així com el text complet de l’esmentada ordenança durant el termini de trenta dies hàbils, comptats des del dia següent al de la publicació de l’anunci d’exposició en el Butlletí Oficial de la Província.</w:t>
      </w:r>
    </w:p>
    <w:p w:rsidR="008103A3" w:rsidRPr="003C4EFB" w:rsidRDefault="008103A3" w:rsidP="0015246F">
      <w:pPr>
        <w:spacing w:after="0" w:line="240" w:lineRule="auto"/>
        <w:jc w:val="both"/>
        <w:rPr>
          <w:rFonts w:ascii="Verdana" w:hAnsi="Verdana"/>
          <w:color w:val="000000"/>
          <w:lang w:val="ca-ES"/>
        </w:rPr>
      </w:pPr>
    </w:p>
    <w:p w:rsidR="008103A3" w:rsidRPr="003C4EFB" w:rsidRDefault="008103A3" w:rsidP="0015246F">
      <w:pPr>
        <w:spacing w:after="0" w:line="240" w:lineRule="auto"/>
        <w:jc w:val="both"/>
        <w:rPr>
          <w:rFonts w:ascii="Verdana" w:hAnsi="Verdana"/>
          <w:color w:val="000000"/>
          <w:lang w:val="ca-ES"/>
        </w:rPr>
      </w:pPr>
      <w:r w:rsidRPr="003C4EFB">
        <w:rPr>
          <w:rFonts w:ascii="Verdana" w:hAnsi="Verdana"/>
          <w:color w:val="000000"/>
          <w:lang w:val="ca-ES"/>
        </w:rPr>
        <w:t xml:space="preserve">Durant el període d’exposició pública de l’Ordenança, els qui tinguin un interès directe o resultin afectats, en els termes previstos a l’article 18 </w:t>
      </w:r>
      <w:r w:rsidRPr="003C4EFB">
        <w:rPr>
          <w:rFonts w:ascii="Verdana" w:hAnsi="Verdana"/>
          <w:color w:val="000000"/>
          <w:spacing w:val="-3"/>
          <w:lang w:val="ca-ES"/>
        </w:rPr>
        <w:t xml:space="preserve">del text refós de la Llei reguladora de les Hisendes Locals aprovat pel Reial Decret Legislatiu 2/2004, de 5 de març </w:t>
      </w:r>
      <w:r w:rsidRPr="003C4EFB">
        <w:rPr>
          <w:rFonts w:ascii="Verdana" w:hAnsi="Verdana"/>
          <w:color w:val="000000"/>
          <w:lang w:val="ca-ES"/>
        </w:rPr>
        <w:t>, podran examinar l’expedient i presentar-hi les reclamacions que estimin oportunes.</w:t>
      </w:r>
    </w:p>
    <w:p w:rsidR="008103A3" w:rsidRPr="003C4EFB" w:rsidRDefault="008103A3" w:rsidP="0015246F">
      <w:pPr>
        <w:spacing w:after="0" w:line="240" w:lineRule="auto"/>
        <w:jc w:val="both"/>
        <w:rPr>
          <w:rFonts w:ascii="Verdana" w:hAnsi="Verdana"/>
          <w:color w:val="000000"/>
          <w:lang w:val="ca-ES"/>
        </w:rPr>
      </w:pPr>
    </w:p>
    <w:p w:rsidR="008103A3" w:rsidRPr="003C4EFB" w:rsidRDefault="008103A3" w:rsidP="0015246F">
      <w:pPr>
        <w:pStyle w:val="Textoindependiente"/>
        <w:spacing w:after="0" w:line="240" w:lineRule="auto"/>
        <w:ind w:right="-1"/>
        <w:jc w:val="both"/>
        <w:rPr>
          <w:rFonts w:ascii="Verdana" w:hAnsi="Verdana"/>
          <w:b/>
          <w:spacing w:val="-3"/>
          <w:lang w:val="ca-ES"/>
        </w:rPr>
      </w:pPr>
      <w:r w:rsidRPr="003C4EFB">
        <w:rPr>
          <w:rFonts w:ascii="Verdana" w:hAnsi="Verdana"/>
          <w:b/>
          <w:color w:val="000000"/>
          <w:u w:val="single"/>
          <w:lang w:val="ca-ES"/>
        </w:rPr>
        <w:t>Quart.-</w:t>
      </w:r>
      <w:r w:rsidRPr="003C4EFB">
        <w:rPr>
          <w:rFonts w:ascii="Verdana" w:hAnsi="Verdana"/>
          <w:color w:val="000000"/>
          <w:lang w:val="ca-ES"/>
        </w:rPr>
        <w:t>Transcorregut el període d’exposició pública sense haver-se presentat reclamacions, els acords adoptats restaran definitivament aprovats.</w:t>
      </w:r>
    </w:p>
    <w:p w:rsidR="008103A3" w:rsidRPr="003C4EFB" w:rsidRDefault="008103A3" w:rsidP="0015246F">
      <w:pPr>
        <w:pStyle w:val="Textoindependiente"/>
        <w:spacing w:after="0" w:line="240" w:lineRule="auto"/>
        <w:ind w:right="-1"/>
        <w:jc w:val="both"/>
        <w:rPr>
          <w:rFonts w:ascii="Verdana" w:hAnsi="Verdana"/>
          <w:b/>
          <w:spacing w:val="-3"/>
          <w:sz w:val="20"/>
          <w:szCs w:val="20"/>
          <w:lang w:val="ca-ES"/>
        </w:rPr>
      </w:pPr>
    </w:p>
    <w:p w:rsidR="008103A3" w:rsidRPr="003C4EFB" w:rsidRDefault="008103A3" w:rsidP="0015246F">
      <w:pPr>
        <w:spacing w:after="0" w:line="240" w:lineRule="auto"/>
        <w:ind w:right="-1"/>
        <w:jc w:val="both"/>
        <w:rPr>
          <w:rFonts w:ascii="Verdana" w:hAnsi="Verdana"/>
          <w:bCs/>
          <w:lang w:val="ca-ES"/>
        </w:rPr>
      </w:pPr>
    </w:p>
    <w:p w:rsidR="008103A3" w:rsidRPr="003C4EFB" w:rsidRDefault="008103A3" w:rsidP="0015246F">
      <w:pPr>
        <w:spacing w:after="0" w:line="240" w:lineRule="auto"/>
        <w:ind w:right="-1"/>
        <w:jc w:val="both"/>
        <w:rPr>
          <w:rFonts w:ascii="Verdana" w:hAnsi="Verdana"/>
          <w:lang w:val="ca-ES"/>
        </w:rPr>
      </w:pPr>
      <w:r w:rsidRPr="003C4EFB">
        <w:rPr>
          <w:rFonts w:ascii="Verdana" w:hAnsi="Verdana"/>
          <w:lang w:val="ca-ES"/>
        </w:rPr>
        <w:t>El Ple, per unanimitat dels regidors presents, acorda aprovar la proposta presentada.</w:t>
      </w:r>
    </w:p>
    <w:p w:rsidR="008103A3" w:rsidRPr="003C4EFB" w:rsidRDefault="008103A3" w:rsidP="0015246F">
      <w:pPr>
        <w:spacing w:after="0" w:line="240" w:lineRule="auto"/>
        <w:ind w:right="-1"/>
        <w:jc w:val="both"/>
        <w:rPr>
          <w:rFonts w:ascii="Verdana" w:hAnsi="Verdana"/>
          <w:bCs/>
          <w:lang w:val="ca-ES"/>
        </w:rPr>
      </w:pPr>
    </w:p>
    <w:p w:rsidR="008103A3" w:rsidRPr="003C4EFB" w:rsidRDefault="008103A3" w:rsidP="0015246F">
      <w:pPr>
        <w:spacing w:after="0" w:line="240" w:lineRule="auto"/>
        <w:ind w:right="-1"/>
        <w:jc w:val="both"/>
        <w:rPr>
          <w:rFonts w:ascii="Verdana" w:hAnsi="Verdana"/>
          <w:bCs/>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b/>
          <w:u w:val="single"/>
          <w:lang w:val="ca-ES"/>
        </w:rPr>
      </w:pPr>
    </w:p>
    <w:p w:rsidR="008103A3" w:rsidRPr="003C4EFB" w:rsidRDefault="008103A3" w:rsidP="0015246F">
      <w:pPr>
        <w:spacing w:after="0" w:line="240" w:lineRule="auto"/>
        <w:ind w:right="-1"/>
        <w:jc w:val="both"/>
        <w:rPr>
          <w:rFonts w:ascii="Verdana" w:hAnsi="Verdana"/>
          <w:bCs/>
          <w:lang w:val="ca-ES"/>
        </w:rPr>
      </w:pPr>
      <w:r w:rsidRPr="003C4EFB">
        <w:rPr>
          <w:rFonts w:ascii="Verdana" w:hAnsi="Verdana"/>
          <w:bCs/>
          <w:lang w:val="ca-ES"/>
        </w:rPr>
        <w:t>I sense més assumptes a tractar la sessió es clou a les nou hores i trenta-dos minuts i perquè quedi constància del que s’hi ha tractat i dels acords presos, estenc amb el vist-i-plau del Sr. Alcalde aquesta acta, a Subirats, vint-i-vuit de març de dos mil dotze.</w:t>
      </w:r>
    </w:p>
    <w:p w:rsidR="008103A3" w:rsidRPr="003C4EFB" w:rsidRDefault="008103A3" w:rsidP="0015246F">
      <w:pPr>
        <w:spacing w:after="0" w:line="240" w:lineRule="auto"/>
        <w:ind w:right="-1"/>
        <w:jc w:val="both"/>
        <w:rPr>
          <w:rFonts w:ascii="Verdana" w:hAnsi="Verdana"/>
          <w:bCs/>
          <w:lang w:val="ca-ES"/>
        </w:rPr>
      </w:pPr>
    </w:p>
    <w:p w:rsidR="008103A3" w:rsidRPr="003C4EFB" w:rsidRDefault="008103A3" w:rsidP="0015246F">
      <w:pPr>
        <w:spacing w:after="0" w:line="240" w:lineRule="auto"/>
        <w:ind w:right="-1"/>
        <w:jc w:val="both"/>
        <w:rPr>
          <w:rFonts w:ascii="Verdana" w:hAnsi="Verdana"/>
          <w:bCs/>
          <w:lang w:val="ca-ES"/>
        </w:rPr>
      </w:pPr>
    </w:p>
    <w:p w:rsidR="008103A3" w:rsidRPr="003C4EFB" w:rsidRDefault="008103A3" w:rsidP="0015246F">
      <w:pPr>
        <w:spacing w:after="0" w:line="240" w:lineRule="auto"/>
        <w:ind w:left="708" w:right="-1" w:firstLine="708"/>
        <w:jc w:val="both"/>
        <w:rPr>
          <w:rFonts w:ascii="Verdana" w:hAnsi="Verdana"/>
          <w:bCs/>
          <w:lang w:val="ca-ES"/>
        </w:rPr>
      </w:pPr>
      <w:r w:rsidRPr="003C4EFB">
        <w:rPr>
          <w:rFonts w:ascii="Verdana" w:hAnsi="Verdana"/>
          <w:bCs/>
          <w:lang w:val="ca-ES"/>
        </w:rPr>
        <w:t>VIST-I-PLAU</w:t>
      </w:r>
    </w:p>
    <w:p w:rsidR="008103A3" w:rsidRPr="003C4EFB" w:rsidRDefault="008103A3" w:rsidP="0015246F">
      <w:pPr>
        <w:spacing w:after="0" w:line="240" w:lineRule="auto"/>
        <w:ind w:left="708" w:right="-1" w:firstLine="708"/>
        <w:jc w:val="both"/>
        <w:rPr>
          <w:rFonts w:ascii="Verdana" w:hAnsi="Verdana"/>
          <w:bCs/>
          <w:lang w:val="ca-ES"/>
        </w:rPr>
      </w:pPr>
      <w:r w:rsidRPr="003C4EFB">
        <w:rPr>
          <w:rFonts w:ascii="Verdana" w:hAnsi="Verdana"/>
          <w:bCs/>
          <w:lang w:val="ca-ES"/>
        </w:rPr>
        <w:t xml:space="preserve">L’ALCALDE              </w:t>
      </w:r>
      <w:r w:rsidRPr="003C4EFB">
        <w:rPr>
          <w:rFonts w:ascii="Verdana" w:hAnsi="Verdana"/>
          <w:bCs/>
          <w:lang w:val="ca-ES"/>
        </w:rPr>
        <w:tab/>
        <w:t xml:space="preserve">                        EL SECRETARI</w:t>
      </w:r>
    </w:p>
    <w:p w:rsidR="008103A3" w:rsidRPr="003C4EFB" w:rsidRDefault="008103A3" w:rsidP="0015246F">
      <w:pPr>
        <w:spacing w:after="0" w:line="240" w:lineRule="auto"/>
        <w:ind w:right="-1"/>
        <w:jc w:val="both"/>
        <w:rPr>
          <w:rFonts w:ascii="Verdana" w:hAnsi="Verdana"/>
          <w:bCs/>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b/>
          <w:u w:val="single"/>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b/>
          <w:u w:val="single"/>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b/>
          <w:u w:val="single"/>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b/>
          <w:u w:val="single"/>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b/>
          <w:u w:val="single"/>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b/>
          <w:u w:val="single"/>
          <w:lang w:val="ca-ES"/>
        </w:rPr>
      </w:pPr>
    </w:p>
    <w:p w:rsidR="008103A3" w:rsidRPr="003C4EFB" w:rsidRDefault="008103A3" w:rsidP="0015246F">
      <w:pPr>
        <w:tabs>
          <w:tab w:val="left" w:pos="1416"/>
        </w:tabs>
        <w:autoSpaceDE w:val="0"/>
        <w:autoSpaceDN w:val="0"/>
        <w:adjustRightInd w:val="0"/>
        <w:spacing w:after="0" w:line="240" w:lineRule="auto"/>
        <w:ind w:right="-1"/>
        <w:jc w:val="both"/>
        <w:rPr>
          <w:rFonts w:ascii="Verdana" w:hAnsi="Verdana"/>
          <w:b/>
          <w:u w:val="single"/>
          <w:lang w:val="ca-ES"/>
        </w:rPr>
      </w:pPr>
    </w:p>
    <w:sectPr w:rsidR="008103A3" w:rsidRPr="003C4EFB" w:rsidSect="00350C46">
      <w:footerReference w:type="default" r:id="rId8"/>
      <w:pgSz w:w="11906" w:h="16838"/>
      <w:pgMar w:top="311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A3" w:rsidRDefault="008103A3" w:rsidP="00FF6DE4">
      <w:pPr>
        <w:spacing w:after="0" w:line="240" w:lineRule="auto"/>
      </w:pPr>
      <w:r>
        <w:separator/>
      </w:r>
    </w:p>
  </w:endnote>
  <w:endnote w:type="continuationSeparator" w:id="0">
    <w:p w:rsidR="008103A3" w:rsidRDefault="008103A3" w:rsidP="00FF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A3" w:rsidRDefault="004B336F">
    <w:pPr>
      <w:pStyle w:val="Piedepgina"/>
      <w:jc w:val="right"/>
    </w:pPr>
    <w:r>
      <w:fldChar w:fldCharType="begin"/>
    </w:r>
    <w:r>
      <w:instrText>PAGE   \* MERGEFORMAT</w:instrText>
    </w:r>
    <w:r>
      <w:fldChar w:fldCharType="separate"/>
    </w:r>
    <w:r w:rsidR="006A5563">
      <w:rPr>
        <w:noProof/>
      </w:rPr>
      <w:t>6</w:t>
    </w:r>
    <w:r>
      <w:rPr>
        <w:noProof/>
      </w:rPr>
      <w:fldChar w:fldCharType="end"/>
    </w:r>
  </w:p>
  <w:p w:rsidR="008103A3" w:rsidRDefault="008103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A3" w:rsidRDefault="008103A3" w:rsidP="00FF6DE4">
      <w:pPr>
        <w:spacing w:after="0" w:line="240" w:lineRule="auto"/>
      </w:pPr>
      <w:r>
        <w:separator/>
      </w:r>
    </w:p>
  </w:footnote>
  <w:footnote w:type="continuationSeparator" w:id="0">
    <w:p w:rsidR="008103A3" w:rsidRDefault="008103A3" w:rsidP="00FF6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1194273"/>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
    <w:nsid w:val="05B92C8A"/>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08D035C2"/>
    <w:multiLevelType w:val="hybridMultilevel"/>
    <w:tmpl w:val="AD401326"/>
    <w:lvl w:ilvl="0" w:tplc="7EC6F86A">
      <w:numFmt w:val="bullet"/>
      <w:lvlText w:val=""/>
      <w:lvlJc w:val="left"/>
      <w:pPr>
        <w:tabs>
          <w:tab w:val="num" w:pos="720"/>
        </w:tabs>
        <w:ind w:left="720" w:hanging="360"/>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A3B2841"/>
    <w:multiLevelType w:val="hybridMultilevel"/>
    <w:tmpl w:val="D9B0EBB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D454D95"/>
    <w:multiLevelType w:val="hybridMultilevel"/>
    <w:tmpl w:val="A8FA3062"/>
    <w:lvl w:ilvl="0" w:tplc="A28C861A">
      <w:start w:val="1"/>
      <w:numFmt w:val="decimal"/>
      <w:lvlText w:val="%1."/>
      <w:lvlJc w:val="left"/>
      <w:pPr>
        <w:tabs>
          <w:tab w:val="num" w:pos="720"/>
        </w:tabs>
        <w:ind w:left="720" w:hanging="360"/>
      </w:pPr>
      <w:rPr>
        <w:rFonts w:cs="Times New Roman"/>
        <w:b w:val="0"/>
        <w:bCs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F487084"/>
    <w:multiLevelType w:val="singleLevel"/>
    <w:tmpl w:val="39B675DC"/>
    <w:lvl w:ilvl="0">
      <w:start w:val="1"/>
      <w:numFmt w:val="decimal"/>
      <w:lvlText w:val="%1."/>
      <w:lvlJc w:val="left"/>
      <w:pPr>
        <w:tabs>
          <w:tab w:val="num" w:pos="435"/>
        </w:tabs>
        <w:ind w:left="435" w:hanging="435"/>
      </w:pPr>
      <w:rPr>
        <w:rFonts w:cs="Times New Roman" w:hint="default"/>
      </w:rPr>
    </w:lvl>
  </w:abstractNum>
  <w:abstractNum w:abstractNumId="7">
    <w:nsid w:val="18E40C3D"/>
    <w:multiLevelType w:val="hybridMultilevel"/>
    <w:tmpl w:val="5C86D34E"/>
    <w:lvl w:ilvl="0" w:tplc="0C0A0013">
      <w:start w:val="1"/>
      <w:numFmt w:val="upperRoman"/>
      <w:lvlText w:val="%1."/>
      <w:lvlJc w:val="right"/>
      <w:pPr>
        <w:tabs>
          <w:tab w:val="num" w:pos="540"/>
        </w:tabs>
        <w:ind w:left="540" w:hanging="18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A0444EE"/>
    <w:multiLevelType w:val="multilevel"/>
    <w:tmpl w:val="2D94DB04"/>
    <w:lvl w:ilvl="0">
      <w:numFmt w:val="bullet"/>
      <w:lvlText w:val="-"/>
      <w:lvlJc w:val="left"/>
      <w:pPr>
        <w:tabs>
          <w:tab w:val="num" w:pos="1080"/>
        </w:tabs>
        <w:ind w:left="1080" w:hanging="360"/>
      </w:pPr>
      <w:rPr>
        <w:rFonts w:ascii="Times New Roman" w:eastAsia="Times New Roman" w:hAnsi="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1B1F1A4F"/>
    <w:multiLevelType w:val="hybridMultilevel"/>
    <w:tmpl w:val="FFCC0498"/>
    <w:lvl w:ilvl="0" w:tplc="B4AEE57A">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0135C"/>
    <w:multiLevelType w:val="hybridMultilevel"/>
    <w:tmpl w:val="24F06952"/>
    <w:lvl w:ilvl="0" w:tplc="689A5090">
      <w:start w:val="3"/>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50625"/>
    <w:multiLevelType w:val="multilevel"/>
    <w:tmpl w:val="4232054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44E77F8"/>
    <w:multiLevelType w:val="multilevel"/>
    <w:tmpl w:val="4232054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25C95649"/>
    <w:multiLevelType w:val="hybridMultilevel"/>
    <w:tmpl w:val="5E12348E"/>
    <w:lvl w:ilvl="0" w:tplc="864A40D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7372A6B"/>
    <w:multiLevelType w:val="singleLevel"/>
    <w:tmpl w:val="109A5A1C"/>
    <w:lvl w:ilvl="0">
      <w:start w:val="1"/>
      <w:numFmt w:val="decimal"/>
      <w:lvlText w:val="%1."/>
      <w:lvlJc w:val="left"/>
      <w:pPr>
        <w:tabs>
          <w:tab w:val="num" w:pos="375"/>
        </w:tabs>
        <w:ind w:left="375" w:hanging="375"/>
      </w:pPr>
      <w:rPr>
        <w:rFonts w:ascii="Arial" w:hAnsi="Arial" w:cs="Times New Roman" w:hint="default"/>
      </w:rPr>
    </w:lvl>
  </w:abstractNum>
  <w:abstractNum w:abstractNumId="15">
    <w:nsid w:val="286B4F89"/>
    <w:multiLevelType w:val="singleLevel"/>
    <w:tmpl w:val="0C0A0015"/>
    <w:lvl w:ilvl="0">
      <w:start w:val="1"/>
      <w:numFmt w:val="upperLetter"/>
      <w:lvlText w:val="%1."/>
      <w:lvlJc w:val="left"/>
      <w:pPr>
        <w:tabs>
          <w:tab w:val="num" w:pos="360"/>
        </w:tabs>
        <w:ind w:left="360" w:hanging="360"/>
      </w:pPr>
      <w:rPr>
        <w:rFonts w:cs="Times New Roman" w:hint="default"/>
        <w:u w:val="none"/>
      </w:rPr>
    </w:lvl>
  </w:abstractNum>
  <w:abstractNum w:abstractNumId="16">
    <w:nsid w:val="2EDB3A2E"/>
    <w:multiLevelType w:val="hybridMultilevel"/>
    <w:tmpl w:val="B0D8F04C"/>
    <w:lvl w:ilvl="0" w:tplc="0C0A0019">
      <w:start w:val="1"/>
      <w:numFmt w:val="lowerLetter"/>
      <w:lvlText w:val="%1."/>
      <w:lvlJc w:val="left"/>
      <w:pPr>
        <w:tabs>
          <w:tab w:val="num" w:pos="720"/>
        </w:tabs>
        <w:ind w:left="720" w:hanging="360"/>
      </w:pPr>
      <w:rPr>
        <w:rFonts w:cs="Times New Roman" w:hint="default"/>
      </w:rPr>
    </w:lvl>
    <w:lvl w:ilvl="1" w:tplc="564C0D7A">
      <w:start w:val="4"/>
      <w:numFmt w:val="bullet"/>
      <w:lvlText w:val=""/>
      <w:lvlJc w:val="left"/>
      <w:pPr>
        <w:tabs>
          <w:tab w:val="num" w:pos="1440"/>
        </w:tabs>
        <w:ind w:left="1440" w:hanging="360"/>
      </w:pPr>
      <w:rPr>
        <w:rFonts w:ascii="Symbol" w:eastAsia="Times New Roman"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45D10A2"/>
    <w:multiLevelType w:val="hybridMultilevel"/>
    <w:tmpl w:val="6F8603E2"/>
    <w:lvl w:ilvl="0" w:tplc="BC5480CC">
      <w:start w:val="1"/>
      <w:numFmt w:val="decimal"/>
      <w:lvlText w:val="%1)"/>
      <w:lvlJc w:val="left"/>
      <w:pPr>
        <w:ind w:left="720" w:hanging="360"/>
      </w:pPr>
      <w:rPr>
        <w:rFonts w:cs="Times New Roman" w:hint="default"/>
        <w:b w:val="0"/>
        <w:color w:val="00000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34683CDC"/>
    <w:multiLevelType w:val="hybridMultilevel"/>
    <w:tmpl w:val="F4C007E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8154153"/>
    <w:multiLevelType w:val="hybridMultilevel"/>
    <w:tmpl w:val="A1944E9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B2B1A7A"/>
    <w:multiLevelType w:val="multilevel"/>
    <w:tmpl w:val="FF3EA14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C195E3D"/>
    <w:multiLevelType w:val="hybridMultilevel"/>
    <w:tmpl w:val="3BEAD01E"/>
    <w:lvl w:ilvl="0" w:tplc="864A40D8">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2">
    <w:nsid w:val="3D4D705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nsid w:val="3F7F27FE"/>
    <w:multiLevelType w:val="singleLevel"/>
    <w:tmpl w:val="2C089E5C"/>
    <w:lvl w:ilvl="0">
      <w:numFmt w:val="bullet"/>
      <w:lvlText w:val="-"/>
      <w:lvlJc w:val="left"/>
      <w:pPr>
        <w:tabs>
          <w:tab w:val="num" w:pos="360"/>
        </w:tabs>
        <w:ind w:left="360" w:hanging="360"/>
      </w:pPr>
      <w:rPr>
        <w:rFonts w:hint="default"/>
      </w:rPr>
    </w:lvl>
  </w:abstractNum>
  <w:abstractNum w:abstractNumId="24">
    <w:nsid w:val="43AB458F"/>
    <w:multiLevelType w:val="hybridMultilevel"/>
    <w:tmpl w:val="946096CA"/>
    <w:lvl w:ilvl="0" w:tplc="7A4E962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A76B9F"/>
    <w:multiLevelType w:val="hybridMultilevel"/>
    <w:tmpl w:val="7E949338"/>
    <w:lvl w:ilvl="0" w:tplc="97CA8CE4">
      <w:start w:val="1"/>
      <w:numFmt w:val="bullet"/>
      <w:lvlText w:val=""/>
      <w:lvlJc w:val="left"/>
      <w:pPr>
        <w:tabs>
          <w:tab w:val="num" w:pos="436"/>
        </w:tabs>
        <w:ind w:left="436" w:hanging="436"/>
      </w:pPr>
      <w:rPr>
        <w:rFonts w:ascii="Symbol" w:hAnsi="Symbol" w:hint="default"/>
      </w:rPr>
    </w:lvl>
    <w:lvl w:ilvl="1" w:tplc="0C0A0003" w:tentative="1">
      <w:start w:val="1"/>
      <w:numFmt w:val="bullet"/>
      <w:lvlText w:val="o"/>
      <w:lvlJc w:val="left"/>
      <w:pPr>
        <w:tabs>
          <w:tab w:val="num" w:pos="1156"/>
        </w:tabs>
        <w:ind w:left="1156" w:hanging="360"/>
      </w:pPr>
      <w:rPr>
        <w:rFonts w:ascii="Courier New" w:hAnsi="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26">
    <w:nsid w:val="46404166"/>
    <w:multiLevelType w:val="singleLevel"/>
    <w:tmpl w:val="05888FEE"/>
    <w:lvl w:ilvl="0">
      <w:start w:val="6"/>
      <w:numFmt w:val="lowerLetter"/>
      <w:lvlText w:val="%1)"/>
      <w:lvlJc w:val="left"/>
      <w:pPr>
        <w:tabs>
          <w:tab w:val="num" w:pos="360"/>
        </w:tabs>
        <w:ind w:left="360" w:hanging="360"/>
      </w:pPr>
      <w:rPr>
        <w:rFonts w:cs="Times New Roman"/>
        <w:sz w:val="14"/>
        <w:szCs w:val="14"/>
      </w:rPr>
    </w:lvl>
  </w:abstractNum>
  <w:abstractNum w:abstractNumId="27">
    <w:nsid w:val="46D35D18"/>
    <w:multiLevelType w:val="singleLevel"/>
    <w:tmpl w:val="39CA44B2"/>
    <w:lvl w:ilvl="0">
      <w:start w:val="1"/>
      <w:numFmt w:val="lowerLetter"/>
      <w:lvlText w:val="%1)"/>
      <w:lvlJc w:val="left"/>
      <w:pPr>
        <w:tabs>
          <w:tab w:val="num" w:pos="705"/>
        </w:tabs>
        <w:ind w:left="705" w:hanging="705"/>
      </w:pPr>
      <w:rPr>
        <w:rFonts w:cs="Times New Roman" w:hint="default"/>
      </w:rPr>
    </w:lvl>
  </w:abstractNum>
  <w:abstractNum w:abstractNumId="28">
    <w:nsid w:val="4B414A18"/>
    <w:multiLevelType w:val="hybridMultilevel"/>
    <w:tmpl w:val="F4BC632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0784FF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5165454E"/>
    <w:multiLevelType w:val="singleLevel"/>
    <w:tmpl w:val="2D36FB20"/>
    <w:lvl w:ilvl="0">
      <w:start w:val="1"/>
      <w:numFmt w:val="decimal"/>
      <w:lvlText w:val="%1."/>
      <w:lvlJc w:val="left"/>
      <w:pPr>
        <w:tabs>
          <w:tab w:val="num" w:pos="1068"/>
        </w:tabs>
        <w:ind w:left="1068" w:hanging="360"/>
      </w:pPr>
      <w:rPr>
        <w:rFonts w:cs="Times New Roman" w:hint="default"/>
      </w:rPr>
    </w:lvl>
  </w:abstractNum>
  <w:abstractNum w:abstractNumId="31">
    <w:nsid w:val="516676A7"/>
    <w:multiLevelType w:val="multilevel"/>
    <w:tmpl w:val="30CA01C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nsid w:val="55835C09"/>
    <w:multiLevelType w:val="singleLevel"/>
    <w:tmpl w:val="0E18352A"/>
    <w:lvl w:ilvl="0">
      <w:start w:val="1"/>
      <w:numFmt w:val="decimal"/>
      <w:lvlText w:val="%1."/>
      <w:lvlJc w:val="left"/>
      <w:pPr>
        <w:tabs>
          <w:tab w:val="num" w:pos="375"/>
        </w:tabs>
        <w:ind w:left="375" w:hanging="375"/>
      </w:pPr>
      <w:rPr>
        <w:rFonts w:cs="Times New Roman" w:hint="default"/>
      </w:rPr>
    </w:lvl>
  </w:abstractNum>
  <w:abstractNum w:abstractNumId="33">
    <w:nsid w:val="5AEB2FF3"/>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34">
    <w:nsid w:val="5F934E00"/>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35">
    <w:nsid w:val="605F54BF"/>
    <w:multiLevelType w:val="singleLevel"/>
    <w:tmpl w:val="040C99EE"/>
    <w:lvl w:ilvl="0">
      <w:start w:val="1"/>
      <w:numFmt w:val="upperRoman"/>
      <w:lvlText w:val="%1."/>
      <w:lvlJc w:val="left"/>
      <w:pPr>
        <w:tabs>
          <w:tab w:val="num" w:pos="720"/>
        </w:tabs>
        <w:ind w:left="720" w:hanging="720"/>
      </w:pPr>
      <w:rPr>
        <w:rFonts w:cs="Times New Roman"/>
        <w:strike w:val="0"/>
      </w:rPr>
    </w:lvl>
  </w:abstractNum>
  <w:abstractNum w:abstractNumId="36">
    <w:nsid w:val="64362D3F"/>
    <w:multiLevelType w:val="hybridMultilevel"/>
    <w:tmpl w:val="F2D0D890"/>
    <w:lvl w:ilvl="0" w:tplc="80CCB3B0">
      <w:start w:val="19"/>
      <w:numFmt w:val="bullet"/>
      <w:lvlText w:val="-"/>
      <w:lvlJc w:val="left"/>
      <w:pPr>
        <w:tabs>
          <w:tab w:val="num" w:pos="720"/>
        </w:tabs>
        <w:ind w:left="720" w:hanging="360"/>
      </w:pPr>
      <w:rPr>
        <w:rFonts w:ascii="Times New Roman" w:eastAsia="Times New Roman" w:hAnsi="Times New Roman"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abstractNum w:abstractNumId="37">
    <w:nsid w:val="66272533"/>
    <w:multiLevelType w:val="hybridMultilevel"/>
    <w:tmpl w:val="B8868306"/>
    <w:lvl w:ilvl="0" w:tplc="04030001">
      <w:start w:val="1"/>
      <w:numFmt w:val="lowerLetter"/>
      <w:lvlText w:val="%1)"/>
      <w:lvlJc w:val="left"/>
      <w:pPr>
        <w:tabs>
          <w:tab w:val="num" w:pos="720"/>
        </w:tabs>
        <w:ind w:left="720" w:hanging="360"/>
      </w:pPr>
      <w:rPr>
        <w:rFonts w:cs="Times New Roman"/>
      </w:rPr>
    </w:lvl>
    <w:lvl w:ilvl="1" w:tplc="04030003" w:tentative="1">
      <w:start w:val="1"/>
      <w:numFmt w:val="lowerLetter"/>
      <w:lvlText w:val="%2."/>
      <w:lvlJc w:val="left"/>
      <w:pPr>
        <w:tabs>
          <w:tab w:val="num" w:pos="1440"/>
        </w:tabs>
        <w:ind w:left="1440" w:hanging="360"/>
      </w:pPr>
      <w:rPr>
        <w:rFonts w:cs="Times New Roman"/>
      </w:rPr>
    </w:lvl>
    <w:lvl w:ilvl="2" w:tplc="04030005" w:tentative="1">
      <w:start w:val="1"/>
      <w:numFmt w:val="lowerRoman"/>
      <w:lvlText w:val="%3."/>
      <w:lvlJc w:val="right"/>
      <w:pPr>
        <w:tabs>
          <w:tab w:val="num" w:pos="2160"/>
        </w:tabs>
        <w:ind w:left="2160" w:hanging="180"/>
      </w:pPr>
      <w:rPr>
        <w:rFonts w:cs="Times New Roman"/>
      </w:rPr>
    </w:lvl>
    <w:lvl w:ilvl="3" w:tplc="04030001" w:tentative="1">
      <w:start w:val="1"/>
      <w:numFmt w:val="decimal"/>
      <w:lvlText w:val="%4."/>
      <w:lvlJc w:val="left"/>
      <w:pPr>
        <w:tabs>
          <w:tab w:val="num" w:pos="2880"/>
        </w:tabs>
        <w:ind w:left="2880" w:hanging="360"/>
      </w:pPr>
      <w:rPr>
        <w:rFonts w:cs="Times New Roman"/>
      </w:rPr>
    </w:lvl>
    <w:lvl w:ilvl="4" w:tplc="04030003" w:tentative="1">
      <w:start w:val="1"/>
      <w:numFmt w:val="lowerLetter"/>
      <w:lvlText w:val="%5."/>
      <w:lvlJc w:val="left"/>
      <w:pPr>
        <w:tabs>
          <w:tab w:val="num" w:pos="3600"/>
        </w:tabs>
        <w:ind w:left="3600" w:hanging="360"/>
      </w:pPr>
      <w:rPr>
        <w:rFonts w:cs="Times New Roman"/>
      </w:rPr>
    </w:lvl>
    <w:lvl w:ilvl="5" w:tplc="04030005" w:tentative="1">
      <w:start w:val="1"/>
      <w:numFmt w:val="lowerRoman"/>
      <w:lvlText w:val="%6."/>
      <w:lvlJc w:val="right"/>
      <w:pPr>
        <w:tabs>
          <w:tab w:val="num" w:pos="4320"/>
        </w:tabs>
        <w:ind w:left="4320" w:hanging="180"/>
      </w:pPr>
      <w:rPr>
        <w:rFonts w:cs="Times New Roman"/>
      </w:rPr>
    </w:lvl>
    <w:lvl w:ilvl="6" w:tplc="04030001" w:tentative="1">
      <w:start w:val="1"/>
      <w:numFmt w:val="decimal"/>
      <w:lvlText w:val="%7."/>
      <w:lvlJc w:val="left"/>
      <w:pPr>
        <w:tabs>
          <w:tab w:val="num" w:pos="5040"/>
        </w:tabs>
        <w:ind w:left="5040" w:hanging="360"/>
      </w:pPr>
      <w:rPr>
        <w:rFonts w:cs="Times New Roman"/>
      </w:rPr>
    </w:lvl>
    <w:lvl w:ilvl="7" w:tplc="04030003" w:tentative="1">
      <w:start w:val="1"/>
      <w:numFmt w:val="lowerLetter"/>
      <w:lvlText w:val="%8."/>
      <w:lvlJc w:val="left"/>
      <w:pPr>
        <w:tabs>
          <w:tab w:val="num" w:pos="5760"/>
        </w:tabs>
        <w:ind w:left="5760" w:hanging="360"/>
      </w:pPr>
      <w:rPr>
        <w:rFonts w:cs="Times New Roman"/>
      </w:rPr>
    </w:lvl>
    <w:lvl w:ilvl="8" w:tplc="04030005" w:tentative="1">
      <w:start w:val="1"/>
      <w:numFmt w:val="lowerRoman"/>
      <w:lvlText w:val="%9."/>
      <w:lvlJc w:val="right"/>
      <w:pPr>
        <w:tabs>
          <w:tab w:val="num" w:pos="6480"/>
        </w:tabs>
        <w:ind w:left="6480" w:hanging="180"/>
      </w:pPr>
      <w:rPr>
        <w:rFonts w:cs="Times New Roman"/>
      </w:rPr>
    </w:lvl>
  </w:abstractNum>
  <w:abstractNum w:abstractNumId="38">
    <w:nsid w:val="66D07E96"/>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39">
    <w:nsid w:val="6A7D0796"/>
    <w:multiLevelType w:val="singleLevel"/>
    <w:tmpl w:val="78A822C8"/>
    <w:lvl w:ilvl="0">
      <w:start w:val="2"/>
      <w:numFmt w:val="bullet"/>
      <w:lvlText w:val="-"/>
      <w:lvlJc w:val="left"/>
      <w:pPr>
        <w:tabs>
          <w:tab w:val="num" w:pos="360"/>
        </w:tabs>
        <w:ind w:left="360" w:hanging="360"/>
      </w:pPr>
      <w:rPr>
        <w:rFonts w:ascii="Times New Roman" w:hAnsi="Times New Roman" w:hint="default"/>
      </w:rPr>
    </w:lvl>
  </w:abstractNum>
  <w:abstractNum w:abstractNumId="40">
    <w:nsid w:val="7157595A"/>
    <w:multiLevelType w:val="singleLevel"/>
    <w:tmpl w:val="5B4E559E"/>
    <w:lvl w:ilvl="0">
      <w:start w:val="1"/>
      <w:numFmt w:val="lowerLetter"/>
      <w:lvlText w:val="%1)"/>
      <w:lvlJc w:val="left"/>
      <w:pPr>
        <w:tabs>
          <w:tab w:val="num" w:pos="1425"/>
        </w:tabs>
        <w:ind w:left="1425" w:hanging="705"/>
      </w:pPr>
      <w:rPr>
        <w:rFonts w:cs="Times New Roman" w:hint="default"/>
      </w:rPr>
    </w:lvl>
  </w:abstractNum>
  <w:abstractNum w:abstractNumId="41">
    <w:nsid w:val="783C6026"/>
    <w:multiLevelType w:val="hybridMultilevel"/>
    <w:tmpl w:val="84925F26"/>
    <w:lvl w:ilvl="0" w:tplc="64B28B24">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9295A59"/>
    <w:multiLevelType w:val="singleLevel"/>
    <w:tmpl w:val="9E84C1CA"/>
    <w:lvl w:ilvl="0">
      <w:start w:val="1"/>
      <w:numFmt w:val="lowerLetter"/>
      <w:lvlText w:val="%1)"/>
      <w:lvlJc w:val="left"/>
      <w:pPr>
        <w:tabs>
          <w:tab w:val="num" w:pos="420"/>
        </w:tabs>
        <w:ind w:left="420" w:hanging="420"/>
      </w:pPr>
      <w:rPr>
        <w:rFonts w:cs="Times New Roman" w:hint="default"/>
      </w:rPr>
    </w:lvl>
  </w:abstractNum>
  <w:abstractNum w:abstractNumId="43">
    <w:nsid w:val="7A864500"/>
    <w:multiLevelType w:val="singleLevel"/>
    <w:tmpl w:val="8A824586"/>
    <w:lvl w:ilvl="0">
      <w:start w:val="3"/>
      <w:numFmt w:val="upperLetter"/>
      <w:lvlText w:val="%1)"/>
      <w:lvlJc w:val="left"/>
      <w:pPr>
        <w:tabs>
          <w:tab w:val="num" w:pos="360"/>
        </w:tabs>
        <w:ind w:left="360" w:hanging="360"/>
      </w:pPr>
      <w:rPr>
        <w:rFonts w:cs="Times New Roman" w:hint="default"/>
      </w:rPr>
    </w:lvl>
  </w:abstractNum>
  <w:num w:numId="1">
    <w:abstractNumId w:val="10"/>
  </w:num>
  <w:num w:numId="2">
    <w:abstractNumId w:val="37"/>
  </w:num>
  <w:num w:numId="3">
    <w:abstractNumId w:val="19"/>
  </w:num>
  <w:num w:numId="4">
    <w:abstractNumId w:val="8"/>
  </w:num>
  <w:num w:numId="5">
    <w:abstractNumId w:val="39"/>
  </w:num>
  <w:num w:numId="6">
    <w:abstractNumId w:val="14"/>
  </w:num>
  <w:num w:numId="7">
    <w:abstractNumId w:val="34"/>
  </w:num>
  <w:num w:numId="8">
    <w:abstractNumId w:val="30"/>
  </w:num>
  <w:num w:numId="9">
    <w:abstractNumId w:val="38"/>
  </w:num>
  <w:num w:numId="10">
    <w:abstractNumId w:val="33"/>
  </w:num>
  <w:num w:numId="11">
    <w:abstractNumId w:val="15"/>
  </w:num>
  <w:num w:numId="12">
    <w:abstractNumId w:val="6"/>
  </w:num>
  <w:num w:numId="13">
    <w:abstractNumId w:val="32"/>
  </w:num>
  <w:num w:numId="14">
    <w:abstractNumId w:val="1"/>
  </w:num>
  <w:num w:numId="15">
    <w:abstractNumId w:val="43"/>
  </w:num>
  <w:num w:numId="16">
    <w:abstractNumId w:val="42"/>
  </w:num>
  <w:num w:numId="17">
    <w:abstractNumId w:val="22"/>
  </w:num>
  <w:num w:numId="18">
    <w:abstractNumId w:val="35"/>
  </w:num>
  <w:num w:numId="19">
    <w:abstractNumId w:val="29"/>
  </w:num>
  <w:num w:numId="20">
    <w:abstractNumId w:val="26"/>
  </w:num>
  <w:num w:numId="21">
    <w:abstractNumId w:val="23"/>
  </w:num>
  <w:num w:numId="22">
    <w:abstractNumId w:val="5"/>
  </w:num>
  <w:num w:numId="23">
    <w:abstractNumId w:val="16"/>
  </w:num>
  <w:num w:numId="24">
    <w:abstractNumId w:val="28"/>
  </w:num>
  <w:num w:numId="25">
    <w:abstractNumId w:val="11"/>
  </w:num>
  <w:num w:numId="26">
    <w:abstractNumId w:val="24"/>
  </w:num>
  <w:num w:numId="27">
    <w:abstractNumId w:val="18"/>
  </w:num>
  <w:num w:numId="28">
    <w:abstractNumId w:val="40"/>
  </w:num>
  <w:num w:numId="29">
    <w:abstractNumId w:val="27"/>
  </w:num>
  <w:num w:numId="30">
    <w:abstractNumId w:val="20"/>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41"/>
  </w:num>
  <w:num w:numId="35">
    <w:abstractNumId w:val="31"/>
  </w:num>
  <w:num w:numId="36">
    <w:abstractNumId w:val="2"/>
  </w:num>
  <w:num w:numId="37">
    <w:abstractNumId w:val="21"/>
  </w:num>
  <w:num w:numId="38">
    <w:abstractNumId w:val="7"/>
  </w:num>
  <w:num w:numId="39">
    <w:abstractNumId w:val="4"/>
  </w:num>
  <w:num w:numId="40">
    <w:abstractNumId w:val="25"/>
  </w:num>
  <w:num w:numId="41">
    <w:abstractNumId w:val="0"/>
  </w:num>
  <w:num w:numId="42">
    <w:abstractNumId w:val="17"/>
  </w:num>
  <w:num w:numId="43">
    <w:abstractNumId w:val="3"/>
  </w:num>
  <w:num w:numId="4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00"/>
    <w:rsid w:val="000120D8"/>
    <w:rsid w:val="00015CD2"/>
    <w:rsid w:val="00025174"/>
    <w:rsid w:val="00027800"/>
    <w:rsid w:val="00045B32"/>
    <w:rsid w:val="00046216"/>
    <w:rsid w:val="00046694"/>
    <w:rsid w:val="0004691C"/>
    <w:rsid w:val="0005261C"/>
    <w:rsid w:val="0005443C"/>
    <w:rsid w:val="000702B6"/>
    <w:rsid w:val="00075C41"/>
    <w:rsid w:val="00091D5A"/>
    <w:rsid w:val="00097219"/>
    <w:rsid w:val="000A1942"/>
    <w:rsid w:val="000B3651"/>
    <w:rsid w:val="000C6CE0"/>
    <w:rsid w:val="000D5340"/>
    <w:rsid w:val="000D7F27"/>
    <w:rsid w:val="000E0CC3"/>
    <w:rsid w:val="000E5E81"/>
    <w:rsid w:val="000F50C0"/>
    <w:rsid w:val="00114B4A"/>
    <w:rsid w:val="001162DF"/>
    <w:rsid w:val="00133F0A"/>
    <w:rsid w:val="00135E49"/>
    <w:rsid w:val="00150315"/>
    <w:rsid w:val="0015246F"/>
    <w:rsid w:val="00156FAF"/>
    <w:rsid w:val="00165F64"/>
    <w:rsid w:val="00172E04"/>
    <w:rsid w:val="00191B8C"/>
    <w:rsid w:val="00196538"/>
    <w:rsid w:val="001A7402"/>
    <w:rsid w:val="001A7CA2"/>
    <w:rsid w:val="00200D30"/>
    <w:rsid w:val="00215046"/>
    <w:rsid w:val="00224CD9"/>
    <w:rsid w:val="00243271"/>
    <w:rsid w:val="0024536F"/>
    <w:rsid w:val="00253FDF"/>
    <w:rsid w:val="002864EF"/>
    <w:rsid w:val="002A359F"/>
    <w:rsid w:val="002A6C5F"/>
    <w:rsid w:val="002B2B54"/>
    <w:rsid w:val="002B7DC9"/>
    <w:rsid w:val="002C4EED"/>
    <w:rsid w:val="002C5D93"/>
    <w:rsid w:val="002C5F2E"/>
    <w:rsid w:val="002C63AC"/>
    <w:rsid w:val="002E0B23"/>
    <w:rsid w:val="00315022"/>
    <w:rsid w:val="0032178F"/>
    <w:rsid w:val="00334BAB"/>
    <w:rsid w:val="00341EDA"/>
    <w:rsid w:val="003431B0"/>
    <w:rsid w:val="00350C46"/>
    <w:rsid w:val="0037434E"/>
    <w:rsid w:val="00383AC5"/>
    <w:rsid w:val="003A006C"/>
    <w:rsid w:val="003A7F2F"/>
    <w:rsid w:val="003B2461"/>
    <w:rsid w:val="003B7F11"/>
    <w:rsid w:val="003C4EFB"/>
    <w:rsid w:val="003D1EC4"/>
    <w:rsid w:val="003D42B3"/>
    <w:rsid w:val="00406F88"/>
    <w:rsid w:val="00407C87"/>
    <w:rsid w:val="00414B2F"/>
    <w:rsid w:val="0041712E"/>
    <w:rsid w:val="00444BE6"/>
    <w:rsid w:val="004451C5"/>
    <w:rsid w:val="00450429"/>
    <w:rsid w:val="004616DD"/>
    <w:rsid w:val="00462162"/>
    <w:rsid w:val="0049165C"/>
    <w:rsid w:val="00496899"/>
    <w:rsid w:val="004A2171"/>
    <w:rsid w:val="004B06D2"/>
    <w:rsid w:val="004B20FD"/>
    <w:rsid w:val="004B336F"/>
    <w:rsid w:val="004C6D0D"/>
    <w:rsid w:val="004C7974"/>
    <w:rsid w:val="004D2C0D"/>
    <w:rsid w:val="004F681C"/>
    <w:rsid w:val="00501032"/>
    <w:rsid w:val="0050461B"/>
    <w:rsid w:val="00506125"/>
    <w:rsid w:val="00522CDF"/>
    <w:rsid w:val="00530FC2"/>
    <w:rsid w:val="005360D0"/>
    <w:rsid w:val="005677F0"/>
    <w:rsid w:val="00567A34"/>
    <w:rsid w:val="00570706"/>
    <w:rsid w:val="0057496F"/>
    <w:rsid w:val="005942FD"/>
    <w:rsid w:val="005A45BB"/>
    <w:rsid w:val="005A67D9"/>
    <w:rsid w:val="005A7CDB"/>
    <w:rsid w:val="005E1F68"/>
    <w:rsid w:val="005E7FE3"/>
    <w:rsid w:val="00602638"/>
    <w:rsid w:val="006068EC"/>
    <w:rsid w:val="00631A00"/>
    <w:rsid w:val="00637028"/>
    <w:rsid w:val="00660BD5"/>
    <w:rsid w:val="00665726"/>
    <w:rsid w:val="0066717E"/>
    <w:rsid w:val="006A1F3C"/>
    <w:rsid w:val="006A4500"/>
    <w:rsid w:val="006A5563"/>
    <w:rsid w:val="006B7B6E"/>
    <w:rsid w:val="006D6B8B"/>
    <w:rsid w:val="006E2327"/>
    <w:rsid w:val="006E52C8"/>
    <w:rsid w:val="006E61AA"/>
    <w:rsid w:val="006E642D"/>
    <w:rsid w:val="006F7582"/>
    <w:rsid w:val="00705022"/>
    <w:rsid w:val="00706D4A"/>
    <w:rsid w:val="00711872"/>
    <w:rsid w:val="00711A3E"/>
    <w:rsid w:val="00714AC2"/>
    <w:rsid w:val="00715E16"/>
    <w:rsid w:val="0072506D"/>
    <w:rsid w:val="007259ED"/>
    <w:rsid w:val="00747160"/>
    <w:rsid w:val="0075371C"/>
    <w:rsid w:val="0075773B"/>
    <w:rsid w:val="00762274"/>
    <w:rsid w:val="00763344"/>
    <w:rsid w:val="007723F1"/>
    <w:rsid w:val="00782FCE"/>
    <w:rsid w:val="00785621"/>
    <w:rsid w:val="00790EBB"/>
    <w:rsid w:val="00792EA5"/>
    <w:rsid w:val="007B44C4"/>
    <w:rsid w:val="007C2AE2"/>
    <w:rsid w:val="007C2E97"/>
    <w:rsid w:val="007C4776"/>
    <w:rsid w:val="007D62E5"/>
    <w:rsid w:val="007F72B0"/>
    <w:rsid w:val="00804614"/>
    <w:rsid w:val="008103A3"/>
    <w:rsid w:val="00825E54"/>
    <w:rsid w:val="00832725"/>
    <w:rsid w:val="00847090"/>
    <w:rsid w:val="00847D69"/>
    <w:rsid w:val="00860D79"/>
    <w:rsid w:val="008641F1"/>
    <w:rsid w:val="00865AC0"/>
    <w:rsid w:val="00884E1D"/>
    <w:rsid w:val="008960CD"/>
    <w:rsid w:val="008A0AEF"/>
    <w:rsid w:val="008A7395"/>
    <w:rsid w:val="008B4F26"/>
    <w:rsid w:val="008C18F3"/>
    <w:rsid w:val="008C35E0"/>
    <w:rsid w:val="00904684"/>
    <w:rsid w:val="00904986"/>
    <w:rsid w:val="0090544A"/>
    <w:rsid w:val="00912AAE"/>
    <w:rsid w:val="0093077A"/>
    <w:rsid w:val="00931DD0"/>
    <w:rsid w:val="00934C9D"/>
    <w:rsid w:val="009447AC"/>
    <w:rsid w:val="00955EF0"/>
    <w:rsid w:val="00964B62"/>
    <w:rsid w:val="00973457"/>
    <w:rsid w:val="0098394E"/>
    <w:rsid w:val="009C4253"/>
    <w:rsid w:val="009C6377"/>
    <w:rsid w:val="009C7871"/>
    <w:rsid w:val="00A02839"/>
    <w:rsid w:val="00A14C6B"/>
    <w:rsid w:val="00A22E8F"/>
    <w:rsid w:val="00A552B6"/>
    <w:rsid w:val="00A66129"/>
    <w:rsid w:val="00A90670"/>
    <w:rsid w:val="00AA1A67"/>
    <w:rsid w:val="00AA7090"/>
    <w:rsid w:val="00AB32C0"/>
    <w:rsid w:val="00AB50C5"/>
    <w:rsid w:val="00AC494F"/>
    <w:rsid w:val="00AD6F4C"/>
    <w:rsid w:val="00AE11AC"/>
    <w:rsid w:val="00AE2FBA"/>
    <w:rsid w:val="00AF5391"/>
    <w:rsid w:val="00AF55EF"/>
    <w:rsid w:val="00B21074"/>
    <w:rsid w:val="00B42873"/>
    <w:rsid w:val="00B52399"/>
    <w:rsid w:val="00B56513"/>
    <w:rsid w:val="00BA1758"/>
    <w:rsid w:val="00BA5E83"/>
    <w:rsid w:val="00BB7F0B"/>
    <w:rsid w:val="00BC4C3B"/>
    <w:rsid w:val="00BC6B70"/>
    <w:rsid w:val="00BD3251"/>
    <w:rsid w:val="00BD5DFB"/>
    <w:rsid w:val="00BE3ACA"/>
    <w:rsid w:val="00C2143B"/>
    <w:rsid w:val="00C25BC4"/>
    <w:rsid w:val="00C34162"/>
    <w:rsid w:val="00C43D7C"/>
    <w:rsid w:val="00C465E7"/>
    <w:rsid w:val="00C529D7"/>
    <w:rsid w:val="00C61F9C"/>
    <w:rsid w:val="00C77722"/>
    <w:rsid w:val="00C87370"/>
    <w:rsid w:val="00C97ED9"/>
    <w:rsid w:val="00CA2740"/>
    <w:rsid w:val="00CA506C"/>
    <w:rsid w:val="00CC6A07"/>
    <w:rsid w:val="00CD69D5"/>
    <w:rsid w:val="00D11C9E"/>
    <w:rsid w:val="00D24CB1"/>
    <w:rsid w:val="00D30806"/>
    <w:rsid w:val="00D30A14"/>
    <w:rsid w:val="00D32676"/>
    <w:rsid w:val="00D33972"/>
    <w:rsid w:val="00D36CD7"/>
    <w:rsid w:val="00D45EB0"/>
    <w:rsid w:val="00D63009"/>
    <w:rsid w:val="00D801E4"/>
    <w:rsid w:val="00DB3A1A"/>
    <w:rsid w:val="00DC6568"/>
    <w:rsid w:val="00DD618B"/>
    <w:rsid w:val="00DE1B27"/>
    <w:rsid w:val="00DF018E"/>
    <w:rsid w:val="00DF064B"/>
    <w:rsid w:val="00E04FCA"/>
    <w:rsid w:val="00E20138"/>
    <w:rsid w:val="00E41610"/>
    <w:rsid w:val="00E53961"/>
    <w:rsid w:val="00E626D3"/>
    <w:rsid w:val="00E65D64"/>
    <w:rsid w:val="00E71AE4"/>
    <w:rsid w:val="00E80BD3"/>
    <w:rsid w:val="00E82DE5"/>
    <w:rsid w:val="00E831D3"/>
    <w:rsid w:val="00E8548D"/>
    <w:rsid w:val="00E8553C"/>
    <w:rsid w:val="00EA0737"/>
    <w:rsid w:val="00EA14A3"/>
    <w:rsid w:val="00EC5B63"/>
    <w:rsid w:val="00ED3B66"/>
    <w:rsid w:val="00ED4483"/>
    <w:rsid w:val="00EE6EAF"/>
    <w:rsid w:val="00F016F4"/>
    <w:rsid w:val="00F1147A"/>
    <w:rsid w:val="00F1534C"/>
    <w:rsid w:val="00F4499F"/>
    <w:rsid w:val="00F46515"/>
    <w:rsid w:val="00F466BA"/>
    <w:rsid w:val="00F46FA9"/>
    <w:rsid w:val="00F525F3"/>
    <w:rsid w:val="00F544D9"/>
    <w:rsid w:val="00F56AE1"/>
    <w:rsid w:val="00F84D3F"/>
    <w:rsid w:val="00F87610"/>
    <w:rsid w:val="00FA4DE9"/>
    <w:rsid w:val="00FB2BAB"/>
    <w:rsid w:val="00FB77A4"/>
    <w:rsid w:val="00FE60E6"/>
    <w:rsid w:val="00FF52ED"/>
    <w:rsid w:val="00FF6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C6663A"/>
    <w:rPr>
      <w:rFonts w:ascii="Times New Roman" w:hAnsi="Times New Roman"/>
      <w:sz w:val="0"/>
      <w:szCs w:val="0"/>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C6663A"/>
    <w:rPr>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712E"/>
    <w:pPr>
      <w:spacing w:before="100" w:beforeAutospacing="1" w:after="119"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C6663A"/>
    <w:rPr>
      <w:rFonts w:ascii="Times New Roman" w:hAnsi="Times New Roman"/>
      <w:sz w:val="0"/>
      <w:szCs w:val="0"/>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uiPriority w:val="99"/>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C6663A"/>
    <w:rPr>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uiPriority w:val="99"/>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712E"/>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335162">
      <w:marLeft w:val="0"/>
      <w:marRight w:val="0"/>
      <w:marTop w:val="0"/>
      <w:marBottom w:val="0"/>
      <w:divBdr>
        <w:top w:val="none" w:sz="0" w:space="0" w:color="auto"/>
        <w:left w:val="none" w:sz="0" w:space="0" w:color="auto"/>
        <w:bottom w:val="none" w:sz="0" w:space="0" w:color="auto"/>
        <w:right w:val="none" w:sz="0" w:space="0" w:color="auto"/>
      </w:divBdr>
      <w:divsChild>
        <w:div w:id="511335167">
          <w:marLeft w:val="0"/>
          <w:marRight w:val="0"/>
          <w:marTop w:val="0"/>
          <w:marBottom w:val="0"/>
          <w:divBdr>
            <w:top w:val="none" w:sz="0" w:space="0" w:color="auto"/>
            <w:left w:val="none" w:sz="0" w:space="0" w:color="auto"/>
            <w:bottom w:val="none" w:sz="0" w:space="0" w:color="auto"/>
            <w:right w:val="none" w:sz="0" w:space="0" w:color="auto"/>
          </w:divBdr>
          <w:divsChild>
            <w:div w:id="511335168">
              <w:marLeft w:val="0"/>
              <w:marRight w:val="0"/>
              <w:marTop w:val="0"/>
              <w:marBottom w:val="0"/>
              <w:divBdr>
                <w:top w:val="none" w:sz="0" w:space="0" w:color="auto"/>
                <w:left w:val="none" w:sz="0" w:space="0" w:color="auto"/>
                <w:bottom w:val="none" w:sz="0" w:space="0" w:color="auto"/>
                <w:right w:val="none" w:sz="0" w:space="0" w:color="auto"/>
              </w:divBdr>
              <w:divsChild>
                <w:div w:id="511335169">
                  <w:marLeft w:val="0"/>
                  <w:marRight w:val="0"/>
                  <w:marTop w:val="0"/>
                  <w:marBottom w:val="0"/>
                  <w:divBdr>
                    <w:top w:val="none" w:sz="0" w:space="0" w:color="auto"/>
                    <w:left w:val="none" w:sz="0" w:space="0" w:color="auto"/>
                    <w:bottom w:val="none" w:sz="0" w:space="0" w:color="auto"/>
                    <w:right w:val="none" w:sz="0" w:space="0" w:color="auto"/>
                  </w:divBdr>
                  <w:divsChild>
                    <w:div w:id="511335163">
                      <w:marLeft w:val="0"/>
                      <w:marRight w:val="0"/>
                      <w:marTop w:val="0"/>
                      <w:marBottom w:val="0"/>
                      <w:divBdr>
                        <w:top w:val="none" w:sz="0" w:space="0" w:color="auto"/>
                        <w:left w:val="none" w:sz="0" w:space="0" w:color="auto"/>
                        <w:bottom w:val="none" w:sz="0" w:space="0" w:color="auto"/>
                        <w:right w:val="none" w:sz="0" w:space="0" w:color="auto"/>
                      </w:divBdr>
                      <w:divsChild>
                        <w:div w:id="511335173">
                          <w:marLeft w:val="0"/>
                          <w:marRight w:val="0"/>
                          <w:marTop w:val="0"/>
                          <w:marBottom w:val="0"/>
                          <w:divBdr>
                            <w:top w:val="none" w:sz="0" w:space="0" w:color="auto"/>
                            <w:left w:val="none" w:sz="0" w:space="0" w:color="auto"/>
                            <w:bottom w:val="none" w:sz="0" w:space="0" w:color="auto"/>
                            <w:right w:val="none" w:sz="0" w:space="0" w:color="auto"/>
                          </w:divBdr>
                          <w:divsChild>
                            <w:div w:id="5113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335174">
      <w:marLeft w:val="0"/>
      <w:marRight w:val="0"/>
      <w:marTop w:val="0"/>
      <w:marBottom w:val="0"/>
      <w:divBdr>
        <w:top w:val="none" w:sz="0" w:space="0" w:color="auto"/>
        <w:left w:val="none" w:sz="0" w:space="0" w:color="auto"/>
        <w:bottom w:val="none" w:sz="0" w:space="0" w:color="auto"/>
        <w:right w:val="none" w:sz="0" w:space="0" w:color="auto"/>
      </w:divBdr>
      <w:divsChild>
        <w:div w:id="511335164">
          <w:marLeft w:val="0"/>
          <w:marRight w:val="0"/>
          <w:marTop w:val="0"/>
          <w:marBottom w:val="0"/>
          <w:divBdr>
            <w:top w:val="none" w:sz="0" w:space="0" w:color="auto"/>
            <w:left w:val="none" w:sz="0" w:space="0" w:color="auto"/>
            <w:bottom w:val="none" w:sz="0" w:space="0" w:color="auto"/>
            <w:right w:val="none" w:sz="0" w:space="0" w:color="auto"/>
          </w:divBdr>
          <w:divsChild>
            <w:div w:id="511335166">
              <w:marLeft w:val="0"/>
              <w:marRight w:val="0"/>
              <w:marTop w:val="0"/>
              <w:marBottom w:val="0"/>
              <w:divBdr>
                <w:top w:val="none" w:sz="0" w:space="0" w:color="auto"/>
                <w:left w:val="none" w:sz="0" w:space="0" w:color="auto"/>
                <w:bottom w:val="none" w:sz="0" w:space="0" w:color="auto"/>
                <w:right w:val="none" w:sz="0" w:space="0" w:color="auto"/>
              </w:divBdr>
              <w:divsChild>
                <w:div w:id="511335161">
                  <w:marLeft w:val="0"/>
                  <w:marRight w:val="0"/>
                  <w:marTop w:val="0"/>
                  <w:marBottom w:val="0"/>
                  <w:divBdr>
                    <w:top w:val="none" w:sz="0" w:space="0" w:color="auto"/>
                    <w:left w:val="none" w:sz="0" w:space="0" w:color="auto"/>
                    <w:bottom w:val="none" w:sz="0" w:space="0" w:color="auto"/>
                    <w:right w:val="none" w:sz="0" w:space="0" w:color="auto"/>
                  </w:divBdr>
                  <w:divsChild>
                    <w:div w:id="511335165">
                      <w:marLeft w:val="0"/>
                      <w:marRight w:val="0"/>
                      <w:marTop w:val="0"/>
                      <w:marBottom w:val="0"/>
                      <w:divBdr>
                        <w:top w:val="none" w:sz="0" w:space="0" w:color="auto"/>
                        <w:left w:val="none" w:sz="0" w:space="0" w:color="auto"/>
                        <w:bottom w:val="none" w:sz="0" w:space="0" w:color="auto"/>
                        <w:right w:val="none" w:sz="0" w:space="0" w:color="auto"/>
                      </w:divBdr>
                      <w:divsChild>
                        <w:div w:id="511335171">
                          <w:marLeft w:val="0"/>
                          <w:marRight w:val="0"/>
                          <w:marTop w:val="0"/>
                          <w:marBottom w:val="0"/>
                          <w:divBdr>
                            <w:top w:val="none" w:sz="0" w:space="0" w:color="auto"/>
                            <w:left w:val="none" w:sz="0" w:space="0" w:color="auto"/>
                            <w:bottom w:val="none" w:sz="0" w:space="0" w:color="auto"/>
                            <w:right w:val="none" w:sz="0" w:space="0" w:color="auto"/>
                          </w:divBdr>
                          <w:divsChild>
                            <w:div w:id="511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AJT</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xavier</dc:creator>
  <cp:keywords/>
  <dc:description/>
  <cp:lastModifiedBy>Elisenda.Vendrell</cp:lastModifiedBy>
  <cp:revision>2</cp:revision>
  <cp:lastPrinted>2012-03-28T12:30:00Z</cp:lastPrinted>
  <dcterms:created xsi:type="dcterms:W3CDTF">2012-04-19T07:03:00Z</dcterms:created>
  <dcterms:modified xsi:type="dcterms:W3CDTF">2012-04-19T07:03:00Z</dcterms:modified>
</cp:coreProperties>
</file>