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FF" w:rsidRPr="001D1920" w:rsidRDefault="004039FF"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lang w:eastAsia="es-ES"/>
        </w:rPr>
      </w:pPr>
      <w:r>
        <w:rPr>
          <w:rFonts w:ascii="Times New Roman" w:hAnsi="Times New Roman"/>
          <w:b/>
          <w:u w:val="single"/>
          <w:lang w:eastAsia="es-ES"/>
        </w:rPr>
        <w:t xml:space="preserve">SESSIÓ EXTRAORDINÀRIA DEL PLE DE </w:t>
      </w:r>
      <w:smartTag w:uri="urn:schemas-microsoft-com:office:smarttags" w:element="PersonName">
        <w:smartTagPr>
          <w:attr w:name="ProductID" w:val="LA CORPORACIￓ DEL DIA"/>
        </w:smartTagPr>
        <w:r>
          <w:rPr>
            <w:rFonts w:ascii="Times New Roman" w:hAnsi="Times New Roman"/>
            <w:b/>
            <w:u w:val="single"/>
            <w:lang w:eastAsia="es-ES"/>
          </w:rPr>
          <w:t>LA CORPORACIÓ DEL DIA</w:t>
        </w:r>
      </w:smartTag>
      <w:r>
        <w:rPr>
          <w:rFonts w:ascii="Times New Roman" w:hAnsi="Times New Roman"/>
          <w:b/>
          <w:u w:val="single"/>
          <w:lang w:eastAsia="es-ES"/>
        </w:rPr>
        <w:t xml:space="preserve">                                      28 DE DESEMBRE DE 2011</w:t>
      </w:r>
    </w:p>
    <w:p w:rsidR="004039FF" w:rsidRPr="001D1920" w:rsidRDefault="004039FF"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lang w:eastAsia="es-ES"/>
        </w:rPr>
      </w:pP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hAnsi="Times New Roman"/>
          <w:b/>
          <w:lang w:eastAsia="es-ES"/>
        </w:rPr>
      </w:pPr>
      <w:r>
        <w:rPr>
          <w:rFonts w:ascii="Times New Roman" w:hAnsi="Times New Roman"/>
          <w:b/>
          <w:lang w:eastAsia="es-ES"/>
        </w:rPr>
        <w:t>Núm. 7</w:t>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C00000"/>
          <w:lang w:eastAsia="es-ES"/>
        </w:rPr>
      </w:pPr>
      <w:r>
        <w:rPr>
          <w:rFonts w:ascii="Times New Roman" w:hAnsi="Times New Roman"/>
          <w:b/>
          <w:color w:val="C00000"/>
          <w:lang w:eastAsia="es-ES"/>
        </w:rPr>
        <w:fldChar w:fldCharType="begin"/>
      </w:r>
      <w:r w:rsidRPr="001D1920">
        <w:rPr>
          <w:rFonts w:ascii="Times New Roman" w:hAnsi="Times New Roman"/>
          <w:b/>
          <w:color w:val="C00000"/>
          <w:lang w:eastAsia="es-ES"/>
        </w:rPr>
        <w:instrText>tc "NÚM. 14"</w:instrText>
      </w:r>
      <w:r>
        <w:rPr>
          <w:rFonts w:ascii="Times New Roman" w:hAnsi="Times New Roman"/>
          <w:b/>
          <w:color w:val="C00000"/>
          <w:lang w:eastAsia="es-ES"/>
        </w:rPr>
        <w:fldChar w:fldCharType="end"/>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lang w:eastAsia="es-ES"/>
        </w:rPr>
      </w:pPr>
    </w:p>
    <w:p w:rsidR="004039FF" w:rsidRPr="001D1920" w:rsidRDefault="004039FF"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lang w:eastAsia="es-ES"/>
        </w:rPr>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lang w:eastAsia="es-ES"/>
        </w:rPr>
      </w:pPr>
      <w:r w:rsidRPr="001D1920">
        <w:rPr>
          <w:rFonts w:ascii="Times New Roman" w:hAnsi="Times New Roman"/>
          <w:bCs/>
          <w:lang w:eastAsia="es-ES"/>
        </w:rPr>
        <w:t>A Subirats e</w:t>
      </w:r>
      <w:r>
        <w:rPr>
          <w:rFonts w:ascii="Times New Roman" w:hAnsi="Times New Roman"/>
          <w:bCs/>
          <w:lang w:eastAsia="es-ES"/>
        </w:rPr>
        <w:t>ssent les 21,00 hores del dia 28 de desembre</w:t>
      </w:r>
      <w:r w:rsidRPr="001D1920">
        <w:rPr>
          <w:rFonts w:ascii="Times New Roman" w:hAnsi="Times New Roman"/>
          <w:bCs/>
          <w:lang w:eastAsia="es-ES"/>
        </w:rPr>
        <w:t xml:space="preserve"> de dos mil onze, es reuneixen a la sala de plens de l’Ajuntament, els senyors que posteriorment es relacionaran, sota la presidència del Sr. Alcalde, Pere Pons i Vendrell, i amb l’assistència de </w:t>
      </w:r>
      <w:smartTag w:uri="urn:schemas-microsoft-com:office:smarttags" w:element="PersonName">
        <w:smartTagPr>
          <w:attr w:name="ProductID" w:val="la Junta Electoral"/>
        </w:smartTagPr>
        <w:smartTag w:uri="urn:schemas-microsoft-com:office:smarttags" w:element="PersonName">
          <w:smartTagPr>
            <w:attr w:name="ProductID" w:val="la Junta Electoral"/>
          </w:smartTagPr>
          <w:r w:rsidRPr="001D1920">
            <w:rPr>
              <w:rFonts w:ascii="Times New Roman" w:hAnsi="Times New Roman"/>
              <w:bCs/>
              <w:lang w:eastAsia="es-ES"/>
            </w:rPr>
            <w:t>la Secretària Maria</w:t>
          </w:r>
        </w:smartTag>
        <w:r w:rsidRPr="001D1920">
          <w:rPr>
            <w:rFonts w:ascii="Times New Roman" w:hAnsi="Times New Roman"/>
            <w:bCs/>
            <w:lang w:eastAsia="es-ES"/>
          </w:rPr>
          <w:t xml:space="preserve"> Isabel</w:t>
        </w:r>
      </w:smartTag>
      <w:r w:rsidRPr="001D1920">
        <w:rPr>
          <w:rFonts w:ascii="Times New Roman" w:hAnsi="Times New Roman"/>
          <w:bCs/>
          <w:lang w:eastAsia="es-ES"/>
        </w:rPr>
        <w:t xml:space="preserve"> García Giménez. </w:t>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color w:val="FF0000"/>
          <w:lang w:eastAsia="es-ES"/>
        </w:rPr>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color w:val="FF0000"/>
          <w:lang w:eastAsia="es-ES"/>
        </w:rPr>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u w:val="single"/>
          <w:lang w:eastAsia="es-ES"/>
        </w:rPr>
      </w:pPr>
      <w:r w:rsidRPr="001D1920">
        <w:rPr>
          <w:rFonts w:ascii="Times New Roman" w:hAnsi="Times New Roman"/>
          <w:bCs/>
          <w:u w:val="single"/>
          <w:lang w:eastAsia="es-ES"/>
        </w:rPr>
        <w:t>ASSISTENTS:</w:t>
      </w:r>
    </w:p>
    <w:p w:rsidR="004039FF" w:rsidRPr="001D1920" w:rsidRDefault="004039FF" w:rsidP="001D1920">
      <w:pPr>
        <w:spacing w:after="0" w:line="240" w:lineRule="auto"/>
        <w:jc w:val="both"/>
        <w:rPr>
          <w:rFonts w:ascii="Times New Roman" w:hAnsi="Times New Roman"/>
          <w:lang w:eastAsia="es-ES"/>
        </w:rPr>
      </w:pPr>
    </w:p>
    <w:p w:rsidR="004039FF" w:rsidRPr="001D1920" w:rsidRDefault="004039FF" w:rsidP="001D1920">
      <w:pPr>
        <w:spacing w:after="0" w:line="240" w:lineRule="auto"/>
        <w:jc w:val="both"/>
        <w:rPr>
          <w:rFonts w:ascii="Times New Roman" w:hAnsi="Times New Roman"/>
          <w:lang w:eastAsia="es-ES"/>
        </w:rPr>
      </w:pPr>
      <w:r w:rsidRPr="001D1920">
        <w:rPr>
          <w:rFonts w:ascii="Times New Roman" w:hAnsi="Times New Roman"/>
          <w:lang w:eastAsia="es-ES"/>
        </w:rPr>
        <w:t>Llorenç Ros Peirón</w:t>
      </w:r>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Ferran Planas Vilanova</w:t>
        </w:r>
      </w:smartTag>
    </w:p>
    <w:p w:rsidR="004039FF" w:rsidRPr="001D1920" w:rsidRDefault="004039FF" w:rsidP="001D1920">
      <w:pPr>
        <w:spacing w:after="0" w:line="240" w:lineRule="auto"/>
        <w:jc w:val="both"/>
        <w:rPr>
          <w:rFonts w:ascii="Times New Roman" w:hAnsi="Times New Roman"/>
          <w:lang w:eastAsia="es-ES"/>
        </w:rPr>
      </w:pPr>
      <w:r w:rsidRPr="001D1920">
        <w:rPr>
          <w:rFonts w:ascii="Times New Roman" w:hAnsi="Times New Roman"/>
          <w:lang w:eastAsia="es-ES"/>
        </w:rPr>
        <w:t>Maria Teresa CatasúsVilamós</w:t>
      </w:r>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Isabel Esteve Soler</w:t>
        </w:r>
      </w:smartTag>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Lluís Ràfols Bages</w:t>
        </w:r>
      </w:smartTag>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Ramon Carbonell Baqués</w:t>
        </w:r>
      </w:smartTag>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Josep Bertran Casas</w:t>
        </w:r>
      </w:smartTag>
    </w:p>
    <w:p w:rsidR="004039FF" w:rsidRPr="001D1920" w:rsidRDefault="004039FF" w:rsidP="001D1920">
      <w:pPr>
        <w:spacing w:after="0" w:line="240" w:lineRule="auto"/>
        <w:jc w:val="both"/>
        <w:rPr>
          <w:rFonts w:ascii="Times New Roman" w:hAnsi="Times New Roman"/>
          <w:lang w:eastAsia="es-ES"/>
        </w:rPr>
      </w:pPr>
      <w:r w:rsidRPr="001D1920">
        <w:rPr>
          <w:rFonts w:ascii="Times New Roman" w:hAnsi="Times New Roman"/>
          <w:lang w:eastAsia="es-ES"/>
        </w:rPr>
        <w:t>Montserrat García Pájaro</w:t>
      </w:r>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Carme Riba Ferrer</w:t>
        </w:r>
      </w:smartTag>
    </w:p>
    <w:p w:rsidR="004039FF" w:rsidRPr="001D1920" w:rsidRDefault="004039FF"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Dolors Morera Solà</w:t>
        </w:r>
      </w:smartTag>
    </w:p>
    <w:p w:rsidR="004039FF" w:rsidRPr="001D1920" w:rsidRDefault="004039FF" w:rsidP="001D1920">
      <w:pPr>
        <w:spacing w:after="0" w:line="240" w:lineRule="auto"/>
        <w:jc w:val="both"/>
        <w:rPr>
          <w:rFonts w:ascii="Times New Roman" w:hAnsi="Times New Roman"/>
          <w:lang w:eastAsia="es-ES"/>
        </w:rPr>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bCs/>
          <w:u w:val="single"/>
          <w:lang w:eastAsia="es-ES"/>
        </w:rPr>
        <w:fldChar w:fldCharType="begin"/>
      </w:r>
      <w:r w:rsidRPr="001D1920">
        <w:rPr>
          <w:rFonts w:ascii="Times New Roman" w:hAnsi="Times New Roman"/>
          <w:bCs/>
          <w:u w:val="single"/>
          <w:lang w:eastAsia="es-ES"/>
        </w:rPr>
        <w:instrText>tc "ASSISTENTS"</w:instrText>
      </w:r>
      <w:r>
        <w:rPr>
          <w:rFonts w:ascii="Times New Roman" w:hAnsi="Times New Roman"/>
          <w:bCs/>
          <w:u w:val="single"/>
          <w:lang w:eastAsia="es-ES"/>
        </w:rPr>
        <w:fldChar w:fldCharType="end"/>
      </w:r>
    </w:p>
    <w:p w:rsidR="004039FF" w:rsidRPr="001D1920" w:rsidRDefault="004039FF" w:rsidP="001D1920">
      <w:pPr>
        <w:spacing w:after="0" w:line="240" w:lineRule="auto"/>
        <w:jc w:val="both"/>
        <w:rPr>
          <w:rFonts w:ascii="Times New Roman" w:hAnsi="Times New Roman"/>
          <w:lang w:eastAsia="es-ES"/>
        </w:rPr>
      </w:pPr>
    </w:p>
    <w:p w:rsidR="004039FF" w:rsidRPr="001D1920" w:rsidRDefault="004039FF" w:rsidP="00BA0E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sidRPr="001D1920">
        <w:rPr>
          <w:rFonts w:ascii="Times New Roman" w:hAnsi="Times New Roman"/>
          <w:color w:val="000000"/>
          <w:lang w:eastAsia="es-ES"/>
        </w:rPr>
        <w:t>Sota el següent Ordre del Dia:</w:t>
      </w:r>
    </w:p>
    <w:p w:rsidR="004039FF" w:rsidRPr="001D1920" w:rsidRDefault="004039FF" w:rsidP="00BA0E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1.- Aprovació de les actes de les sessions anteriors (17 d’octubre i 7 de novembre)</w:t>
      </w: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2.- Canvi de l’àmbit de gestió en sòl urbà del barri de la Guàrdia.</w:t>
      </w: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3.- Verificació del Pla Especial de Turisme Rural “Mas Escardó”.</w:t>
      </w: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4.- Declarar la compatibilitat de les funcions de l’electricista, David Ribas.</w:t>
      </w: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5.- Destinació de la quantitat del Fons de Cooperació Local de Catalunya al Consell Comarcal de l’Alt Penedès.</w:t>
      </w:r>
    </w:p>
    <w:p w:rsidR="004039FF" w:rsidRPr="009C4017" w:rsidRDefault="004039FF" w:rsidP="009C4017">
      <w:pPr>
        <w:tabs>
          <w:tab w:val="left" w:pos="1190"/>
        </w:tabs>
        <w:jc w:val="both"/>
        <w:rPr>
          <w:rFonts w:ascii="Times New Roman" w:hAnsi="Times New Roman"/>
          <w:spacing w:val="-3"/>
          <w:sz w:val="20"/>
          <w:szCs w:val="20"/>
        </w:rPr>
      </w:pPr>
      <w:r w:rsidRPr="009C4017">
        <w:rPr>
          <w:rFonts w:ascii="Times New Roman" w:hAnsi="Times New Roman"/>
          <w:spacing w:val="-3"/>
          <w:sz w:val="20"/>
          <w:szCs w:val="20"/>
        </w:rPr>
        <w:t xml:space="preserve">6.- Autorització de nomenament provisional a </w:t>
      </w:r>
      <w:smartTag w:uri="urn:schemas-microsoft-com:office:smarttags" w:element="PersonName">
        <w:smartTagPr>
          <w:attr w:name="ProductID" w:val="la funcion￠ria Maria Isabel"/>
        </w:smartTagPr>
        <w:r w:rsidRPr="009C4017">
          <w:rPr>
            <w:rFonts w:ascii="Times New Roman" w:hAnsi="Times New Roman"/>
            <w:spacing w:val="-3"/>
            <w:sz w:val="20"/>
            <w:szCs w:val="20"/>
          </w:rPr>
          <w:t>la funcionària Maria Isabel</w:t>
        </w:r>
      </w:smartTag>
      <w:r w:rsidRPr="009C4017">
        <w:rPr>
          <w:rFonts w:ascii="Times New Roman" w:hAnsi="Times New Roman"/>
          <w:spacing w:val="-3"/>
          <w:sz w:val="20"/>
          <w:szCs w:val="20"/>
        </w:rPr>
        <w:t xml:space="preserve"> García Giménez.</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spacing w:val="-3"/>
          <w:sz w:val="20"/>
          <w:szCs w:val="20"/>
        </w:rPr>
        <w:t>7.- Aprovació del conveni amb l’Arquebisbat de Barcelona per a la cessió</w:t>
      </w:r>
      <w:r w:rsidRPr="009C4017">
        <w:rPr>
          <w:rFonts w:ascii="Times New Roman" w:hAnsi="Times New Roman"/>
          <w:color w:val="000000"/>
          <w:sz w:val="20"/>
          <w:szCs w:val="20"/>
        </w:rPr>
        <w:t xml:space="preserve"> dels terrenys del camp de futbol de Sant Pau d’Ordal.</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8.- Expropiació dels terrenys del camp de futbol de Sant Pau d’Ordal per part del Sr. Josep Cols Raventós.</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9.- Modificació del pressupost del 2011.</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 xml:space="preserve">10.- Adjudicació de l’obra “Arranjament del Camí de Can Pinya a </w:t>
      </w:r>
      <w:smartTag w:uri="urn:schemas-microsoft-com:office:smarttags" w:element="PersonName">
        <w:smartTagPr>
          <w:attr w:name="ProductID" w:val="la Urbanitzaci￳ Casablanca-Sud"/>
        </w:smartTagPr>
        <w:r w:rsidRPr="009C4017">
          <w:rPr>
            <w:rFonts w:ascii="Times New Roman" w:hAnsi="Times New Roman"/>
            <w:color w:val="000000"/>
            <w:sz w:val="20"/>
            <w:szCs w:val="20"/>
          </w:rPr>
          <w:t>la Urbanització Casablanca-Sud</w:t>
        </w:r>
      </w:smartTag>
      <w:r w:rsidRPr="009C4017">
        <w:rPr>
          <w:rFonts w:ascii="Times New Roman" w:hAnsi="Times New Roman"/>
          <w:color w:val="000000"/>
          <w:sz w:val="20"/>
          <w:szCs w:val="20"/>
        </w:rPr>
        <w:t>”.</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lastRenderedPageBreak/>
        <w:t>11.- Mocions dels Regidors:</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11.1.- Anul.lació de la prohibició del pas de tractors i vehicles per la C-15.</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11.2.- Donar suport al Correllengua 2011.</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 xml:space="preserve">11.3.- Moció de suport a la concessió de la Creu de Sant Jordi a </w:t>
      </w:r>
      <w:smartTag w:uri="urn:schemas-microsoft-com:office:smarttags" w:element="PersonName">
        <w:smartTagPr>
          <w:attr w:name="ProductID" w:val="LA SOCIETAT CORAL EL"/>
        </w:smartTagPr>
        <w:r w:rsidRPr="009C4017">
          <w:rPr>
            <w:rFonts w:ascii="Times New Roman" w:hAnsi="Times New Roman"/>
            <w:color w:val="000000"/>
            <w:sz w:val="20"/>
            <w:szCs w:val="20"/>
          </w:rPr>
          <w:t>la Societat Coral El</w:t>
        </w:r>
      </w:smartTag>
      <w:r w:rsidRPr="009C4017">
        <w:rPr>
          <w:rFonts w:ascii="Times New Roman" w:hAnsi="Times New Roman"/>
          <w:color w:val="000000"/>
          <w:sz w:val="20"/>
          <w:szCs w:val="20"/>
        </w:rPr>
        <w:t xml:space="preserve"> Penedès.</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11.4.- Moció per a la redacció d’una llei de finances locals.</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11.5.- Moció de suport a la concessió de la Creu de Sant Jordi a  l’Institut d’Estudis Penedesencs.</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ab/>
        <w:t>11.6.- Moció contra la violència de gènere.</w:t>
      </w:r>
    </w:p>
    <w:p w:rsidR="004039FF" w:rsidRPr="009C4017"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sz w:val="20"/>
          <w:szCs w:val="20"/>
        </w:rPr>
      </w:pPr>
      <w:r w:rsidRPr="009C4017">
        <w:rPr>
          <w:rFonts w:ascii="Times New Roman" w:hAnsi="Times New Roman"/>
          <w:color w:val="000000"/>
          <w:sz w:val="20"/>
          <w:szCs w:val="20"/>
        </w:rPr>
        <w:t>12.- Donar compte dels Decrets d’Alcaldia.</w:t>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4039FF" w:rsidRPr="001D1920" w:rsidRDefault="004039FF" w:rsidP="009C4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color w:val="000000"/>
          <w:lang w:eastAsia="es-ES"/>
        </w:rPr>
        <w:t>________________________</w:t>
      </w:r>
    </w:p>
    <w:p w:rsidR="004039FF" w:rsidRPr="001D1920" w:rsidRDefault="004039FF" w:rsidP="001D1920">
      <w:pPr>
        <w:spacing w:after="0" w:line="240" w:lineRule="auto"/>
        <w:jc w:val="both"/>
        <w:rPr>
          <w:rFonts w:ascii="Times New Roman" w:hAnsi="Times New Roman"/>
          <w:sz w:val="24"/>
          <w:szCs w:val="24"/>
          <w:lang w:eastAsia="es-ES"/>
        </w:rPr>
      </w:pPr>
    </w:p>
    <w:p w:rsidR="004039FF" w:rsidRPr="001D1920" w:rsidRDefault="004039FF" w:rsidP="001D1920">
      <w:pPr>
        <w:spacing w:after="0" w:line="240" w:lineRule="auto"/>
        <w:jc w:val="both"/>
        <w:rPr>
          <w:rFonts w:ascii="Times New Roman" w:hAnsi="Times New Roman"/>
          <w:sz w:val="24"/>
          <w:szCs w:val="24"/>
          <w:lang w:eastAsia="es-ES"/>
        </w:rPr>
      </w:pP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Pr>
          <w:rFonts w:ascii="Times New Roman" w:hAnsi="Times New Roman"/>
          <w:b/>
          <w:color w:val="000000"/>
          <w:lang w:eastAsia="es-ES"/>
        </w:rPr>
        <w:t>1.- APROVACIÓ DE LES ACTES DE LES SESSIONS ANTERIORS (17 OCTUBRE I 7 DE NOVEMBRE.</w:t>
      </w:r>
    </w:p>
    <w:p w:rsidR="004039FF" w:rsidRDefault="004039FF" w:rsidP="009C4017">
      <w:pPr>
        <w:suppressAutoHyphens/>
        <w:spacing w:after="0" w:line="240" w:lineRule="auto"/>
        <w:rPr>
          <w:rFonts w:ascii="Times New Roman" w:hAnsi="Times New Roman"/>
          <w:spacing w:val="-3"/>
          <w:sz w:val="24"/>
          <w:szCs w:val="24"/>
          <w:lang w:eastAsia="es-ES"/>
        </w:rPr>
      </w:pPr>
    </w:p>
    <w:p w:rsidR="004039FF" w:rsidRDefault="004039FF" w:rsidP="009C4017">
      <w:pPr>
        <w:suppressAutoHyphens/>
        <w:spacing w:after="0" w:line="240" w:lineRule="auto"/>
        <w:rPr>
          <w:rFonts w:ascii="Times New Roman" w:hAnsi="Times New Roman"/>
          <w:spacing w:val="-3"/>
          <w:sz w:val="24"/>
          <w:szCs w:val="24"/>
          <w:lang w:eastAsia="es-ES"/>
        </w:rPr>
      </w:pPr>
      <w:r>
        <w:rPr>
          <w:rFonts w:ascii="Times New Roman" w:hAnsi="Times New Roman"/>
          <w:spacing w:val="-3"/>
          <w:sz w:val="24"/>
          <w:szCs w:val="24"/>
          <w:lang w:eastAsia="es-ES"/>
        </w:rPr>
        <w:t>En Lluís Ràfols fa una esmena  a l’acta de la sessió de data 7 de novembre:</w:t>
      </w:r>
    </w:p>
    <w:p w:rsidR="004039FF" w:rsidRDefault="004039FF" w:rsidP="000B32D4">
      <w:pPr>
        <w:numPr>
          <w:ilvl w:val="0"/>
          <w:numId w:val="24"/>
        </w:numPr>
        <w:suppressAutoHyphens/>
        <w:spacing w:after="0" w:line="240" w:lineRule="auto"/>
        <w:rPr>
          <w:rFonts w:ascii="Times New Roman" w:hAnsi="Times New Roman"/>
          <w:spacing w:val="-3"/>
          <w:sz w:val="24"/>
          <w:szCs w:val="24"/>
          <w:lang w:eastAsia="es-ES"/>
        </w:rPr>
      </w:pPr>
      <w:r>
        <w:rPr>
          <w:rFonts w:ascii="Times New Roman" w:hAnsi="Times New Roman"/>
          <w:spacing w:val="-3"/>
          <w:sz w:val="24"/>
          <w:szCs w:val="24"/>
          <w:lang w:eastAsia="es-ES"/>
        </w:rPr>
        <w:t>Pàg. 18 on diu “Ferran Ràfols” a de dir “Ferran Planas”.</w:t>
      </w:r>
    </w:p>
    <w:p w:rsidR="004039FF" w:rsidRPr="007B63AC" w:rsidRDefault="004039FF" w:rsidP="000B32D4">
      <w:pPr>
        <w:suppressAutoHyphens/>
        <w:spacing w:after="0" w:line="240" w:lineRule="auto"/>
        <w:ind w:left="720"/>
        <w:rPr>
          <w:rFonts w:ascii="Times New Roman" w:hAnsi="Times New Roman"/>
          <w:spacing w:val="-3"/>
          <w:sz w:val="24"/>
          <w:szCs w:val="24"/>
          <w:lang w:eastAsia="es-ES"/>
        </w:rPr>
      </w:pPr>
    </w:p>
    <w:p w:rsidR="004039FF" w:rsidRPr="007B4E83" w:rsidRDefault="004039FF" w:rsidP="007B4E83">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Pr>
          <w:rFonts w:ascii="Times New Roman" w:hAnsi="Times New Roman"/>
          <w:b/>
          <w:lang w:eastAsia="es-ES"/>
        </w:rPr>
        <w:t>_____</w:t>
      </w:r>
      <w:r w:rsidRPr="001D1920">
        <w:rPr>
          <w:rFonts w:ascii="Times New Roman" w:hAnsi="Times New Roman"/>
          <w:b/>
          <w:lang w:eastAsia="es-ES"/>
        </w:rPr>
        <w:t>________________________</w:t>
      </w:r>
    </w:p>
    <w:p w:rsidR="004039FF" w:rsidRPr="001D1920" w:rsidRDefault="004039FF" w:rsidP="001D1920">
      <w:pPr>
        <w:spacing w:after="0" w:line="240" w:lineRule="auto"/>
        <w:jc w:val="both"/>
        <w:rPr>
          <w:rFonts w:ascii="Times New Roman" w:hAnsi="Times New Roman"/>
          <w:sz w:val="24"/>
          <w:szCs w:val="24"/>
          <w:lang w:eastAsia="es-ES"/>
        </w:rPr>
      </w:pPr>
    </w:p>
    <w:p w:rsidR="004039FF" w:rsidRPr="001D1920" w:rsidRDefault="004039FF" w:rsidP="001D1920">
      <w:pPr>
        <w:spacing w:after="0" w:line="240" w:lineRule="auto"/>
        <w:jc w:val="both"/>
        <w:rPr>
          <w:rFonts w:ascii="Times New Roman" w:hAnsi="Times New Roman"/>
          <w:sz w:val="24"/>
          <w:szCs w:val="24"/>
          <w:lang w:eastAsia="es-ES"/>
        </w:rPr>
      </w:pPr>
    </w:p>
    <w:p w:rsidR="004039FF" w:rsidRPr="0032596E" w:rsidRDefault="004039FF" w:rsidP="009C4017">
      <w:pPr>
        <w:spacing w:after="0" w:line="240" w:lineRule="auto"/>
        <w:jc w:val="both"/>
        <w:rPr>
          <w:rFonts w:ascii="Times New Roman" w:hAnsi="Times New Roman"/>
          <w:b/>
          <w:lang w:eastAsia="es-ES"/>
        </w:rPr>
      </w:pPr>
      <w:r w:rsidRPr="0032596E">
        <w:rPr>
          <w:rFonts w:ascii="Times New Roman" w:hAnsi="Times New Roman"/>
          <w:b/>
          <w:color w:val="000000"/>
          <w:lang w:eastAsia="es-ES"/>
        </w:rPr>
        <w:t xml:space="preserve">2.- </w:t>
      </w:r>
      <w:r w:rsidRPr="0032596E">
        <w:rPr>
          <w:rFonts w:ascii="Times New Roman" w:hAnsi="Times New Roman"/>
          <w:b/>
        </w:rPr>
        <w:t>CANVI DE L’ÀMBIT DE GESTIÓ EN SÒL URBÀ DEL BARRI DE LA GURÀRDIA.</w:t>
      </w:r>
    </w:p>
    <w:p w:rsidR="004039FF" w:rsidRPr="0032596E" w:rsidRDefault="004039FF" w:rsidP="00CB0F94">
      <w:pPr>
        <w:spacing w:after="0" w:line="240" w:lineRule="auto"/>
        <w:jc w:val="both"/>
        <w:rPr>
          <w:rFonts w:ascii="Times New Roman" w:hAnsi="Times New Roman"/>
          <w:lang w:eastAsia="es-ES"/>
        </w:rPr>
      </w:pPr>
    </w:p>
    <w:p w:rsidR="004039FF" w:rsidRPr="0032596E" w:rsidRDefault="004039FF" w:rsidP="0032596E">
      <w:pPr>
        <w:jc w:val="both"/>
        <w:rPr>
          <w:rFonts w:ascii="Times New Roman" w:hAnsi="Times New Roman"/>
        </w:rPr>
      </w:pPr>
      <w:r w:rsidRPr="0032596E">
        <w:rPr>
          <w:rFonts w:ascii="Times New Roman" w:hAnsi="Times New Roman"/>
        </w:rPr>
        <w:t xml:space="preserve">El barri de La Guàrdia està inclòs en sòl urbà, en </w:t>
      </w:r>
      <w:smartTag w:uri="urn:schemas-microsoft-com:office:smarttags" w:element="PersonName">
        <w:smartTagPr>
          <w:attr w:name="ProductID" w:val="la “Unitat"/>
        </w:smartTagPr>
        <w:r w:rsidRPr="0032596E">
          <w:rPr>
            <w:rFonts w:ascii="Times New Roman" w:hAnsi="Times New Roman"/>
          </w:rPr>
          <w:t>la “Unitat</w:t>
        </w:r>
      </w:smartTag>
      <w:r w:rsidRPr="0032596E">
        <w:rPr>
          <w:rFonts w:ascii="Times New Roman" w:hAnsi="Times New Roman"/>
        </w:rPr>
        <w:t xml:space="preserve"> d’actuació 6, La Guàrdia”, segons el Pla General d’Ordenació municipal de Subirats, aprovat definitivament per la Comissió d’Urbanisme de Barcelona el dia 5 de novembre de 1986.</w:t>
      </w:r>
    </w:p>
    <w:p w:rsidR="004039FF" w:rsidRPr="0032596E" w:rsidRDefault="004039FF" w:rsidP="0032596E">
      <w:pPr>
        <w:jc w:val="both"/>
        <w:rPr>
          <w:rFonts w:ascii="Times New Roman" w:hAnsi="Times New Roman"/>
        </w:rPr>
      </w:pPr>
      <w:r w:rsidRPr="0032596E">
        <w:rPr>
          <w:rFonts w:ascii="Times New Roman" w:hAnsi="Times New Roman"/>
        </w:rPr>
        <w:t>El Pla d’Ordenació Urbanística Municipal (POUM), aprovat inicialment el dia 29 de juliol de 2009, classifica el sector de sòl urbà, manté la mateixa ordenació d’espais públics que el planejament vigent i exclou el sector de tot àmbit de gestió.</w:t>
      </w:r>
    </w:p>
    <w:p w:rsidR="004039FF" w:rsidRPr="000B32D4" w:rsidRDefault="004039FF" w:rsidP="000B32D4">
      <w:pPr>
        <w:pStyle w:val="Ttulo2"/>
        <w:jc w:val="both"/>
        <w:rPr>
          <w:rFonts w:ascii="Times New Roman" w:hAnsi="Times New Roman"/>
          <w:b w:val="0"/>
          <w:bCs w:val="0"/>
          <w:sz w:val="22"/>
          <w:szCs w:val="22"/>
          <w:u w:val="single"/>
        </w:rPr>
      </w:pPr>
      <w:r w:rsidRPr="0032596E">
        <w:rPr>
          <w:rFonts w:ascii="Times New Roman" w:hAnsi="Times New Roman"/>
          <w:b w:val="0"/>
          <w:bCs w:val="0"/>
          <w:sz w:val="22"/>
          <w:szCs w:val="22"/>
          <w:u w:val="single"/>
        </w:rPr>
        <w:t>Planejament territorial</w:t>
      </w:r>
    </w:p>
    <w:p w:rsidR="004039FF" w:rsidRPr="0032596E" w:rsidRDefault="004039FF" w:rsidP="0032596E">
      <w:pPr>
        <w:jc w:val="both"/>
        <w:rPr>
          <w:rFonts w:ascii="Times New Roman" w:hAnsi="Times New Roman"/>
        </w:rPr>
      </w:pPr>
      <w:r w:rsidRPr="0032596E">
        <w:rPr>
          <w:rFonts w:ascii="Times New Roman" w:hAnsi="Times New Roman"/>
        </w:rPr>
        <w:t>Tant el Pla Director Territorial de l’Alt Penedès com el Pla Territorial Metropolità de Barcelona inclouen el sector en sòl urbà.</w:t>
      </w:r>
    </w:p>
    <w:p w:rsidR="004039FF" w:rsidRPr="0032596E" w:rsidRDefault="004039FF" w:rsidP="0032596E">
      <w:pPr>
        <w:jc w:val="both"/>
        <w:rPr>
          <w:rFonts w:ascii="Times New Roman" w:hAnsi="Times New Roman"/>
        </w:rPr>
      </w:pPr>
      <w:r w:rsidRPr="0032596E">
        <w:rPr>
          <w:rFonts w:ascii="Times New Roman" w:hAnsi="Times New Roman"/>
        </w:rPr>
        <w:t>L’objectiu de la modificació és el d’excloure el sector de tot àmbit de gestió atenent a que s’han complert els objectius establerts pel planejament mitjançant:</w:t>
      </w:r>
    </w:p>
    <w:p w:rsidR="004039FF" w:rsidRPr="0032596E"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t>La reparcel.lació del sector.</w:t>
      </w:r>
    </w:p>
    <w:p w:rsidR="004039FF" w:rsidRPr="0032596E"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t>L’execució de les cessions dels espais públics que determina el planejament.</w:t>
      </w:r>
    </w:p>
    <w:p w:rsidR="004039FF" w:rsidRPr="0032596E"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t>L’establiment dels serveis que determina la legislació vigent.</w:t>
      </w:r>
    </w:p>
    <w:p w:rsidR="004039FF" w:rsidRPr="0032596E"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lastRenderedPageBreak/>
        <w:t>La urbanització completa del vial de connexió amb el nucli de Sant Pau d’Ordal.</w:t>
      </w:r>
    </w:p>
    <w:p w:rsidR="004039FF" w:rsidRPr="0032596E"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t xml:space="preserve">L’accés a totes les parcel.les, amb assenyalament d’aliniacions i rasants. </w:t>
      </w:r>
    </w:p>
    <w:p w:rsidR="004039FF" w:rsidRDefault="004039FF" w:rsidP="0032596E">
      <w:pPr>
        <w:numPr>
          <w:ilvl w:val="0"/>
          <w:numId w:val="19"/>
        </w:numPr>
        <w:spacing w:after="0" w:line="240" w:lineRule="auto"/>
        <w:jc w:val="both"/>
        <w:rPr>
          <w:rFonts w:ascii="Times New Roman" w:hAnsi="Times New Roman"/>
        </w:rPr>
      </w:pPr>
      <w:r w:rsidRPr="0032596E">
        <w:rPr>
          <w:rFonts w:ascii="Times New Roman" w:hAnsi="Times New Roman"/>
        </w:rPr>
        <w:t>L’acabament de la urbanització, amb una part dels vials ja acabats i amb establiment de les garanties necessàries per a l’acabament de la resta.</w:t>
      </w:r>
    </w:p>
    <w:p w:rsidR="004039FF" w:rsidRPr="000B32D4" w:rsidRDefault="004039FF" w:rsidP="000B32D4">
      <w:pPr>
        <w:spacing w:after="0" w:line="240" w:lineRule="auto"/>
        <w:ind w:left="720"/>
        <w:jc w:val="both"/>
        <w:rPr>
          <w:rFonts w:ascii="Times New Roman" w:hAnsi="Times New Roman"/>
        </w:rPr>
      </w:pPr>
    </w:p>
    <w:p w:rsidR="004039FF" w:rsidRDefault="004039FF" w:rsidP="000B32D4">
      <w:pPr>
        <w:pStyle w:val="Ttulo1"/>
        <w:spacing w:line="240" w:lineRule="auto"/>
        <w:jc w:val="both"/>
        <w:rPr>
          <w:rFonts w:ascii="Times New Roman" w:hAnsi="Times New Roman"/>
          <w:sz w:val="22"/>
          <w:szCs w:val="22"/>
        </w:rPr>
      </w:pPr>
      <w:r w:rsidRPr="0032596E">
        <w:rPr>
          <w:rFonts w:ascii="Times New Roman" w:hAnsi="Times New Roman"/>
          <w:sz w:val="22"/>
          <w:szCs w:val="22"/>
        </w:rPr>
        <w:t>Descripció del model d’ordenació</w:t>
      </w:r>
    </w:p>
    <w:p w:rsidR="004039FF" w:rsidRPr="000B32D4" w:rsidRDefault="004039FF" w:rsidP="000B32D4">
      <w:pPr>
        <w:spacing w:line="240" w:lineRule="auto"/>
        <w:rPr>
          <w:sz w:val="16"/>
          <w:szCs w:val="16"/>
        </w:rPr>
      </w:pPr>
    </w:p>
    <w:p w:rsidR="004039FF" w:rsidRPr="0032596E" w:rsidRDefault="004039FF" w:rsidP="0032596E">
      <w:pPr>
        <w:jc w:val="both"/>
        <w:rPr>
          <w:rFonts w:ascii="Times New Roman" w:hAnsi="Times New Roman"/>
        </w:rPr>
      </w:pPr>
      <w:r w:rsidRPr="0032596E">
        <w:rPr>
          <w:rFonts w:ascii="Times New Roman" w:hAnsi="Times New Roman"/>
        </w:rPr>
        <w:t xml:space="preserve">No es modifica el traçat ni la classificació i la qualificació urbanística del sector. Aquest es troba en sòl urbà i els sistemes i zones són els següents: </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Sistema viari (clau A). Xarxa viària local bàsica (clau A3)</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Sistema d’espais lliures (clau C). Jardí local (clau C2)</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Zona d’edificacions aïllades (clau 4). Subzona d’edificacions aïllades usuals (clau 4a)</w:t>
      </w:r>
    </w:p>
    <w:p w:rsidR="004039FF" w:rsidRPr="0032596E" w:rsidRDefault="004039FF" w:rsidP="0032596E">
      <w:pPr>
        <w:jc w:val="both"/>
        <w:rPr>
          <w:rFonts w:ascii="Times New Roman" w:hAnsi="Times New Roman"/>
        </w:rPr>
      </w:pPr>
    </w:p>
    <w:p w:rsidR="004039FF" w:rsidRPr="0032596E" w:rsidRDefault="004039FF" w:rsidP="0032596E">
      <w:pPr>
        <w:jc w:val="both"/>
        <w:rPr>
          <w:rFonts w:ascii="Times New Roman" w:hAnsi="Times New Roman"/>
        </w:rPr>
      </w:pPr>
      <w:r w:rsidRPr="0032596E">
        <w:rPr>
          <w:rFonts w:ascii="Times New Roman" w:hAnsi="Times New Roman"/>
        </w:rPr>
        <w:t>Observança de l’objectiu de desenvolupament sostenible:</w:t>
      </w:r>
    </w:p>
    <w:p w:rsidR="004039FF" w:rsidRPr="0032596E" w:rsidRDefault="004039FF" w:rsidP="0032596E">
      <w:pPr>
        <w:jc w:val="both"/>
        <w:rPr>
          <w:rFonts w:ascii="Times New Roman" w:hAnsi="Times New Roman"/>
        </w:rPr>
      </w:pPr>
      <w:r w:rsidRPr="0032596E">
        <w:rPr>
          <w:rFonts w:ascii="Times New Roman" w:hAnsi="Times New Roman"/>
        </w:rPr>
        <w:t>La modificació del planejament no comporta cap variació en el nombre d’habitatges ni en la densitat que puguin modificar les condicions actuals en relació a aquest apartat.</w:t>
      </w:r>
    </w:p>
    <w:p w:rsidR="004039FF" w:rsidRPr="0032596E" w:rsidRDefault="004039FF" w:rsidP="0032596E">
      <w:pPr>
        <w:jc w:val="both"/>
        <w:rPr>
          <w:rFonts w:ascii="Times New Roman" w:hAnsi="Times New Roman"/>
        </w:rPr>
      </w:pPr>
    </w:p>
    <w:p w:rsidR="004039FF" w:rsidRPr="0032596E" w:rsidRDefault="004039FF" w:rsidP="0032596E">
      <w:pPr>
        <w:jc w:val="both"/>
        <w:rPr>
          <w:rFonts w:ascii="Times New Roman" w:hAnsi="Times New Roman"/>
        </w:rPr>
      </w:pPr>
      <w:r w:rsidRPr="0032596E">
        <w:rPr>
          <w:rFonts w:ascii="Times New Roman" w:hAnsi="Times New Roman"/>
        </w:rPr>
        <w:t>Assoliment d’una mobilitat sostenible:</w:t>
      </w:r>
    </w:p>
    <w:p w:rsidR="004039FF" w:rsidRPr="0032596E" w:rsidRDefault="004039FF" w:rsidP="0032596E">
      <w:pPr>
        <w:jc w:val="both"/>
        <w:rPr>
          <w:rFonts w:ascii="Times New Roman" w:hAnsi="Times New Roman"/>
        </w:rPr>
      </w:pPr>
      <w:r w:rsidRPr="0032596E">
        <w:rPr>
          <w:rFonts w:ascii="Times New Roman" w:hAnsi="Times New Roman"/>
        </w:rPr>
        <w:t xml:space="preserve">L’acabament de la urbanització del sector comportarà una millora en la mobilitat: s’habilita un recorregut per a persones amb mobilitat reduïda mitjançant guals i traçats pels carrers amb menys pendents. </w:t>
      </w:r>
    </w:p>
    <w:p w:rsidR="004039FF" w:rsidRPr="0032596E" w:rsidRDefault="004039FF" w:rsidP="0032596E">
      <w:pPr>
        <w:jc w:val="both"/>
        <w:rPr>
          <w:rFonts w:ascii="Times New Roman" w:hAnsi="Times New Roman"/>
        </w:rPr>
      </w:pPr>
      <w:r w:rsidRPr="0032596E">
        <w:rPr>
          <w:rFonts w:ascii="Times New Roman" w:hAnsi="Times New Roman"/>
        </w:rPr>
        <w:t>Xarxes bàsiques de serveis:</w:t>
      </w:r>
    </w:p>
    <w:p w:rsidR="004039FF" w:rsidRPr="0032596E" w:rsidRDefault="004039FF" w:rsidP="0032596E">
      <w:pPr>
        <w:jc w:val="both"/>
        <w:rPr>
          <w:rFonts w:ascii="Times New Roman" w:hAnsi="Times New Roman"/>
        </w:rPr>
      </w:pPr>
      <w:r w:rsidRPr="0032596E">
        <w:rPr>
          <w:rFonts w:ascii="Times New Roman" w:hAnsi="Times New Roman"/>
        </w:rPr>
        <w:t xml:space="preserve">Tot el sector i les parcel·les en concret tenen els serveis necessaris: </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 xml:space="preserve">Xarxa de sanejament, amb tub de </w:t>
      </w:r>
      <w:smartTag w:uri="urn:schemas-microsoft-com:office:smarttags" w:element="metricconverter">
        <w:smartTagPr>
          <w:attr w:name="ProductID" w:val="300 mm"/>
        </w:smartTagPr>
        <w:r w:rsidRPr="0032596E">
          <w:rPr>
            <w:rFonts w:ascii="Times New Roman" w:hAnsi="Times New Roman"/>
          </w:rPr>
          <w:t>300 mm</w:t>
        </w:r>
      </w:smartTag>
      <w:r w:rsidRPr="0032596E">
        <w:rPr>
          <w:rFonts w:ascii="Times New Roman" w:hAnsi="Times New Roman"/>
        </w:rPr>
        <w:t xml:space="preserve"> de diàmetre que connecta amb el nucli de Sant Pau d’Ordal a través del vial de connexió i que d’aquí porta les aigües a la depuradora. </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Xarxa d’abastament d’aigua potable, amb tub de polietilè soterrat a cada costat dels carrers i amb connexions a les parcel·les.</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Xarxa de subministrament d’energia elèctrica, amb conductors aeris sobre pals de formigó.</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Xarxa de telefonia, amb conductors aèris sobre pals de formigó i de fusta.</w:t>
      </w:r>
    </w:p>
    <w:p w:rsidR="004039FF"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Xarxa d’enllumenat públic, amb conductors aèris i lluminàries sobre pals de formigó.</w:t>
      </w:r>
    </w:p>
    <w:p w:rsidR="00220E55" w:rsidRPr="00220E55" w:rsidRDefault="00220E55" w:rsidP="0032596E">
      <w:pPr>
        <w:numPr>
          <w:ilvl w:val="0"/>
          <w:numId w:val="18"/>
        </w:numPr>
        <w:spacing w:after="0" w:line="240" w:lineRule="auto"/>
        <w:jc w:val="both"/>
        <w:rPr>
          <w:rFonts w:ascii="Times New Roman" w:hAnsi="Times New Roman"/>
        </w:rPr>
      </w:pPr>
    </w:p>
    <w:p w:rsidR="004039FF" w:rsidRPr="0032596E" w:rsidRDefault="004039FF" w:rsidP="0032596E">
      <w:pPr>
        <w:jc w:val="both"/>
        <w:rPr>
          <w:rFonts w:ascii="Times New Roman" w:hAnsi="Times New Roman"/>
        </w:rPr>
      </w:pPr>
      <w:r w:rsidRPr="0032596E">
        <w:rPr>
          <w:rFonts w:ascii="Times New Roman" w:hAnsi="Times New Roman"/>
        </w:rPr>
        <w:t xml:space="preserve">Respecte la Normativa es modifiquen els articles </w:t>
      </w:r>
      <w:smartTag w:uri="urn:schemas-microsoft-com:office:smarttags" w:element="metricconverter">
        <w:smartTagPr>
          <w:attr w:name="ProductID" w:val="201 a"/>
        </w:smartTagPr>
        <w:r w:rsidRPr="0032596E">
          <w:rPr>
            <w:rFonts w:ascii="Times New Roman" w:hAnsi="Times New Roman"/>
          </w:rPr>
          <w:t>201 a</w:t>
        </w:r>
      </w:smartTag>
      <w:r w:rsidRPr="0032596E">
        <w:rPr>
          <w:rFonts w:ascii="Times New Roman" w:hAnsi="Times New Roman"/>
        </w:rPr>
        <w:t xml:space="preserve"> 205 de la normativa del Pla General d’Ordenació vigent, els quals queden sense efecte pel fet d’eliminar la unitat d’actuació 6 “La Guàrdia” al considerar garantit el compliment dels objectius establerts pel planejament per a aquest sector.</w:t>
      </w:r>
    </w:p>
    <w:p w:rsidR="004039FF" w:rsidRPr="0032596E" w:rsidRDefault="004039FF" w:rsidP="0032596E">
      <w:pPr>
        <w:jc w:val="both"/>
        <w:rPr>
          <w:rFonts w:ascii="Times New Roman" w:hAnsi="Times New Roman"/>
        </w:rPr>
      </w:pPr>
    </w:p>
    <w:p w:rsidR="004039FF" w:rsidRPr="0032596E" w:rsidRDefault="004039FF" w:rsidP="0032596E">
      <w:pPr>
        <w:jc w:val="both"/>
        <w:rPr>
          <w:rFonts w:ascii="Times New Roman" w:hAnsi="Times New Roman"/>
        </w:rPr>
      </w:pPr>
      <w:r w:rsidRPr="0032596E">
        <w:rPr>
          <w:rFonts w:ascii="Times New Roman" w:hAnsi="Times New Roman"/>
        </w:rPr>
        <w:lastRenderedPageBreak/>
        <w:t>No es modifica el traçat ni la classificació i la qualificació urbanística del sector. Els diferents tipus de sòl que contempla la present modificació es regularan per la normativa del Pla General d’Ordenació Municipal de Subirats, aprovat definitivament per la CUB en data 5 de novembre de 1996.</w:t>
      </w:r>
    </w:p>
    <w:p w:rsidR="004039FF" w:rsidRPr="0032596E" w:rsidRDefault="004039FF" w:rsidP="0032596E">
      <w:pPr>
        <w:jc w:val="both"/>
        <w:rPr>
          <w:rFonts w:ascii="Times New Roman" w:hAnsi="Times New Roman"/>
        </w:rPr>
      </w:pPr>
      <w:r w:rsidRPr="0032596E">
        <w:rPr>
          <w:rFonts w:ascii="Times New Roman" w:hAnsi="Times New Roman"/>
        </w:rPr>
        <w:t>Aquest tipus de sòl són els següents:</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Sistema viari (clau A). Xarxa viària local bàsica (clau A3)</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Sistema d’espais lliures (clau C). Jardí local (clau C2)</w:t>
      </w:r>
    </w:p>
    <w:p w:rsidR="004039FF" w:rsidRPr="0032596E" w:rsidRDefault="004039FF" w:rsidP="0032596E">
      <w:pPr>
        <w:numPr>
          <w:ilvl w:val="0"/>
          <w:numId w:val="18"/>
        </w:numPr>
        <w:spacing w:after="0" w:line="240" w:lineRule="auto"/>
        <w:jc w:val="both"/>
        <w:rPr>
          <w:rFonts w:ascii="Times New Roman" w:hAnsi="Times New Roman"/>
        </w:rPr>
      </w:pPr>
      <w:r w:rsidRPr="0032596E">
        <w:rPr>
          <w:rFonts w:ascii="Times New Roman" w:hAnsi="Times New Roman"/>
        </w:rPr>
        <w:t>Zona d’edificacions aïllades (clau 4). Subzona d’edificacions aïllades usuals (clau 4a)</w:t>
      </w:r>
    </w:p>
    <w:p w:rsidR="004039FF" w:rsidRPr="0032596E" w:rsidRDefault="004039FF" w:rsidP="0032596E">
      <w:pPr>
        <w:jc w:val="both"/>
        <w:rPr>
          <w:rFonts w:ascii="Times New Roman" w:hAnsi="Times New Roman"/>
        </w:rPr>
      </w:pPr>
    </w:p>
    <w:p w:rsidR="004039FF" w:rsidRPr="0032596E" w:rsidRDefault="004039FF" w:rsidP="0032596E">
      <w:pPr>
        <w:jc w:val="both"/>
        <w:rPr>
          <w:rFonts w:ascii="Times New Roman" w:hAnsi="Times New Roman"/>
        </w:rPr>
      </w:pPr>
      <w:r w:rsidRPr="0032596E">
        <w:rPr>
          <w:rFonts w:ascii="Times New Roman" w:hAnsi="Times New Roman"/>
        </w:rPr>
        <w:t>A la vista de tot l’exposa’t es fa la següent,</w:t>
      </w:r>
    </w:p>
    <w:p w:rsidR="004039FF" w:rsidRPr="000B32D4" w:rsidRDefault="004039FF" w:rsidP="0032596E">
      <w:pPr>
        <w:jc w:val="both"/>
        <w:rPr>
          <w:rFonts w:ascii="Times New Roman" w:hAnsi="Times New Roman"/>
          <w:b/>
        </w:rPr>
      </w:pPr>
      <w:r w:rsidRPr="0032596E">
        <w:rPr>
          <w:rFonts w:ascii="Times New Roman" w:hAnsi="Times New Roman"/>
          <w:b/>
        </w:rPr>
        <w:t>PROPOSTA</w:t>
      </w:r>
    </w:p>
    <w:p w:rsidR="004039FF" w:rsidRPr="0032596E" w:rsidRDefault="004039FF" w:rsidP="0032596E">
      <w:pPr>
        <w:jc w:val="both"/>
        <w:rPr>
          <w:rFonts w:ascii="Times New Roman" w:hAnsi="Times New Roman"/>
        </w:rPr>
      </w:pPr>
      <w:r w:rsidRPr="0032596E">
        <w:rPr>
          <w:rFonts w:ascii="Times New Roman" w:hAnsi="Times New Roman"/>
          <w:b/>
        </w:rPr>
        <w:t xml:space="preserve">Primer.- </w:t>
      </w:r>
      <w:r w:rsidRPr="0032596E">
        <w:rPr>
          <w:rFonts w:ascii="Times New Roman" w:hAnsi="Times New Roman"/>
        </w:rPr>
        <w:t xml:space="preserve">Aprovar inicialment </w:t>
      </w:r>
      <w:smartTag w:uri="urn:schemas-microsoft-com:office:smarttags" w:element="PersonName">
        <w:smartTagPr>
          <w:attr w:name="ProductID" w:val="la “Modificació"/>
        </w:smartTagPr>
        <w:r w:rsidRPr="0032596E">
          <w:rPr>
            <w:rFonts w:ascii="Times New Roman" w:hAnsi="Times New Roman"/>
          </w:rPr>
          <w:t>la “Modificació</w:t>
        </w:r>
      </w:smartTag>
      <w:r w:rsidRPr="0032596E">
        <w:rPr>
          <w:rFonts w:ascii="Times New Roman" w:hAnsi="Times New Roman"/>
        </w:rPr>
        <w:t xml:space="preserve"> puntual del Pla General d’ordenació Municipal de Subirats” consistent en un canvi de l’àmbit de gestió en sòl urbà del barri de La Guàrdia de Sant Pau d’Ordal segons document redactat per ÀMBIT,arq.SLP</w:t>
      </w:r>
    </w:p>
    <w:p w:rsidR="004039FF" w:rsidRPr="0032596E" w:rsidRDefault="004039FF" w:rsidP="0032596E">
      <w:pPr>
        <w:jc w:val="both"/>
        <w:rPr>
          <w:rFonts w:ascii="Times New Roman" w:hAnsi="Times New Roman"/>
        </w:rPr>
      </w:pPr>
      <w:r w:rsidRPr="0032596E">
        <w:rPr>
          <w:rFonts w:ascii="Times New Roman" w:hAnsi="Times New Roman"/>
          <w:b/>
        </w:rPr>
        <w:t>Segon.-</w:t>
      </w:r>
      <w:r w:rsidRPr="0032596E">
        <w:rPr>
          <w:rFonts w:ascii="Times New Roman" w:hAnsi="Times New Roman"/>
        </w:rPr>
        <w:t xml:space="preserve"> Publicar el present acord en el Butlletí Oficial de la Província de Barcelona i en el Tauler d’Anuncis de l’Ajuntament a fi efecte que en el termini d’un mes, els interessats puguin presentar al·legacions o reclamacions en contra.</w:t>
      </w:r>
    </w:p>
    <w:p w:rsidR="00220E55" w:rsidRDefault="004039FF" w:rsidP="00220E55">
      <w:pPr>
        <w:jc w:val="both"/>
        <w:rPr>
          <w:rFonts w:ascii="Times New Roman" w:hAnsi="Times New Roman"/>
          <w:b/>
          <w:color w:val="000000"/>
        </w:rPr>
      </w:pPr>
      <w:r w:rsidRPr="0032596E">
        <w:rPr>
          <w:rFonts w:ascii="Times New Roman" w:hAnsi="Times New Roman"/>
          <w:color w:val="000000"/>
        </w:rPr>
        <w:t>Fer constar que transcorregut aquest termini sense haver-se presentat cap al·legació el projecte s’entendrà aprovat provisionalment de forma automàtica i serà remès a la Comissió Territorial d’Urbanisme de Barcelona per a la seva aprovació definitiva</w:t>
      </w:r>
      <w:r w:rsidR="00220E55">
        <w:rPr>
          <w:rFonts w:ascii="Times New Roman" w:hAnsi="Times New Roman"/>
          <w:color w:val="000000"/>
        </w:rPr>
        <w:t>.</w:t>
      </w:r>
    </w:p>
    <w:p w:rsidR="00220E55" w:rsidRDefault="00220E55" w:rsidP="005A0FB3">
      <w:pPr>
        <w:jc w:val="both"/>
        <w:rPr>
          <w:rFonts w:ascii="Times New Roman" w:hAnsi="Times New Roman"/>
          <w:b/>
          <w:color w:val="000000"/>
        </w:rPr>
      </w:pPr>
    </w:p>
    <w:p w:rsidR="004039FF" w:rsidRDefault="004039FF" w:rsidP="005A0FB3">
      <w:pPr>
        <w:jc w:val="both"/>
        <w:rPr>
          <w:rFonts w:ascii="Times New Roman" w:hAnsi="Times New Roman"/>
          <w:color w:val="000000"/>
        </w:rPr>
      </w:pPr>
      <w:r>
        <w:rPr>
          <w:rFonts w:ascii="Times New Roman" w:hAnsi="Times New Roman"/>
          <w:color w:val="000000"/>
        </w:rPr>
        <w:t>En Lluís Ràfols, explica el perquè de la modificació tenint en compte l’aprovació del Pla d’Ordenació Urbanística Municipal que ha tingut entrebancs des de l’any 2003 fins ara i no tenint la plena garantia del vist i plau de la Generalitat del pla nou amb el temps necessari, s’ha cregut convenient que en la modificació del Pla General d’Ordenació s’aconsegueix un camí més ràpid i segur amb tot el rigor administratiu perquè es pugui executar el projecte finançat pel PUOSC.</w:t>
      </w:r>
    </w:p>
    <w:p w:rsidR="004039FF" w:rsidRDefault="004039FF" w:rsidP="005A0FB3">
      <w:pPr>
        <w:jc w:val="both"/>
        <w:rPr>
          <w:rFonts w:ascii="Times New Roman" w:hAnsi="Times New Roman"/>
          <w:color w:val="000000"/>
        </w:rPr>
      </w:pPr>
      <w:r>
        <w:rPr>
          <w:rFonts w:ascii="Times New Roman" w:hAnsi="Times New Roman"/>
          <w:color w:val="000000"/>
        </w:rPr>
        <w:t>Na Dolors Morera, li sembla bé la proposta i que es consideri la Guàrdia del poble del Sant Pau i no una urbanització.</w:t>
      </w:r>
    </w:p>
    <w:p w:rsidR="004039FF" w:rsidRDefault="004039FF" w:rsidP="005A0FB3">
      <w:pPr>
        <w:jc w:val="both"/>
        <w:rPr>
          <w:rFonts w:ascii="Times New Roman" w:hAnsi="Times New Roman"/>
          <w:color w:val="000000"/>
        </w:rPr>
      </w:pPr>
      <w:r>
        <w:rPr>
          <w:rFonts w:ascii="Times New Roman" w:hAnsi="Times New Roman"/>
          <w:color w:val="000000"/>
        </w:rPr>
        <w:t>En Ramon Carbonell, entén que les urbanitzacions han de passar a ser nuclis i tots els passos que es donin en aquest sentit estan a favor i si hi ha a més a més una subvenció per millorar els carrers i la vida dels veïns.</w:t>
      </w:r>
    </w:p>
    <w:p w:rsidR="004039FF" w:rsidRDefault="004039FF" w:rsidP="005A0FB3">
      <w:pPr>
        <w:jc w:val="both"/>
        <w:rPr>
          <w:rFonts w:ascii="Times New Roman" w:hAnsi="Times New Roman"/>
          <w:color w:val="000000"/>
        </w:rPr>
      </w:pPr>
      <w:r>
        <w:rPr>
          <w:rFonts w:ascii="Times New Roman" w:hAnsi="Times New Roman"/>
          <w:color w:val="000000"/>
        </w:rPr>
        <w:t>Na Montserrat García, explica que és la continuació d’un procés que es va engegar en la legislatura anterior, una reivindicació del barri de la Guàrdia per ser part del nucli de Sant Pau, i aquesta modificació és imprescindible pel tema de la subvenció.</w:t>
      </w:r>
    </w:p>
    <w:p w:rsidR="004039FF" w:rsidRPr="005A0FB3" w:rsidRDefault="004039FF" w:rsidP="005A0FB3">
      <w:pPr>
        <w:jc w:val="both"/>
        <w:rPr>
          <w:rFonts w:ascii="Times New Roman" w:hAnsi="Times New Roman"/>
          <w:color w:val="000000"/>
        </w:rPr>
      </w:pPr>
      <w:r>
        <w:rPr>
          <w:rFonts w:ascii="Times New Roman" w:hAnsi="Times New Roman"/>
          <w:color w:val="000000"/>
        </w:rPr>
        <w:lastRenderedPageBreak/>
        <w:t xml:space="preserve">En Lluís Ràfols, puntualitza que en totes les urbanitzacions es segueix aquesta intenció, es fan les </w:t>
      </w:r>
      <w:r w:rsidR="00220E55">
        <w:rPr>
          <w:rFonts w:ascii="Times New Roman" w:hAnsi="Times New Roman"/>
          <w:color w:val="000000"/>
        </w:rPr>
        <w:t>reparcel·lacions</w:t>
      </w:r>
      <w:r>
        <w:rPr>
          <w:rFonts w:ascii="Times New Roman" w:hAnsi="Times New Roman"/>
          <w:color w:val="000000"/>
        </w:rPr>
        <w:t>, les recepcions i que és un procés que no s’ha parat mai.</w:t>
      </w:r>
    </w:p>
    <w:p w:rsidR="004039FF" w:rsidRPr="007B4E83" w:rsidRDefault="004039FF" w:rsidP="000B32D4">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1D1920" w:rsidRDefault="004039FF" w:rsidP="000B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b/>
          <w:lang w:eastAsia="es-ES"/>
        </w:rPr>
        <w:t>__________________</w:t>
      </w:r>
    </w:p>
    <w:p w:rsidR="004039FF" w:rsidRPr="001D1920" w:rsidRDefault="004039FF" w:rsidP="001D1920">
      <w:pPr>
        <w:spacing w:after="0" w:line="240" w:lineRule="auto"/>
        <w:jc w:val="center"/>
        <w:rPr>
          <w:rFonts w:ascii="Times New Roman" w:hAnsi="Times New Roman"/>
          <w:b/>
          <w:color w:val="000000"/>
          <w:lang w:eastAsia="es-ES"/>
        </w:rPr>
      </w:pPr>
    </w:p>
    <w:p w:rsidR="004039FF" w:rsidRPr="001D1920" w:rsidRDefault="004039FF" w:rsidP="001D1920">
      <w:pPr>
        <w:spacing w:after="0" w:line="240" w:lineRule="auto"/>
        <w:rPr>
          <w:rFonts w:ascii="Times New Roman" w:hAnsi="Times New Roman"/>
          <w:b/>
          <w:color w:val="000000"/>
          <w:lang w:eastAsia="es-ES"/>
        </w:rPr>
      </w:pP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sidRPr="001D1920">
        <w:rPr>
          <w:rFonts w:ascii="Times New Roman" w:hAnsi="Times New Roman"/>
          <w:b/>
          <w:color w:val="000000"/>
          <w:lang w:eastAsia="es-ES"/>
        </w:rPr>
        <w:t xml:space="preserve">3.- </w:t>
      </w:r>
      <w:r>
        <w:rPr>
          <w:rFonts w:ascii="Times New Roman" w:hAnsi="Times New Roman"/>
          <w:b/>
          <w:color w:val="000000"/>
          <w:lang w:eastAsia="es-ES"/>
        </w:rPr>
        <w:t>VERIFICACIÓ DEL PLA ESPECIAL DE TURISME RURAL “MAS ESCARDO”.</w:t>
      </w: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984C4A" w:rsidRDefault="004039FF" w:rsidP="00984C4A">
      <w:pPr>
        <w:suppressAutoHyphens/>
        <w:jc w:val="both"/>
        <w:rPr>
          <w:rFonts w:ascii="Times New Roman" w:hAnsi="Times New Roman"/>
          <w:spacing w:val="-3"/>
        </w:rPr>
      </w:pPr>
      <w:r w:rsidRPr="00984C4A">
        <w:rPr>
          <w:rFonts w:ascii="Times New Roman" w:hAnsi="Times New Roman"/>
          <w:spacing w:val="-3"/>
        </w:rPr>
        <w:t>El Ple de la Corporació, de data 8 de març de 2010, va acordar l’aprovació inicial del Pla Especial de turisme rural “Mas Escardó”, presentat pel Sr. Gisbert Aguilar. A tal efecte es va exposar al públic i es va trametre a la Comissió d’Urbanisme als efectes d’informar-ho.</w:t>
      </w:r>
    </w:p>
    <w:p w:rsidR="004039FF" w:rsidRPr="00984C4A" w:rsidRDefault="004039FF" w:rsidP="00984C4A">
      <w:pPr>
        <w:suppressAutoHyphens/>
        <w:jc w:val="both"/>
        <w:rPr>
          <w:rFonts w:ascii="Times New Roman" w:hAnsi="Times New Roman"/>
          <w:spacing w:val="-3"/>
        </w:rPr>
      </w:pPr>
      <w:r w:rsidRPr="00984C4A">
        <w:rPr>
          <w:rFonts w:ascii="Times New Roman" w:hAnsi="Times New Roman"/>
          <w:spacing w:val="-3"/>
        </w:rPr>
        <w:t>Segons el contingut de l’informe emes per l’Arquitecte Municipal relatiu a la tramitació de l’expedient es constata el següent:</w:t>
      </w:r>
    </w:p>
    <w:p w:rsidR="004039FF" w:rsidRPr="00984C4A" w:rsidRDefault="004039FF" w:rsidP="00984C4A">
      <w:pPr>
        <w:suppressAutoHyphens/>
        <w:jc w:val="both"/>
        <w:rPr>
          <w:rFonts w:ascii="Times New Roman" w:hAnsi="Times New Roman"/>
          <w:spacing w:val="-3"/>
        </w:rPr>
      </w:pPr>
      <w:r w:rsidRPr="00984C4A">
        <w:rPr>
          <w:rFonts w:ascii="Times New Roman" w:hAnsi="Times New Roman"/>
          <w:b/>
          <w:spacing w:val="-3"/>
        </w:rPr>
        <w:t>1.-</w:t>
      </w:r>
      <w:r w:rsidRPr="00984C4A">
        <w:rPr>
          <w:rFonts w:ascii="Times New Roman" w:hAnsi="Times New Roman"/>
          <w:spacing w:val="-3"/>
        </w:rPr>
        <w:t xml:space="preserve"> Han estat rebuts els següents Informes que son favorables al desenvolupament de l’activitat:</w:t>
      </w:r>
    </w:p>
    <w:p w:rsidR="004039FF" w:rsidRPr="00984C4A" w:rsidRDefault="004039FF" w:rsidP="00984C4A">
      <w:pPr>
        <w:suppressAutoHyphens/>
        <w:jc w:val="both"/>
        <w:rPr>
          <w:rFonts w:ascii="Times New Roman" w:hAnsi="Times New Roman"/>
        </w:rPr>
      </w:pPr>
      <w:r w:rsidRPr="00984C4A">
        <w:rPr>
          <w:rFonts w:ascii="Times New Roman" w:hAnsi="Times New Roman"/>
        </w:rPr>
        <w:t>- Direcció General de Turisme (rebut el 22/04/2009). No es veu cap inconvenient per a la classificació turística que es proposa.</w:t>
      </w:r>
    </w:p>
    <w:p w:rsidR="004039FF" w:rsidRPr="00984C4A" w:rsidRDefault="004039FF" w:rsidP="00984C4A">
      <w:pPr>
        <w:suppressAutoHyphens/>
        <w:jc w:val="both"/>
        <w:rPr>
          <w:rFonts w:ascii="Times New Roman" w:hAnsi="Times New Roman"/>
        </w:rPr>
      </w:pPr>
      <w:r w:rsidRPr="00984C4A">
        <w:rPr>
          <w:rFonts w:ascii="Times New Roman" w:hAnsi="Times New Roman"/>
        </w:rPr>
        <w:t>- Direcció General d’Arquitectura i Paisatge (rebut el 05/01/2010). Informe favorable</w:t>
      </w:r>
    </w:p>
    <w:p w:rsidR="004039FF" w:rsidRPr="00984C4A" w:rsidRDefault="004039FF" w:rsidP="00984C4A">
      <w:pPr>
        <w:suppressAutoHyphens/>
        <w:jc w:val="both"/>
        <w:rPr>
          <w:rFonts w:ascii="Times New Roman" w:hAnsi="Times New Roman"/>
        </w:rPr>
      </w:pPr>
      <w:r w:rsidRPr="00984C4A">
        <w:rPr>
          <w:rFonts w:ascii="Times New Roman" w:hAnsi="Times New Roman"/>
        </w:rPr>
        <w:t>- Institut Geològic de Catalunya (rebut el 19/07/2010). L’actuació no afecta a cap jaciment paleontològic o punt d’interès geològic.</w:t>
      </w:r>
    </w:p>
    <w:p w:rsidR="004039FF" w:rsidRPr="00984C4A" w:rsidRDefault="004039FF" w:rsidP="00984C4A">
      <w:pPr>
        <w:suppressAutoHyphens/>
        <w:jc w:val="both"/>
        <w:rPr>
          <w:rFonts w:ascii="Times New Roman" w:hAnsi="Times New Roman"/>
        </w:rPr>
      </w:pPr>
      <w:r w:rsidRPr="00984C4A">
        <w:rPr>
          <w:rFonts w:ascii="Times New Roman" w:hAnsi="Times New Roman"/>
        </w:rPr>
        <w:t>- Direcció General de Desenvolupament Rural (rebut el 17/09/2010). Informe favorable condicionat al compliment de l’article 15.4 del Decret 313/2006.</w:t>
      </w:r>
    </w:p>
    <w:p w:rsidR="004039FF" w:rsidRPr="00984C4A" w:rsidRDefault="004039FF" w:rsidP="00984C4A">
      <w:pPr>
        <w:suppressAutoHyphens/>
        <w:jc w:val="both"/>
        <w:rPr>
          <w:rFonts w:ascii="Times New Roman" w:hAnsi="Times New Roman"/>
        </w:rPr>
      </w:pPr>
      <w:r w:rsidRPr="00984C4A">
        <w:rPr>
          <w:rFonts w:ascii="Times New Roman" w:hAnsi="Times New Roman"/>
        </w:rPr>
        <w:t>- Departament de Medi Ambient i Habitatge (rebut el 23/11/2010). Informe favorable.</w:t>
      </w:r>
    </w:p>
    <w:p w:rsidR="004039FF" w:rsidRPr="00984C4A" w:rsidRDefault="004039FF" w:rsidP="00984C4A">
      <w:pPr>
        <w:suppressAutoHyphens/>
        <w:jc w:val="both"/>
        <w:rPr>
          <w:rFonts w:ascii="Times New Roman" w:hAnsi="Times New Roman"/>
        </w:rPr>
      </w:pPr>
      <w:r w:rsidRPr="00984C4A">
        <w:rPr>
          <w:rFonts w:ascii="Times New Roman" w:hAnsi="Times New Roman"/>
        </w:rPr>
        <w:t>- Agència Catalana de l’Aigua (rebut el 03/03/2011). Informa que no caldrà l’autorització de l’ACA per a la realització d’obres en Zona de Policia.</w:t>
      </w:r>
    </w:p>
    <w:p w:rsidR="004039FF" w:rsidRPr="00984C4A" w:rsidRDefault="004039FF" w:rsidP="00984C4A">
      <w:pPr>
        <w:suppressAutoHyphens/>
        <w:jc w:val="both"/>
        <w:rPr>
          <w:rFonts w:ascii="Times New Roman" w:hAnsi="Times New Roman"/>
        </w:rPr>
      </w:pPr>
      <w:r w:rsidRPr="00984C4A">
        <w:rPr>
          <w:rFonts w:ascii="Times New Roman" w:hAnsi="Times New Roman"/>
        </w:rPr>
        <w:t>- Oficina tècnica de gestió d’Infraestructures de la Diputació de Barcelona (rebut el 28/04/2011). Informe favorable condicionat (veure informe).</w:t>
      </w:r>
    </w:p>
    <w:p w:rsidR="004039FF" w:rsidRPr="00984C4A" w:rsidRDefault="004039FF" w:rsidP="00984C4A">
      <w:pPr>
        <w:autoSpaceDE w:val="0"/>
        <w:autoSpaceDN w:val="0"/>
        <w:adjustRightInd w:val="0"/>
        <w:rPr>
          <w:rFonts w:ascii="Times New Roman" w:eastAsia="TimesNewRomanPSMT-Identity-H" w:hAnsi="Times New Roman"/>
          <w:color w:val="000000"/>
        </w:rPr>
      </w:pPr>
      <w:r w:rsidRPr="00984C4A">
        <w:rPr>
          <w:rFonts w:ascii="Times New Roman" w:eastAsia="TimesNewRomanPSMT-Identity-H" w:hAnsi="Times New Roman"/>
          <w:b/>
          <w:color w:val="000000"/>
        </w:rPr>
        <w:t>2.</w:t>
      </w:r>
      <w:r w:rsidRPr="00984C4A">
        <w:rPr>
          <w:rFonts w:ascii="Times New Roman" w:eastAsia="TimesNewRomanPSMT-Identity-H" w:hAnsi="Times New Roman"/>
          <w:color w:val="000000"/>
        </w:rPr>
        <w:t xml:space="preserve"> En relació a les prescripcions a incorporar que acorda la </w:t>
      </w:r>
      <w:r w:rsidRPr="00984C4A">
        <w:rPr>
          <w:rFonts w:ascii="Times New Roman" w:hAnsi="Times New Roman"/>
        </w:rPr>
        <w:t>Comissió Territorial d’Urbanisme de Barcelona en sessió de 16 de desembre de 2010 cal esmentar el següent:</w:t>
      </w:r>
    </w:p>
    <w:p w:rsidR="004039FF" w:rsidRPr="00984C4A" w:rsidRDefault="004039FF" w:rsidP="00984C4A">
      <w:pPr>
        <w:autoSpaceDE w:val="0"/>
        <w:autoSpaceDN w:val="0"/>
        <w:adjustRightInd w:val="0"/>
        <w:ind w:left="284"/>
        <w:rPr>
          <w:rFonts w:ascii="Times New Roman" w:hAnsi="Times New Roman"/>
          <w:spacing w:val="-3"/>
        </w:rPr>
      </w:pPr>
      <w:r w:rsidRPr="00984C4A">
        <w:rPr>
          <w:rFonts w:ascii="Times New Roman" w:eastAsia="TimesNewRomanPSMT-Identity-H" w:hAnsi="Times New Roman"/>
          <w:color w:val="000000"/>
        </w:rPr>
        <w:t xml:space="preserve">2.1. </w:t>
      </w:r>
      <w:r w:rsidRPr="00984C4A">
        <w:rPr>
          <w:rFonts w:ascii="Times New Roman" w:eastAsia="TimesNewRomanPSMT-Identity-H" w:hAnsi="Times New Roman"/>
          <w:color w:val="000000"/>
        </w:rPr>
        <w:tab/>
        <w:t xml:space="preserve">Apartat </w:t>
      </w:r>
      <w:r w:rsidRPr="00984C4A">
        <w:rPr>
          <w:rFonts w:ascii="Times New Roman" w:hAnsi="Times New Roman"/>
          <w:spacing w:val="-3"/>
        </w:rPr>
        <w:t>1.2.Cal acreditar la segregació de la finca respecte la finca matriu.</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El Pla Especial, l’annex III presenta nota simple informativa de domini i càrregues de les tres finques on s’emplacen les edificacions. Són la finca registral 3422, de 783.59 m2; la 3059, de 705.50 m2, i la 1367, de 3125.00 m2., totes propietat de Julio i Juan Martínez  Benazet (adjunta un plànol de la seva situació).</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Al Cadastre de rústica les tres finques registrals estan agrupades en una finca única de 4524 m2 (polígon 22, parcel.la 55).</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lastRenderedPageBreak/>
        <w:t>En l’apartat dels “Antecedents” del PE, es diu “Una vegada aprovat definitivament aquest Pla Especial, es tramitarà la llicència d’agregació de les finques juntament amb el projecte executiu dels Allotjaments Rurals”.</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Es considera que amb aquest apartat es documenta que les finques registrals 3422, 3059 i 1367, en les quals s’emplaça l’edificació, són independents. Per a obtenir la corresponent llicència municipal caldrà fer l’agregació d’aquestes finques.</w:t>
      </w:r>
    </w:p>
    <w:p w:rsidR="004039FF" w:rsidRPr="00984C4A" w:rsidRDefault="004039FF" w:rsidP="00984C4A">
      <w:pPr>
        <w:autoSpaceDE w:val="0"/>
        <w:autoSpaceDN w:val="0"/>
        <w:adjustRightInd w:val="0"/>
        <w:jc w:val="both"/>
        <w:rPr>
          <w:rFonts w:ascii="Times New Roman" w:eastAsia="TimesNewRomanPSMT-Identity-H" w:hAnsi="Times New Roman"/>
          <w:color w:val="000000"/>
        </w:rPr>
      </w:pPr>
    </w:p>
    <w:p w:rsidR="004039FF" w:rsidRPr="00984C4A" w:rsidRDefault="004039FF" w:rsidP="00984C4A">
      <w:pPr>
        <w:autoSpaceDE w:val="0"/>
        <w:autoSpaceDN w:val="0"/>
        <w:adjustRightInd w:val="0"/>
        <w:ind w:left="709" w:hanging="425"/>
        <w:jc w:val="both"/>
        <w:rPr>
          <w:rFonts w:ascii="Times New Roman" w:hAnsi="Times New Roman"/>
          <w:spacing w:val="-3"/>
        </w:rPr>
      </w:pPr>
      <w:r w:rsidRPr="00984C4A">
        <w:rPr>
          <w:rFonts w:ascii="Times New Roman" w:eastAsia="TimesNewRomanPSMT-Identity-H" w:hAnsi="Times New Roman"/>
          <w:color w:val="000000"/>
        </w:rPr>
        <w:t>2.2.</w:t>
      </w:r>
      <w:r w:rsidRPr="00984C4A">
        <w:rPr>
          <w:rFonts w:ascii="Times New Roman" w:eastAsia="TimesNewRomanPSMT-Identity-H" w:hAnsi="Times New Roman"/>
          <w:color w:val="000000"/>
        </w:rPr>
        <w:tab/>
        <w:t xml:space="preserve">Apartat 1.3. </w:t>
      </w:r>
      <w:r w:rsidRPr="00984C4A">
        <w:rPr>
          <w:rFonts w:ascii="Times New Roman" w:hAnsi="Times New Roman"/>
          <w:spacing w:val="-3"/>
        </w:rPr>
        <w:t>Cal modificar el document establint un màxim de dues masoveries i donar compliment a la resta de condicions del D313/2006, de 25 de juliol, que regula els establiments de turisme rural.</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 xml:space="preserve">El projecte estableix tres masoveries. Justifica l’existència ja d’aquestes tres en l’apartat d’Antecedents del Pla Especial. En aquest s’esmenta que “tots ells” (l’edifici principal i les tres masoveries) han tingut al llarg del temps l’ús d’habitatge i relata les visites realitzades amb els representants de la Direcció General d’Urbanisme al lloc per comprovar l’existència d’aquestes unitats d’habitatge.  </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Segons el Decret 313/2006 les masoveries han de comptar amb dues habitacions-dormitori de dues places cadascuna, com a mínim, i una capacitat màxima de 15 places. La resta de places es poden distribuir en habitacions-dormitori que no poden ser de més de 3 places.</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A l’apartat 1.7 del pla especial s’esmenta que el total de les masoveries té una capacitat per a 15 places i es comptabilitzen per separat, de manera que cadascuna té previsió per un nombre de places mínim de 4, de manera que es compleixen les condicions esmentades.</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També segons aquest Decret cal acreditar la residència del propietari en la comarca o municipi limítrof. En aquest cas el senyor Miquel Gisbert és resident al restaurant Sol-i-ví, dins del municipi de Subirats.</w:t>
      </w:r>
    </w:p>
    <w:p w:rsidR="004039FF" w:rsidRPr="00984C4A" w:rsidRDefault="004039FF" w:rsidP="00984C4A">
      <w:pPr>
        <w:autoSpaceDE w:val="0"/>
        <w:autoSpaceDN w:val="0"/>
        <w:adjustRightInd w:val="0"/>
        <w:ind w:left="284"/>
        <w:jc w:val="both"/>
        <w:rPr>
          <w:rFonts w:ascii="Times New Roman" w:eastAsia="TimesNewRomanPSMT-Identity-H" w:hAnsi="Times New Roman"/>
          <w:color w:val="000000"/>
        </w:rPr>
      </w:pPr>
    </w:p>
    <w:p w:rsidR="004039FF" w:rsidRPr="00984C4A" w:rsidRDefault="004039FF" w:rsidP="00984C4A">
      <w:pPr>
        <w:autoSpaceDE w:val="0"/>
        <w:autoSpaceDN w:val="0"/>
        <w:adjustRightInd w:val="0"/>
        <w:ind w:left="284"/>
        <w:jc w:val="both"/>
        <w:rPr>
          <w:rFonts w:ascii="Times New Roman" w:hAnsi="Times New Roman"/>
          <w:spacing w:val="-3"/>
        </w:rPr>
      </w:pPr>
      <w:r w:rsidRPr="00984C4A">
        <w:rPr>
          <w:rFonts w:ascii="Times New Roman" w:eastAsia="TimesNewRomanPSMT-Identity-H" w:hAnsi="Times New Roman"/>
          <w:color w:val="000000"/>
        </w:rPr>
        <w:t>2.3.</w:t>
      </w:r>
      <w:r w:rsidRPr="00984C4A">
        <w:rPr>
          <w:rFonts w:ascii="Times New Roman" w:eastAsia="TimesNewRomanPSMT-Identity-H" w:hAnsi="Times New Roman"/>
          <w:color w:val="000000"/>
        </w:rPr>
        <w:tab/>
        <w:t xml:space="preserve">Apartat 1.4. </w:t>
      </w:r>
      <w:r w:rsidRPr="00984C4A">
        <w:rPr>
          <w:rFonts w:ascii="Times New Roman" w:hAnsi="Times New Roman"/>
          <w:spacing w:val="-3"/>
        </w:rPr>
        <w:t>Cal completar el document amb un apartat normatiu que inclogui una justificació dels valors arquitectònics i artístics de l’edificació, una descripció dels elements constructius i les actuacions necessàries per a la implantació del nou ús, la compleció dels serveis urbanístics així com les actuacions mínimes a realitzar per a l’aparcament dels vehicles i l’acondicionament de l’entorn de l’edifici.</w:t>
      </w:r>
    </w:p>
    <w:p w:rsidR="004039FF" w:rsidRPr="00984C4A" w:rsidRDefault="004039FF" w:rsidP="00984C4A">
      <w:pPr>
        <w:autoSpaceDE w:val="0"/>
        <w:autoSpaceDN w:val="0"/>
        <w:adjustRightInd w:val="0"/>
        <w:ind w:left="709"/>
        <w:jc w:val="both"/>
        <w:rPr>
          <w:rFonts w:ascii="Times New Roman" w:eastAsia="TimesNewRomanPSMT-Identity-H" w:hAnsi="Times New Roman"/>
          <w:color w:val="000000"/>
        </w:rPr>
      </w:pPr>
      <w:r w:rsidRPr="00984C4A">
        <w:rPr>
          <w:rFonts w:ascii="Times New Roman" w:eastAsia="TimesNewRomanPSMT-Identity-H" w:hAnsi="Times New Roman"/>
          <w:color w:val="000000"/>
        </w:rPr>
        <w:t xml:space="preserve">El Pla Especial recull, a l’apartat 1.11, la normativa a aplicar. En els apartats 1 i 2 d’aquesta hi ha una referència als valors arquitectònics i artístics, una descripció elements constructius i les actuacions necessàries per a la implantació nou ús, la compleció (completar) dels serveis urbanístics (informació gràfica al plànol 12bis), per l’aparcament de vehicles (informació gràfica al plànol 12/19) i pel condicionament de l’entorn. </w:t>
      </w:r>
    </w:p>
    <w:p w:rsidR="004039FF" w:rsidRPr="00984C4A" w:rsidRDefault="004039FF" w:rsidP="00984C4A">
      <w:pPr>
        <w:autoSpaceDE w:val="0"/>
        <w:autoSpaceDN w:val="0"/>
        <w:adjustRightInd w:val="0"/>
        <w:rPr>
          <w:rFonts w:ascii="Times New Roman" w:eastAsia="TimesNewRomanPSMT-Identity-H" w:hAnsi="Times New Roman"/>
          <w:b/>
          <w:color w:val="000000"/>
        </w:rPr>
      </w:pPr>
      <w:r w:rsidRPr="00984C4A">
        <w:rPr>
          <w:rFonts w:ascii="Times New Roman" w:eastAsia="TimesNewRomanPSMT-Identity-H" w:hAnsi="Times New Roman"/>
          <w:color w:val="000000"/>
        </w:rPr>
        <w:lastRenderedPageBreak/>
        <w:t xml:space="preserve">En base a les consideracions exposades es fa la següent </w:t>
      </w:r>
      <w:r w:rsidRPr="00984C4A">
        <w:rPr>
          <w:rFonts w:ascii="Times New Roman" w:eastAsia="TimesNewRomanPSMT-Identity-H" w:hAnsi="Times New Roman"/>
          <w:b/>
          <w:color w:val="000000"/>
        </w:rPr>
        <w:t>PROPOSTA</w:t>
      </w:r>
    </w:p>
    <w:p w:rsidR="004039FF" w:rsidRPr="00984C4A" w:rsidRDefault="004039FF" w:rsidP="00220E55">
      <w:pPr>
        <w:autoSpaceDE w:val="0"/>
        <w:autoSpaceDN w:val="0"/>
        <w:adjustRightInd w:val="0"/>
        <w:jc w:val="both"/>
        <w:rPr>
          <w:rFonts w:ascii="Times New Roman" w:eastAsia="TimesNewRomanPSMT-Identity-H" w:hAnsi="Times New Roman"/>
          <w:color w:val="000000"/>
        </w:rPr>
      </w:pPr>
      <w:r w:rsidRPr="00984C4A">
        <w:rPr>
          <w:rFonts w:ascii="Times New Roman" w:eastAsia="TimesNewRomanPSMT-Identity-H" w:hAnsi="Times New Roman"/>
          <w:b/>
          <w:color w:val="000000"/>
        </w:rPr>
        <w:t>Primer.-</w:t>
      </w:r>
      <w:r w:rsidRPr="00984C4A">
        <w:rPr>
          <w:rFonts w:ascii="Times New Roman" w:eastAsia="TimesNewRomanPSMT-Identity-H" w:hAnsi="Times New Roman"/>
          <w:color w:val="000000"/>
        </w:rPr>
        <w:t xml:space="preserve"> Verificar el text Refós del Pla Especial de Turisme Rural Allotjaments Rurals “Can Escardó” al que han estat incorporades les prescripcions indicades per la Comissió Territorial d’Urbanisme de Barcelona amb la excepció de l’apartat 1.3 es que es mantenen un número de tres masoveries en lloc de dos d’acord amb el disposat al Decret 313/2006.</w:t>
      </w:r>
    </w:p>
    <w:p w:rsidR="004039FF" w:rsidRDefault="004039FF" w:rsidP="00984C4A">
      <w:pPr>
        <w:autoSpaceDE w:val="0"/>
        <w:autoSpaceDN w:val="0"/>
        <w:adjustRightInd w:val="0"/>
        <w:jc w:val="both"/>
        <w:rPr>
          <w:rFonts w:ascii="Times New Roman" w:eastAsia="TimesNewRomanPSMT-Identity-H" w:hAnsi="Times New Roman"/>
          <w:color w:val="000000"/>
        </w:rPr>
      </w:pPr>
      <w:r w:rsidRPr="00984C4A">
        <w:rPr>
          <w:rFonts w:ascii="Times New Roman" w:eastAsia="TimesNewRomanPSMT-Identity-H" w:hAnsi="Times New Roman"/>
          <w:b/>
          <w:color w:val="000000"/>
        </w:rPr>
        <w:t>Segon:-</w:t>
      </w:r>
      <w:r w:rsidRPr="00984C4A">
        <w:rPr>
          <w:rFonts w:ascii="Times New Roman" w:eastAsia="TimesNewRomanPSMT-Identity-H" w:hAnsi="Times New Roman"/>
          <w:color w:val="000000"/>
        </w:rPr>
        <w:t xml:space="preserve"> Enviar el text refós del pla especial a la Comissió Territorial d’Urbanisme de Barcelona i adjuntar amb la tramesa tots els informes recaptats.</w:t>
      </w:r>
    </w:p>
    <w:p w:rsidR="004039FF" w:rsidRDefault="004039FF" w:rsidP="00081636">
      <w:pPr>
        <w:autoSpaceDE w:val="0"/>
        <w:autoSpaceDN w:val="0"/>
        <w:adjustRightInd w:val="0"/>
        <w:jc w:val="both"/>
        <w:rPr>
          <w:rFonts w:ascii="Times New Roman" w:eastAsia="TimesNewRomanPSMT-Identity-H" w:hAnsi="Times New Roman"/>
          <w:color w:val="000000"/>
        </w:rPr>
      </w:pPr>
      <w:r>
        <w:rPr>
          <w:rFonts w:ascii="Times New Roman" w:eastAsia="TimesNewRomanPSMT-Identity-H" w:hAnsi="Times New Roman"/>
          <w:color w:val="000000"/>
        </w:rPr>
        <w:t xml:space="preserve">En </w:t>
      </w:r>
      <w:r w:rsidRPr="00B52597">
        <w:rPr>
          <w:rFonts w:ascii="Times New Roman" w:eastAsia="TimesNewRomanPSMT-Identity-H" w:hAnsi="Times New Roman"/>
          <w:color w:val="000000"/>
        </w:rPr>
        <w:t>Lluís Ràfols</w:t>
      </w:r>
      <w:r>
        <w:rPr>
          <w:rFonts w:ascii="Times New Roman" w:eastAsia="TimesNewRomanPSMT-Identity-H" w:hAnsi="Times New Roman"/>
          <w:b/>
          <w:color w:val="000000"/>
        </w:rPr>
        <w:t xml:space="preserve">, </w:t>
      </w:r>
      <w:r>
        <w:rPr>
          <w:rFonts w:ascii="Times New Roman" w:eastAsia="TimesNewRomanPSMT-Identity-H" w:hAnsi="Times New Roman"/>
          <w:color w:val="000000"/>
        </w:rPr>
        <w:t>comenta que el conjunt de Can Escardó consistia en una masoveria amb uns annexes, galliners, coberts, etc. En el 2010 es va promoure un pla especial per instal·lar allotjaments de tipus rural i es va aprovar inicialment. L’Ajuntament en el seu moment ja va advertir que podria portar algun problema urbanístic per la seva dimensió. Des d’urbanisme es va retornar el projecte amb una sèrie de prescripcions. Es reduïa a un allotjament i feia unes observacions complementàries. D’acord amb les prescripcions d’urbanisme es corregeix les deficiències i es verificar el pla especial per tirar-ho endavant. Tots els projectes d’aquesta mena que valoren el turisme rural en un Penedès vitivinícola que faciliti el desenvolupament del naturisme s’ha de donar suport des dels Ajuntaments.</w:t>
      </w:r>
    </w:p>
    <w:p w:rsidR="004039FF" w:rsidRDefault="004039FF" w:rsidP="00081636">
      <w:pPr>
        <w:autoSpaceDE w:val="0"/>
        <w:autoSpaceDN w:val="0"/>
        <w:adjustRightInd w:val="0"/>
        <w:jc w:val="both"/>
        <w:rPr>
          <w:rFonts w:ascii="Times New Roman" w:eastAsia="TimesNewRomanPSMT-Identity-H" w:hAnsi="Times New Roman"/>
          <w:color w:val="000000"/>
        </w:rPr>
      </w:pPr>
      <w:r>
        <w:rPr>
          <w:rFonts w:ascii="Times New Roman" w:eastAsia="TimesNewRomanPSMT-Identity-H" w:hAnsi="Times New Roman"/>
          <w:color w:val="000000"/>
        </w:rPr>
        <w:t xml:space="preserve">Na Dolors Morera, indica que és una riquesa pel municipi, i que s’han de rehabilitar i restaurar les masies sempre d’acord amb la normativa vigent. </w:t>
      </w:r>
    </w:p>
    <w:p w:rsidR="004039FF" w:rsidRPr="00B52597" w:rsidRDefault="004039FF" w:rsidP="00B52597">
      <w:pPr>
        <w:autoSpaceDE w:val="0"/>
        <w:autoSpaceDN w:val="0"/>
        <w:adjustRightInd w:val="0"/>
        <w:jc w:val="both"/>
        <w:rPr>
          <w:rFonts w:ascii="Times New Roman" w:eastAsia="TimesNewRomanPSMT-Identity-H" w:hAnsi="Times New Roman"/>
          <w:color w:val="000000"/>
        </w:rPr>
      </w:pPr>
      <w:r>
        <w:rPr>
          <w:rFonts w:ascii="Times New Roman" w:eastAsia="TimesNewRomanPSMT-Identity-H" w:hAnsi="Times New Roman"/>
          <w:color w:val="000000"/>
        </w:rPr>
        <w:t>Na Montserrat García, indica que també estan d’acord.</w:t>
      </w:r>
    </w:p>
    <w:p w:rsidR="004039FF" w:rsidRPr="001D1920" w:rsidRDefault="004039FF" w:rsidP="000B32D4">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220E55" w:rsidRDefault="004039FF" w:rsidP="00220E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Pr>
          <w:rFonts w:ascii="Times New Roman" w:hAnsi="Times New Roman"/>
          <w:b/>
          <w:lang w:eastAsia="es-ES"/>
        </w:rPr>
        <w:t>_____________</w:t>
      </w:r>
      <w:r w:rsidRPr="001D1920">
        <w:rPr>
          <w:rFonts w:ascii="Times New Roman" w:hAnsi="Times New Roman"/>
          <w:b/>
          <w:lang w:eastAsia="es-ES"/>
        </w:rPr>
        <w:t>_______________</w:t>
      </w: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984C4A"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sidRPr="00984C4A">
        <w:rPr>
          <w:rFonts w:ascii="Times New Roman" w:hAnsi="Times New Roman"/>
          <w:b/>
          <w:color w:val="000000"/>
          <w:lang w:eastAsia="es-ES"/>
        </w:rPr>
        <w:t>4.- DECLARAR LA COMPATIBILITAT DE LES FUNCIONS DE L’ELECTRICISTA, DAVID RIBAS.</w:t>
      </w:r>
    </w:p>
    <w:p w:rsidR="004039FF" w:rsidRPr="00984C4A"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rPr>
        <w:t>Atès que per acord de la Junta de Govern, del dia 19 d’octubre de 2011, el Sr. David Luis Ribas del Espino va ser nomenat com a oficial electricista de l’Ajuntament de Subirats.</w:t>
      </w:r>
    </w:p>
    <w:p w:rsidR="004039FF" w:rsidRPr="00984C4A" w:rsidRDefault="004039FF" w:rsidP="00984C4A">
      <w:pPr>
        <w:spacing w:after="0" w:line="240" w:lineRule="auto"/>
        <w:jc w:val="both"/>
        <w:rPr>
          <w:rFonts w:ascii="Times New Roman" w:hAnsi="Times New Roman"/>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rPr>
        <w:t>Vista la sol·licitud presentada pel Sr. Ribas, mitjançant la qual demana el reconeixement de compatibilitat d’aquesta activitat professional privada, amb la d’oficial electricista de l’Ajuntament de Subirats.</w:t>
      </w:r>
    </w:p>
    <w:p w:rsidR="004039FF" w:rsidRPr="00984C4A" w:rsidRDefault="004039FF" w:rsidP="00984C4A">
      <w:pPr>
        <w:spacing w:after="0" w:line="240" w:lineRule="auto"/>
        <w:jc w:val="both"/>
        <w:rPr>
          <w:rFonts w:ascii="Times New Roman" w:hAnsi="Times New Roman"/>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rPr>
        <w:t>Atès que tal com preveu l’article 14 de la Llei 53/1984, Llei d’Incompatibilitats del personal al servei de les Administracions Públiques, l’exercici d’activitats professionals laborals, mercantils o industrials fora de les Administracions Públiques requerirà el previ reconeixement  de compatibilitat.</w:t>
      </w:r>
    </w:p>
    <w:p w:rsidR="004039FF" w:rsidRPr="00984C4A" w:rsidRDefault="004039FF" w:rsidP="00984C4A">
      <w:pPr>
        <w:spacing w:after="0" w:line="240" w:lineRule="auto"/>
        <w:jc w:val="both"/>
        <w:rPr>
          <w:rFonts w:ascii="Times New Roman" w:hAnsi="Times New Roman"/>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rPr>
        <w:t xml:space="preserve">Atès que, en el present supòsit l’esmentat reconeixement no suposa cap vulneració de la normativa legal aplicable ni es troba dintre de les prohibicions previstes als articles 11 i 12 de la Llei 53/1984 i 330  del Decret 214/1990 que aprova el Reglament del personal al servei de les Entitats Locals, i tampoc es considera que pugui afectar als interessos generals ni municipals, tenint en compte a més a més que aquesta activitat privada no s’exerceix en el terme municipal de Subirats. </w:t>
      </w:r>
    </w:p>
    <w:p w:rsidR="004039FF" w:rsidRPr="00984C4A" w:rsidRDefault="004039FF" w:rsidP="00984C4A">
      <w:pPr>
        <w:spacing w:after="0" w:line="240" w:lineRule="auto"/>
        <w:jc w:val="both"/>
        <w:rPr>
          <w:rFonts w:ascii="Times New Roman" w:hAnsi="Times New Roman"/>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rPr>
        <w:lastRenderedPageBreak/>
        <w:t xml:space="preserve">Atès que la competència per a al reconeixement de compatibilitat recau en el Ple de la Corporació Local segons l’ article  14 de la Llei 53/1984, Llei d’ Incompatibilitats del personal al servei de les Administracions Públiques. </w:t>
      </w:r>
    </w:p>
    <w:p w:rsidR="004039FF" w:rsidRPr="00984C4A" w:rsidRDefault="004039FF" w:rsidP="00984C4A">
      <w:pPr>
        <w:spacing w:after="0" w:line="240" w:lineRule="auto"/>
        <w:jc w:val="both"/>
        <w:rPr>
          <w:rFonts w:ascii="Times New Roman" w:hAnsi="Times New Roman"/>
        </w:rPr>
      </w:pPr>
    </w:p>
    <w:p w:rsidR="004039FF" w:rsidRPr="00984C4A" w:rsidRDefault="004039FF" w:rsidP="00984C4A">
      <w:pPr>
        <w:spacing w:after="0" w:line="240" w:lineRule="auto"/>
        <w:jc w:val="both"/>
        <w:rPr>
          <w:rFonts w:ascii="Times New Roman" w:hAnsi="Times New Roman"/>
          <w:b/>
        </w:rPr>
      </w:pPr>
      <w:r w:rsidRPr="00984C4A">
        <w:rPr>
          <w:rFonts w:ascii="Times New Roman" w:hAnsi="Times New Roman"/>
        </w:rPr>
        <w:t xml:space="preserve">Per tot l’anterior, </w:t>
      </w:r>
      <w:r w:rsidRPr="00984C4A">
        <w:rPr>
          <w:rFonts w:ascii="Times New Roman" w:hAnsi="Times New Roman"/>
          <w:b/>
        </w:rPr>
        <w:t>ES PROPOSA,</w:t>
      </w:r>
    </w:p>
    <w:p w:rsidR="004039FF" w:rsidRPr="00984C4A" w:rsidRDefault="004039FF" w:rsidP="00984C4A">
      <w:pPr>
        <w:spacing w:after="0" w:line="240" w:lineRule="auto"/>
        <w:jc w:val="both"/>
        <w:rPr>
          <w:rFonts w:ascii="Times New Roman" w:hAnsi="Times New Roman"/>
          <w:b/>
        </w:rPr>
      </w:pPr>
    </w:p>
    <w:p w:rsidR="004039FF" w:rsidRPr="00984C4A" w:rsidRDefault="004039FF" w:rsidP="00984C4A">
      <w:pPr>
        <w:spacing w:after="0" w:line="240" w:lineRule="auto"/>
        <w:jc w:val="both"/>
        <w:rPr>
          <w:rFonts w:ascii="Times New Roman" w:hAnsi="Times New Roman"/>
        </w:rPr>
      </w:pPr>
      <w:r w:rsidRPr="00984C4A">
        <w:rPr>
          <w:rFonts w:ascii="Times New Roman" w:hAnsi="Times New Roman"/>
          <w:b/>
        </w:rPr>
        <w:t>PRIMER.-</w:t>
      </w:r>
      <w:r w:rsidRPr="00984C4A">
        <w:rPr>
          <w:rFonts w:ascii="Times New Roman" w:hAnsi="Times New Roman"/>
        </w:rPr>
        <w:t xml:space="preserve"> Declarar la compatibilitat entre les funcions d’oficial electricista de l’Ajuntament de Subirats per part del Sr. David Luis Ribas del Espino, i la seva activitat professional privada d’electricista, que restarà condicionada a l’estricte compliment de la seva jornada i horari en el seu càrrec públic.</w:t>
      </w:r>
    </w:p>
    <w:p w:rsidR="004039FF" w:rsidRPr="00984C4A" w:rsidRDefault="004039FF" w:rsidP="00984C4A">
      <w:pPr>
        <w:spacing w:after="0" w:line="240" w:lineRule="auto"/>
        <w:jc w:val="both"/>
        <w:rPr>
          <w:rFonts w:ascii="Times New Roman" w:hAnsi="Times New Roman"/>
        </w:rPr>
      </w:pPr>
    </w:p>
    <w:p w:rsidR="004039FF" w:rsidRDefault="004039FF" w:rsidP="00984C4A">
      <w:pPr>
        <w:spacing w:after="0" w:line="240" w:lineRule="auto"/>
        <w:jc w:val="both"/>
        <w:rPr>
          <w:rFonts w:ascii="Times New Roman" w:hAnsi="Times New Roman"/>
        </w:rPr>
      </w:pPr>
      <w:r w:rsidRPr="00984C4A">
        <w:rPr>
          <w:rFonts w:ascii="Times New Roman" w:hAnsi="Times New Roman"/>
          <w:b/>
        </w:rPr>
        <w:t>SEGON.-</w:t>
      </w:r>
      <w:r w:rsidRPr="00984C4A">
        <w:rPr>
          <w:rFonts w:ascii="Times New Roman" w:hAnsi="Times New Roman"/>
        </w:rPr>
        <w:t xml:space="preserve"> Notificar aquest acord a l’interessat.</w:t>
      </w:r>
    </w:p>
    <w:p w:rsidR="004039FF" w:rsidRDefault="004039FF" w:rsidP="00984C4A">
      <w:pPr>
        <w:spacing w:after="0" w:line="240" w:lineRule="auto"/>
        <w:jc w:val="both"/>
        <w:rPr>
          <w:rFonts w:ascii="Times New Roman" w:hAnsi="Times New Roman"/>
        </w:rPr>
      </w:pPr>
    </w:p>
    <w:p w:rsidR="004039FF" w:rsidRDefault="004039FF" w:rsidP="000B32D4">
      <w:pPr>
        <w:tabs>
          <w:tab w:val="left" w:pos="180"/>
          <w:tab w:val="right" w:leader="hyphen" w:pos="7938"/>
        </w:tabs>
        <w:spacing w:after="0" w:line="240" w:lineRule="auto"/>
        <w:jc w:val="center"/>
        <w:rPr>
          <w:rFonts w:ascii="Times New Roman" w:hAnsi="Times New Roman"/>
          <w:b/>
          <w:lang w:eastAsia="es-ES"/>
        </w:rPr>
      </w:pPr>
    </w:p>
    <w:p w:rsidR="004039FF" w:rsidRDefault="004039FF" w:rsidP="003748F2">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 xml:space="preserve">En </w:t>
      </w:r>
      <w:r w:rsidRPr="003748F2">
        <w:rPr>
          <w:rFonts w:ascii="Times New Roman" w:hAnsi="Times New Roman"/>
          <w:lang w:eastAsia="es-ES"/>
        </w:rPr>
        <w:t>Ferran Planas</w:t>
      </w:r>
      <w:r>
        <w:rPr>
          <w:rFonts w:ascii="Times New Roman" w:hAnsi="Times New Roman"/>
          <w:b/>
          <w:lang w:eastAsia="es-ES"/>
        </w:rPr>
        <w:t xml:space="preserve"> </w:t>
      </w:r>
      <w:r w:rsidRPr="005B1C64">
        <w:rPr>
          <w:rFonts w:ascii="Times New Roman" w:hAnsi="Times New Roman"/>
          <w:lang w:eastAsia="es-ES"/>
        </w:rPr>
        <w:t xml:space="preserve">explica que </w:t>
      </w:r>
      <w:r>
        <w:rPr>
          <w:rFonts w:ascii="Times New Roman" w:hAnsi="Times New Roman"/>
          <w:lang w:eastAsia="es-ES"/>
        </w:rPr>
        <w:t xml:space="preserve">el senyor </w:t>
      </w:r>
      <w:r w:rsidRPr="005B1C64">
        <w:rPr>
          <w:rFonts w:ascii="Times New Roman" w:hAnsi="Times New Roman"/>
          <w:lang w:eastAsia="es-ES"/>
        </w:rPr>
        <w:t>David Ribas</w:t>
      </w:r>
      <w:r>
        <w:rPr>
          <w:rFonts w:ascii="Times New Roman" w:hAnsi="Times New Roman"/>
          <w:b/>
          <w:lang w:eastAsia="es-ES"/>
        </w:rPr>
        <w:t xml:space="preserve"> </w:t>
      </w:r>
      <w:r>
        <w:rPr>
          <w:rFonts w:ascii="Times New Roman" w:hAnsi="Times New Roman"/>
          <w:lang w:eastAsia="es-ES"/>
        </w:rPr>
        <w:t>és el substitut del senyor Mata que està de baixa i és al mateix temps autònom, quan una persona entra a treballar a un ens públic i treballa a un altra lloc ha de comunicar-ho a l’ens per veure si hi ha incompatibilitat o un conflicte d’interessos i no és el cas.</w:t>
      </w:r>
    </w:p>
    <w:p w:rsidR="004039FF" w:rsidRDefault="004039FF" w:rsidP="003748F2">
      <w:pPr>
        <w:tabs>
          <w:tab w:val="left" w:pos="180"/>
          <w:tab w:val="right" w:leader="hyphen" w:pos="7938"/>
        </w:tabs>
        <w:spacing w:after="0" w:line="240" w:lineRule="auto"/>
        <w:jc w:val="both"/>
        <w:rPr>
          <w:rFonts w:ascii="Times New Roman" w:hAnsi="Times New Roman"/>
          <w:lang w:eastAsia="es-ES"/>
        </w:rPr>
      </w:pPr>
    </w:p>
    <w:p w:rsidR="004039FF" w:rsidRDefault="004039FF" w:rsidP="003748F2">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Dolors Morera pregunta si s’ha contractat com funcionari.</w:t>
      </w:r>
    </w:p>
    <w:p w:rsidR="004039FF" w:rsidRDefault="004039FF" w:rsidP="003748F2">
      <w:pPr>
        <w:tabs>
          <w:tab w:val="left" w:pos="180"/>
          <w:tab w:val="right" w:leader="hyphen" w:pos="7938"/>
        </w:tabs>
        <w:spacing w:after="0" w:line="240" w:lineRule="auto"/>
        <w:jc w:val="both"/>
        <w:rPr>
          <w:rFonts w:ascii="Times New Roman" w:hAnsi="Times New Roman"/>
          <w:lang w:eastAsia="es-ES"/>
        </w:rPr>
      </w:pPr>
    </w:p>
    <w:p w:rsidR="004039FF" w:rsidRDefault="004039FF" w:rsidP="003748F2">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Ferran Planas, respon que s’agafa com a personal eventual.</w:t>
      </w:r>
    </w:p>
    <w:p w:rsidR="004039FF" w:rsidRPr="003748F2" w:rsidRDefault="004039FF" w:rsidP="003748F2">
      <w:pPr>
        <w:tabs>
          <w:tab w:val="left" w:pos="180"/>
          <w:tab w:val="right" w:leader="hyphen" w:pos="7938"/>
        </w:tabs>
        <w:spacing w:after="0" w:line="240" w:lineRule="auto"/>
        <w:jc w:val="both"/>
        <w:rPr>
          <w:rFonts w:ascii="Times New Roman" w:hAnsi="Times New Roman"/>
          <w:lang w:eastAsia="es-ES"/>
        </w:rPr>
      </w:pPr>
    </w:p>
    <w:p w:rsidR="004039FF" w:rsidRDefault="004039FF" w:rsidP="000B32D4">
      <w:pPr>
        <w:tabs>
          <w:tab w:val="left" w:pos="180"/>
          <w:tab w:val="right" w:leader="hyphen" w:pos="7938"/>
        </w:tabs>
        <w:spacing w:after="0" w:line="240" w:lineRule="auto"/>
        <w:jc w:val="center"/>
        <w:rPr>
          <w:rFonts w:ascii="Times New Roman" w:hAnsi="Times New Roman"/>
          <w:b/>
          <w:lang w:eastAsia="es-ES"/>
        </w:rPr>
      </w:pPr>
    </w:p>
    <w:p w:rsidR="004039FF" w:rsidRPr="000B32D4" w:rsidRDefault="004039FF" w:rsidP="000B32D4">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1D1920" w:rsidRDefault="004039FF" w:rsidP="00984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Pr>
          <w:rFonts w:ascii="Times New Roman" w:hAnsi="Times New Roman"/>
          <w:b/>
          <w:lang w:eastAsia="es-ES"/>
        </w:rPr>
        <w:t>__</w:t>
      </w:r>
      <w:r w:rsidRPr="001D1920">
        <w:rPr>
          <w:rFonts w:ascii="Times New Roman" w:hAnsi="Times New Roman"/>
          <w:b/>
          <w:lang w:eastAsia="es-ES"/>
        </w:rPr>
        <w:t>___________________________</w:t>
      </w:r>
    </w:p>
    <w:p w:rsidR="004039FF" w:rsidRPr="00984C4A"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984C4A" w:rsidRDefault="004039FF" w:rsidP="001D1920">
      <w:pPr>
        <w:suppressAutoHyphens/>
        <w:spacing w:after="0" w:line="240" w:lineRule="auto"/>
        <w:jc w:val="both"/>
        <w:rPr>
          <w:rFonts w:ascii="Times New Roman" w:hAnsi="Times New Roman"/>
          <w:spacing w:val="-3"/>
          <w:lang w:eastAsia="es-ES"/>
        </w:rPr>
      </w:pPr>
    </w:p>
    <w:p w:rsidR="004039FF" w:rsidRPr="00176D8A" w:rsidRDefault="004039FF" w:rsidP="001D1920">
      <w:pPr>
        <w:suppressAutoHyphens/>
        <w:spacing w:after="0" w:line="240" w:lineRule="auto"/>
        <w:jc w:val="both"/>
        <w:rPr>
          <w:rFonts w:ascii="Times New Roman" w:hAnsi="Times New Roman"/>
          <w:b/>
          <w:spacing w:val="-3"/>
          <w:lang w:eastAsia="es-ES"/>
        </w:rPr>
      </w:pPr>
      <w:r>
        <w:rPr>
          <w:rFonts w:ascii="Times New Roman" w:hAnsi="Times New Roman"/>
          <w:b/>
          <w:spacing w:val="-3"/>
          <w:lang w:eastAsia="es-ES"/>
        </w:rPr>
        <w:t>5</w:t>
      </w:r>
      <w:r w:rsidRPr="00176D8A">
        <w:rPr>
          <w:rFonts w:ascii="Times New Roman" w:hAnsi="Times New Roman"/>
          <w:b/>
          <w:spacing w:val="-3"/>
          <w:lang w:eastAsia="es-ES"/>
        </w:rPr>
        <w:t>.-</w:t>
      </w:r>
      <w:r>
        <w:rPr>
          <w:rFonts w:ascii="Times New Roman" w:hAnsi="Times New Roman"/>
          <w:b/>
          <w:spacing w:val="-3"/>
          <w:lang w:eastAsia="es-ES"/>
        </w:rPr>
        <w:t xml:space="preserve"> DESTINACIÓ DE LA QUANTITAT DEL FONS DE COOPERACIÓ LOCAL DE CATALUNYA AL CONSELL COMARCAL DE L’ALT PENEDÈS.</w:t>
      </w:r>
    </w:p>
    <w:p w:rsidR="004039FF" w:rsidRDefault="004039FF" w:rsidP="001D1920">
      <w:pPr>
        <w:suppressAutoHyphens/>
        <w:spacing w:after="0" w:line="240" w:lineRule="auto"/>
        <w:jc w:val="both"/>
        <w:rPr>
          <w:rFonts w:ascii="Times New Roman" w:hAnsi="Times New Roman"/>
          <w:spacing w:val="-3"/>
          <w:sz w:val="24"/>
          <w:szCs w:val="24"/>
          <w:lang w:eastAsia="es-ES"/>
        </w:rPr>
      </w:pPr>
    </w:p>
    <w:p w:rsidR="004039FF" w:rsidRPr="00984C4A" w:rsidRDefault="004039FF" w:rsidP="00984C4A">
      <w:pPr>
        <w:jc w:val="both"/>
        <w:rPr>
          <w:rFonts w:ascii="Times New Roman" w:hAnsi="Times New Roman"/>
        </w:rPr>
      </w:pPr>
      <w:r w:rsidRPr="00984C4A">
        <w:rPr>
          <w:rFonts w:ascii="Times New Roman" w:hAnsi="Times New Roman"/>
        </w:rPr>
        <w:t>A  la Llei de pressupostos de la Generalitat de Catalunya s’estableix la participació en el Fons de Cooperació local de Catalunya dels municipis.</w:t>
      </w:r>
    </w:p>
    <w:p w:rsidR="004039FF" w:rsidRPr="00984C4A" w:rsidRDefault="004039FF" w:rsidP="00984C4A">
      <w:pPr>
        <w:jc w:val="both"/>
        <w:rPr>
          <w:rFonts w:ascii="Times New Roman" w:hAnsi="Times New Roman"/>
        </w:rPr>
      </w:pPr>
      <w:r w:rsidRPr="00984C4A">
        <w:rPr>
          <w:rFonts w:ascii="Times New Roman" w:hAnsi="Times New Roman"/>
        </w:rPr>
        <w:t>D’aquesta participació hi ha un tram que s’anomena supramunicipal que l’Ajuntament ha de decidir el seu repartiment entre les entitats supramunicipals en les que participa.</w:t>
      </w:r>
    </w:p>
    <w:p w:rsidR="004039FF" w:rsidRPr="00984C4A" w:rsidRDefault="004039FF" w:rsidP="00984C4A">
      <w:pPr>
        <w:jc w:val="both"/>
        <w:rPr>
          <w:rFonts w:ascii="Times New Roman" w:hAnsi="Times New Roman"/>
        </w:rPr>
      </w:pPr>
      <w:r w:rsidRPr="00984C4A">
        <w:rPr>
          <w:rFonts w:ascii="Times New Roman" w:hAnsi="Times New Roman"/>
        </w:rPr>
        <w:t>El tram supramunicipal per a l’exercici de 2011 és de 9.118,49.-€</w:t>
      </w:r>
    </w:p>
    <w:p w:rsidR="004039FF" w:rsidRPr="00984C4A" w:rsidRDefault="004039FF" w:rsidP="00984C4A">
      <w:pPr>
        <w:jc w:val="both"/>
        <w:rPr>
          <w:rFonts w:ascii="Times New Roman" w:hAnsi="Times New Roman"/>
        </w:rPr>
      </w:pPr>
      <w:r w:rsidRPr="00984C4A">
        <w:rPr>
          <w:rFonts w:ascii="Times New Roman" w:hAnsi="Times New Roman"/>
        </w:rPr>
        <w:t>Li pertoca a l’Ajuntament decidir a quina o quines entitats supramunicipals en les que participa destina aquest import, que pot ser total o parcial.</w:t>
      </w:r>
    </w:p>
    <w:p w:rsidR="004039FF" w:rsidRPr="00984C4A" w:rsidRDefault="004039FF" w:rsidP="00984C4A">
      <w:pPr>
        <w:jc w:val="both"/>
        <w:rPr>
          <w:rFonts w:ascii="Times New Roman" w:hAnsi="Times New Roman"/>
          <w:b/>
        </w:rPr>
      </w:pPr>
      <w:r w:rsidRPr="00984C4A">
        <w:rPr>
          <w:rFonts w:ascii="Times New Roman" w:hAnsi="Times New Roman"/>
        </w:rPr>
        <w:t xml:space="preserve">Es proposa al Ple de la Corporació l’adopció dels següents </w:t>
      </w:r>
      <w:r w:rsidRPr="00984C4A">
        <w:rPr>
          <w:rFonts w:ascii="Times New Roman" w:hAnsi="Times New Roman"/>
          <w:b/>
        </w:rPr>
        <w:t>ACORDS:</w:t>
      </w:r>
    </w:p>
    <w:p w:rsidR="004039FF" w:rsidRPr="00984C4A" w:rsidRDefault="004039FF" w:rsidP="00984C4A">
      <w:pPr>
        <w:jc w:val="both"/>
        <w:rPr>
          <w:rFonts w:ascii="Times New Roman" w:hAnsi="Times New Roman"/>
        </w:rPr>
      </w:pPr>
      <w:r w:rsidRPr="00984C4A">
        <w:rPr>
          <w:rFonts w:ascii="Times New Roman" w:hAnsi="Times New Roman"/>
        </w:rPr>
        <w:t>Primer.- Destinar la quantitat de 9.118,49.-€ al Consell Comarcal de l’Alt Penedès per tal de finançar part del Serveis Socials que prestem a través de la seva entitat.</w:t>
      </w:r>
    </w:p>
    <w:p w:rsidR="004039FF" w:rsidRDefault="004039FF" w:rsidP="00984C4A">
      <w:pPr>
        <w:jc w:val="both"/>
        <w:rPr>
          <w:rFonts w:ascii="Times New Roman" w:hAnsi="Times New Roman"/>
        </w:rPr>
      </w:pPr>
      <w:r w:rsidRPr="00984C4A">
        <w:rPr>
          <w:rFonts w:ascii="Times New Roman" w:hAnsi="Times New Roman"/>
        </w:rPr>
        <w:t>Segon.- Traslladar aquest acord a la Direcció General d’Administració local de la Generalitat de Catalunya, al Consell Comarcal de l’Alt Penedès i a la intervenció municipal.</w:t>
      </w:r>
    </w:p>
    <w:p w:rsidR="004039FF" w:rsidRDefault="004039FF" w:rsidP="00984C4A">
      <w:pPr>
        <w:jc w:val="both"/>
        <w:rPr>
          <w:rFonts w:ascii="Times New Roman" w:hAnsi="Times New Roman"/>
        </w:rPr>
      </w:pPr>
    </w:p>
    <w:p w:rsidR="004039FF" w:rsidRDefault="004039FF" w:rsidP="005B1C64">
      <w:pPr>
        <w:jc w:val="both"/>
        <w:rPr>
          <w:rFonts w:ascii="Times New Roman" w:hAnsi="Times New Roman"/>
        </w:rPr>
      </w:pPr>
      <w:r>
        <w:rPr>
          <w:rFonts w:ascii="Times New Roman" w:hAnsi="Times New Roman"/>
        </w:rPr>
        <w:lastRenderedPageBreak/>
        <w:t>En Ferran Planas, comenta que aquesta partida és una partida supramunicipal que reben les Mancomunitats i els Consells Comarcals a través de la Generalitat o els Ajuntament, l’any passat es va donar a la Mancomunitat de l’Alt Penedès i aquest any per Junta de Govern es decideix donar-la al Consell Comarcal.</w:t>
      </w:r>
    </w:p>
    <w:p w:rsidR="004039FF" w:rsidRDefault="004039FF" w:rsidP="005B1C64">
      <w:pPr>
        <w:jc w:val="both"/>
        <w:rPr>
          <w:rFonts w:ascii="Times New Roman" w:hAnsi="Times New Roman"/>
        </w:rPr>
      </w:pPr>
      <w:r>
        <w:rPr>
          <w:rFonts w:ascii="Times New Roman" w:hAnsi="Times New Roman"/>
        </w:rPr>
        <w:t>Na Dolors Morera, considera que està ben donada, perquè el Consell Comarcal ajuda a l’Ajuntament com en el cas del transport escolar.</w:t>
      </w:r>
    </w:p>
    <w:p w:rsidR="004039FF" w:rsidRDefault="004039FF" w:rsidP="005B1C64">
      <w:pPr>
        <w:jc w:val="both"/>
        <w:rPr>
          <w:rFonts w:ascii="Times New Roman" w:hAnsi="Times New Roman"/>
        </w:rPr>
      </w:pPr>
      <w:r>
        <w:rPr>
          <w:rFonts w:ascii="Times New Roman" w:hAnsi="Times New Roman"/>
        </w:rPr>
        <w:t>En Lluís Ràfols, explica que l’any passat aquesta partida és va donar a la Mancomunitat i aquest any es vol donar al Consell Comarcal. Les dues entitats presten serveis : la Mancomunitat amb temes relacionats amb la brossa, l’aigua, la neteja viària i el Consell Comarcal amb temes relacionats amb el transport escolar, l’ocupació, promoció econòmica i estudi dels polígons industrials. Els dos ens estan mal finançats des de la seva creació per part de la Generalitat i de l’Estat i per tant troba bé que es faci un repartiment equitatiu.</w:t>
      </w:r>
    </w:p>
    <w:p w:rsidR="004039FF" w:rsidRDefault="004039FF" w:rsidP="005B1C64">
      <w:pPr>
        <w:jc w:val="both"/>
        <w:rPr>
          <w:rFonts w:ascii="Times New Roman" w:hAnsi="Times New Roman"/>
        </w:rPr>
      </w:pPr>
      <w:r>
        <w:rPr>
          <w:rFonts w:ascii="Times New Roman" w:hAnsi="Times New Roman"/>
        </w:rPr>
        <w:t>En Josep Bertran, senyala que hi ha dues Mancomunitats i un Consell Comarcal, que és una decisió que s’havia d’analitzar més bé. Anàlisi dels serveis que donen i ponderar-ho amb aquests serveis. Entén que els tres organismes necessiten aquests ingressos però insisteix en que en el futur s’ha de fer un anàlisi més profund.</w:t>
      </w:r>
    </w:p>
    <w:p w:rsidR="004039FF" w:rsidRDefault="004039FF" w:rsidP="005B1C64">
      <w:pPr>
        <w:jc w:val="both"/>
        <w:rPr>
          <w:rFonts w:ascii="Times New Roman" w:hAnsi="Times New Roman"/>
        </w:rPr>
      </w:pPr>
      <w:r>
        <w:rPr>
          <w:rFonts w:ascii="Times New Roman" w:hAnsi="Times New Roman"/>
        </w:rPr>
        <w:t>Na Montserrat Garcia, està d’acord amb la línea que defensa el Pep Bertran . A part considera que aquests diners es destinen al Consell Comarcal per afinitat. L’any següent s’hauria d’estudiar millor. Hi ha altres prioritats com el tema d’obres que s’hauran de portar a terme en la Mancomunitat petita.</w:t>
      </w:r>
    </w:p>
    <w:p w:rsidR="004039FF" w:rsidRDefault="004039FF" w:rsidP="005B1C64">
      <w:pPr>
        <w:jc w:val="both"/>
        <w:rPr>
          <w:rFonts w:ascii="Times New Roman" w:hAnsi="Times New Roman"/>
        </w:rPr>
      </w:pPr>
      <w:r>
        <w:rPr>
          <w:rFonts w:ascii="Times New Roman" w:hAnsi="Times New Roman"/>
        </w:rPr>
        <w:t>En Pere Pons, comenta que cap any que va governar esquerra es van aportar aquests diners a la Mancomunitat petita.</w:t>
      </w:r>
    </w:p>
    <w:p w:rsidR="004039FF" w:rsidRDefault="004039FF" w:rsidP="005B1C64">
      <w:pPr>
        <w:jc w:val="both"/>
        <w:rPr>
          <w:rFonts w:ascii="Times New Roman" w:hAnsi="Times New Roman"/>
        </w:rPr>
      </w:pPr>
      <w:r>
        <w:rPr>
          <w:rFonts w:ascii="Times New Roman" w:hAnsi="Times New Roman"/>
        </w:rPr>
        <w:t>Na Montserrat García, contesta perquè no hi havia necessitat.</w:t>
      </w:r>
    </w:p>
    <w:p w:rsidR="004039FF" w:rsidRDefault="004039FF" w:rsidP="005B1C64">
      <w:pPr>
        <w:jc w:val="both"/>
        <w:rPr>
          <w:rFonts w:ascii="Times New Roman" w:hAnsi="Times New Roman"/>
        </w:rPr>
      </w:pPr>
      <w:r>
        <w:rPr>
          <w:rFonts w:ascii="Times New Roman" w:hAnsi="Times New Roman"/>
        </w:rPr>
        <w:t>En Pere Pons, contesta que potser si que hi havia necessitat perquè les obres es van iniciar l’exercici passat. Només comentar que a l’ intermunicipal mai cap Ajuntament ha aportat diners.</w:t>
      </w:r>
    </w:p>
    <w:p w:rsidR="004039FF" w:rsidRPr="005B1C64" w:rsidRDefault="004039FF" w:rsidP="005B1C64">
      <w:pPr>
        <w:jc w:val="both"/>
        <w:rPr>
          <w:rFonts w:ascii="Times New Roman" w:hAnsi="Times New Roman"/>
        </w:rPr>
      </w:pPr>
      <w:r>
        <w:rPr>
          <w:rFonts w:ascii="Times New Roman" w:hAnsi="Times New Roman"/>
        </w:rPr>
        <w:t>En Ferran Planas, vol aclarir que s’ha triat el Consell Comarcal de l’Alt Penedès perquè l’any passat es va donar a la Mancomunitat intermunicipal i també perquè ell coneixent la infraestructura econòmica del Consell, sap que els ingressos han disminuït d’aquesta entitat; les transferències de la Generalitat, dels Fons de Cooperació Local...Aquesta és una altra manera que té l’entitat per finançar-se.</w:t>
      </w:r>
    </w:p>
    <w:p w:rsidR="004039FF" w:rsidRPr="000B32D4" w:rsidRDefault="004039FF" w:rsidP="000B32D4">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2 ABSTENCIONS CUP</w:t>
      </w:r>
    </w:p>
    <w:p w:rsidR="004039FF" w:rsidRPr="000B32D4" w:rsidRDefault="004039FF" w:rsidP="000B32D4">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9 A FAVOR, CIU,  PSC,  PP I ERC.</w:t>
      </w:r>
    </w:p>
    <w:p w:rsidR="004039FF" w:rsidRPr="001D1920" w:rsidRDefault="004039FF" w:rsidP="001D1920">
      <w:pPr>
        <w:suppressAutoHyphens/>
        <w:spacing w:after="0" w:line="240" w:lineRule="auto"/>
        <w:jc w:val="center"/>
        <w:rPr>
          <w:rFonts w:ascii="Times New Roman" w:hAnsi="Times New Roman"/>
          <w:spacing w:val="-3"/>
          <w:sz w:val="24"/>
          <w:szCs w:val="24"/>
          <w:lang w:eastAsia="es-ES"/>
        </w:rPr>
      </w:pPr>
      <w:r w:rsidRPr="001D1920">
        <w:rPr>
          <w:rFonts w:ascii="Times New Roman" w:hAnsi="Times New Roman"/>
          <w:b/>
          <w:lang w:eastAsia="es-ES"/>
        </w:rPr>
        <w:t>_______________________________</w:t>
      </w:r>
    </w:p>
    <w:p w:rsidR="004039FF" w:rsidRPr="001D1920"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220E55" w:rsidRDefault="00220E55"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220E55" w:rsidRDefault="00220E55"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220E55" w:rsidRDefault="00220E55"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220E55" w:rsidRPr="001D1920" w:rsidRDefault="00220E55"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176D8A" w:rsidRDefault="004039FF" w:rsidP="00846A4A">
      <w:pPr>
        <w:suppressAutoHyphens/>
        <w:spacing w:after="0" w:line="240" w:lineRule="auto"/>
        <w:jc w:val="both"/>
        <w:rPr>
          <w:rFonts w:ascii="Times New Roman" w:hAnsi="Times New Roman"/>
          <w:b/>
          <w:spacing w:val="-3"/>
          <w:lang w:eastAsia="es-ES"/>
        </w:rPr>
      </w:pPr>
      <w:r>
        <w:rPr>
          <w:rFonts w:ascii="Times New Roman" w:hAnsi="Times New Roman"/>
          <w:b/>
          <w:spacing w:val="-3"/>
          <w:lang w:eastAsia="es-ES"/>
        </w:rPr>
        <w:lastRenderedPageBreak/>
        <w:t>6.- AUTORITZACIÓ DE NOMENAMENT PROVISIONAL A LA FUNCIONÀRIA MARIA ISABEL GARCÍA GIMÉNEZ.</w:t>
      </w:r>
    </w:p>
    <w:p w:rsidR="004039FF" w:rsidRDefault="004039FF"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4039FF" w:rsidRPr="00B26DBC" w:rsidRDefault="004039FF" w:rsidP="00B26DBC">
      <w:pPr>
        <w:jc w:val="both"/>
        <w:rPr>
          <w:rFonts w:ascii="Times New Roman" w:hAnsi="Times New Roman"/>
        </w:rPr>
      </w:pPr>
      <w:r w:rsidRPr="00B26DBC">
        <w:rPr>
          <w:rFonts w:ascii="Times New Roman" w:hAnsi="Times New Roman"/>
        </w:rPr>
        <w:t>En data 20 de desembre de 2011 va tenir entrada en aquest Ajuntament una instància de na Mª Isabel García i Giménez, titular de la plaça de Secretaria-intervenció d’aquesta Corporació, sol·licitant informe favorable per trasllat a un altre Ajuntament.</w:t>
      </w:r>
    </w:p>
    <w:p w:rsidR="004039FF" w:rsidRPr="00B26DBC" w:rsidRDefault="004039FF" w:rsidP="00B26DBC">
      <w:pPr>
        <w:jc w:val="both"/>
        <w:rPr>
          <w:rFonts w:ascii="Times New Roman" w:hAnsi="Times New Roman"/>
        </w:rPr>
      </w:pPr>
      <w:r w:rsidRPr="00B26DBC">
        <w:rPr>
          <w:rFonts w:ascii="Times New Roman" w:hAnsi="Times New Roman"/>
        </w:rPr>
        <w:t>L’article 27.3 del Decret 195/2008, de 7 d’octubre que diu literalment “ si un funcionari que ocupa una plaça amb nomenament definitiu sol·licita un nomenament provisional, seran necessari els informes previs de les entitats locals d’origen i de destinació”.</w:t>
      </w:r>
    </w:p>
    <w:p w:rsidR="004039FF" w:rsidRPr="00B26DBC" w:rsidRDefault="004039FF" w:rsidP="00B26DBC">
      <w:pPr>
        <w:jc w:val="both"/>
        <w:rPr>
          <w:rFonts w:ascii="Times New Roman" w:hAnsi="Times New Roman"/>
        </w:rPr>
      </w:pPr>
      <w:r w:rsidRPr="00B26DBC">
        <w:rPr>
          <w:rFonts w:ascii="Times New Roman" w:hAnsi="Times New Roman"/>
        </w:rPr>
        <w:t>Es proposa al Ple de la Corporació l’adopció dels següents ACORDS:</w:t>
      </w:r>
    </w:p>
    <w:p w:rsidR="004039FF" w:rsidRPr="00B26DBC" w:rsidRDefault="004039FF" w:rsidP="00B26DBC">
      <w:pPr>
        <w:jc w:val="both"/>
        <w:rPr>
          <w:rFonts w:ascii="Times New Roman" w:hAnsi="Times New Roman"/>
        </w:rPr>
      </w:pPr>
      <w:r w:rsidRPr="00B26DBC">
        <w:rPr>
          <w:rFonts w:ascii="Times New Roman" w:hAnsi="Times New Roman"/>
        </w:rPr>
        <w:t xml:space="preserve">Primer.- Informar favorablement la sol·licitud de na Mª Isabel García i Giménez, funcionària d’Admistració Local amb habilitació de caràcter nacional, pel seu nomenament provisional  a l’Ajuntament de Canyelles per a ocupar la plaça de Vice-secretària. </w:t>
      </w:r>
    </w:p>
    <w:p w:rsidR="004039FF" w:rsidRDefault="004039FF" w:rsidP="00B26DBC">
      <w:pPr>
        <w:jc w:val="both"/>
        <w:rPr>
          <w:rFonts w:ascii="Times New Roman" w:hAnsi="Times New Roman"/>
        </w:rPr>
      </w:pPr>
      <w:r w:rsidRPr="00B26DBC">
        <w:rPr>
          <w:rFonts w:ascii="Times New Roman" w:hAnsi="Times New Roman"/>
        </w:rPr>
        <w:t>Segon.- Traslladar aquest acord a la Direcció General d’Administració local del Departament de Governació de la Generalitat de Catalunya així com a l’Ajuntament de Canyelles.</w:t>
      </w:r>
    </w:p>
    <w:p w:rsidR="004039FF" w:rsidRPr="00220E55" w:rsidRDefault="004039FF" w:rsidP="00220E55">
      <w:pPr>
        <w:jc w:val="both"/>
        <w:rPr>
          <w:rFonts w:ascii="Times New Roman" w:hAnsi="Times New Roman"/>
        </w:rPr>
      </w:pPr>
      <w:r w:rsidRPr="00E42EFE">
        <w:rPr>
          <w:rFonts w:ascii="Times New Roman" w:hAnsi="Times New Roman"/>
        </w:rPr>
        <w:t>En Ferran Planas</w:t>
      </w:r>
      <w:r>
        <w:rPr>
          <w:rFonts w:ascii="Times New Roman" w:hAnsi="Times New Roman"/>
          <w:b/>
        </w:rPr>
        <w:t xml:space="preserve">, </w:t>
      </w:r>
      <w:r>
        <w:rPr>
          <w:rFonts w:ascii="Times New Roman" w:hAnsi="Times New Roman"/>
        </w:rPr>
        <w:t>comenta que l’únic que ha de fer l’Ajuntament és donar aquesta autorització, és un mer tràmit.</w:t>
      </w:r>
    </w:p>
    <w:p w:rsidR="004039FF" w:rsidRPr="000B32D4" w:rsidRDefault="004039FF" w:rsidP="000B32D4">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1D1920" w:rsidRDefault="004039FF" w:rsidP="00656A46">
      <w:pPr>
        <w:suppressAutoHyphens/>
        <w:spacing w:after="0" w:line="240" w:lineRule="auto"/>
        <w:jc w:val="center"/>
        <w:rPr>
          <w:rFonts w:ascii="Times New Roman" w:hAnsi="Times New Roman"/>
          <w:spacing w:val="-3"/>
          <w:sz w:val="24"/>
          <w:szCs w:val="24"/>
          <w:lang w:eastAsia="es-ES"/>
        </w:rPr>
      </w:pPr>
      <w:r w:rsidRPr="001D1920">
        <w:rPr>
          <w:rFonts w:ascii="Times New Roman" w:hAnsi="Times New Roman"/>
          <w:b/>
          <w:lang w:eastAsia="es-ES"/>
        </w:rPr>
        <w:t>_______________________________</w:t>
      </w:r>
    </w:p>
    <w:p w:rsidR="004039FF" w:rsidRDefault="004039FF" w:rsidP="00656A46">
      <w:pPr>
        <w:spacing w:after="0" w:line="240" w:lineRule="auto"/>
        <w:jc w:val="both"/>
        <w:rPr>
          <w:rFonts w:ascii="Times New Roman" w:hAnsi="Times New Roman"/>
          <w:sz w:val="24"/>
          <w:szCs w:val="24"/>
          <w:lang w:eastAsia="es-ES"/>
        </w:rPr>
      </w:pPr>
    </w:p>
    <w:p w:rsidR="004039FF" w:rsidRDefault="004039FF" w:rsidP="00656A46">
      <w:pPr>
        <w:spacing w:after="0" w:line="240" w:lineRule="auto"/>
        <w:jc w:val="both"/>
        <w:rPr>
          <w:rFonts w:ascii="Times New Roman" w:hAnsi="Times New Roman"/>
          <w:sz w:val="24"/>
          <w:szCs w:val="24"/>
          <w:lang w:eastAsia="es-ES"/>
        </w:rPr>
      </w:pPr>
    </w:p>
    <w:p w:rsidR="004039FF" w:rsidRPr="00176D8A" w:rsidRDefault="004039FF" w:rsidP="00B26DBC">
      <w:pPr>
        <w:suppressAutoHyphens/>
        <w:spacing w:after="0" w:line="240" w:lineRule="auto"/>
        <w:jc w:val="both"/>
        <w:rPr>
          <w:rFonts w:ascii="Times New Roman" w:hAnsi="Times New Roman"/>
          <w:b/>
          <w:spacing w:val="-3"/>
          <w:lang w:eastAsia="es-ES"/>
        </w:rPr>
      </w:pPr>
      <w:r>
        <w:rPr>
          <w:rFonts w:ascii="Times New Roman" w:hAnsi="Times New Roman"/>
          <w:b/>
          <w:spacing w:val="-3"/>
          <w:lang w:eastAsia="es-ES"/>
        </w:rPr>
        <w:t>7.- APROVACIÓ DEL CONVENI AMB L’ARQUEBISBAT DE BARCELONA PER A LA CESSIÓ DELS TERRENYS DEL CAMP DE FUTBOL DE ST. PAU D’ORDAL</w:t>
      </w:r>
    </w:p>
    <w:p w:rsidR="004039FF" w:rsidRDefault="004039FF" w:rsidP="00B26DBC">
      <w:pPr>
        <w:jc w:val="both"/>
        <w:rPr>
          <w:rFonts w:ascii="Times New Roman" w:hAnsi="Times New Roman"/>
        </w:rPr>
      </w:pPr>
    </w:p>
    <w:p w:rsidR="004039FF" w:rsidRPr="00B26DBC" w:rsidRDefault="004039FF" w:rsidP="00B26DBC">
      <w:pPr>
        <w:jc w:val="both"/>
        <w:rPr>
          <w:rFonts w:ascii="Times New Roman" w:hAnsi="Times New Roman"/>
        </w:rPr>
      </w:pPr>
      <w:r w:rsidRPr="00B26DBC">
        <w:rPr>
          <w:rFonts w:ascii="Times New Roman" w:hAnsi="Times New Roman"/>
        </w:rPr>
        <w:t>L’Ajuntament de Subirats té intenció d’executar unes obres de millora en el Camp de futbol de Sant Pau d’Ordal, d’acord amb el projecte executiu aprovat definitivament en data 19 de setembre de 2011, pel transcurs del període d’exposició al públic sense que es presentessin al·legacions o reclamacions en contra.</w:t>
      </w:r>
    </w:p>
    <w:p w:rsidR="004039FF" w:rsidRPr="00B26DBC" w:rsidRDefault="004039FF" w:rsidP="00B26DBC">
      <w:pPr>
        <w:jc w:val="both"/>
        <w:rPr>
          <w:rFonts w:ascii="Times New Roman" w:hAnsi="Times New Roman"/>
        </w:rPr>
      </w:pPr>
      <w:r w:rsidRPr="00B26DBC">
        <w:rPr>
          <w:rFonts w:ascii="Times New Roman" w:hAnsi="Times New Roman"/>
        </w:rPr>
        <w:t>Els terrenys on s’ha d’executar aquestes obres, en part, són propietat de la Parròquia de Sant Pau d’Ordal; desprès de diverses reunions amb els responsables de l’Arquebisbat de Sant Feliu de Llobregat s’ha arribat a un acord que queda recollit en el present conveni, i que bàsicament recull:</w:t>
      </w:r>
    </w:p>
    <w:p w:rsidR="004039FF" w:rsidRPr="00B26DBC" w:rsidRDefault="004039FF" w:rsidP="00B26DBC">
      <w:pPr>
        <w:pStyle w:val="Prrafodelista"/>
        <w:numPr>
          <w:ilvl w:val="0"/>
          <w:numId w:val="20"/>
        </w:numPr>
        <w:spacing w:after="200" w:line="276" w:lineRule="auto"/>
        <w:jc w:val="both"/>
        <w:rPr>
          <w:sz w:val="22"/>
          <w:szCs w:val="22"/>
        </w:rPr>
      </w:pPr>
      <w:r w:rsidRPr="00B26DBC">
        <w:rPr>
          <w:sz w:val="22"/>
          <w:szCs w:val="22"/>
        </w:rPr>
        <w:t>La cessió dels terrenys propietat de la Parròquia d’Ordal a l’Ajuntament de Subirats per realitzar les millores en el camp de futbol de Sant Pau d’Ordal.</w:t>
      </w:r>
    </w:p>
    <w:p w:rsidR="004039FF" w:rsidRPr="00B26DBC" w:rsidRDefault="004039FF" w:rsidP="00B26DBC">
      <w:pPr>
        <w:pStyle w:val="Prrafodelista"/>
        <w:numPr>
          <w:ilvl w:val="0"/>
          <w:numId w:val="20"/>
        </w:numPr>
        <w:spacing w:after="200" w:line="276" w:lineRule="auto"/>
        <w:jc w:val="both"/>
        <w:rPr>
          <w:sz w:val="22"/>
          <w:szCs w:val="22"/>
        </w:rPr>
      </w:pPr>
      <w:r w:rsidRPr="00B26DBC">
        <w:rPr>
          <w:sz w:val="22"/>
          <w:szCs w:val="22"/>
        </w:rPr>
        <w:t>La cessió d’ús, pel termini de deu anys, a favor de l’Ajuntament, dels terrenys dels vestidors.</w:t>
      </w:r>
    </w:p>
    <w:p w:rsidR="004039FF" w:rsidRPr="00B26DBC" w:rsidRDefault="004039FF" w:rsidP="00B26DBC">
      <w:pPr>
        <w:pStyle w:val="Prrafodelista"/>
        <w:numPr>
          <w:ilvl w:val="0"/>
          <w:numId w:val="20"/>
        </w:numPr>
        <w:spacing w:after="200" w:line="276" w:lineRule="auto"/>
        <w:jc w:val="both"/>
        <w:rPr>
          <w:sz w:val="22"/>
          <w:szCs w:val="22"/>
        </w:rPr>
      </w:pPr>
      <w:r w:rsidRPr="00B26DBC">
        <w:rPr>
          <w:sz w:val="22"/>
          <w:szCs w:val="22"/>
        </w:rPr>
        <w:t>La cessió, a favor de l’Ajuntament de la Plaça de la rectoria de Sant Pau d’Ordal.</w:t>
      </w:r>
    </w:p>
    <w:p w:rsidR="004039FF" w:rsidRPr="00B26DBC" w:rsidRDefault="004039FF" w:rsidP="00B26DBC">
      <w:pPr>
        <w:pStyle w:val="Prrafodelista"/>
        <w:numPr>
          <w:ilvl w:val="0"/>
          <w:numId w:val="20"/>
        </w:numPr>
        <w:spacing w:after="200" w:line="276" w:lineRule="auto"/>
        <w:jc w:val="both"/>
        <w:rPr>
          <w:sz w:val="22"/>
          <w:szCs w:val="22"/>
        </w:rPr>
      </w:pPr>
      <w:r w:rsidRPr="00B26DBC">
        <w:rPr>
          <w:sz w:val="22"/>
          <w:szCs w:val="22"/>
        </w:rPr>
        <w:t>El compromís de l’Ajuntament de fer efectiva la quantitat de 70.000,00.-€ en el moment que es realitzi la immatriculació de les finques i aquestes passin a nom de l’Ajuntament.</w:t>
      </w:r>
    </w:p>
    <w:p w:rsidR="004039FF" w:rsidRPr="00B26DBC" w:rsidRDefault="004039FF" w:rsidP="00B26DBC">
      <w:pPr>
        <w:pStyle w:val="Prrafodelista"/>
        <w:numPr>
          <w:ilvl w:val="0"/>
          <w:numId w:val="20"/>
        </w:numPr>
        <w:spacing w:after="200" w:line="276" w:lineRule="auto"/>
        <w:jc w:val="both"/>
        <w:rPr>
          <w:sz w:val="22"/>
          <w:szCs w:val="22"/>
        </w:rPr>
      </w:pPr>
      <w:r w:rsidRPr="00B26DBC">
        <w:rPr>
          <w:sz w:val="22"/>
          <w:szCs w:val="22"/>
        </w:rPr>
        <w:t>El compromís de l’Ajuntament de requalificar els  terrenys dels vestidors.</w:t>
      </w:r>
    </w:p>
    <w:p w:rsidR="004039FF" w:rsidRPr="00B26DBC" w:rsidRDefault="004039FF" w:rsidP="00B26DBC">
      <w:pPr>
        <w:jc w:val="both"/>
        <w:rPr>
          <w:rFonts w:ascii="Times New Roman" w:hAnsi="Times New Roman"/>
        </w:rPr>
      </w:pPr>
      <w:r w:rsidRPr="00B26DBC">
        <w:rPr>
          <w:rFonts w:ascii="Times New Roman" w:hAnsi="Times New Roman"/>
        </w:rPr>
        <w:lastRenderedPageBreak/>
        <w:t>Vist el conveni redactat.</w:t>
      </w:r>
    </w:p>
    <w:p w:rsidR="004039FF" w:rsidRPr="00B26DBC" w:rsidRDefault="004039FF" w:rsidP="00B26DBC">
      <w:pPr>
        <w:jc w:val="both"/>
        <w:rPr>
          <w:rFonts w:ascii="Times New Roman" w:hAnsi="Times New Roman"/>
          <w:b/>
        </w:rPr>
      </w:pPr>
      <w:r w:rsidRPr="00B26DBC">
        <w:rPr>
          <w:rFonts w:ascii="Times New Roman" w:hAnsi="Times New Roman"/>
        </w:rPr>
        <w:t xml:space="preserve">Es proposa al Ple de la Corporació l’adopció dels següents </w:t>
      </w:r>
      <w:r w:rsidRPr="00B26DBC">
        <w:rPr>
          <w:rFonts w:ascii="Times New Roman" w:hAnsi="Times New Roman"/>
          <w:b/>
        </w:rPr>
        <w:t>ACORDS:</w:t>
      </w:r>
    </w:p>
    <w:p w:rsidR="004039FF" w:rsidRPr="00B26DBC" w:rsidRDefault="004039FF" w:rsidP="00B26DBC">
      <w:pPr>
        <w:jc w:val="both"/>
        <w:rPr>
          <w:rFonts w:ascii="Times New Roman" w:hAnsi="Times New Roman"/>
        </w:rPr>
      </w:pPr>
      <w:r w:rsidRPr="00B26DBC">
        <w:rPr>
          <w:rFonts w:ascii="Times New Roman" w:hAnsi="Times New Roman"/>
        </w:rPr>
        <w:t xml:space="preserve">Primer.- Aprovar el conveni de cessió d’uns terrenys situats a Sant Pau d’Ordal i destinats a l’execució </w:t>
      </w:r>
      <w:r>
        <w:rPr>
          <w:rFonts w:ascii="Times New Roman" w:hAnsi="Times New Roman"/>
        </w:rPr>
        <w:t>d’unes millores en l’equipament esportiu</w:t>
      </w:r>
      <w:r w:rsidRPr="00B26DBC">
        <w:rPr>
          <w:rFonts w:ascii="Times New Roman" w:hAnsi="Times New Roman"/>
        </w:rPr>
        <w:t>, entre l’Ajuntament de Subirats i la Parròquia de Sant Pau d’Ordal.</w:t>
      </w:r>
    </w:p>
    <w:p w:rsidR="004039FF" w:rsidRPr="00B26DBC" w:rsidRDefault="004039FF" w:rsidP="00B26DBC">
      <w:pPr>
        <w:jc w:val="both"/>
        <w:rPr>
          <w:rFonts w:ascii="Times New Roman" w:hAnsi="Times New Roman"/>
        </w:rPr>
      </w:pPr>
      <w:r w:rsidRPr="00B26DBC">
        <w:rPr>
          <w:rFonts w:ascii="Times New Roman" w:hAnsi="Times New Roman"/>
        </w:rPr>
        <w:t>Segon.- Facultar a l’Alcalde-president, en Pere Pons i Vendrell, per a la signatura del present conveni i qualsevulla documentació que sigui necessària per portar a terme el present acord.</w:t>
      </w:r>
    </w:p>
    <w:p w:rsidR="004039FF" w:rsidRDefault="004039FF" w:rsidP="00B26DBC">
      <w:pPr>
        <w:jc w:val="both"/>
        <w:rPr>
          <w:rFonts w:ascii="Times New Roman" w:hAnsi="Times New Roman"/>
        </w:rPr>
      </w:pPr>
      <w:r w:rsidRPr="00B26DBC">
        <w:rPr>
          <w:rFonts w:ascii="Times New Roman" w:hAnsi="Times New Roman"/>
        </w:rPr>
        <w:t>Tercer.-  Traslladar el present acord a l’interessat.</w:t>
      </w:r>
    </w:p>
    <w:p w:rsidR="00220E55" w:rsidRDefault="00220E55" w:rsidP="005D28C3">
      <w:pPr>
        <w:jc w:val="both"/>
        <w:rPr>
          <w:rFonts w:ascii="Times New Roman" w:hAnsi="Times New Roman"/>
          <w:b/>
        </w:rPr>
      </w:pPr>
    </w:p>
    <w:p w:rsidR="004039FF" w:rsidRDefault="004039FF" w:rsidP="005D28C3">
      <w:pPr>
        <w:jc w:val="both"/>
        <w:rPr>
          <w:rFonts w:ascii="Times New Roman" w:hAnsi="Times New Roman"/>
        </w:rPr>
      </w:pPr>
      <w:r>
        <w:rPr>
          <w:rFonts w:ascii="Times New Roman" w:hAnsi="Times New Roman"/>
        </w:rPr>
        <w:t>En Pere Pons, explica que és un tema que s’havia parlat al Ple del 17 d’octubre però que s’havia deixat sobre la taula perquè faltava el Conveni amb l’Arquebisbat. Explica que es tracta bàsicament d’expropiar una porció de terreny de 3.900 m</w:t>
      </w:r>
      <w:r w:rsidRPr="0086641E">
        <w:rPr>
          <w:rFonts w:ascii="Times New Roman" w:hAnsi="Times New Roman"/>
          <w:vertAlign w:val="superscript"/>
        </w:rPr>
        <w:t>2</w:t>
      </w:r>
      <w:r>
        <w:rPr>
          <w:rFonts w:ascii="Times New Roman" w:hAnsi="Times New Roman"/>
        </w:rPr>
        <w:t>. Amb les negociacions van sortir altres porcions de terreny propietat del Bisbat. Aquestes porcions s’han incorporat i s’ha garantit que els vestidors es quedin al seu lloc deu anys. El preu que s’ha acordat de 70.000.-€ està per sota del preu de mercat. En les primeres negociacions s’havia parlat de pagar 300.000.-€. Va haver una reunió amb el Bisbe a la que el Lluís i la Dolors també van assistir. Al Bisbe se li va comentar que aquest preu no és podia pagar. Assenyalar com una fita important que s’hagi aconseguit el compromís que els diners es quedin a la Parròquia de Sant Pau, i en cap cas vagin al Bisbat. El Bisbat autoritza que la Parròquia de Sant Pau faci aquesta venda. En definitiva s’havia de completar l’espai d’equipaments aprovat per l’Ajuntament des del 1986.</w:t>
      </w:r>
    </w:p>
    <w:p w:rsidR="004039FF" w:rsidRDefault="004039FF" w:rsidP="005D28C3">
      <w:pPr>
        <w:jc w:val="both"/>
        <w:rPr>
          <w:rFonts w:ascii="Times New Roman" w:hAnsi="Times New Roman"/>
        </w:rPr>
      </w:pPr>
      <w:r>
        <w:rPr>
          <w:rFonts w:ascii="Times New Roman" w:hAnsi="Times New Roman"/>
        </w:rPr>
        <w:t>Na Dolors Morera, troba molt bé que es reverteixin aquests diners a l’església de Sant Pau però demana que no torni a passar com a la cessió de la plaça de Subirats, que no es va arribar a executar.</w:t>
      </w:r>
    </w:p>
    <w:p w:rsidR="004039FF" w:rsidRDefault="004039FF" w:rsidP="005D28C3">
      <w:pPr>
        <w:jc w:val="both"/>
        <w:rPr>
          <w:rFonts w:ascii="Times New Roman" w:hAnsi="Times New Roman"/>
        </w:rPr>
      </w:pPr>
      <w:r>
        <w:rPr>
          <w:rFonts w:ascii="Times New Roman" w:hAnsi="Times New Roman"/>
        </w:rPr>
        <w:t xml:space="preserve">En Lluís Rafols, comenta que s’han pogut lligar les coses bé. És important que aquests diners reverteixin al municipi. Al mateix temps s’ha resolt un tema pendent de la plaça de Subirats. En el seu moment es van dipositar uns diners i el Bisbat no els va recollir. En certa manera es tanca un contenciós obert. Considera que és un preu raonable, ja que també el Bisbat ha tingut en compte l’esforç del poble per millorar els terrenys, i el Bisbat ha entès que la xifra que es va donar en un primer moment era inassumible. </w:t>
      </w:r>
    </w:p>
    <w:p w:rsidR="004039FF" w:rsidRDefault="004039FF" w:rsidP="005D28C3">
      <w:pPr>
        <w:jc w:val="both"/>
        <w:rPr>
          <w:rFonts w:ascii="Times New Roman" w:hAnsi="Times New Roman"/>
        </w:rPr>
      </w:pPr>
      <w:r>
        <w:rPr>
          <w:rFonts w:ascii="Times New Roman" w:hAnsi="Times New Roman"/>
        </w:rPr>
        <w:t>En Ramon Carbonell, considera que el que diu la Dolors de la casa del poble, quan s’han de pagar uns diners no es pot considerar l’església com la casa del poble. Tampoc es pot demanar aprovar un conveni que no han llegit ni vist, que sap que no hi mala fe ni de part de l’entitat ni de part del govern. El preu s’ha rebaixat considerablement perquè al principi demanaven molt més. La sensació és que s’ha de fer reverència a l’Església quan en realitat és un tema purament econòmic perquè l’església té uns terrenys i vol treure un profit per ells. Comenta que està bé introduir la plaça vella i que es podria dir la plaça del poble. Entén que quan s’expropien uns terrenys que tenen la intenció de ser municipals amb independència si es posa gespa o no. En el tema de la requalificació explica que no poden donar el seu vot a favor, quan no saben com quedarà finalment. Per ser coherent amb anteriors votacions com en cas de Ca l’Avi s’abstenen.</w:t>
      </w:r>
    </w:p>
    <w:p w:rsidR="004039FF" w:rsidRDefault="004039FF" w:rsidP="005D28C3">
      <w:pPr>
        <w:jc w:val="both"/>
        <w:rPr>
          <w:rFonts w:ascii="Times New Roman" w:hAnsi="Times New Roman"/>
        </w:rPr>
      </w:pPr>
      <w:r>
        <w:rPr>
          <w:rFonts w:ascii="Times New Roman" w:hAnsi="Times New Roman"/>
        </w:rPr>
        <w:lastRenderedPageBreak/>
        <w:t xml:space="preserve">Na Montserrat García, en primer lloc dona les felicitacions per les negociacions, encara que diu que dóna la sensació que l’església fa un favor, quan en realitat se li paga un preu. Indica que és  necessari que es faci un ús social d’aquests terrenys. També lamenta que no hagin pogut veure el conveni. </w:t>
      </w:r>
    </w:p>
    <w:p w:rsidR="004039FF" w:rsidRDefault="004039FF" w:rsidP="005D28C3">
      <w:pPr>
        <w:jc w:val="both"/>
        <w:rPr>
          <w:rFonts w:ascii="Times New Roman" w:hAnsi="Times New Roman"/>
        </w:rPr>
      </w:pPr>
      <w:r>
        <w:rPr>
          <w:rFonts w:ascii="Times New Roman" w:hAnsi="Times New Roman"/>
        </w:rPr>
        <w:t>En Ramon Carbonell, assenyala que s’hauria de veure com s’inverteixen aquests diners per part de la Parròquia.</w:t>
      </w:r>
    </w:p>
    <w:p w:rsidR="004039FF" w:rsidRDefault="004039FF" w:rsidP="005D28C3">
      <w:pPr>
        <w:jc w:val="both"/>
        <w:rPr>
          <w:rFonts w:ascii="Times New Roman" w:hAnsi="Times New Roman"/>
        </w:rPr>
      </w:pPr>
      <w:r>
        <w:rPr>
          <w:rFonts w:ascii="Times New Roman" w:hAnsi="Times New Roman"/>
        </w:rPr>
        <w:t>En Pere Pons, respon que en referència a la plaça de Subirats el Bisbat no va cobrar perquè la finca no estava immatriculada. El Bisbat no estava d’acord amb l’aportació de l`Ajuntament i els  hi resultava molt car immatricular la finca. No estaven a favor ni de la quantitat aportada per l’Ajuntament ni de la immatriculació. En aquests moments hi ha un paquet de finques que estan disposats a immatricular-les. L’Ajuntament ha agafat el compromís d’immatricular un paquet de finques directament. S’ha de puntualitzar que en el conveni s’ha d’introduir que els terrenys davant de l’església renunciarien. S’ha de modificar l’exposició de motius del conveni, i posar que és per un equipament i no un camp de gespa. Les valoracions van començar des de 300.000.-€ i per part de l’Ajuntament es va vestir l’expedient per aconseguir un preu més raonable. L’Església no fa un tracte de favor però fixen un preu per sota del valor de mercat. És d’agrair que la Parròquia signi aquest conveni, esperant que en faci un bon ús.</w:t>
      </w:r>
    </w:p>
    <w:p w:rsidR="004039FF" w:rsidRDefault="004039FF" w:rsidP="005D28C3">
      <w:pPr>
        <w:jc w:val="both"/>
        <w:rPr>
          <w:rFonts w:ascii="Times New Roman" w:hAnsi="Times New Roman"/>
        </w:rPr>
      </w:pPr>
      <w:r>
        <w:rPr>
          <w:rFonts w:ascii="Times New Roman" w:hAnsi="Times New Roman"/>
        </w:rPr>
        <w:t>Na Dolors Morera, considera que és la Casa del Poble l’església, perquè la porta està oberta i hi ha calefacció i pots seure i ningú diu res. Li retreu al Ramon que està mal cuidat pels usuaris de l’Esplai.</w:t>
      </w:r>
    </w:p>
    <w:p w:rsidR="004039FF" w:rsidRPr="00220E55" w:rsidRDefault="004039FF" w:rsidP="00220E55">
      <w:pPr>
        <w:jc w:val="both"/>
        <w:rPr>
          <w:rFonts w:ascii="Times New Roman" w:hAnsi="Times New Roman"/>
        </w:rPr>
      </w:pPr>
      <w:r>
        <w:rPr>
          <w:rFonts w:ascii="Times New Roman" w:hAnsi="Times New Roman"/>
        </w:rPr>
        <w:t>En Ramon Carbonell, considera que en el tema de l’Esplai també ha cuidat l’espai que utilitza a la Parròquia, pintant i fent fer els lavabos. No està d’acord amb Dolors Morera que estigui tan mal cuidat.</w:t>
      </w:r>
    </w:p>
    <w:p w:rsidR="004039FF" w:rsidRPr="000B32D4" w:rsidRDefault="004039FF" w:rsidP="002D1DF7">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2 ABSTENCIONS CUP</w:t>
      </w:r>
    </w:p>
    <w:p w:rsidR="004039FF" w:rsidRPr="002D1DF7" w:rsidRDefault="004039FF" w:rsidP="002D1DF7">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9</w:t>
      </w:r>
      <w:r>
        <w:rPr>
          <w:rFonts w:ascii="Times New Roman" w:hAnsi="Times New Roman"/>
          <w:b/>
          <w:spacing w:val="-3"/>
          <w:sz w:val="24"/>
          <w:szCs w:val="24"/>
          <w:lang w:eastAsia="es-ES"/>
        </w:rPr>
        <w:t xml:space="preserve"> A FAVOR, CIU,  PSC,  PP I ERC.</w:t>
      </w:r>
    </w:p>
    <w:p w:rsidR="004039FF" w:rsidRDefault="004039FF" w:rsidP="00B26DBC">
      <w:pPr>
        <w:spacing w:after="0" w:line="240" w:lineRule="auto"/>
        <w:jc w:val="center"/>
        <w:rPr>
          <w:rFonts w:ascii="Times New Roman" w:hAnsi="Times New Roman"/>
          <w:sz w:val="24"/>
          <w:szCs w:val="24"/>
          <w:lang w:eastAsia="es-ES"/>
        </w:rPr>
      </w:pPr>
      <w:r w:rsidRPr="001D1920">
        <w:rPr>
          <w:rFonts w:ascii="Times New Roman" w:hAnsi="Times New Roman"/>
          <w:b/>
          <w:lang w:eastAsia="es-ES"/>
        </w:rPr>
        <w:t>_______________________________</w:t>
      </w:r>
    </w:p>
    <w:p w:rsidR="004039FF" w:rsidRDefault="004039FF" w:rsidP="00425C99">
      <w:pPr>
        <w:spacing w:after="0" w:line="240" w:lineRule="auto"/>
        <w:jc w:val="both"/>
        <w:rPr>
          <w:rFonts w:ascii="Times New Roman" w:hAnsi="Times New Roman"/>
          <w:sz w:val="24"/>
          <w:szCs w:val="24"/>
          <w:lang w:eastAsia="es-ES"/>
        </w:rPr>
      </w:pPr>
    </w:p>
    <w:p w:rsidR="004039FF" w:rsidRDefault="004039FF" w:rsidP="00425C99">
      <w:pPr>
        <w:spacing w:after="0" w:line="240" w:lineRule="auto"/>
        <w:jc w:val="both"/>
        <w:rPr>
          <w:rFonts w:ascii="Times New Roman" w:hAnsi="Times New Roman"/>
          <w:sz w:val="24"/>
          <w:szCs w:val="24"/>
          <w:lang w:eastAsia="es-ES"/>
        </w:rPr>
      </w:pPr>
    </w:p>
    <w:p w:rsidR="004039FF" w:rsidRPr="00B26DBC" w:rsidRDefault="004039FF" w:rsidP="00425C99">
      <w:pPr>
        <w:spacing w:after="0" w:line="240" w:lineRule="auto"/>
        <w:jc w:val="both"/>
        <w:rPr>
          <w:rFonts w:ascii="Times New Roman" w:hAnsi="Times New Roman"/>
          <w:b/>
          <w:lang w:eastAsia="es-ES"/>
        </w:rPr>
      </w:pPr>
      <w:r w:rsidRPr="00B26DBC">
        <w:rPr>
          <w:rFonts w:ascii="Times New Roman" w:hAnsi="Times New Roman"/>
          <w:b/>
          <w:lang w:eastAsia="es-ES"/>
        </w:rPr>
        <w:t xml:space="preserve">8.- EXPROPIACIÓ DELS TERRENYS DEL CAMP DE FUTBOL DE SAN PAU D’ORDAL PER PART DEL SR. JOSEP COLS RAVENTÓS. </w:t>
      </w:r>
    </w:p>
    <w:p w:rsidR="004039FF" w:rsidRDefault="004039FF" w:rsidP="00425C99">
      <w:pPr>
        <w:spacing w:after="0" w:line="240" w:lineRule="auto"/>
        <w:jc w:val="both"/>
        <w:rPr>
          <w:rFonts w:ascii="Times New Roman" w:hAnsi="Times New Roman"/>
          <w:lang w:eastAsia="es-ES"/>
        </w:rPr>
      </w:pPr>
    </w:p>
    <w:p w:rsidR="004039FF" w:rsidRPr="00B26DBC" w:rsidRDefault="004039FF" w:rsidP="00B26DBC">
      <w:pPr>
        <w:jc w:val="both"/>
        <w:rPr>
          <w:rFonts w:ascii="Times New Roman" w:hAnsi="Times New Roman"/>
        </w:rPr>
      </w:pPr>
      <w:r w:rsidRPr="00B26DBC">
        <w:rPr>
          <w:rFonts w:ascii="Times New Roman" w:hAnsi="Times New Roman"/>
        </w:rPr>
        <w:t>El Ple de la corporació, en la sessió del dia 17 d’octubre de 2011, va adoptar l’acord d’iniciar l’expedient d’expropiació forçosa dels béns i drets afectats per obtenir una part dels terrenys destinat a equipament esportiu del nucli de Sant Pau d’Ordal, i va aprovar la necessitat d’ocupació mitjançant la relació individualitzada de béns i drets afectats.</w:t>
      </w:r>
    </w:p>
    <w:p w:rsidR="004039FF" w:rsidRPr="00B26DBC" w:rsidRDefault="004039FF" w:rsidP="00B26DBC">
      <w:pPr>
        <w:jc w:val="both"/>
        <w:rPr>
          <w:rFonts w:ascii="Times New Roman" w:hAnsi="Times New Roman"/>
        </w:rPr>
      </w:pPr>
      <w:r w:rsidRPr="00B26DBC">
        <w:rPr>
          <w:rFonts w:ascii="Times New Roman" w:hAnsi="Times New Roman"/>
        </w:rPr>
        <w:t>L’esmentat acord va ésser publicat en el Butlletí Oficial de la Província de data 3 de novembre de 2011 i es va exposar al públic du</w:t>
      </w:r>
      <w:r>
        <w:rPr>
          <w:rFonts w:ascii="Times New Roman" w:hAnsi="Times New Roman"/>
        </w:rPr>
        <w:t>rant un termini de quinze dies.</w:t>
      </w:r>
    </w:p>
    <w:p w:rsidR="004039FF" w:rsidRPr="00B26DBC" w:rsidRDefault="004039FF" w:rsidP="00B26DBC">
      <w:pPr>
        <w:jc w:val="both"/>
        <w:rPr>
          <w:rFonts w:ascii="Times New Roman" w:hAnsi="Times New Roman"/>
        </w:rPr>
      </w:pPr>
      <w:r w:rsidRPr="00B26DBC">
        <w:rPr>
          <w:rFonts w:ascii="Times New Roman" w:hAnsi="Times New Roman"/>
        </w:rPr>
        <w:t xml:space="preserve">Durant l’esmentat termini es va presentar full d’apreuament per part del senyor Cols dient que “el preu a aplicar a aquests terrenys sigui el que correspongui aplicant un 80% al preu que el mateix Ajuntament em va pagar per uns terrenys també de la meva propietat i que els va </w:t>
      </w:r>
      <w:r w:rsidRPr="00B26DBC">
        <w:rPr>
          <w:rFonts w:ascii="Times New Roman" w:hAnsi="Times New Roman"/>
        </w:rPr>
        <w:lastRenderedPageBreak/>
        <w:t>adquirir l’Ajuntament en data 23 de desembre de 2009 segons còpia que s’adjunta amb aquest document”.</w:t>
      </w:r>
    </w:p>
    <w:p w:rsidR="004039FF" w:rsidRPr="00B26DBC" w:rsidRDefault="004039FF" w:rsidP="00B26DBC">
      <w:pPr>
        <w:jc w:val="both"/>
        <w:rPr>
          <w:rFonts w:ascii="Times New Roman" w:hAnsi="Times New Roman"/>
        </w:rPr>
      </w:pPr>
      <w:r w:rsidRPr="00B26DBC">
        <w:rPr>
          <w:rFonts w:ascii="Times New Roman" w:hAnsi="Times New Roman"/>
        </w:rPr>
        <w:t>En data 14 de desembre d’enguany el tècnic municipal proposa accepta el full d’apreuament del Sr. Cols i indica que la nova valoració per les tres finques afectades, amb una superfície total de 93.36 m2, és de 2.366,58.-€.</w:t>
      </w:r>
    </w:p>
    <w:p w:rsidR="004039FF" w:rsidRPr="00B26DBC" w:rsidRDefault="004039FF" w:rsidP="00B26DBC">
      <w:pPr>
        <w:jc w:val="both"/>
        <w:rPr>
          <w:rFonts w:ascii="Times New Roman" w:hAnsi="Times New Roman"/>
        </w:rPr>
      </w:pPr>
      <w:r w:rsidRPr="00B26DBC">
        <w:rPr>
          <w:rFonts w:ascii="Times New Roman" w:hAnsi="Times New Roman"/>
        </w:rPr>
        <w:t xml:space="preserve">Es proposa al Ple de la Corporació l’adopció dels següents </w:t>
      </w:r>
      <w:r w:rsidRPr="00B26DBC">
        <w:rPr>
          <w:rFonts w:ascii="Times New Roman" w:hAnsi="Times New Roman"/>
          <w:b/>
        </w:rPr>
        <w:t>ACORDS</w:t>
      </w:r>
      <w:r w:rsidRPr="00B26DBC">
        <w:rPr>
          <w:rFonts w:ascii="Times New Roman" w:hAnsi="Times New Roman"/>
        </w:rPr>
        <w:t>:</w:t>
      </w:r>
    </w:p>
    <w:p w:rsidR="004039FF" w:rsidRPr="00B26DBC" w:rsidRDefault="004039FF" w:rsidP="00B26DBC">
      <w:pPr>
        <w:jc w:val="both"/>
        <w:rPr>
          <w:rFonts w:ascii="Times New Roman" w:hAnsi="Times New Roman"/>
        </w:rPr>
      </w:pPr>
      <w:r w:rsidRPr="00B26DBC">
        <w:rPr>
          <w:rFonts w:ascii="Times New Roman" w:hAnsi="Times New Roman"/>
        </w:rPr>
        <w:t>1.- Acceptar el full d’apreuament presentat pel Sr. Josep Cols Raventós d’acord amb l’informe tècnic de data 14 de desembre de 2011.</w:t>
      </w:r>
    </w:p>
    <w:p w:rsidR="004039FF" w:rsidRPr="00B26DBC" w:rsidRDefault="004039FF" w:rsidP="00B26DBC">
      <w:pPr>
        <w:jc w:val="both"/>
        <w:rPr>
          <w:rFonts w:ascii="Times New Roman" w:hAnsi="Times New Roman"/>
        </w:rPr>
      </w:pPr>
      <w:r w:rsidRPr="00B26DBC">
        <w:rPr>
          <w:rFonts w:ascii="Times New Roman" w:hAnsi="Times New Roman"/>
        </w:rPr>
        <w:t>2.- Aprovar la despesa inherent a les indemnitzacions previstes en la valoració de l’Arquitecte municipal per un import de 2.366,58.-€¸ imputant-la a la partida 340/622.02 amb consignació pressupostària suficient.</w:t>
      </w:r>
    </w:p>
    <w:p w:rsidR="004039FF" w:rsidRPr="00220E55" w:rsidRDefault="004039FF" w:rsidP="00220E55">
      <w:pPr>
        <w:jc w:val="both"/>
        <w:rPr>
          <w:rFonts w:ascii="Times New Roman" w:hAnsi="Times New Roman"/>
        </w:rPr>
      </w:pPr>
      <w:r w:rsidRPr="00B26DBC">
        <w:rPr>
          <w:rFonts w:ascii="Times New Roman" w:hAnsi="Times New Roman"/>
        </w:rPr>
        <w:t>3.- Comunicar al Sr. Cols que l’acta d’ocupació i pagament de les finques afectades que da fixat pel dia 16 de gener de 2011  a les 9 hores a l’Ajuntament de Subirats.</w:t>
      </w:r>
    </w:p>
    <w:p w:rsidR="004039FF" w:rsidRDefault="004039FF" w:rsidP="00923EC8">
      <w:pPr>
        <w:jc w:val="both"/>
        <w:rPr>
          <w:rFonts w:ascii="Times New Roman" w:hAnsi="Times New Roman"/>
        </w:rPr>
      </w:pPr>
      <w:r>
        <w:rPr>
          <w:rFonts w:ascii="Times New Roman" w:hAnsi="Times New Roman"/>
        </w:rPr>
        <w:t>En Pere Pons, fa un incís abans de discutir aquest punt, comentar que si els grups no tenen el Conveni del Bisbat, no hi ha cap problema, es passar el conveni perquè s’ho puguin mirar.</w:t>
      </w:r>
    </w:p>
    <w:p w:rsidR="004039FF" w:rsidRDefault="004039FF" w:rsidP="00923EC8">
      <w:pPr>
        <w:jc w:val="both"/>
        <w:rPr>
          <w:rFonts w:ascii="Times New Roman" w:hAnsi="Times New Roman"/>
        </w:rPr>
      </w:pPr>
      <w:r>
        <w:rPr>
          <w:rFonts w:ascii="Times New Roman" w:hAnsi="Times New Roman"/>
        </w:rPr>
        <w:t xml:space="preserve">En referència a aquest punt dir que el 17 d’octubre es va fer un full de preuament en relació al valor del cadastre. Anteriorment a aquest senyor se li va expropiar uns terrenys per l’escola per un valor. Considerava que si se li havien expropiat per un valor, no entenia com en aquesta expropiació se li pagava un valor diferent. Se li va fer entendre que no eren temes iguals, i va acceptar una reducció del 20%  sobre la valoració que es va fer el 23 de desembre del 2009. Aquest senyor va acceptar el preu. </w:t>
      </w:r>
    </w:p>
    <w:p w:rsidR="004039FF" w:rsidRPr="006A4875" w:rsidRDefault="004039FF" w:rsidP="00220E55">
      <w:pPr>
        <w:jc w:val="both"/>
        <w:rPr>
          <w:rFonts w:ascii="Times New Roman" w:hAnsi="Times New Roman"/>
        </w:rPr>
      </w:pPr>
      <w:r>
        <w:rPr>
          <w:rFonts w:ascii="Times New Roman" w:hAnsi="Times New Roman"/>
        </w:rPr>
        <w:t>Lluís Ràfols, comenta que ja es va explicar en la comissió com havia anat la valoració dels terrenys.</w:t>
      </w:r>
    </w:p>
    <w:p w:rsidR="004039FF" w:rsidRPr="000B32D4" w:rsidRDefault="004039FF" w:rsidP="002D1DF7">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2 ABSTENCIONS CUP</w:t>
      </w:r>
    </w:p>
    <w:p w:rsidR="004039FF" w:rsidRPr="000B32D4" w:rsidRDefault="004039FF" w:rsidP="002D1DF7">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9 A FAVOR, CIU,  PSC,  PP I ERC.</w:t>
      </w:r>
    </w:p>
    <w:p w:rsidR="004039FF" w:rsidRDefault="004039FF" w:rsidP="00B26DBC">
      <w:pPr>
        <w:spacing w:after="0" w:line="240" w:lineRule="auto"/>
        <w:jc w:val="center"/>
        <w:rPr>
          <w:rFonts w:ascii="Times New Roman" w:hAnsi="Times New Roman"/>
          <w:b/>
          <w:color w:val="FF0000"/>
          <w:lang w:eastAsia="es-ES"/>
        </w:rPr>
      </w:pPr>
    </w:p>
    <w:p w:rsidR="004039FF" w:rsidRDefault="004039FF" w:rsidP="00B26DBC">
      <w:pPr>
        <w:spacing w:after="0" w:line="240" w:lineRule="auto"/>
        <w:jc w:val="center"/>
        <w:rPr>
          <w:rFonts w:ascii="Times New Roman" w:hAnsi="Times New Roman"/>
          <w:sz w:val="24"/>
          <w:szCs w:val="24"/>
          <w:lang w:eastAsia="es-ES"/>
        </w:rPr>
      </w:pPr>
      <w:r w:rsidRPr="001D1920">
        <w:rPr>
          <w:rFonts w:ascii="Times New Roman" w:hAnsi="Times New Roman"/>
          <w:b/>
          <w:lang w:eastAsia="es-ES"/>
        </w:rPr>
        <w:t>_______________________________</w:t>
      </w:r>
    </w:p>
    <w:p w:rsidR="004039FF" w:rsidRDefault="004039FF" w:rsidP="00B26DBC">
      <w:pPr>
        <w:jc w:val="center"/>
        <w:rPr>
          <w:rFonts w:ascii="Times New Roman" w:hAnsi="Times New Roman"/>
        </w:rPr>
      </w:pPr>
    </w:p>
    <w:p w:rsidR="004039FF" w:rsidRDefault="004039FF" w:rsidP="00B26DBC">
      <w:pPr>
        <w:rPr>
          <w:rFonts w:ascii="Times New Roman" w:hAnsi="Times New Roman"/>
          <w:b/>
        </w:rPr>
      </w:pPr>
      <w:r w:rsidRPr="00B26DBC">
        <w:rPr>
          <w:rFonts w:ascii="Times New Roman" w:hAnsi="Times New Roman"/>
          <w:b/>
        </w:rPr>
        <w:t>9.-</w:t>
      </w:r>
      <w:r>
        <w:rPr>
          <w:rFonts w:ascii="Times New Roman" w:hAnsi="Times New Roman"/>
          <w:b/>
        </w:rPr>
        <w:t xml:space="preserve"> MODIFICACIÓ DEL PRESSUPOST 5/2011</w:t>
      </w:r>
    </w:p>
    <w:p w:rsidR="004039FF" w:rsidRPr="00BA0E61" w:rsidRDefault="004039FF" w:rsidP="002C1EEB">
      <w:pPr>
        <w:jc w:val="both"/>
        <w:rPr>
          <w:rFonts w:ascii="Times New Roman" w:hAnsi="Times New Roman"/>
        </w:rPr>
      </w:pPr>
      <w:r w:rsidRPr="00BA0E61">
        <w:rPr>
          <w:rFonts w:ascii="Times New Roman" w:hAnsi="Times New Roman"/>
        </w:rPr>
        <w:t>En data 4 de maig de 2011, l’Ajuntament Ple va aprovar inicialment el Pressupost General de la Corporació per a l’exercici 2011.</w:t>
      </w:r>
    </w:p>
    <w:p w:rsidR="004039FF" w:rsidRPr="00BA0E61" w:rsidRDefault="004039FF" w:rsidP="002C1EEB">
      <w:pPr>
        <w:jc w:val="both"/>
        <w:rPr>
          <w:rFonts w:ascii="Times New Roman" w:hAnsi="Times New Roman"/>
        </w:rPr>
      </w:pPr>
      <w:r w:rsidRPr="00BA0E61">
        <w:rPr>
          <w:rFonts w:ascii="Times New Roman" w:hAnsi="Times New Roman"/>
        </w:rPr>
        <w:t>Després dels mesos transcorreguts des de la seva aprovació s’ha fet evident que hi ha aplicacions pressupostàries de despeses que han exhaurit la consignació ini</w:t>
      </w:r>
      <w:r>
        <w:rPr>
          <w:rFonts w:ascii="Times New Roman" w:hAnsi="Times New Roman"/>
        </w:rPr>
        <w:t>cial i el seu saldo és negatiu, i altres que no tenien consignació i s’han realitzat pagaments que en aquests moments es troben pendents d’aplicació.</w:t>
      </w:r>
    </w:p>
    <w:p w:rsidR="004039FF" w:rsidRPr="00BA0E61" w:rsidRDefault="004039FF" w:rsidP="002C1EEB">
      <w:pPr>
        <w:jc w:val="both"/>
        <w:rPr>
          <w:rFonts w:ascii="Times New Roman" w:hAnsi="Times New Roman"/>
        </w:rPr>
      </w:pPr>
      <w:r w:rsidRPr="00BA0E61">
        <w:rPr>
          <w:rFonts w:ascii="Times New Roman" w:hAnsi="Times New Roman"/>
        </w:rPr>
        <w:lastRenderedPageBreak/>
        <w:t xml:space="preserve">Així mateix, també s’ha fet evident que s’han produït crèdits extraordinaris en el pressupost d’ingressos que no estaven consignats. </w:t>
      </w:r>
    </w:p>
    <w:p w:rsidR="004039FF" w:rsidRPr="00BA0E61" w:rsidRDefault="004039FF" w:rsidP="002C1EEB">
      <w:pPr>
        <w:jc w:val="both"/>
        <w:rPr>
          <w:rFonts w:ascii="Times New Roman" w:hAnsi="Times New Roman"/>
        </w:rPr>
      </w:pPr>
      <w:r w:rsidRPr="00BA0E61">
        <w:rPr>
          <w:rFonts w:ascii="Times New Roman" w:hAnsi="Times New Roman"/>
        </w:rPr>
        <w:t xml:space="preserve">La modificació de crèdits, que ara es proposa, ascendeix la quantitat de </w:t>
      </w:r>
      <w:r>
        <w:rPr>
          <w:rFonts w:ascii="Times New Roman" w:hAnsi="Times New Roman"/>
        </w:rPr>
        <w:t>51.717,67.-€..</w:t>
      </w:r>
    </w:p>
    <w:p w:rsidR="004039FF" w:rsidRPr="00220E55" w:rsidRDefault="004039FF" w:rsidP="00220E55">
      <w:pPr>
        <w:jc w:val="both"/>
        <w:rPr>
          <w:rFonts w:ascii="Times New Roman" w:hAnsi="Times New Roman"/>
        </w:rPr>
      </w:pPr>
      <w:r>
        <w:rPr>
          <w:rFonts w:ascii="Times New Roman" w:hAnsi="Times New Roman"/>
        </w:rPr>
        <w:t>El desglò</w:t>
      </w:r>
      <w:r w:rsidRPr="00BA0E61">
        <w:rPr>
          <w:rFonts w:ascii="Times New Roman" w:hAnsi="Times New Roman"/>
        </w:rPr>
        <w:t xml:space="preserve">s de les partides a donar de baixa i suplementar  són les </w:t>
      </w:r>
      <w:r>
        <w:rPr>
          <w:rFonts w:ascii="Times New Roman" w:hAnsi="Times New Roman"/>
        </w:rPr>
        <w:t>següents:</w:t>
      </w:r>
    </w:p>
    <w:p w:rsidR="00220E55" w:rsidRDefault="00220E55" w:rsidP="002C1EEB">
      <w:pPr>
        <w:rPr>
          <w:b/>
        </w:rPr>
      </w:pPr>
    </w:p>
    <w:p w:rsidR="004039FF" w:rsidRDefault="004039FF" w:rsidP="002C1EEB">
      <w:pPr>
        <w:rPr>
          <w:b/>
        </w:rPr>
      </w:pPr>
      <w:r>
        <w:rPr>
          <w:b/>
        </w:rPr>
        <w:t>DESPESES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116"/>
        <w:gridCol w:w="2534"/>
        <w:gridCol w:w="1294"/>
        <w:gridCol w:w="1842"/>
        <w:gridCol w:w="1241"/>
      </w:tblGrid>
      <w:tr w:rsidR="004039FF" w:rsidTr="00C7306F">
        <w:tc>
          <w:tcPr>
            <w:tcW w:w="693" w:type="dxa"/>
          </w:tcPr>
          <w:p w:rsidR="004039FF" w:rsidRPr="00C7306F" w:rsidRDefault="004039FF" w:rsidP="000B32D4">
            <w:pPr>
              <w:rPr>
                <w:b/>
                <w:sz w:val="20"/>
                <w:szCs w:val="20"/>
              </w:rPr>
            </w:pPr>
            <w:r w:rsidRPr="00C7306F">
              <w:rPr>
                <w:b/>
                <w:sz w:val="20"/>
                <w:szCs w:val="20"/>
              </w:rPr>
              <w:t>Prog.</w:t>
            </w:r>
          </w:p>
        </w:tc>
        <w:tc>
          <w:tcPr>
            <w:tcW w:w="1116" w:type="dxa"/>
          </w:tcPr>
          <w:p w:rsidR="004039FF" w:rsidRPr="00C7306F" w:rsidRDefault="004039FF" w:rsidP="000B32D4">
            <w:pPr>
              <w:rPr>
                <w:b/>
                <w:sz w:val="20"/>
                <w:szCs w:val="20"/>
              </w:rPr>
            </w:pPr>
            <w:r w:rsidRPr="00C7306F">
              <w:rPr>
                <w:b/>
                <w:sz w:val="20"/>
                <w:szCs w:val="20"/>
              </w:rPr>
              <w:t>Econòmic</w:t>
            </w:r>
          </w:p>
        </w:tc>
        <w:tc>
          <w:tcPr>
            <w:tcW w:w="2534" w:type="dxa"/>
          </w:tcPr>
          <w:p w:rsidR="004039FF" w:rsidRPr="00C7306F" w:rsidRDefault="004039FF" w:rsidP="000B32D4">
            <w:pPr>
              <w:rPr>
                <w:b/>
                <w:sz w:val="20"/>
                <w:szCs w:val="20"/>
              </w:rPr>
            </w:pPr>
            <w:r w:rsidRPr="00C7306F">
              <w:rPr>
                <w:b/>
                <w:sz w:val="20"/>
                <w:szCs w:val="20"/>
              </w:rPr>
              <w:t>Concepte</w:t>
            </w:r>
          </w:p>
        </w:tc>
        <w:tc>
          <w:tcPr>
            <w:tcW w:w="1294" w:type="dxa"/>
          </w:tcPr>
          <w:p w:rsidR="004039FF" w:rsidRPr="00C7306F" w:rsidRDefault="004039FF" w:rsidP="000B32D4">
            <w:pPr>
              <w:rPr>
                <w:b/>
                <w:sz w:val="20"/>
                <w:szCs w:val="20"/>
              </w:rPr>
            </w:pPr>
            <w:r w:rsidRPr="00C7306F">
              <w:rPr>
                <w:b/>
                <w:sz w:val="20"/>
                <w:szCs w:val="20"/>
              </w:rPr>
              <w:t>C.Inicial</w:t>
            </w:r>
          </w:p>
        </w:tc>
        <w:tc>
          <w:tcPr>
            <w:tcW w:w="1842" w:type="dxa"/>
          </w:tcPr>
          <w:p w:rsidR="004039FF" w:rsidRPr="00C7306F" w:rsidRDefault="004039FF" w:rsidP="000B32D4">
            <w:pPr>
              <w:rPr>
                <w:b/>
                <w:sz w:val="20"/>
                <w:szCs w:val="20"/>
              </w:rPr>
            </w:pPr>
            <w:r w:rsidRPr="00C7306F">
              <w:rPr>
                <w:b/>
                <w:sz w:val="20"/>
                <w:szCs w:val="20"/>
              </w:rPr>
              <w:t>Baixa/Suplement</w:t>
            </w:r>
          </w:p>
        </w:tc>
        <w:tc>
          <w:tcPr>
            <w:tcW w:w="1241" w:type="dxa"/>
          </w:tcPr>
          <w:p w:rsidR="004039FF" w:rsidRPr="00C7306F" w:rsidRDefault="004039FF" w:rsidP="000B32D4">
            <w:pPr>
              <w:rPr>
                <w:b/>
                <w:sz w:val="20"/>
                <w:szCs w:val="20"/>
              </w:rPr>
            </w:pPr>
            <w:r w:rsidRPr="00C7306F">
              <w:rPr>
                <w:b/>
                <w:sz w:val="20"/>
                <w:szCs w:val="20"/>
              </w:rPr>
              <w:t>C.Final</w:t>
            </w:r>
          </w:p>
        </w:tc>
      </w:tr>
      <w:tr w:rsidR="004039FF" w:rsidTr="00C7306F">
        <w:tc>
          <w:tcPr>
            <w:tcW w:w="693" w:type="dxa"/>
          </w:tcPr>
          <w:p w:rsidR="004039FF" w:rsidRPr="00C7306F" w:rsidRDefault="004039FF" w:rsidP="000B32D4">
            <w:pPr>
              <w:rPr>
                <w:sz w:val="20"/>
                <w:szCs w:val="20"/>
              </w:rPr>
            </w:pPr>
            <w:r w:rsidRPr="00C7306F">
              <w:rPr>
                <w:sz w:val="20"/>
                <w:szCs w:val="20"/>
              </w:rPr>
              <w:t>320</w:t>
            </w:r>
          </w:p>
        </w:tc>
        <w:tc>
          <w:tcPr>
            <w:tcW w:w="1116" w:type="dxa"/>
          </w:tcPr>
          <w:p w:rsidR="004039FF" w:rsidRPr="00C7306F" w:rsidRDefault="004039FF" w:rsidP="000B32D4">
            <w:pPr>
              <w:rPr>
                <w:sz w:val="20"/>
                <w:szCs w:val="20"/>
              </w:rPr>
            </w:pPr>
            <w:r w:rsidRPr="00C7306F">
              <w:rPr>
                <w:sz w:val="20"/>
                <w:szCs w:val="20"/>
              </w:rPr>
              <w:t>621.99</w:t>
            </w:r>
          </w:p>
        </w:tc>
        <w:tc>
          <w:tcPr>
            <w:tcW w:w="2534" w:type="dxa"/>
          </w:tcPr>
          <w:p w:rsidR="004039FF" w:rsidRPr="00C7306F" w:rsidRDefault="004039FF" w:rsidP="000B32D4">
            <w:pPr>
              <w:rPr>
                <w:sz w:val="20"/>
                <w:szCs w:val="20"/>
              </w:rPr>
            </w:pPr>
            <w:r w:rsidRPr="00C7306F">
              <w:rPr>
                <w:sz w:val="20"/>
                <w:szCs w:val="20"/>
              </w:rPr>
              <w:t>Conveni cessió terrenys/ aula parròquia</w:t>
            </w:r>
          </w:p>
        </w:tc>
        <w:tc>
          <w:tcPr>
            <w:tcW w:w="1294" w:type="dxa"/>
          </w:tcPr>
          <w:p w:rsidR="004039FF" w:rsidRPr="00C7306F" w:rsidRDefault="004039FF" w:rsidP="00C7306F">
            <w:pPr>
              <w:jc w:val="right"/>
              <w:rPr>
                <w:sz w:val="20"/>
                <w:szCs w:val="20"/>
              </w:rPr>
            </w:pPr>
            <w:r w:rsidRPr="00C7306F">
              <w:rPr>
                <w:sz w:val="20"/>
                <w:szCs w:val="20"/>
              </w:rPr>
              <w:t>11.000,00</w:t>
            </w:r>
          </w:p>
        </w:tc>
        <w:tc>
          <w:tcPr>
            <w:tcW w:w="1842" w:type="dxa"/>
          </w:tcPr>
          <w:p w:rsidR="004039FF" w:rsidRPr="00C7306F" w:rsidRDefault="004039FF" w:rsidP="00C7306F">
            <w:pPr>
              <w:jc w:val="right"/>
              <w:rPr>
                <w:sz w:val="20"/>
                <w:szCs w:val="20"/>
              </w:rPr>
            </w:pPr>
            <w:r w:rsidRPr="00C7306F">
              <w:rPr>
                <w:sz w:val="20"/>
                <w:szCs w:val="20"/>
              </w:rPr>
              <w:t>4.000,00</w:t>
            </w:r>
          </w:p>
        </w:tc>
        <w:tc>
          <w:tcPr>
            <w:tcW w:w="1241" w:type="dxa"/>
          </w:tcPr>
          <w:p w:rsidR="004039FF" w:rsidRPr="00C7306F" w:rsidRDefault="004039FF" w:rsidP="00C7306F">
            <w:pPr>
              <w:jc w:val="right"/>
              <w:rPr>
                <w:sz w:val="20"/>
                <w:szCs w:val="20"/>
              </w:rPr>
            </w:pPr>
            <w:r w:rsidRPr="00C7306F">
              <w:rPr>
                <w:sz w:val="20"/>
                <w:szCs w:val="20"/>
              </w:rPr>
              <w:t>15.000,00</w:t>
            </w:r>
          </w:p>
        </w:tc>
      </w:tr>
      <w:tr w:rsidR="004039FF" w:rsidTr="00C7306F">
        <w:tc>
          <w:tcPr>
            <w:tcW w:w="693" w:type="dxa"/>
          </w:tcPr>
          <w:p w:rsidR="004039FF" w:rsidRPr="00C7306F" w:rsidRDefault="004039FF" w:rsidP="000B32D4">
            <w:pPr>
              <w:rPr>
                <w:sz w:val="20"/>
                <w:szCs w:val="20"/>
              </w:rPr>
            </w:pPr>
            <w:r w:rsidRPr="00C7306F">
              <w:rPr>
                <w:sz w:val="20"/>
                <w:szCs w:val="20"/>
              </w:rPr>
              <w:t>161</w:t>
            </w:r>
          </w:p>
        </w:tc>
        <w:tc>
          <w:tcPr>
            <w:tcW w:w="1116" w:type="dxa"/>
          </w:tcPr>
          <w:p w:rsidR="004039FF" w:rsidRPr="00C7306F" w:rsidRDefault="004039FF" w:rsidP="000B32D4">
            <w:pPr>
              <w:rPr>
                <w:sz w:val="20"/>
                <w:szCs w:val="20"/>
              </w:rPr>
            </w:pPr>
            <w:r w:rsidRPr="00C7306F">
              <w:rPr>
                <w:sz w:val="20"/>
                <w:szCs w:val="20"/>
              </w:rPr>
              <w:t>623.99</w:t>
            </w:r>
          </w:p>
        </w:tc>
        <w:tc>
          <w:tcPr>
            <w:tcW w:w="2534" w:type="dxa"/>
          </w:tcPr>
          <w:p w:rsidR="004039FF" w:rsidRPr="00C7306F" w:rsidRDefault="004039FF" w:rsidP="000B32D4">
            <w:pPr>
              <w:rPr>
                <w:sz w:val="20"/>
                <w:szCs w:val="20"/>
              </w:rPr>
            </w:pPr>
            <w:r w:rsidRPr="00C7306F">
              <w:rPr>
                <w:sz w:val="20"/>
                <w:szCs w:val="20"/>
              </w:rPr>
              <w:t>Col.lector d’aigües de Ca l’Almirall</w:t>
            </w:r>
          </w:p>
        </w:tc>
        <w:tc>
          <w:tcPr>
            <w:tcW w:w="1294" w:type="dxa"/>
          </w:tcPr>
          <w:p w:rsidR="004039FF" w:rsidRPr="00C7306F" w:rsidRDefault="004039FF" w:rsidP="00C7306F">
            <w:pPr>
              <w:jc w:val="right"/>
              <w:rPr>
                <w:sz w:val="20"/>
                <w:szCs w:val="20"/>
              </w:rPr>
            </w:pPr>
            <w:r w:rsidRPr="00C7306F">
              <w:rPr>
                <w:sz w:val="20"/>
                <w:szCs w:val="20"/>
              </w:rPr>
              <w:t>------------</w:t>
            </w:r>
          </w:p>
        </w:tc>
        <w:tc>
          <w:tcPr>
            <w:tcW w:w="1842" w:type="dxa"/>
          </w:tcPr>
          <w:p w:rsidR="004039FF" w:rsidRPr="00C7306F" w:rsidRDefault="004039FF" w:rsidP="00C7306F">
            <w:pPr>
              <w:jc w:val="right"/>
              <w:rPr>
                <w:sz w:val="20"/>
                <w:szCs w:val="20"/>
              </w:rPr>
            </w:pPr>
            <w:r w:rsidRPr="00C7306F">
              <w:rPr>
                <w:sz w:val="20"/>
                <w:szCs w:val="20"/>
              </w:rPr>
              <w:t>31.933,63</w:t>
            </w:r>
          </w:p>
        </w:tc>
        <w:tc>
          <w:tcPr>
            <w:tcW w:w="1241" w:type="dxa"/>
          </w:tcPr>
          <w:p w:rsidR="004039FF" w:rsidRPr="00C7306F" w:rsidRDefault="004039FF" w:rsidP="00C7306F">
            <w:pPr>
              <w:jc w:val="right"/>
              <w:rPr>
                <w:sz w:val="20"/>
                <w:szCs w:val="20"/>
              </w:rPr>
            </w:pPr>
            <w:r w:rsidRPr="00C7306F">
              <w:rPr>
                <w:sz w:val="20"/>
                <w:szCs w:val="20"/>
              </w:rPr>
              <w:t>31.933,63</w:t>
            </w:r>
          </w:p>
        </w:tc>
      </w:tr>
      <w:tr w:rsidR="004039FF" w:rsidTr="00C7306F">
        <w:tc>
          <w:tcPr>
            <w:tcW w:w="693" w:type="dxa"/>
          </w:tcPr>
          <w:p w:rsidR="004039FF" w:rsidRPr="00C7306F" w:rsidRDefault="004039FF" w:rsidP="000B32D4">
            <w:pPr>
              <w:rPr>
                <w:sz w:val="20"/>
                <w:szCs w:val="20"/>
              </w:rPr>
            </w:pPr>
            <w:r w:rsidRPr="00C7306F">
              <w:rPr>
                <w:sz w:val="20"/>
                <w:szCs w:val="20"/>
              </w:rPr>
              <w:t>165</w:t>
            </w:r>
          </w:p>
        </w:tc>
        <w:tc>
          <w:tcPr>
            <w:tcW w:w="1116" w:type="dxa"/>
          </w:tcPr>
          <w:p w:rsidR="004039FF" w:rsidRPr="00C7306F" w:rsidRDefault="004039FF" w:rsidP="000B32D4">
            <w:pPr>
              <w:rPr>
                <w:sz w:val="20"/>
                <w:szCs w:val="20"/>
              </w:rPr>
            </w:pPr>
            <w:r w:rsidRPr="00C7306F">
              <w:rPr>
                <w:sz w:val="20"/>
                <w:szCs w:val="20"/>
              </w:rPr>
              <w:t>619.99</w:t>
            </w:r>
          </w:p>
        </w:tc>
        <w:tc>
          <w:tcPr>
            <w:tcW w:w="2534" w:type="dxa"/>
          </w:tcPr>
          <w:p w:rsidR="004039FF" w:rsidRPr="00C7306F" w:rsidRDefault="004039FF" w:rsidP="000B32D4">
            <w:pPr>
              <w:rPr>
                <w:sz w:val="20"/>
                <w:szCs w:val="20"/>
              </w:rPr>
            </w:pPr>
            <w:r w:rsidRPr="00C7306F">
              <w:rPr>
                <w:sz w:val="20"/>
                <w:szCs w:val="20"/>
              </w:rPr>
              <w:t>Enllumenat públic de Lavern, 2a fase</w:t>
            </w:r>
          </w:p>
        </w:tc>
        <w:tc>
          <w:tcPr>
            <w:tcW w:w="1294" w:type="dxa"/>
          </w:tcPr>
          <w:p w:rsidR="004039FF" w:rsidRPr="00C7306F" w:rsidRDefault="004039FF" w:rsidP="00C7306F">
            <w:pPr>
              <w:jc w:val="right"/>
              <w:rPr>
                <w:sz w:val="20"/>
                <w:szCs w:val="20"/>
              </w:rPr>
            </w:pPr>
            <w:r w:rsidRPr="00C7306F">
              <w:rPr>
                <w:sz w:val="20"/>
                <w:szCs w:val="20"/>
              </w:rPr>
              <w:t>----------------</w:t>
            </w:r>
          </w:p>
        </w:tc>
        <w:tc>
          <w:tcPr>
            <w:tcW w:w="1842" w:type="dxa"/>
          </w:tcPr>
          <w:p w:rsidR="004039FF" w:rsidRPr="00C7306F" w:rsidRDefault="004039FF" w:rsidP="00C7306F">
            <w:pPr>
              <w:jc w:val="right"/>
              <w:rPr>
                <w:sz w:val="20"/>
                <w:szCs w:val="20"/>
              </w:rPr>
            </w:pPr>
            <w:r w:rsidRPr="00C7306F">
              <w:rPr>
                <w:sz w:val="20"/>
                <w:szCs w:val="20"/>
              </w:rPr>
              <w:t>12.426,61</w:t>
            </w:r>
          </w:p>
        </w:tc>
        <w:tc>
          <w:tcPr>
            <w:tcW w:w="1241" w:type="dxa"/>
          </w:tcPr>
          <w:p w:rsidR="004039FF" w:rsidRPr="00C7306F" w:rsidRDefault="004039FF" w:rsidP="00C7306F">
            <w:pPr>
              <w:jc w:val="right"/>
              <w:rPr>
                <w:sz w:val="20"/>
                <w:szCs w:val="20"/>
              </w:rPr>
            </w:pPr>
            <w:r w:rsidRPr="00C7306F">
              <w:rPr>
                <w:sz w:val="20"/>
                <w:szCs w:val="20"/>
              </w:rPr>
              <w:t>12.426,61</w:t>
            </w:r>
          </w:p>
        </w:tc>
      </w:tr>
      <w:tr w:rsidR="004039FF" w:rsidTr="00C7306F">
        <w:tc>
          <w:tcPr>
            <w:tcW w:w="693" w:type="dxa"/>
          </w:tcPr>
          <w:p w:rsidR="004039FF" w:rsidRPr="00C7306F" w:rsidRDefault="004039FF" w:rsidP="000B32D4">
            <w:pPr>
              <w:rPr>
                <w:sz w:val="20"/>
                <w:szCs w:val="20"/>
              </w:rPr>
            </w:pPr>
            <w:r w:rsidRPr="00C7306F">
              <w:rPr>
                <w:sz w:val="20"/>
                <w:szCs w:val="20"/>
              </w:rPr>
              <w:t>151</w:t>
            </w:r>
          </w:p>
        </w:tc>
        <w:tc>
          <w:tcPr>
            <w:tcW w:w="1116" w:type="dxa"/>
          </w:tcPr>
          <w:p w:rsidR="004039FF" w:rsidRPr="00C7306F" w:rsidRDefault="004039FF" w:rsidP="000B32D4">
            <w:pPr>
              <w:rPr>
                <w:sz w:val="20"/>
                <w:szCs w:val="20"/>
              </w:rPr>
            </w:pPr>
            <w:r w:rsidRPr="00C7306F">
              <w:rPr>
                <w:sz w:val="20"/>
                <w:szCs w:val="20"/>
              </w:rPr>
              <w:t>600.99</w:t>
            </w:r>
          </w:p>
        </w:tc>
        <w:tc>
          <w:tcPr>
            <w:tcW w:w="2534" w:type="dxa"/>
          </w:tcPr>
          <w:p w:rsidR="004039FF" w:rsidRPr="00C7306F" w:rsidRDefault="004039FF" w:rsidP="000B32D4">
            <w:pPr>
              <w:rPr>
                <w:sz w:val="20"/>
                <w:szCs w:val="20"/>
              </w:rPr>
            </w:pPr>
            <w:r w:rsidRPr="00C7306F">
              <w:rPr>
                <w:sz w:val="20"/>
                <w:szCs w:val="20"/>
              </w:rPr>
              <w:t>Pça. Subirats</w:t>
            </w:r>
          </w:p>
        </w:tc>
        <w:tc>
          <w:tcPr>
            <w:tcW w:w="1294" w:type="dxa"/>
          </w:tcPr>
          <w:p w:rsidR="004039FF" w:rsidRPr="00C7306F" w:rsidRDefault="004039FF" w:rsidP="00C7306F">
            <w:pPr>
              <w:jc w:val="right"/>
              <w:rPr>
                <w:sz w:val="20"/>
                <w:szCs w:val="20"/>
              </w:rPr>
            </w:pPr>
            <w:r w:rsidRPr="00C7306F">
              <w:rPr>
                <w:sz w:val="20"/>
                <w:szCs w:val="20"/>
              </w:rPr>
              <w:t>----------------</w:t>
            </w:r>
          </w:p>
        </w:tc>
        <w:tc>
          <w:tcPr>
            <w:tcW w:w="1842" w:type="dxa"/>
          </w:tcPr>
          <w:p w:rsidR="004039FF" w:rsidRPr="00C7306F" w:rsidRDefault="004039FF" w:rsidP="00C7306F">
            <w:pPr>
              <w:jc w:val="right"/>
              <w:rPr>
                <w:sz w:val="20"/>
                <w:szCs w:val="20"/>
              </w:rPr>
            </w:pPr>
            <w:r w:rsidRPr="00C7306F">
              <w:rPr>
                <w:sz w:val="20"/>
                <w:szCs w:val="20"/>
              </w:rPr>
              <w:t>2.531,10</w:t>
            </w:r>
          </w:p>
        </w:tc>
        <w:tc>
          <w:tcPr>
            <w:tcW w:w="1241" w:type="dxa"/>
          </w:tcPr>
          <w:p w:rsidR="004039FF" w:rsidRPr="00C7306F" w:rsidRDefault="004039FF" w:rsidP="00C7306F">
            <w:pPr>
              <w:jc w:val="right"/>
              <w:rPr>
                <w:sz w:val="20"/>
                <w:szCs w:val="20"/>
              </w:rPr>
            </w:pPr>
            <w:r w:rsidRPr="00C7306F">
              <w:rPr>
                <w:sz w:val="20"/>
                <w:szCs w:val="20"/>
              </w:rPr>
              <w:t>2.531,10</w:t>
            </w:r>
          </w:p>
        </w:tc>
      </w:tr>
      <w:tr w:rsidR="004039FF" w:rsidTr="00C7306F">
        <w:tc>
          <w:tcPr>
            <w:tcW w:w="693" w:type="dxa"/>
          </w:tcPr>
          <w:p w:rsidR="004039FF" w:rsidRPr="00C7306F" w:rsidRDefault="004039FF" w:rsidP="000B32D4">
            <w:pPr>
              <w:rPr>
                <w:b/>
                <w:sz w:val="20"/>
                <w:szCs w:val="20"/>
              </w:rPr>
            </w:pPr>
          </w:p>
        </w:tc>
        <w:tc>
          <w:tcPr>
            <w:tcW w:w="1116" w:type="dxa"/>
          </w:tcPr>
          <w:p w:rsidR="004039FF" w:rsidRPr="00C7306F" w:rsidRDefault="004039FF" w:rsidP="000B32D4">
            <w:pPr>
              <w:rPr>
                <w:b/>
                <w:sz w:val="20"/>
                <w:szCs w:val="20"/>
              </w:rPr>
            </w:pPr>
          </w:p>
        </w:tc>
        <w:tc>
          <w:tcPr>
            <w:tcW w:w="2534" w:type="dxa"/>
          </w:tcPr>
          <w:p w:rsidR="004039FF" w:rsidRPr="00C7306F" w:rsidRDefault="004039FF" w:rsidP="000B32D4">
            <w:pPr>
              <w:rPr>
                <w:b/>
                <w:sz w:val="20"/>
                <w:szCs w:val="20"/>
              </w:rPr>
            </w:pPr>
            <w:r w:rsidRPr="00C7306F">
              <w:rPr>
                <w:b/>
                <w:sz w:val="20"/>
                <w:szCs w:val="20"/>
              </w:rPr>
              <w:t>TOTAL</w:t>
            </w:r>
          </w:p>
        </w:tc>
        <w:tc>
          <w:tcPr>
            <w:tcW w:w="1294" w:type="dxa"/>
          </w:tcPr>
          <w:p w:rsidR="004039FF" w:rsidRPr="00C7306F" w:rsidRDefault="004039FF" w:rsidP="00C7306F">
            <w:pPr>
              <w:jc w:val="right"/>
              <w:rPr>
                <w:b/>
                <w:sz w:val="20"/>
                <w:szCs w:val="20"/>
              </w:rPr>
            </w:pPr>
          </w:p>
        </w:tc>
        <w:tc>
          <w:tcPr>
            <w:tcW w:w="1842" w:type="dxa"/>
          </w:tcPr>
          <w:p w:rsidR="004039FF" w:rsidRPr="00C7306F" w:rsidRDefault="004039FF" w:rsidP="00C7306F">
            <w:pPr>
              <w:jc w:val="right"/>
              <w:rPr>
                <w:b/>
                <w:sz w:val="20"/>
                <w:szCs w:val="20"/>
              </w:rPr>
            </w:pPr>
            <w:r w:rsidRPr="00C7306F">
              <w:rPr>
                <w:b/>
                <w:sz w:val="20"/>
                <w:szCs w:val="20"/>
              </w:rPr>
              <w:t>50.891,34</w:t>
            </w:r>
          </w:p>
        </w:tc>
        <w:tc>
          <w:tcPr>
            <w:tcW w:w="1241" w:type="dxa"/>
          </w:tcPr>
          <w:p w:rsidR="004039FF" w:rsidRPr="00C7306F" w:rsidRDefault="004039FF" w:rsidP="00C7306F">
            <w:pPr>
              <w:jc w:val="right"/>
              <w:rPr>
                <w:b/>
                <w:sz w:val="20"/>
                <w:szCs w:val="20"/>
              </w:rPr>
            </w:pPr>
          </w:p>
        </w:tc>
      </w:tr>
    </w:tbl>
    <w:p w:rsidR="004039FF" w:rsidRDefault="004039FF" w:rsidP="002C1EEB">
      <w:pPr>
        <w:rPr>
          <w:b/>
        </w:rPr>
      </w:pPr>
    </w:p>
    <w:p w:rsidR="004039FF" w:rsidRDefault="004039FF" w:rsidP="002C1EEB">
      <w:pPr>
        <w:rPr>
          <w:b/>
        </w:rPr>
      </w:pPr>
      <w:r>
        <w:rPr>
          <w:b/>
        </w:rPr>
        <w:t>INGRESSOS</w:t>
      </w:r>
    </w:p>
    <w:p w:rsidR="004039FF" w:rsidRDefault="004039FF" w:rsidP="002C1E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2943"/>
        <w:gridCol w:w="1294"/>
        <w:gridCol w:w="2126"/>
        <w:gridCol w:w="1134"/>
      </w:tblGrid>
      <w:tr w:rsidR="004039FF" w:rsidTr="00C7306F">
        <w:tc>
          <w:tcPr>
            <w:tcW w:w="1116" w:type="dxa"/>
          </w:tcPr>
          <w:p w:rsidR="004039FF" w:rsidRPr="00C7306F" w:rsidRDefault="004039FF" w:rsidP="000B32D4">
            <w:pPr>
              <w:rPr>
                <w:b/>
                <w:sz w:val="20"/>
                <w:szCs w:val="20"/>
              </w:rPr>
            </w:pPr>
            <w:r w:rsidRPr="00C7306F">
              <w:rPr>
                <w:b/>
                <w:sz w:val="20"/>
                <w:szCs w:val="20"/>
              </w:rPr>
              <w:t>Econòmic</w:t>
            </w:r>
          </w:p>
        </w:tc>
        <w:tc>
          <w:tcPr>
            <w:tcW w:w="2943" w:type="dxa"/>
          </w:tcPr>
          <w:p w:rsidR="004039FF" w:rsidRPr="00C7306F" w:rsidRDefault="004039FF" w:rsidP="000B32D4">
            <w:pPr>
              <w:rPr>
                <w:b/>
                <w:sz w:val="20"/>
                <w:szCs w:val="20"/>
              </w:rPr>
            </w:pPr>
            <w:r w:rsidRPr="00C7306F">
              <w:rPr>
                <w:b/>
                <w:sz w:val="20"/>
                <w:szCs w:val="20"/>
              </w:rPr>
              <w:t>Concepte</w:t>
            </w:r>
          </w:p>
        </w:tc>
        <w:tc>
          <w:tcPr>
            <w:tcW w:w="1294" w:type="dxa"/>
          </w:tcPr>
          <w:p w:rsidR="004039FF" w:rsidRPr="00C7306F" w:rsidRDefault="004039FF" w:rsidP="000B32D4">
            <w:pPr>
              <w:rPr>
                <w:b/>
                <w:sz w:val="20"/>
                <w:szCs w:val="20"/>
              </w:rPr>
            </w:pPr>
            <w:r w:rsidRPr="00C7306F">
              <w:rPr>
                <w:b/>
                <w:sz w:val="20"/>
                <w:szCs w:val="20"/>
              </w:rPr>
              <w:t>C.Inicial</w:t>
            </w:r>
          </w:p>
        </w:tc>
        <w:tc>
          <w:tcPr>
            <w:tcW w:w="2126" w:type="dxa"/>
          </w:tcPr>
          <w:p w:rsidR="004039FF" w:rsidRPr="00C7306F" w:rsidRDefault="004039FF" w:rsidP="000B32D4">
            <w:pPr>
              <w:rPr>
                <w:b/>
                <w:sz w:val="20"/>
                <w:szCs w:val="20"/>
              </w:rPr>
            </w:pPr>
            <w:r w:rsidRPr="00C7306F">
              <w:rPr>
                <w:b/>
                <w:sz w:val="20"/>
                <w:szCs w:val="20"/>
              </w:rPr>
              <w:t>Baixa/Suplement</w:t>
            </w:r>
          </w:p>
        </w:tc>
        <w:tc>
          <w:tcPr>
            <w:tcW w:w="1134" w:type="dxa"/>
          </w:tcPr>
          <w:p w:rsidR="004039FF" w:rsidRPr="00C7306F" w:rsidRDefault="004039FF" w:rsidP="000B32D4">
            <w:pPr>
              <w:rPr>
                <w:b/>
                <w:sz w:val="20"/>
                <w:szCs w:val="20"/>
              </w:rPr>
            </w:pPr>
            <w:r w:rsidRPr="00C7306F">
              <w:rPr>
                <w:b/>
                <w:sz w:val="20"/>
                <w:szCs w:val="20"/>
              </w:rPr>
              <w:t>C.Final</w:t>
            </w:r>
          </w:p>
        </w:tc>
      </w:tr>
      <w:tr w:rsidR="004039FF" w:rsidRPr="00436AF5" w:rsidTr="00C7306F">
        <w:tc>
          <w:tcPr>
            <w:tcW w:w="1116" w:type="dxa"/>
          </w:tcPr>
          <w:p w:rsidR="004039FF" w:rsidRPr="00C7306F" w:rsidRDefault="004039FF" w:rsidP="000B32D4">
            <w:pPr>
              <w:rPr>
                <w:sz w:val="20"/>
                <w:szCs w:val="20"/>
              </w:rPr>
            </w:pPr>
            <w:r w:rsidRPr="00C7306F">
              <w:rPr>
                <w:sz w:val="20"/>
                <w:szCs w:val="20"/>
              </w:rPr>
              <w:t>720.99</w:t>
            </w:r>
          </w:p>
        </w:tc>
        <w:tc>
          <w:tcPr>
            <w:tcW w:w="2943" w:type="dxa"/>
          </w:tcPr>
          <w:p w:rsidR="004039FF" w:rsidRPr="00C7306F" w:rsidRDefault="004039FF" w:rsidP="000B32D4">
            <w:pPr>
              <w:rPr>
                <w:sz w:val="20"/>
                <w:szCs w:val="20"/>
              </w:rPr>
            </w:pPr>
            <w:r w:rsidRPr="00C7306F">
              <w:rPr>
                <w:sz w:val="20"/>
                <w:szCs w:val="20"/>
              </w:rPr>
              <w:t>FEOSL</w:t>
            </w:r>
          </w:p>
        </w:tc>
        <w:tc>
          <w:tcPr>
            <w:tcW w:w="1294" w:type="dxa"/>
          </w:tcPr>
          <w:p w:rsidR="004039FF" w:rsidRPr="00C7306F" w:rsidRDefault="004039FF" w:rsidP="00C7306F">
            <w:pPr>
              <w:jc w:val="right"/>
              <w:rPr>
                <w:sz w:val="20"/>
                <w:szCs w:val="20"/>
              </w:rPr>
            </w:pPr>
            <w:r w:rsidRPr="00C7306F">
              <w:rPr>
                <w:sz w:val="20"/>
                <w:szCs w:val="20"/>
              </w:rPr>
              <w:t>--------------</w:t>
            </w:r>
          </w:p>
        </w:tc>
        <w:tc>
          <w:tcPr>
            <w:tcW w:w="2126" w:type="dxa"/>
          </w:tcPr>
          <w:p w:rsidR="004039FF" w:rsidRPr="00C7306F" w:rsidRDefault="004039FF" w:rsidP="00C7306F">
            <w:pPr>
              <w:jc w:val="right"/>
              <w:rPr>
                <w:sz w:val="20"/>
                <w:szCs w:val="20"/>
              </w:rPr>
            </w:pPr>
            <w:r w:rsidRPr="00C7306F">
              <w:rPr>
                <w:sz w:val="20"/>
                <w:szCs w:val="20"/>
              </w:rPr>
              <w:t>5.606,04</w:t>
            </w:r>
          </w:p>
        </w:tc>
        <w:tc>
          <w:tcPr>
            <w:tcW w:w="1134" w:type="dxa"/>
          </w:tcPr>
          <w:p w:rsidR="004039FF" w:rsidRPr="00C7306F" w:rsidRDefault="004039FF" w:rsidP="00C7306F">
            <w:pPr>
              <w:jc w:val="right"/>
              <w:rPr>
                <w:sz w:val="20"/>
                <w:szCs w:val="20"/>
              </w:rPr>
            </w:pPr>
            <w:r w:rsidRPr="00C7306F">
              <w:rPr>
                <w:sz w:val="20"/>
                <w:szCs w:val="20"/>
              </w:rPr>
              <w:t>5.606,04</w:t>
            </w:r>
          </w:p>
        </w:tc>
      </w:tr>
      <w:tr w:rsidR="004039FF" w:rsidRPr="00436AF5" w:rsidTr="00C7306F">
        <w:tc>
          <w:tcPr>
            <w:tcW w:w="1116" w:type="dxa"/>
          </w:tcPr>
          <w:p w:rsidR="004039FF" w:rsidRPr="00C7306F" w:rsidRDefault="004039FF" w:rsidP="000B32D4">
            <w:pPr>
              <w:rPr>
                <w:sz w:val="20"/>
                <w:szCs w:val="20"/>
              </w:rPr>
            </w:pPr>
            <w:r w:rsidRPr="00C7306F">
              <w:rPr>
                <w:sz w:val="20"/>
                <w:szCs w:val="20"/>
              </w:rPr>
              <w:t>755.99</w:t>
            </w:r>
          </w:p>
        </w:tc>
        <w:tc>
          <w:tcPr>
            <w:tcW w:w="2943" w:type="dxa"/>
          </w:tcPr>
          <w:p w:rsidR="004039FF" w:rsidRPr="00C7306F" w:rsidRDefault="004039FF" w:rsidP="000B32D4">
            <w:pPr>
              <w:rPr>
                <w:sz w:val="20"/>
                <w:szCs w:val="20"/>
              </w:rPr>
            </w:pPr>
            <w:r w:rsidRPr="00C7306F">
              <w:rPr>
                <w:sz w:val="20"/>
                <w:szCs w:val="20"/>
              </w:rPr>
              <w:t>PUOSC</w:t>
            </w:r>
          </w:p>
        </w:tc>
        <w:tc>
          <w:tcPr>
            <w:tcW w:w="1294" w:type="dxa"/>
          </w:tcPr>
          <w:p w:rsidR="004039FF" w:rsidRPr="00C7306F" w:rsidRDefault="004039FF" w:rsidP="00C7306F">
            <w:pPr>
              <w:jc w:val="right"/>
              <w:rPr>
                <w:sz w:val="20"/>
                <w:szCs w:val="20"/>
              </w:rPr>
            </w:pPr>
            <w:r w:rsidRPr="00C7306F">
              <w:rPr>
                <w:sz w:val="20"/>
                <w:szCs w:val="20"/>
              </w:rPr>
              <w:t>------------</w:t>
            </w:r>
          </w:p>
        </w:tc>
        <w:tc>
          <w:tcPr>
            <w:tcW w:w="2126" w:type="dxa"/>
          </w:tcPr>
          <w:p w:rsidR="004039FF" w:rsidRPr="00C7306F" w:rsidRDefault="004039FF" w:rsidP="00C7306F">
            <w:pPr>
              <w:jc w:val="center"/>
              <w:rPr>
                <w:sz w:val="20"/>
                <w:szCs w:val="20"/>
              </w:rPr>
            </w:pPr>
            <w:r w:rsidRPr="00C7306F">
              <w:rPr>
                <w:sz w:val="20"/>
                <w:szCs w:val="20"/>
              </w:rPr>
              <w:t xml:space="preserve">                            54,00</w:t>
            </w:r>
          </w:p>
        </w:tc>
        <w:tc>
          <w:tcPr>
            <w:tcW w:w="1134" w:type="dxa"/>
          </w:tcPr>
          <w:p w:rsidR="004039FF" w:rsidRPr="00C7306F" w:rsidRDefault="004039FF" w:rsidP="00C7306F">
            <w:pPr>
              <w:jc w:val="right"/>
              <w:rPr>
                <w:sz w:val="20"/>
                <w:szCs w:val="20"/>
              </w:rPr>
            </w:pPr>
            <w:r w:rsidRPr="00C7306F">
              <w:rPr>
                <w:sz w:val="20"/>
                <w:szCs w:val="20"/>
              </w:rPr>
              <w:t>54,00</w:t>
            </w:r>
          </w:p>
        </w:tc>
      </w:tr>
      <w:tr w:rsidR="004039FF" w:rsidRPr="00436AF5" w:rsidTr="00C7306F">
        <w:tc>
          <w:tcPr>
            <w:tcW w:w="1116" w:type="dxa"/>
          </w:tcPr>
          <w:p w:rsidR="004039FF" w:rsidRPr="00C7306F" w:rsidRDefault="004039FF" w:rsidP="000B32D4">
            <w:pPr>
              <w:rPr>
                <w:sz w:val="20"/>
                <w:szCs w:val="20"/>
              </w:rPr>
            </w:pPr>
            <w:r w:rsidRPr="00C7306F">
              <w:rPr>
                <w:sz w:val="20"/>
                <w:szCs w:val="20"/>
              </w:rPr>
              <w:t>780.99</w:t>
            </w:r>
          </w:p>
        </w:tc>
        <w:tc>
          <w:tcPr>
            <w:tcW w:w="2943" w:type="dxa"/>
          </w:tcPr>
          <w:p w:rsidR="004039FF" w:rsidRPr="00C7306F" w:rsidRDefault="004039FF" w:rsidP="000B32D4">
            <w:pPr>
              <w:rPr>
                <w:sz w:val="20"/>
                <w:szCs w:val="20"/>
              </w:rPr>
            </w:pPr>
            <w:r w:rsidRPr="00C7306F">
              <w:rPr>
                <w:sz w:val="20"/>
                <w:szCs w:val="20"/>
              </w:rPr>
              <w:t>Execució subsidiària</w:t>
            </w:r>
          </w:p>
        </w:tc>
        <w:tc>
          <w:tcPr>
            <w:tcW w:w="1294" w:type="dxa"/>
          </w:tcPr>
          <w:p w:rsidR="004039FF" w:rsidRPr="00C7306F" w:rsidRDefault="004039FF" w:rsidP="00C7306F">
            <w:pPr>
              <w:jc w:val="right"/>
              <w:rPr>
                <w:sz w:val="20"/>
                <w:szCs w:val="20"/>
              </w:rPr>
            </w:pPr>
            <w:r w:rsidRPr="00C7306F">
              <w:rPr>
                <w:sz w:val="20"/>
                <w:szCs w:val="20"/>
              </w:rPr>
              <w:t>----------------</w:t>
            </w:r>
          </w:p>
        </w:tc>
        <w:tc>
          <w:tcPr>
            <w:tcW w:w="2126" w:type="dxa"/>
          </w:tcPr>
          <w:p w:rsidR="004039FF" w:rsidRPr="00C7306F" w:rsidRDefault="004039FF" w:rsidP="00C7306F">
            <w:pPr>
              <w:jc w:val="right"/>
              <w:rPr>
                <w:sz w:val="20"/>
                <w:szCs w:val="20"/>
              </w:rPr>
            </w:pPr>
            <w:r w:rsidRPr="00C7306F">
              <w:rPr>
                <w:sz w:val="20"/>
                <w:szCs w:val="20"/>
              </w:rPr>
              <w:t>46.057,63</w:t>
            </w:r>
          </w:p>
        </w:tc>
        <w:tc>
          <w:tcPr>
            <w:tcW w:w="1134" w:type="dxa"/>
          </w:tcPr>
          <w:p w:rsidR="004039FF" w:rsidRPr="00C7306F" w:rsidRDefault="004039FF" w:rsidP="00C7306F">
            <w:pPr>
              <w:jc w:val="right"/>
              <w:rPr>
                <w:sz w:val="20"/>
                <w:szCs w:val="20"/>
              </w:rPr>
            </w:pPr>
            <w:r w:rsidRPr="00C7306F">
              <w:rPr>
                <w:sz w:val="20"/>
                <w:szCs w:val="20"/>
              </w:rPr>
              <w:t>46.057,63</w:t>
            </w:r>
          </w:p>
        </w:tc>
      </w:tr>
      <w:tr w:rsidR="004039FF" w:rsidRPr="00436AF5" w:rsidTr="00C7306F">
        <w:tc>
          <w:tcPr>
            <w:tcW w:w="1116" w:type="dxa"/>
          </w:tcPr>
          <w:p w:rsidR="004039FF" w:rsidRPr="00C7306F" w:rsidRDefault="004039FF" w:rsidP="000B32D4">
            <w:pPr>
              <w:rPr>
                <w:sz w:val="20"/>
                <w:szCs w:val="20"/>
              </w:rPr>
            </w:pPr>
          </w:p>
        </w:tc>
        <w:tc>
          <w:tcPr>
            <w:tcW w:w="2943" w:type="dxa"/>
          </w:tcPr>
          <w:p w:rsidR="004039FF" w:rsidRPr="00C7306F" w:rsidRDefault="004039FF" w:rsidP="000B32D4">
            <w:pPr>
              <w:rPr>
                <w:sz w:val="20"/>
                <w:szCs w:val="20"/>
              </w:rPr>
            </w:pPr>
          </w:p>
        </w:tc>
        <w:tc>
          <w:tcPr>
            <w:tcW w:w="1294" w:type="dxa"/>
          </w:tcPr>
          <w:p w:rsidR="004039FF" w:rsidRPr="00C7306F" w:rsidRDefault="004039FF" w:rsidP="00C7306F">
            <w:pPr>
              <w:jc w:val="right"/>
              <w:rPr>
                <w:sz w:val="20"/>
                <w:szCs w:val="20"/>
              </w:rPr>
            </w:pPr>
          </w:p>
        </w:tc>
        <w:tc>
          <w:tcPr>
            <w:tcW w:w="2126" w:type="dxa"/>
          </w:tcPr>
          <w:p w:rsidR="004039FF" w:rsidRPr="00C7306F" w:rsidRDefault="004039FF" w:rsidP="00C7306F">
            <w:pPr>
              <w:jc w:val="right"/>
              <w:rPr>
                <w:sz w:val="20"/>
                <w:szCs w:val="20"/>
              </w:rPr>
            </w:pPr>
          </w:p>
        </w:tc>
        <w:tc>
          <w:tcPr>
            <w:tcW w:w="1134" w:type="dxa"/>
          </w:tcPr>
          <w:p w:rsidR="004039FF" w:rsidRPr="00C7306F" w:rsidRDefault="004039FF" w:rsidP="00C7306F">
            <w:pPr>
              <w:jc w:val="right"/>
              <w:rPr>
                <w:sz w:val="20"/>
                <w:szCs w:val="20"/>
              </w:rPr>
            </w:pPr>
          </w:p>
        </w:tc>
      </w:tr>
      <w:tr w:rsidR="004039FF" w:rsidTr="00C7306F">
        <w:tc>
          <w:tcPr>
            <w:tcW w:w="1116" w:type="dxa"/>
          </w:tcPr>
          <w:p w:rsidR="004039FF" w:rsidRPr="00C7306F" w:rsidRDefault="004039FF" w:rsidP="000B32D4">
            <w:pPr>
              <w:rPr>
                <w:b/>
                <w:sz w:val="20"/>
                <w:szCs w:val="20"/>
              </w:rPr>
            </w:pPr>
          </w:p>
        </w:tc>
        <w:tc>
          <w:tcPr>
            <w:tcW w:w="2943" w:type="dxa"/>
          </w:tcPr>
          <w:p w:rsidR="004039FF" w:rsidRPr="00C7306F" w:rsidRDefault="004039FF" w:rsidP="000B32D4">
            <w:pPr>
              <w:rPr>
                <w:b/>
                <w:sz w:val="20"/>
                <w:szCs w:val="20"/>
              </w:rPr>
            </w:pPr>
            <w:r w:rsidRPr="00C7306F">
              <w:rPr>
                <w:b/>
                <w:sz w:val="20"/>
                <w:szCs w:val="20"/>
              </w:rPr>
              <w:t>TOTAL</w:t>
            </w:r>
          </w:p>
        </w:tc>
        <w:tc>
          <w:tcPr>
            <w:tcW w:w="1294" w:type="dxa"/>
          </w:tcPr>
          <w:p w:rsidR="004039FF" w:rsidRPr="00C7306F" w:rsidRDefault="004039FF" w:rsidP="00C7306F">
            <w:pPr>
              <w:jc w:val="right"/>
              <w:rPr>
                <w:b/>
                <w:sz w:val="20"/>
                <w:szCs w:val="20"/>
              </w:rPr>
            </w:pPr>
          </w:p>
        </w:tc>
        <w:tc>
          <w:tcPr>
            <w:tcW w:w="2126" w:type="dxa"/>
          </w:tcPr>
          <w:p w:rsidR="004039FF" w:rsidRPr="00C7306F" w:rsidRDefault="004039FF" w:rsidP="00C7306F">
            <w:pPr>
              <w:jc w:val="right"/>
              <w:rPr>
                <w:b/>
                <w:sz w:val="20"/>
                <w:szCs w:val="20"/>
              </w:rPr>
            </w:pPr>
            <w:r w:rsidRPr="00C7306F">
              <w:rPr>
                <w:b/>
                <w:sz w:val="20"/>
                <w:szCs w:val="20"/>
              </w:rPr>
              <w:t>51.717,67</w:t>
            </w:r>
          </w:p>
        </w:tc>
        <w:tc>
          <w:tcPr>
            <w:tcW w:w="1134" w:type="dxa"/>
          </w:tcPr>
          <w:p w:rsidR="004039FF" w:rsidRPr="00C7306F" w:rsidRDefault="004039FF" w:rsidP="00C7306F">
            <w:pPr>
              <w:jc w:val="right"/>
              <w:rPr>
                <w:b/>
                <w:sz w:val="20"/>
                <w:szCs w:val="20"/>
              </w:rPr>
            </w:pPr>
          </w:p>
        </w:tc>
      </w:tr>
    </w:tbl>
    <w:p w:rsidR="004039FF" w:rsidRDefault="004039FF" w:rsidP="002C1EEB">
      <w:pPr>
        <w:rPr>
          <w:b/>
        </w:rPr>
      </w:pPr>
    </w:p>
    <w:p w:rsidR="004039FF" w:rsidRDefault="004039FF" w:rsidP="002C1EEB">
      <w:pPr>
        <w:rPr>
          <w:b/>
        </w:rPr>
      </w:pPr>
      <w:r>
        <w:rPr>
          <w:b/>
        </w:rPr>
        <w:t>BAIXES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729"/>
        <w:gridCol w:w="1729"/>
        <w:gridCol w:w="1729"/>
        <w:gridCol w:w="1729"/>
      </w:tblGrid>
      <w:tr w:rsidR="004039FF" w:rsidTr="00C7306F">
        <w:tc>
          <w:tcPr>
            <w:tcW w:w="1728" w:type="dxa"/>
          </w:tcPr>
          <w:p w:rsidR="004039FF" w:rsidRPr="00C7306F" w:rsidRDefault="004039FF" w:rsidP="000B32D4">
            <w:pPr>
              <w:rPr>
                <w:b/>
                <w:sz w:val="20"/>
                <w:szCs w:val="20"/>
              </w:rPr>
            </w:pPr>
            <w:r w:rsidRPr="00C7306F">
              <w:rPr>
                <w:b/>
                <w:sz w:val="20"/>
                <w:szCs w:val="20"/>
              </w:rPr>
              <w:t>Econòmic</w:t>
            </w:r>
          </w:p>
        </w:tc>
        <w:tc>
          <w:tcPr>
            <w:tcW w:w="1729" w:type="dxa"/>
          </w:tcPr>
          <w:p w:rsidR="004039FF" w:rsidRPr="00C7306F" w:rsidRDefault="004039FF" w:rsidP="000B32D4">
            <w:pPr>
              <w:rPr>
                <w:b/>
                <w:sz w:val="20"/>
                <w:szCs w:val="20"/>
              </w:rPr>
            </w:pPr>
            <w:r w:rsidRPr="00C7306F">
              <w:rPr>
                <w:b/>
                <w:sz w:val="20"/>
                <w:szCs w:val="20"/>
              </w:rPr>
              <w:t>Concepte</w:t>
            </w:r>
          </w:p>
        </w:tc>
        <w:tc>
          <w:tcPr>
            <w:tcW w:w="1729" w:type="dxa"/>
          </w:tcPr>
          <w:p w:rsidR="004039FF" w:rsidRPr="00C7306F" w:rsidRDefault="004039FF" w:rsidP="000B32D4">
            <w:pPr>
              <w:rPr>
                <w:b/>
                <w:sz w:val="20"/>
                <w:szCs w:val="20"/>
              </w:rPr>
            </w:pPr>
            <w:r w:rsidRPr="00C7306F">
              <w:rPr>
                <w:b/>
                <w:sz w:val="20"/>
                <w:szCs w:val="20"/>
              </w:rPr>
              <w:t>C.Inicial</w:t>
            </w:r>
          </w:p>
        </w:tc>
        <w:tc>
          <w:tcPr>
            <w:tcW w:w="1729" w:type="dxa"/>
          </w:tcPr>
          <w:p w:rsidR="004039FF" w:rsidRPr="00C7306F" w:rsidRDefault="004039FF" w:rsidP="000B32D4">
            <w:pPr>
              <w:rPr>
                <w:b/>
                <w:sz w:val="20"/>
                <w:szCs w:val="20"/>
              </w:rPr>
            </w:pPr>
            <w:r w:rsidRPr="00C7306F">
              <w:rPr>
                <w:b/>
                <w:sz w:val="20"/>
                <w:szCs w:val="20"/>
              </w:rPr>
              <w:t>Baixa</w:t>
            </w:r>
          </w:p>
        </w:tc>
        <w:tc>
          <w:tcPr>
            <w:tcW w:w="1729" w:type="dxa"/>
          </w:tcPr>
          <w:p w:rsidR="004039FF" w:rsidRPr="00C7306F" w:rsidRDefault="004039FF" w:rsidP="000B32D4">
            <w:pPr>
              <w:rPr>
                <w:b/>
                <w:sz w:val="20"/>
                <w:szCs w:val="20"/>
              </w:rPr>
            </w:pPr>
            <w:r w:rsidRPr="00C7306F">
              <w:rPr>
                <w:b/>
                <w:sz w:val="20"/>
                <w:szCs w:val="20"/>
              </w:rPr>
              <w:t>C.Final</w:t>
            </w:r>
          </w:p>
        </w:tc>
      </w:tr>
      <w:tr w:rsidR="004039FF" w:rsidTr="00C7306F">
        <w:tc>
          <w:tcPr>
            <w:tcW w:w="1728" w:type="dxa"/>
          </w:tcPr>
          <w:p w:rsidR="004039FF" w:rsidRPr="00C7306F" w:rsidRDefault="004039FF" w:rsidP="000B32D4">
            <w:pPr>
              <w:rPr>
                <w:sz w:val="20"/>
                <w:szCs w:val="20"/>
              </w:rPr>
            </w:pPr>
            <w:r w:rsidRPr="00C7306F">
              <w:rPr>
                <w:sz w:val="20"/>
                <w:szCs w:val="20"/>
              </w:rPr>
              <w:t>913.00</w:t>
            </w:r>
          </w:p>
        </w:tc>
        <w:tc>
          <w:tcPr>
            <w:tcW w:w="1729" w:type="dxa"/>
          </w:tcPr>
          <w:p w:rsidR="004039FF" w:rsidRPr="00C7306F" w:rsidRDefault="004039FF" w:rsidP="000B32D4">
            <w:pPr>
              <w:rPr>
                <w:sz w:val="20"/>
                <w:szCs w:val="20"/>
              </w:rPr>
            </w:pPr>
            <w:r w:rsidRPr="00C7306F">
              <w:rPr>
                <w:sz w:val="20"/>
                <w:szCs w:val="20"/>
              </w:rPr>
              <w:t>Crèdit 2011</w:t>
            </w:r>
          </w:p>
        </w:tc>
        <w:tc>
          <w:tcPr>
            <w:tcW w:w="1729" w:type="dxa"/>
          </w:tcPr>
          <w:p w:rsidR="004039FF" w:rsidRPr="00C7306F" w:rsidRDefault="004039FF" w:rsidP="00C7306F">
            <w:pPr>
              <w:jc w:val="right"/>
              <w:rPr>
                <w:sz w:val="20"/>
                <w:szCs w:val="20"/>
              </w:rPr>
            </w:pPr>
            <w:r w:rsidRPr="00C7306F">
              <w:rPr>
                <w:sz w:val="20"/>
                <w:szCs w:val="20"/>
              </w:rPr>
              <w:t>504.518,00</w:t>
            </w:r>
          </w:p>
        </w:tc>
        <w:tc>
          <w:tcPr>
            <w:tcW w:w="1729" w:type="dxa"/>
          </w:tcPr>
          <w:p w:rsidR="004039FF" w:rsidRPr="00C7306F" w:rsidRDefault="004039FF" w:rsidP="00C7306F">
            <w:pPr>
              <w:jc w:val="right"/>
              <w:rPr>
                <w:b/>
                <w:sz w:val="20"/>
                <w:szCs w:val="20"/>
              </w:rPr>
            </w:pPr>
            <w:r w:rsidRPr="00C7306F">
              <w:rPr>
                <w:b/>
                <w:sz w:val="20"/>
                <w:szCs w:val="20"/>
              </w:rPr>
              <w:t>826,33</w:t>
            </w:r>
          </w:p>
        </w:tc>
        <w:tc>
          <w:tcPr>
            <w:tcW w:w="1729" w:type="dxa"/>
          </w:tcPr>
          <w:p w:rsidR="004039FF" w:rsidRPr="00C7306F" w:rsidRDefault="004039FF" w:rsidP="00C7306F">
            <w:pPr>
              <w:jc w:val="right"/>
              <w:rPr>
                <w:sz w:val="20"/>
                <w:szCs w:val="20"/>
              </w:rPr>
            </w:pPr>
            <w:r w:rsidRPr="00C7306F">
              <w:rPr>
                <w:sz w:val="20"/>
                <w:szCs w:val="20"/>
              </w:rPr>
              <w:t>503.691,67</w:t>
            </w:r>
          </w:p>
        </w:tc>
      </w:tr>
    </w:tbl>
    <w:p w:rsidR="004039FF" w:rsidRDefault="004039FF" w:rsidP="002C1EEB">
      <w:pPr>
        <w:jc w:val="both"/>
        <w:rPr>
          <w:rFonts w:ascii="Times New Roman" w:hAnsi="Times New Roman"/>
        </w:rPr>
      </w:pPr>
    </w:p>
    <w:p w:rsidR="004039FF" w:rsidRPr="00BA0E61" w:rsidRDefault="004039FF" w:rsidP="002C1EEB">
      <w:pPr>
        <w:jc w:val="both"/>
        <w:rPr>
          <w:rFonts w:ascii="Times New Roman" w:hAnsi="Times New Roman"/>
        </w:rPr>
      </w:pPr>
    </w:p>
    <w:p w:rsidR="004039FF" w:rsidRPr="00BA0E61" w:rsidRDefault="004039FF" w:rsidP="002C1EEB">
      <w:pPr>
        <w:jc w:val="both"/>
        <w:rPr>
          <w:rFonts w:ascii="Times New Roman" w:hAnsi="Times New Roman"/>
          <w:b/>
          <w:bCs/>
        </w:rPr>
      </w:pPr>
      <w:r w:rsidRPr="00BA0E61">
        <w:rPr>
          <w:rFonts w:ascii="Times New Roman" w:hAnsi="Times New Roman"/>
        </w:rPr>
        <w:t xml:space="preserve">Es proposa al Ple de la Corporació l’adopció dels següents </w:t>
      </w:r>
      <w:r>
        <w:rPr>
          <w:rFonts w:ascii="Times New Roman" w:hAnsi="Times New Roman"/>
          <w:b/>
          <w:bCs/>
        </w:rPr>
        <w:t>ACORDS:</w:t>
      </w:r>
    </w:p>
    <w:p w:rsidR="004039FF" w:rsidRPr="00BA0E61" w:rsidRDefault="004039FF" w:rsidP="002C1EEB">
      <w:pPr>
        <w:pStyle w:val="Textoindependiente"/>
      </w:pPr>
      <w:r w:rsidRPr="00BA0E61">
        <w:t xml:space="preserve">1.- Aprovar inicialment la modificació de crèdits </w:t>
      </w:r>
      <w:r>
        <w:t>5</w:t>
      </w:r>
      <w:r w:rsidRPr="00BA0E61">
        <w:t xml:space="preserve">/2011 per crèdits extraordinaris, i </w:t>
      </w:r>
      <w:r>
        <w:t>baixes</w:t>
      </w:r>
      <w:r w:rsidRPr="00BA0E61">
        <w:t xml:space="preserve"> de crèdits destinats a suplementar partides de despeses amb saldo negatiu, per v</w:t>
      </w:r>
      <w:r>
        <w:t>alor de 51.717,67.-€. El desglò</w:t>
      </w:r>
      <w:r w:rsidRPr="00BA0E61">
        <w:t>s de la mateixa és el referenciat a l</w:t>
      </w:r>
      <w:r>
        <w:t>a part dispositiva edl present acord</w:t>
      </w:r>
      <w:r w:rsidRPr="00BA0E61">
        <w:t>.</w:t>
      </w:r>
    </w:p>
    <w:p w:rsidR="004039FF" w:rsidRPr="00BA0E61" w:rsidRDefault="004039FF" w:rsidP="002C1EEB">
      <w:pPr>
        <w:pStyle w:val="Textoindependiente"/>
      </w:pPr>
    </w:p>
    <w:p w:rsidR="004039FF" w:rsidRPr="00BA0E61" w:rsidRDefault="004039FF" w:rsidP="002C1EEB">
      <w:pPr>
        <w:jc w:val="both"/>
        <w:rPr>
          <w:rFonts w:ascii="Times New Roman" w:hAnsi="Times New Roman"/>
        </w:rPr>
      </w:pPr>
      <w:r w:rsidRPr="00BA0E61">
        <w:rPr>
          <w:rFonts w:ascii="Times New Roman" w:hAnsi="Times New Roman"/>
        </w:rPr>
        <w:t>2.- Publicar el present acord en el Butlletí Oficial de la Província de Barcelona i en el Tauler d’Anuncis de l’Ajuntament a fi efecte que en el termini de quinze dies hàbils, els interessats puguin presentar al·lega</w:t>
      </w:r>
      <w:r>
        <w:rPr>
          <w:rFonts w:ascii="Times New Roman" w:hAnsi="Times New Roman"/>
        </w:rPr>
        <w:t>cions o reclamacions en contra.</w:t>
      </w:r>
    </w:p>
    <w:p w:rsidR="004039FF" w:rsidRDefault="004039FF" w:rsidP="002C1EEB">
      <w:pPr>
        <w:jc w:val="both"/>
        <w:rPr>
          <w:rFonts w:ascii="Times New Roman" w:hAnsi="Times New Roman"/>
        </w:rPr>
      </w:pPr>
      <w:r>
        <w:rPr>
          <w:rFonts w:ascii="Times New Roman" w:hAnsi="Times New Roman"/>
        </w:rPr>
        <w:t>3</w:t>
      </w:r>
      <w:r w:rsidRPr="00BA0E61">
        <w:rPr>
          <w:rFonts w:ascii="Times New Roman" w:hAnsi="Times New Roman"/>
        </w:rPr>
        <w:t>.- Transcorregut el termini d’exposició al públic sense que s’hagin presentat al·legacions o reclamacions en contra, l’acord d’aprovació inicial esdevindrà definitiu sense necessitat d’adoptar un nou acord.</w:t>
      </w:r>
    </w:p>
    <w:p w:rsidR="004039FF" w:rsidRDefault="004039FF" w:rsidP="00FB1935">
      <w:pPr>
        <w:jc w:val="both"/>
        <w:rPr>
          <w:rFonts w:ascii="Times New Roman" w:hAnsi="Times New Roman"/>
        </w:rPr>
      </w:pPr>
      <w:r>
        <w:rPr>
          <w:rFonts w:ascii="Times New Roman" w:hAnsi="Times New Roman"/>
        </w:rPr>
        <w:t>En Ferran Planas, explica que és la modificació número 5 de l’exercici. Destacar que és una regularització de partides pendents d’aplicació de l’exercici anterior. Amb això quedaria regularitzada la situació. També li agradaria felicitar el personal tècnic d’intervenció.</w:t>
      </w:r>
    </w:p>
    <w:p w:rsidR="004039FF" w:rsidRDefault="004039FF" w:rsidP="00FB1935">
      <w:pPr>
        <w:jc w:val="both"/>
        <w:rPr>
          <w:rFonts w:ascii="Times New Roman" w:hAnsi="Times New Roman"/>
        </w:rPr>
      </w:pPr>
      <w:r>
        <w:rPr>
          <w:rFonts w:ascii="Times New Roman" w:hAnsi="Times New Roman"/>
        </w:rPr>
        <w:t>En Lluís Ràfols, troba correcta aquesta regularització. S’ha de quadrar el pressupost de manera clara i ben especificada.</w:t>
      </w:r>
    </w:p>
    <w:p w:rsidR="004039FF" w:rsidRDefault="004039FF" w:rsidP="00FB1935">
      <w:pPr>
        <w:jc w:val="both"/>
        <w:rPr>
          <w:rFonts w:ascii="Times New Roman" w:hAnsi="Times New Roman"/>
        </w:rPr>
      </w:pPr>
      <w:r>
        <w:rPr>
          <w:rFonts w:ascii="Times New Roman" w:hAnsi="Times New Roman"/>
        </w:rPr>
        <w:t>En Josep Bertran, comenta que la modificació del pressupost és un mer tràmit tècnic que s’ha de fer. No tenen res a dir, però fa dues preguntes relatives al FEOSL i al PUOSC. En referència a la primera pregunta perquè el crèdit no es va pressupostar, i els 54.-€ a què corresponen.</w:t>
      </w:r>
    </w:p>
    <w:p w:rsidR="004039FF" w:rsidRDefault="004039FF" w:rsidP="00FB1935">
      <w:pPr>
        <w:jc w:val="both"/>
        <w:rPr>
          <w:rFonts w:ascii="Times New Roman" w:hAnsi="Times New Roman"/>
        </w:rPr>
      </w:pPr>
      <w:r>
        <w:rPr>
          <w:rFonts w:ascii="Times New Roman" w:hAnsi="Times New Roman"/>
        </w:rPr>
        <w:t xml:space="preserve">Na Maria Isabel García Giménez, explica tècnicament les preguntes del Josep Bertran. </w:t>
      </w:r>
    </w:p>
    <w:p w:rsidR="004039FF" w:rsidRDefault="004039FF" w:rsidP="00FB1935">
      <w:pPr>
        <w:jc w:val="both"/>
        <w:rPr>
          <w:rFonts w:ascii="Times New Roman" w:hAnsi="Times New Roman"/>
        </w:rPr>
      </w:pPr>
      <w:r>
        <w:rPr>
          <w:rFonts w:ascii="Times New Roman" w:hAnsi="Times New Roman"/>
        </w:rPr>
        <w:t>En Ferran Planas, puntualitza que és una regularització molt tècnica.</w:t>
      </w:r>
    </w:p>
    <w:p w:rsidR="004039FF" w:rsidRDefault="004039FF" w:rsidP="00FB1935">
      <w:pPr>
        <w:jc w:val="both"/>
        <w:rPr>
          <w:rFonts w:ascii="Times New Roman" w:hAnsi="Times New Roman"/>
        </w:rPr>
      </w:pPr>
      <w:r>
        <w:rPr>
          <w:rFonts w:ascii="Times New Roman" w:hAnsi="Times New Roman"/>
        </w:rPr>
        <w:t>Na Montserrat García, pregunta si s’ha cobrat la part corresponent de la Generalitat del conveni de cessió de terrenys de la Parròquia d’Ordal.</w:t>
      </w:r>
    </w:p>
    <w:p w:rsidR="004039FF" w:rsidRDefault="004039FF" w:rsidP="00FB1935">
      <w:pPr>
        <w:jc w:val="both"/>
        <w:rPr>
          <w:rFonts w:ascii="Times New Roman" w:hAnsi="Times New Roman"/>
        </w:rPr>
      </w:pPr>
      <w:r>
        <w:rPr>
          <w:rFonts w:ascii="Times New Roman" w:hAnsi="Times New Roman"/>
        </w:rPr>
        <w:t>En Pere Pons, respon que no s’ha cobrat.</w:t>
      </w:r>
    </w:p>
    <w:p w:rsidR="004039FF" w:rsidRPr="00C25247" w:rsidRDefault="004039FF" w:rsidP="00FB1935">
      <w:pPr>
        <w:jc w:val="both"/>
        <w:rPr>
          <w:rFonts w:ascii="Times New Roman" w:hAnsi="Times New Roman"/>
        </w:rPr>
      </w:pPr>
      <w:r>
        <w:rPr>
          <w:rFonts w:ascii="Times New Roman" w:hAnsi="Times New Roman"/>
        </w:rPr>
        <w:t>En Pere Pons, vol felicitar al Ferran Plans el seu treball i la seva dedicació.</w:t>
      </w:r>
    </w:p>
    <w:p w:rsidR="004039FF" w:rsidRPr="002D1DF7" w:rsidRDefault="004039FF" w:rsidP="002D1DF7">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Default="004039FF" w:rsidP="003A4916">
      <w:pPr>
        <w:spacing w:after="0" w:line="240" w:lineRule="auto"/>
        <w:jc w:val="center"/>
        <w:rPr>
          <w:rFonts w:ascii="Times New Roman" w:hAnsi="Times New Roman"/>
          <w:sz w:val="24"/>
          <w:szCs w:val="24"/>
          <w:lang w:eastAsia="es-ES"/>
        </w:rPr>
      </w:pPr>
      <w:r w:rsidRPr="001D1920">
        <w:rPr>
          <w:rFonts w:ascii="Times New Roman" w:hAnsi="Times New Roman"/>
          <w:b/>
          <w:lang w:eastAsia="es-ES"/>
        </w:rPr>
        <w:t>_______________________________</w:t>
      </w:r>
    </w:p>
    <w:p w:rsidR="004039FF" w:rsidRDefault="004039FF" w:rsidP="003A4916">
      <w:pPr>
        <w:jc w:val="center"/>
        <w:rPr>
          <w:rFonts w:ascii="Times New Roman" w:hAnsi="Times New Roman"/>
        </w:rPr>
      </w:pPr>
    </w:p>
    <w:p w:rsidR="00220E55" w:rsidRDefault="00220E55" w:rsidP="003A4916">
      <w:pPr>
        <w:jc w:val="center"/>
        <w:rPr>
          <w:rFonts w:ascii="Times New Roman" w:hAnsi="Times New Roman"/>
        </w:rPr>
      </w:pPr>
    </w:p>
    <w:p w:rsidR="00220E55" w:rsidRDefault="00220E55" w:rsidP="003A4916">
      <w:pPr>
        <w:jc w:val="center"/>
        <w:rPr>
          <w:rFonts w:ascii="Times New Roman" w:hAnsi="Times New Roman"/>
        </w:rPr>
      </w:pPr>
    </w:p>
    <w:p w:rsidR="004039FF" w:rsidRDefault="004039FF" w:rsidP="003A4916">
      <w:pPr>
        <w:rPr>
          <w:rFonts w:ascii="Times New Roman" w:hAnsi="Times New Roman"/>
          <w:b/>
        </w:rPr>
      </w:pPr>
      <w:r>
        <w:rPr>
          <w:rFonts w:ascii="Times New Roman" w:hAnsi="Times New Roman"/>
          <w:b/>
        </w:rPr>
        <w:lastRenderedPageBreak/>
        <w:t>10</w:t>
      </w:r>
      <w:r w:rsidRPr="00B26DBC">
        <w:rPr>
          <w:rFonts w:ascii="Times New Roman" w:hAnsi="Times New Roman"/>
          <w:b/>
        </w:rPr>
        <w:t xml:space="preserve">.- </w:t>
      </w:r>
      <w:r>
        <w:rPr>
          <w:rFonts w:ascii="Times New Roman" w:hAnsi="Times New Roman"/>
          <w:b/>
        </w:rPr>
        <w:t>ADJUDICACIÓDE L’OBRA “ARRANJAMENT DEL CAMÍ DE CAN PINYA A LA URBANITZACIÓ CASABLANCA-SUD”.</w:t>
      </w:r>
    </w:p>
    <w:p w:rsidR="004039FF" w:rsidRDefault="004039FF" w:rsidP="003A4916">
      <w:pPr>
        <w:pStyle w:val="Textoindependiente"/>
        <w:tabs>
          <w:tab w:val="clear" w:pos="7938"/>
        </w:tabs>
        <w:rPr>
          <w:sz w:val="22"/>
          <w:szCs w:val="22"/>
        </w:rPr>
      </w:pPr>
      <w:r w:rsidRPr="003A4916">
        <w:rPr>
          <w:sz w:val="22"/>
          <w:szCs w:val="22"/>
        </w:rPr>
        <w:t>Incoat expedient administratiu per a la contractació de les obres “Arranjament del camí entre la Urbanització Casablanca Sud i el Camí a Can Pinya” en data 14 de setembre de 2011.</w:t>
      </w:r>
    </w:p>
    <w:p w:rsidR="004039FF" w:rsidRPr="003A4916" w:rsidRDefault="004039FF" w:rsidP="003A4916">
      <w:pPr>
        <w:pStyle w:val="Textoindependiente"/>
        <w:tabs>
          <w:tab w:val="clear" w:pos="7938"/>
        </w:tabs>
        <w:rPr>
          <w:sz w:val="22"/>
          <w:szCs w:val="22"/>
        </w:rPr>
      </w:pPr>
    </w:p>
    <w:p w:rsidR="004039FF" w:rsidRPr="003A4916" w:rsidRDefault="004039FF" w:rsidP="003A4916">
      <w:pPr>
        <w:jc w:val="both"/>
        <w:rPr>
          <w:rFonts w:ascii="Times New Roman" w:hAnsi="Times New Roman"/>
        </w:rPr>
      </w:pPr>
      <w:r w:rsidRPr="003A4916">
        <w:rPr>
          <w:rFonts w:ascii="Times New Roman" w:hAnsi="Times New Roman"/>
        </w:rPr>
        <w:t>Atès que durant el termini de presentació de proposicions es varen p</w:t>
      </w:r>
      <w:r>
        <w:rPr>
          <w:rFonts w:ascii="Times New Roman" w:hAnsi="Times New Roman"/>
        </w:rPr>
        <w:t>resentar les següents empreses: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3"/>
        <w:gridCol w:w="7810"/>
        <w:gridCol w:w="62"/>
      </w:tblGrid>
      <w:tr w:rsidR="004039FF" w:rsidRPr="003A4916" w:rsidTr="003A4916">
        <w:tc>
          <w:tcPr>
            <w:tcW w:w="850" w:type="dxa"/>
            <w:gridSpan w:val="2"/>
          </w:tcPr>
          <w:p w:rsidR="004039FF" w:rsidRPr="003A4916" w:rsidRDefault="004039FF" w:rsidP="003A4916">
            <w:pPr>
              <w:jc w:val="center"/>
              <w:rPr>
                <w:rFonts w:ascii="Times New Roman" w:hAnsi="Times New Roman"/>
                <w:b/>
              </w:rPr>
            </w:pPr>
            <w:r w:rsidRPr="003A4916">
              <w:rPr>
                <w:rFonts w:ascii="Times New Roman" w:hAnsi="Times New Roman"/>
                <w:b/>
              </w:rPr>
              <w:t>NÚM.</w:t>
            </w:r>
          </w:p>
        </w:tc>
        <w:tc>
          <w:tcPr>
            <w:tcW w:w="8111" w:type="dxa"/>
            <w:gridSpan w:val="2"/>
          </w:tcPr>
          <w:p w:rsidR="004039FF" w:rsidRPr="003A4916" w:rsidRDefault="004039FF" w:rsidP="003A4916">
            <w:pPr>
              <w:jc w:val="center"/>
              <w:rPr>
                <w:rFonts w:ascii="Times New Roman" w:hAnsi="Times New Roman"/>
                <w:b/>
              </w:rPr>
            </w:pPr>
            <w:r w:rsidRPr="003A4916">
              <w:rPr>
                <w:rFonts w:ascii="Times New Roman" w:hAnsi="Times New Roman"/>
                <w:b/>
              </w:rPr>
              <w:t>EMPRESA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Hidraulica y Obras, S.A de Cornella de LLobregat</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2</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Vega Construcciones y Obras, S.A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3</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Obres y Serveis Llovet, S.L.</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4</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Amsa, empresa constructora de Banyoles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5</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9 Covisen, S.L. Construccions de Vilafranca del Penedès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6</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Excavacions Vilà Vila, S.A. de Sant Joan de Vilatorrada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7</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 xml:space="preserve">Pasquina de Sant Cugat del Vallès </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8</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Cespa de Barcelona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9</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Construcciones y ExplanacionesGras,S.A de La Pobla de Claramunt</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10</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FirtecSorigué de Barberà del Vallès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11</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Construccions Joan Antón Martín, S.L. de Santa Oliva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12</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Roca Gómez, S.L. de Vilanova i la Geltrú</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13</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I.Gorbax, S.L. de Vilafranca del Penedès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14</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Iarsa Obres i Promocions, S.L de Sant Vicenç dels Horts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15</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Movir 30, empresa constructora, de Sant Cugat del Vallès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16</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Tecno firmes de L’Hospitalet de Llobregat</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17</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Port Narbonne, S.L. de Viladecans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18</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Construccions Jordi Riera, S.L. de Piera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19</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Bagescon 2002, S.L. de Navas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20</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Construccions Munné, S.A de Subirats</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lastRenderedPageBreak/>
              <w:t>21</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Cromsa de Badalona</w:t>
            </w:r>
          </w:p>
        </w:tc>
      </w:tr>
      <w:tr w:rsidR="004039FF" w:rsidRPr="003A4916" w:rsidTr="003A4916">
        <w:tc>
          <w:tcPr>
            <w:tcW w:w="850" w:type="dxa"/>
            <w:gridSpan w:val="2"/>
          </w:tcPr>
          <w:p w:rsidR="004039FF" w:rsidRPr="003A4916" w:rsidRDefault="004039FF" w:rsidP="003A4916">
            <w:pPr>
              <w:jc w:val="center"/>
              <w:rPr>
                <w:rFonts w:ascii="Times New Roman" w:hAnsi="Times New Roman"/>
              </w:rPr>
            </w:pPr>
            <w:r w:rsidRPr="003A4916">
              <w:rPr>
                <w:rFonts w:ascii="Times New Roman" w:hAnsi="Times New Roman"/>
              </w:rPr>
              <w:t>22</w:t>
            </w:r>
          </w:p>
        </w:tc>
        <w:tc>
          <w:tcPr>
            <w:tcW w:w="8111" w:type="dxa"/>
            <w:gridSpan w:val="2"/>
          </w:tcPr>
          <w:p w:rsidR="004039FF" w:rsidRPr="003A4916" w:rsidRDefault="004039FF" w:rsidP="003A4916">
            <w:pPr>
              <w:rPr>
                <w:rFonts w:ascii="Times New Roman" w:hAnsi="Times New Roman"/>
              </w:rPr>
            </w:pPr>
            <w:r w:rsidRPr="003A4916">
              <w:rPr>
                <w:rFonts w:ascii="Times New Roman" w:hAnsi="Times New Roman"/>
              </w:rPr>
              <w:t>Obres i Serveis Roig, S.A de Sant Vicenç dels Horts</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23</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Panasfalto de Sant Boi de Llobregat</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24</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HercalDiggers, S.L. de Rubí</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25</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Construcciones Alfonso Ruiz, S.A.U de Molins de Rei</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26</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Obres i Paviments Bou, S.L. de Calldetenes</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27</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Construcciones Zeta-3, S.A. de El Prat de Llobregat</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28</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Viasfalt de L’Hospitalet de Llobregat</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29</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Salvador Serra, S.A de Porqueres</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30</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Moix, Serveis i Obres, S.L. de Sta. Margarida de Montbui.</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31</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Auxiliar de Obra Civil, S.A de Barcelona</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32</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Paviments Martín, de Premià de Mar</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33</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Aglomerats Girona, S.A. de Santa Cristina d’Aro</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34</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Construcciones Bergadà, S.A de Sta. Coloma de Queralt</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35</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Grupo Mas Constructors, S.L.U de Manresa</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36</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Taller Auria, S.C.C.L. de Igualada</w:t>
            </w:r>
          </w:p>
        </w:tc>
      </w:tr>
      <w:tr w:rsidR="004039FF" w:rsidRPr="003A4916" w:rsidTr="003A4916">
        <w:trPr>
          <w:gridAfter w:val="1"/>
          <w:wAfter w:w="64" w:type="dxa"/>
        </w:trPr>
        <w:tc>
          <w:tcPr>
            <w:tcW w:w="817" w:type="dxa"/>
          </w:tcPr>
          <w:p w:rsidR="004039FF" w:rsidRPr="003A4916" w:rsidRDefault="004039FF" w:rsidP="003A4916">
            <w:pPr>
              <w:jc w:val="center"/>
              <w:rPr>
                <w:rFonts w:ascii="Times New Roman" w:hAnsi="Times New Roman"/>
              </w:rPr>
            </w:pPr>
            <w:r w:rsidRPr="003A4916">
              <w:rPr>
                <w:rFonts w:ascii="Times New Roman" w:hAnsi="Times New Roman"/>
              </w:rPr>
              <w:t>37</w:t>
            </w:r>
          </w:p>
        </w:tc>
        <w:tc>
          <w:tcPr>
            <w:tcW w:w="8080" w:type="dxa"/>
            <w:gridSpan w:val="2"/>
          </w:tcPr>
          <w:p w:rsidR="004039FF" w:rsidRPr="003A4916" w:rsidRDefault="004039FF" w:rsidP="003A4916">
            <w:pPr>
              <w:jc w:val="both"/>
              <w:rPr>
                <w:rFonts w:ascii="Times New Roman" w:hAnsi="Times New Roman"/>
              </w:rPr>
            </w:pPr>
            <w:r w:rsidRPr="003A4916">
              <w:rPr>
                <w:rFonts w:ascii="Times New Roman" w:hAnsi="Times New Roman"/>
              </w:rPr>
              <w:t>Cotesa de Barcelona</w:t>
            </w:r>
          </w:p>
        </w:tc>
      </w:tr>
    </w:tbl>
    <w:p w:rsidR="004039FF" w:rsidRPr="003A4916" w:rsidRDefault="004039FF" w:rsidP="003A4916">
      <w:pPr>
        <w:jc w:val="both"/>
        <w:rPr>
          <w:rFonts w:ascii="Times New Roman" w:hAnsi="Times New Roman"/>
        </w:rPr>
      </w:pPr>
    </w:p>
    <w:p w:rsidR="004039FF" w:rsidRPr="003A4916" w:rsidRDefault="004039FF" w:rsidP="003A4916">
      <w:pPr>
        <w:jc w:val="both"/>
        <w:rPr>
          <w:rFonts w:ascii="Times New Roman" w:hAnsi="Times New Roman"/>
        </w:rPr>
      </w:pPr>
      <w:r w:rsidRPr="003A4916">
        <w:rPr>
          <w:rFonts w:ascii="Times New Roman" w:hAnsi="Times New Roman"/>
        </w:rPr>
        <w:t>La Mesa de Contractació, en la reunió celebrada el dia 14 de desembre de 2011, va acordar proposar al Ple de la Corporació l’adjudicació del contracte d’obres a l’empresa HERCAL DIGGERS, S.L., per ser la proposta més</w:t>
      </w:r>
      <w:r>
        <w:rPr>
          <w:rFonts w:ascii="Times New Roman" w:hAnsi="Times New Roman"/>
        </w:rPr>
        <w:t xml:space="preserve"> avantatjosa en el seu conjunt.</w:t>
      </w:r>
    </w:p>
    <w:p w:rsidR="004039FF" w:rsidRPr="003A4916" w:rsidRDefault="004039FF" w:rsidP="003A4916">
      <w:pPr>
        <w:jc w:val="both"/>
        <w:rPr>
          <w:rFonts w:ascii="Times New Roman" w:hAnsi="Times New Roman"/>
          <w:b/>
          <w:bCs/>
        </w:rPr>
      </w:pPr>
      <w:r w:rsidRPr="003A4916">
        <w:rPr>
          <w:rFonts w:ascii="Times New Roman" w:hAnsi="Times New Roman"/>
        </w:rPr>
        <w:t xml:space="preserve">Es proposa al Ple de la Corporació l’adopció dels següents </w:t>
      </w:r>
      <w:r>
        <w:rPr>
          <w:rFonts w:ascii="Times New Roman" w:hAnsi="Times New Roman"/>
          <w:b/>
          <w:bCs/>
        </w:rPr>
        <w:t>ACORDS:</w:t>
      </w:r>
    </w:p>
    <w:p w:rsidR="004039FF" w:rsidRPr="003A4916" w:rsidRDefault="004039FF" w:rsidP="003A4916">
      <w:pPr>
        <w:pStyle w:val="Textoindependiente"/>
        <w:tabs>
          <w:tab w:val="clear" w:pos="7938"/>
        </w:tabs>
        <w:rPr>
          <w:sz w:val="22"/>
          <w:szCs w:val="22"/>
        </w:rPr>
      </w:pPr>
      <w:r w:rsidRPr="003A4916">
        <w:rPr>
          <w:sz w:val="22"/>
          <w:szCs w:val="22"/>
        </w:rPr>
        <w:t>1.- Declarar vàlid l’acte de licitació</w:t>
      </w:r>
    </w:p>
    <w:p w:rsidR="004039FF" w:rsidRPr="003A4916" w:rsidRDefault="004039FF" w:rsidP="003A4916">
      <w:pPr>
        <w:pStyle w:val="Textoindependiente"/>
        <w:tabs>
          <w:tab w:val="clear" w:pos="7938"/>
        </w:tabs>
        <w:rPr>
          <w:sz w:val="22"/>
          <w:szCs w:val="22"/>
        </w:rPr>
      </w:pPr>
    </w:p>
    <w:p w:rsidR="004039FF" w:rsidRDefault="004039FF" w:rsidP="003A4916">
      <w:pPr>
        <w:pStyle w:val="Textoindependiente"/>
        <w:tabs>
          <w:tab w:val="clear" w:pos="7938"/>
        </w:tabs>
        <w:rPr>
          <w:sz w:val="22"/>
          <w:szCs w:val="22"/>
        </w:rPr>
      </w:pPr>
      <w:r w:rsidRPr="003A4916">
        <w:rPr>
          <w:sz w:val="22"/>
          <w:szCs w:val="22"/>
        </w:rPr>
        <w:t>2.- Adjudicar el contracte d’obres “Arranjament del camí entre la Urbanització Casablanca Sud i el Camí a Can Pinya” a l’empresa HercalDiggers, S.L., com autor de la proposició més avantatjosa per la Corporació, per la quantitat de 46.500.-€</w:t>
      </w:r>
      <w:r>
        <w:rPr>
          <w:sz w:val="22"/>
          <w:szCs w:val="22"/>
        </w:rPr>
        <w:t xml:space="preserve"> més 8.370 € en concepte d’IVA.</w:t>
      </w:r>
    </w:p>
    <w:p w:rsidR="004039FF" w:rsidRPr="003A4916" w:rsidRDefault="004039FF" w:rsidP="003A4916">
      <w:pPr>
        <w:pStyle w:val="Textoindependiente"/>
        <w:tabs>
          <w:tab w:val="clear" w:pos="7938"/>
        </w:tabs>
        <w:rPr>
          <w:sz w:val="22"/>
          <w:szCs w:val="22"/>
        </w:rPr>
      </w:pPr>
    </w:p>
    <w:p w:rsidR="004039FF" w:rsidRPr="003A4916" w:rsidRDefault="004039FF" w:rsidP="003A4916">
      <w:pPr>
        <w:jc w:val="both"/>
        <w:rPr>
          <w:rFonts w:ascii="Times New Roman" w:hAnsi="Times New Roman"/>
        </w:rPr>
      </w:pPr>
      <w:r w:rsidRPr="003A4916">
        <w:rPr>
          <w:rFonts w:ascii="Times New Roman" w:hAnsi="Times New Roman"/>
        </w:rPr>
        <w:t xml:space="preserve">3.- Publicar el present acord en el Butlletí Oficial de la Província de Barcelona durant un termini de quinze dies a fi efecte que es puguin presentar al.legacions o reclamacions en contra. </w:t>
      </w:r>
      <w:r w:rsidRPr="003A4916">
        <w:rPr>
          <w:rFonts w:ascii="Times New Roman" w:hAnsi="Times New Roman"/>
        </w:rPr>
        <w:lastRenderedPageBreak/>
        <w:t>Transcorregut l’esmentat termini sense que es presentin al.legacions o reclamacions en contra l’acord esdevindrà definitiu sense necess</w:t>
      </w:r>
      <w:r>
        <w:rPr>
          <w:rFonts w:ascii="Times New Roman" w:hAnsi="Times New Roman"/>
        </w:rPr>
        <w:t>itat d’adoptar un acord exprés.</w:t>
      </w:r>
    </w:p>
    <w:p w:rsidR="004039FF" w:rsidRPr="003A4916" w:rsidRDefault="004039FF" w:rsidP="003A4916">
      <w:pPr>
        <w:jc w:val="both"/>
        <w:rPr>
          <w:rFonts w:ascii="Times New Roman" w:hAnsi="Times New Roman"/>
        </w:rPr>
      </w:pPr>
      <w:r w:rsidRPr="003A4916">
        <w:rPr>
          <w:rFonts w:ascii="Times New Roman" w:hAnsi="Times New Roman"/>
        </w:rPr>
        <w:t>4.- Comunicar a l’adjudicatari provisional que haurà de dipositar a les Oficines Municipals la garantia definitiva, corresponent al 18,06 % del preu de licitació, que ascendeix a 13.684,16.-€, en el termini de deu dies comptadors a partir de l’en</w:t>
      </w:r>
      <w:r>
        <w:rPr>
          <w:rFonts w:ascii="Times New Roman" w:hAnsi="Times New Roman"/>
        </w:rPr>
        <w:t>demà de la present notificació.</w:t>
      </w:r>
    </w:p>
    <w:p w:rsidR="004039FF" w:rsidRPr="003A4916" w:rsidRDefault="004039FF" w:rsidP="003A4916">
      <w:pPr>
        <w:jc w:val="both"/>
        <w:rPr>
          <w:rFonts w:ascii="Times New Roman" w:hAnsi="Times New Roman"/>
        </w:rPr>
      </w:pPr>
      <w:r w:rsidRPr="003A4916">
        <w:rPr>
          <w:rFonts w:ascii="Times New Roman" w:hAnsi="Times New Roman"/>
        </w:rPr>
        <w:t>5.- Requerir a l’adjudicatari a fi efecte que en el termini de trenta dies, comptadors des de l’endemà de la notificació, signi el c</w:t>
      </w:r>
      <w:r>
        <w:rPr>
          <w:rFonts w:ascii="Times New Roman" w:hAnsi="Times New Roman"/>
        </w:rPr>
        <w:t>ontracte d’adjudicació d’obres.</w:t>
      </w:r>
    </w:p>
    <w:p w:rsidR="004039FF" w:rsidRDefault="004039FF" w:rsidP="003A4916">
      <w:pPr>
        <w:jc w:val="both"/>
        <w:rPr>
          <w:rFonts w:ascii="Times New Roman" w:hAnsi="Times New Roman"/>
        </w:rPr>
      </w:pPr>
      <w:r>
        <w:rPr>
          <w:rFonts w:ascii="Times New Roman" w:hAnsi="Times New Roman"/>
        </w:rPr>
        <w:t>6</w:t>
      </w:r>
      <w:r w:rsidRPr="003A4916">
        <w:rPr>
          <w:rFonts w:ascii="Times New Roman" w:hAnsi="Times New Roman"/>
        </w:rPr>
        <w:t>.- Autoritzar al Sr. Alcalde-president, en Pere Pons i Vendrell, per a la signatura del present contracte i qualsevulla documentació que sigui necessària per portar a terme el present acord.</w:t>
      </w:r>
    </w:p>
    <w:p w:rsidR="00220E55" w:rsidRDefault="00220E55" w:rsidP="00EE2A4A">
      <w:pPr>
        <w:jc w:val="both"/>
        <w:rPr>
          <w:rFonts w:ascii="Times New Roman" w:hAnsi="Times New Roman"/>
        </w:rPr>
      </w:pPr>
    </w:p>
    <w:p w:rsidR="004039FF" w:rsidRDefault="004039FF" w:rsidP="00EE2A4A">
      <w:pPr>
        <w:jc w:val="both"/>
        <w:rPr>
          <w:rFonts w:ascii="Times New Roman" w:hAnsi="Times New Roman"/>
        </w:rPr>
      </w:pPr>
      <w:r>
        <w:rPr>
          <w:rFonts w:ascii="Times New Roman" w:hAnsi="Times New Roman"/>
        </w:rPr>
        <w:t>En Ramon Carbonell, pregunta si va passar per la Comissió d’Urbanisme.</w:t>
      </w:r>
    </w:p>
    <w:p w:rsidR="004039FF" w:rsidRDefault="004039FF" w:rsidP="00EE2A4A">
      <w:pPr>
        <w:jc w:val="both"/>
        <w:rPr>
          <w:rFonts w:ascii="Times New Roman" w:hAnsi="Times New Roman"/>
        </w:rPr>
      </w:pPr>
      <w:r>
        <w:rPr>
          <w:rFonts w:ascii="Times New Roman" w:hAnsi="Times New Roman"/>
        </w:rPr>
        <w:t>Na Maria Isabel García, respon que no va passar per la Comissió perquè es va introduir a última hora.</w:t>
      </w:r>
    </w:p>
    <w:p w:rsidR="004039FF" w:rsidRDefault="004039FF" w:rsidP="00EE2A4A">
      <w:pPr>
        <w:jc w:val="both"/>
        <w:rPr>
          <w:rFonts w:ascii="Times New Roman" w:hAnsi="Times New Roman"/>
        </w:rPr>
      </w:pPr>
      <w:r>
        <w:rPr>
          <w:rFonts w:ascii="Times New Roman" w:hAnsi="Times New Roman"/>
        </w:rPr>
        <w:t>En Ramon Carbonell demana que a partir d’ara que s’intenti no aprovar les coses de pressa i a última hora.</w:t>
      </w:r>
    </w:p>
    <w:p w:rsidR="004039FF" w:rsidRPr="00DF7D8B" w:rsidRDefault="004039FF" w:rsidP="00EE2A4A">
      <w:pPr>
        <w:jc w:val="both"/>
        <w:rPr>
          <w:rFonts w:ascii="Times New Roman" w:hAnsi="Times New Roman"/>
        </w:rPr>
      </w:pPr>
      <w:r>
        <w:rPr>
          <w:rFonts w:ascii="Times New Roman" w:hAnsi="Times New Roman"/>
        </w:rPr>
        <w:t>En Pere Pons, li dona en part la raó.</w:t>
      </w:r>
    </w:p>
    <w:p w:rsidR="004039FF" w:rsidRPr="002D1DF7" w:rsidRDefault="004039FF" w:rsidP="002D1DF7">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Default="004039FF" w:rsidP="003A4916">
      <w:pPr>
        <w:spacing w:after="0" w:line="240" w:lineRule="auto"/>
        <w:jc w:val="center"/>
        <w:rPr>
          <w:rFonts w:ascii="Times New Roman" w:hAnsi="Times New Roman"/>
          <w:sz w:val="24"/>
          <w:szCs w:val="24"/>
          <w:lang w:eastAsia="es-ES"/>
        </w:rPr>
      </w:pPr>
      <w:r w:rsidRPr="001D1920">
        <w:rPr>
          <w:rFonts w:ascii="Times New Roman" w:hAnsi="Times New Roman"/>
          <w:b/>
          <w:lang w:eastAsia="es-ES"/>
        </w:rPr>
        <w:t>_______________________________</w:t>
      </w:r>
    </w:p>
    <w:p w:rsidR="004039FF" w:rsidRDefault="004039FF" w:rsidP="003A4916">
      <w:pPr>
        <w:rPr>
          <w:rFonts w:ascii="Times New Roman" w:hAnsi="Times New Roman"/>
          <w:b/>
        </w:rPr>
      </w:pPr>
    </w:p>
    <w:p w:rsidR="004039FF" w:rsidRDefault="004039FF" w:rsidP="003A4916">
      <w:pPr>
        <w:rPr>
          <w:rFonts w:ascii="Times New Roman" w:hAnsi="Times New Roman"/>
          <w:b/>
        </w:rPr>
      </w:pPr>
      <w:r>
        <w:rPr>
          <w:rFonts w:ascii="Times New Roman" w:hAnsi="Times New Roman"/>
          <w:b/>
        </w:rPr>
        <w:t>11.- MOCIONS DELS REGIDORS:</w:t>
      </w:r>
    </w:p>
    <w:p w:rsidR="004039FF" w:rsidRDefault="004039FF" w:rsidP="003A4916">
      <w:pPr>
        <w:rPr>
          <w:rFonts w:ascii="Times New Roman" w:hAnsi="Times New Roman"/>
          <w:b/>
        </w:rPr>
      </w:pPr>
      <w:r>
        <w:rPr>
          <w:rFonts w:ascii="Times New Roman" w:hAnsi="Times New Roman"/>
          <w:b/>
        </w:rPr>
        <w:t>11.1.- ANUL·LACIÓ DE LA PROHIBICIÓ DEL PAS DE TRACTORS I VEHICLES PER LA C-15.</w:t>
      </w:r>
    </w:p>
    <w:p w:rsidR="004039FF" w:rsidRPr="00BA7154" w:rsidRDefault="004039FF" w:rsidP="003A4916">
      <w:pPr>
        <w:jc w:val="both"/>
        <w:rPr>
          <w:rFonts w:ascii="Times New Roman" w:hAnsi="Times New Roman" w:cs="Arial"/>
        </w:rPr>
      </w:pPr>
      <w:r w:rsidRPr="00BA7154">
        <w:rPr>
          <w:rFonts w:ascii="Times New Roman" w:hAnsi="Times New Roman" w:cs="Arial"/>
        </w:rPr>
        <w:t>L’activitat agropecuària a la comarca de l’Anoia, al Bages i a l’Alt Penedès suposa entre un 6 i 10% de les cotitzacions a la Seguretat Social durant el 2010 en sí de cada comarca, sent l’activitat majoritària amb més d’un 50% d’ocupats en alguns municipis de les comarques. Aquest fet fa que l’agricultura i la ramaderia sigui un sector estratègic per a la comarca i bàsic per la continuïtat de molts pobles i pel manteniment d’un territori viu i productiu.</w:t>
      </w:r>
    </w:p>
    <w:p w:rsidR="004039FF" w:rsidRPr="003A4916" w:rsidRDefault="004039FF" w:rsidP="003A4916">
      <w:pPr>
        <w:jc w:val="both"/>
        <w:rPr>
          <w:rFonts w:ascii="Times New Roman" w:hAnsi="Times New Roman" w:cs="Arial"/>
        </w:rPr>
      </w:pPr>
      <w:r w:rsidRPr="00BA7154">
        <w:rPr>
          <w:rFonts w:ascii="Times New Roman" w:hAnsi="Times New Roman" w:cs="Arial"/>
        </w:rPr>
        <w:t>Davant d’això considerem que no s’han d’establir més traves en la realització de dita activitat econòmica que ja es veu subjecte a una greu crisis arrossegada des de fa anys i que mesures com la que ens ocupa fa dificultar un cop més la via</w:t>
      </w:r>
      <w:r>
        <w:rPr>
          <w:rFonts w:ascii="Times New Roman" w:hAnsi="Times New Roman" w:cs="Arial"/>
        </w:rPr>
        <w:t>bilitat de moltes explotacions.</w:t>
      </w: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S’ha de tenir en compte que l’activitat agrària cada vegada exigeix un augment de la mobilitat entre comarques i la  C-15 és un Eix bàsic per dita mobilitat.</w:t>
      </w:r>
    </w:p>
    <w:p w:rsidR="004039FF" w:rsidRPr="00BA7154" w:rsidRDefault="004039FF" w:rsidP="003A4916">
      <w:pPr>
        <w:pStyle w:val="Ttulo"/>
        <w:jc w:val="both"/>
        <w:rPr>
          <w:rFonts w:ascii="Times New Roman" w:hAnsi="Times New Roman" w:cs="Arial"/>
          <w:b w:val="0"/>
          <w:sz w:val="22"/>
          <w:szCs w:val="22"/>
        </w:rPr>
      </w:pP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 xml:space="preserve">Cal destacar que arran de les obres de nova construcció i condicionament de l’Eix Diagonal (carretera C-15) pel seu pas des de Font-rubí a Sant Salvador de Guardiola, el Departament de </w:t>
      </w:r>
      <w:r w:rsidRPr="00BA7154">
        <w:rPr>
          <w:rFonts w:ascii="Times New Roman" w:hAnsi="Times New Roman" w:cs="Arial"/>
          <w:b w:val="0"/>
          <w:sz w:val="22"/>
          <w:szCs w:val="22"/>
        </w:rPr>
        <w:lastRenderedPageBreak/>
        <w:t>Territori i Sostenibilitat ha imposat la prohibició per la circulació de vehicles lents per aquesta via.</w:t>
      </w:r>
    </w:p>
    <w:p w:rsidR="004039FF" w:rsidRPr="00BA7154" w:rsidRDefault="004039FF" w:rsidP="003A4916">
      <w:pPr>
        <w:pStyle w:val="Ttulo"/>
        <w:jc w:val="both"/>
        <w:rPr>
          <w:rFonts w:ascii="Times New Roman" w:hAnsi="Times New Roman" w:cs="Arial"/>
          <w:b w:val="0"/>
          <w:sz w:val="22"/>
          <w:szCs w:val="22"/>
        </w:rPr>
      </w:pP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Dita prohibició implica que els tractors i altres vehicles hagin d’augmentar el temps de trajecte, a més a més de l’augment de costos per la ineficiència en el desplaçament i així doncs un entorpiment a l’activitat agrària. També comporta un increment dels perills per la circulació, ja que en molts casos s’hauran d’agafar carreteres estretes, amb revolts pronunciats i poca visibilitat que faran augmentar els riscos tant pels tractoristes com per la resta de vehicles que hi circulin. A més, les vies alternatives a l’eix diagonal passen per dins dels nuclis urbans dels municipis i això suposa un augment del trànsit en aquests nuclis.</w:t>
      </w:r>
    </w:p>
    <w:p w:rsidR="004039FF" w:rsidRPr="00BA7154" w:rsidRDefault="004039FF" w:rsidP="003A4916">
      <w:pPr>
        <w:pStyle w:val="Ttulo"/>
        <w:jc w:val="both"/>
        <w:rPr>
          <w:rFonts w:ascii="Times New Roman" w:hAnsi="Times New Roman" w:cs="Arial"/>
          <w:b w:val="0"/>
          <w:sz w:val="22"/>
          <w:szCs w:val="22"/>
        </w:rPr>
      </w:pP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Donada la preocupant situació descrita del sector agropecuari i de la pagesia professional en la qual es sustenta i per la circulació i seguretat vial en el sí dels nostres nuclis i carreteres;</w:t>
      </w:r>
    </w:p>
    <w:p w:rsidR="004039FF" w:rsidRPr="00BA7154" w:rsidRDefault="004039FF" w:rsidP="003A4916">
      <w:pPr>
        <w:pStyle w:val="Ttulo"/>
        <w:jc w:val="both"/>
        <w:rPr>
          <w:rFonts w:ascii="Times New Roman" w:hAnsi="Times New Roman" w:cs="Arial"/>
          <w:b w:val="0"/>
          <w:sz w:val="22"/>
          <w:szCs w:val="22"/>
        </w:rPr>
      </w:pP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 xml:space="preserve">Es proposa al Ple de la Corporació l’adopció dels següents </w:t>
      </w:r>
      <w:r w:rsidRPr="00BA7154">
        <w:rPr>
          <w:rFonts w:ascii="Times New Roman" w:hAnsi="Times New Roman" w:cs="Arial"/>
          <w:sz w:val="22"/>
          <w:szCs w:val="22"/>
        </w:rPr>
        <w:t>ACORDS</w:t>
      </w:r>
      <w:r w:rsidRPr="00BA7154">
        <w:rPr>
          <w:rFonts w:ascii="Times New Roman" w:hAnsi="Times New Roman" w:cs="Arial"/>
          <w:b w:val="0"/>
          <w:sz w:val="22"/>
          <w:szCs w:val="22"/>
        </w:rPr>
        <w:t xml:space="preserve"> :</w:t>
      </w:r>
    </w:p>
    <w:p w:rsidR="004039FF" w:rsidRPr="00BA7154" w:rsidRDefault="004039FF" w:rsidP="003A4916">
      <w:pPr>
        <w:pStyle w:val="Ttulo"/>
        <w:jc w:val="both"/>
        <w:rPr>
          <w:rFonts w:ascii="Times New Roman" w:hAnsi="Times New Roman" w:cs="Arial"/>
          <w:b w:val="0"/>
          <w:sz w:val="22"/>
          <w:szCs w:val="22"/>
        </w:rPr>
      </w:pPr>
    </w:p>
    <w:p w:rsidR="004039FF"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1- Instar al Conseller de Territori i Sostenibilitat a adoptar les mesures necessàries per aixecar permanentment la prohibició de circulació de tractors i vehicles lents per les carreteres C-37 i C-15.</w:t>
      </w:r>
    </w:p>
    <w:p w:rsidR="004039FF" w:rsidRPr="00BA7154" w:rsidRDefault="004039FF" w:rsidP="003A4916">
      <w:pPr>
        <w:pStyle w:val="Ttulo"/>
        <w:jc w:val="both"/>
        <w:rPr>
          <w:rFonts w:ascii="Times New Roman" w:hAnsi="Times New Roman" w:cs="Arial"/>
          <w:b w:val="0"/>
          <w:sz w:val="22"/>
          <w:szCs w:val="22"/>
        </w:rPr>
      </w:pPr>
    </w:p>
    <w:p w:rsidR="004039FF" w:rsidRPr="00BA7154" w:rsidRDefault="004039FF" w:rsidP="003A4916">
      <w:pPr>
        <w:pStyle w:val="Ttulo"/>
        <w:jc w:val="both"/>
        <w:rPr>
          <w:rFonts w:ascii="Times New Roman" w:hAnsi="Times New Roman" w:cs="Arial"/>
          <w:b w:val="0"/>
          <w:sz w:val="22"/>
          <w:szCs w:val="22"/>
        </w:rPr>
      </w:pPr>
      <w:r w:rsidRPr="00BA7154">
        <w:rPr>
          <w:rFonts w:ascii="Times New Roman" w:hAnsi="Times New Roman" w:cs="Arial"/>
          <w:b w:val="0"/>
          <w:sz w:val="22"/>
          <w:szCs w:val="22"/>
        </w:rPr>
        <w:t>2- Comunicar l’adopció de la present moció al Molt Honorable President de la Generalitat de Catalunya (Plaça Jaume I de Barcelona, codi postal 08001) i al Coordinador Nacional de la Unió de Pagesos de Catalunya (Avinguda Francesc Cambó, 14 3r B de Barcelona, codi postal: 08003).</w:t>
      </w:r>
    </w:p>
    <w:p w:rsidR="004039FF" w:rsidRDefault="004039FF" w:rsidP="002D1DF7">
      <w:pPr>
        <w:tabs>
          <w:tab w:val="left" w:pos="180"/>
          <w:tab w:val="right" w:leader="hyphen" w:pos="7938"/>
        </w:tabs>
        <w:spacing w:after="0" w:line="240" w:lineRule="auto"/>
        <w:jc w:val="center"/>
        <w:rPr>
          <w:rFonts w:ascii="Times New Roman" w:hAnsi="Times New Roman"/>
          <w:b/>
          <w:lang w:eastAsia="es-ES"/>
        </w:rPr>
      </w:pPr>
    </w:p>
    <w:p w:rsidR="00220E55" w:rsidRDefault="00220E55" w:rsidP="002D1DF7">
      <w:pPr>
        <w:tabs>
          <w:tab w:val="left" w:pos="180"/>
          <w:tab w:val="right" w:leader="hyphen" w:pos="7938"/>
        </w:tabs>
        <w:spacing w:after="0" w:line="240" w:lineRule="auto"/>
        <w:jc w:val="center"/>
        <w:rPr>
          <w:rFonts w:ascii="Times New Roman" w:hAnsi="Times New Roman"/>
          <w:b/>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Na Maite Catasús, comenta que donen suport aquesta moció perquè ja és prou difícil desenvolupar  l’activitat agrícola i ramadera.</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Na Dolors Morera, també vol donar suport a la moció perquè tots els vehicles, ja siguin carros o tractors tenen dret a arribar a tot arreu.</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 xml:space="preserve">Lluís Ràfols, explica que aquest problema no és el primer cop que passa en les principals carreteres catalanes. Recorda que des del Consell Comarcal en els darrers dos anys han tingut contacte amb la Direcció General de Trànsit per aixecar la prohibició de circulació de tractors en època de verema i en caps de setmana d’estiu. El Servei Català de Trànsit va ser receptiu en aquests casos. Considera que la C15 no té més trànsit que la N340 i per tant es pot aixecar també la prohibició de circulació de tractors. </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Ramon Carbonell, vol assenyalar que al segle XXI  les carreteres només estan pensades perquè circulin vehicles. Es fomenta la construcció, la logística i altres interessos. Es deixa de banda la pagesia, i també afecta al turisme ja que estronca camins.</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Comenta que ara que hi ha l’àrea de Territori i Sostenibilitat espera que la sostenibilitat tingui més pes també a l’entorn d’aquesta carretera. Es poden tenir carreteres ràpides però que també respectin l’entorn. Creuen encertada la moció i voten a favor.</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Na Montserrat García, també dóna suport a la moció, creu que s’ha de fomentar que tothom té dret a accedir dignament a la feina. Un pagès ha de poder accedir a la seva feina com qualsevol altra persona.</w:t>
      </w:r>
    </w:p>
    <w:p w:rsidR="004039FF" w:rsidRDefault="004039FF" w:rsidP="00DF7D8B">
      <w:pPr>
        <w:tabs>
          <w:tab w:val="left" w:pos="180"/>
          <w:tab w:val="right" w:leader="hyphen" w:pos="7938"/>
        </w:tabs>
        <w:spacing w:after="0" w:line="240" w:lineRule="auto"/>
        <w:jc w:val="both"/>
        <w:rPr>
          <w:rFonts w:ascii="Times New Roman" w:hAnsi="Times New Roman"/>
          <w:lang w:eastAsia="es-ES"/>
        </w:rPr>
      </w:pPr>
    </w:p>
    <w:p w:rsidR="004039FF" w:rsidRDefault="004039FF" w:rsidP="00DF7D8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lastRenderedPageBreak/>
        <w:t>En Pere Pons, senyala que és una obra del tripartit. En l’ exposició pública del projecte ja es va comentar aquest problema. També comentar que és un dèficit que passa amb les noves carreteres que no tenen prou vies de serveis.</w:t>
      </w:r>
    </w:p>
    <w:p w:rsidR="004039FF" w:rsidRDefault="004039FF" w:rsidP="002D1DF7">
      <w:pPr>
        <w:tabs>
          <w:tab w:val="left" w:pos="180"/>
          <w:tab w:val="right" w:leader="hyphen" w:pos="7938"/>
        </w:tabs>
        <w:spacing w:after="0" w:line="240" w:lineRule="auto"/>
        <w:jc w:val="center"/>
        <w:rPr>
          <w:rFonts w:ascii="Times New Roman" w:hAnsi="Times New Roman"/>
          <w:b/>
          <w:lang w:eastAsia="es-ES"/>
        </w:rPr>
      </w:pPr>
    </w:p>
    <w:p w:rsidR="004039FF" w:rsidRPr="002D1DF7" w:rsidRDefault="004039FF" w:rsidP="002D1DF7">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Default="004039FF" w:rsidP="003A4916">
      <w:pPr>
        <w:jc w:val="center"/>
        <w:rPr>
          <w:rFonts w:ascii="Times New Roman" w:hAnsi="Times New Roman"/>
          <w:b/>
          <w:lang w:eastAsia="es-ES"/>
        </w:rPr>
      </w:pPr>
      <w:r w:rsidRPr="001D1920">
        <w:rPr>
          <w:rFonts w:ascii="Times New Roman" w:hAnsi="Times New Roman"/>
          <w:b/>
          <w:lang w:eastAsia="es-ES"/>
        </w:rPr>
        <w:t>_______________________________</w:t>
      </w:r>
    </w:p>
    <w:p w:rsidR="004039FF" w:rsidRDefault="004039FF" w:rsidP="003A4916">
      <w:pPr>
        <w:rPr>
          <w:rFonts w:ascii="Times New Roman" w:hAnsi="Times New Roman"/>
          <w:b/>
        </w:rPr>
      </w:pPr>
      <w:r>
        <w:rPr>
          <w:rFonts w:ascii="Times New Roman" w:hAnsi="Times New Roman"/>
          <w:b/>
        </w:rPr>
        <w:t>11.2.- DONAR SUPORT AL CORRELLENGUA 2011</w:t>
      </w:r>
    </w:p>
    <w:p w:rsidR="004039FF" w:rsidRPr="00584AA5" w:rsidRDefault="004039FF" w:rsidP="00584AA5">
      <w:pPr>
        <w:jc w:val="both"/>
        <w:rPr>
          <w:rFonts w:ascii="Times New Roman" w:hAnsi="Times New Roman"/>
        </w:rPr>
      </w:pPr>
      <w:r w:rsidRPr="00584AA5">
        <w:rPr>
          <w:rFonts w:ascii="Times New Roman" w:hAnsi="Times New Roman"/>
        </w:rPr>
        <w:t>Atesa la marginació que rep el català per part de les instit</w:t>
      </w:r>
      <w:r>
        <w:rPr>
          <w:rFonts w:ascii="Times New Roman" w:hAnsi="Times New Roman"/>
        </w:rPr>
        <w:t>ucions estatals i comunitàries,</w:t>
      </w:r>
    </w:p>
    <w:p w:rsidR="004039FF" w:rsidRPr="00584AA5" w:rsidRDefault="004039FF" w:rsidP="00584AA5">
      <w:pPr>
        <w:jc w:val="both"/>
        <w:rPr>
          <w:rFonts w:ascii="Times New Roman" w:hAnsi="Times New Roman"/>
        </w:rPr>
      </w:pPr>
      <w:r w:rsidRPr="00584AA5">
        <w:rPr>
          <w:rFonts w:ascii="Times New Roman" w:hAnsi="Times New Roman"/>
        </w:rPr>
        <w:t>Atesa la necessitat d’assolir la plena normalitat del català arreu del territori, convertint-la en la llengua vehicular i comuna de la nostra societat i en l’element d’integrac</w:t>
      </w:r>
      <w:r>
        <w:rPr>
          <w:rFonts w:ascii="Times New Roman" w:hAnsi="Times New Roman"/>
        </w:rPr>
        <w:t>ió de les persones nouvingudes,</w:t>
      </w:r>
    </w:p>
    <w:p w:rsidR="004039FF" w:rsidRPr="00584AA5" w:rsidRDefault="004039FF" w:rsidP="00584AA5">
      <w:pPr>
        <w:jc w:val="both"/>
        <w:rPr>
          <w:rFonts w:ascii="Times New Roman" w:hAnsi="Times New Roman"/>
        </w:rPr>
      </w:pPr>
      <w:r w:rsidRPr="00584AA5">
        <w:rPr>
          <w:rFonts w:ascii="Times New Roman" w:hAnsi="Times New Roman"/>
        </w:rPr>
        <w:t xml:space="preserve">Atesa la consolidació que després de deu anys està assolint la iniciativa cívica del </w:t>
      </w:r>
      <w:r w:rsidRPr="00584AA5">
        <w:rPr>
          <w:rFonts w:ascii="Times New Roman" w:hAnsi="Times New Roman"/>
          <w:iCs/>
        </w:rPr>
        <w:t>Correllengua</w:t>
      </w:r>
      <w:r w:rsidRPr="00584AA5">
        <w:rPr>
          <w:rFonts w:ascii="Times New Roman" w:hAnsi="Times New Roman"/>
        </w:rPr>
        <w:t xml:space="preserve"> gràcies al suport d’ajuntaments, consells comarcals, associacions i societat civil en general,</w:t>
      </w:r>
    </w:p>
    <w:p w:rsidR="004039FF" w:rsidRPr="00584AA5" w:rsidRDefault="004039FF" w:rsidP="00584AA5">
      <w:pPr>
        <w:jc w:val="both"/>
        <w:rPr>
          <w:rFonts w:ascii="Times New Roman" w:hAnsi="Times New Roman"/>
        </w:rPr>
      </w:pPr>
      <w:r w:rsidRPr="00584AA5">
        <w:rPr>
          <w:rFonts w:ascii="Times New Roman" w:hAnsi="Times New Roman"/>
        </w:rPr>
        <w:t xml:space="preserve">Atesa la voluntat de la Coordinadora d’Associacions per la Llengua catalana (CAL), organitzadora del </w:t>
      </w:r>
      <w:r w:rsidRPr="00584AA5">
        <w:rPr>
          <w:rFonts w:ascii="Times New Roman" w:hAnsi="Times New Roman"/>
          <w:iCs/>
        </w:rPr>
        <w:t>Correllengua</w:t>
      </w:r>
      <w:r w:rsidRPr="00584AA5">
        <w:rPr>
          <w:rFonts w:ascii="Times New Roman" w:hAnsi="Times New Roman"/>
        </w:rPr>
        <w:t xml:space="preserve">, de ratificar i augmentar aquest suport i arribar a tots els municipis </w:t>
      </w:r>
      <w:r>
        <w:rPr>
          <w:rFonts w:ascii="Times New Roman" w:hAnsi="Times New Roman"/>
        </w:rPr>
        <w:t xml:space="preserve">i comarques de parla catalana, </w:t>
      </w:r>
    </w:p>
    <w:p w:rsidR="004039FF" w:rsidRPr="00584AA5" w:rsidRDefault="004039FF" w:rsidP="00584AA5">
      <w:pPr>
        <w:jc w:val="both"/>
        <w:rPr>
          <w:rFonts w:ascii="Times New Roman" w:hAnsi="Times New Roman"/>
        </w:rPr>
      </w:pPr>
      <w:r w:rsidRPr="00584AA5">
        <w:rPr>
          <w:rFonts w:ascii="Times New Roman" w:hAnsi="Times New Roman"/>
        </w:rPr>
        <w:t>Atès el compromís amb la llengua catalana que sempre ha caracteritzat aquesta comarca;</w:t>
      </w:r>
    </w:p>
    <w:p w:rsidR="004039FF" w:rsidRPr="00584AA5" w:rsidRDefault="004039FF" w:rsidP="00584AA5">
      <w:pPr>
        <w:jc w:val="both"/>
        <w:rPr>
          <w:rFonts w:ascii="Times New Roman" w:hAnsi="Times New Roman"/>
          <w:b/>
        </w:rPr>
      </w:pPr>
      <w:r w:rsidRPr="00584AA5">
        <w:rPr>
          <w:rFonts w:ascii="Times New Roman" w:hAnsi="Times New Roman"/>
        </w:rPr>
        <w:t xml:space="preserve">Es proposa al Ple de la Corporació l’adopció dels següents </w:t>
      </w:r>
      <w:r w:rsidRPr="00584AA5">
        <w:rPr>
          <w:rFonts w:ascii="Times New Roman" w:hAnsi="Times New Roman"/>
          <w:b/>
        </w:rPr>
        <w:t>ACORDS :</w:t>
      </w:r>
    </w:p>
    <w:p w:rsidR="004039FF" w:rsidRDefault="004039FF" w:rsidP="00584AA5">
      <w:pPr>
        <w:numPr>
          <w:ilvl w:val="0"/>
          <w:numId w:val="21"/>
        </w:numPr>
        <w:spacing w:after="0" w:line="240" w:lineRule="auto"/>
        <w:jc w:val="both"/>
        <w:rPr>
          <w:rFonts w:ascii="Times New Roman" w:hAnsi="Times New Roman"/>
        </w:rPr>
      </w:pPr>
      <w:r w:rsidRPr="00584AA5">
        <w:rPr>
          <w:rFonts w:ascii="Times New Roman" w:hAnsi="Times New Roman"/>
        </w:rPr>
        <w:t xml:space="preserve">Donar suport al </w:t>
      </w:r>
      <w:r w:rsidRPr="00584AA5">
        <w:rPr>
          <w:rFonts w:ascii="Times New Roman" w:hAnsi="Times New Roman"/>
          <w:iCs/>
        </w:rPr>
        <w:t>Correllengua</w:t>
      </w:r>
      <w:r w:rsidRPr="00584AA5">
        <w:rPr>
          <w:rFonts w:ascii="Times New Roman" w:hAnsi="Times New Roman"/>
        </w:rPr>
        <w:t>2011 com a instrument reivindicatiu de la societat a favor de la plena normalització de l’ús social de la llengua arreu dels territoris de parla catalana i a favor de la seva unitat.</w:t>
      </w:r>
    </w:p>
    <w:p w:rsidR="004039FF" w:rsidRPr="00584AA5" w:rsidRDefault="004039FF" w:rsidP="00584AA5">
      <w:pPr>
        <w:spacing w:after="0" w:line="240" w:lineRule="auto"/>
        <w:ind w:left="720"/>
        <w:jc w:val="both"/>
        <w:rPr>
          <w:rFonts w:ascii="Times New Roman" w:hAnsi="Times New Roman"/>
        </w:rPr>
      </w:pPr>
    </w:p>
    <w:p w:rsidR="004039FF" w:rsidRPr="00584AA5" w:rsidRDefault="004039FF" w:rsidP="00584AA5">
      <w:pPr>
        <w:numPr>
          <w:ilvl w:val="0"/>
          <w:numId w:val="21"/>
        </w:numPr>
        <w:spacing w:after="0" w:line="240" w:lineRule="auto"/>
        <w:jc w:val="both"/>
        <w:rPr>
          <w:rFonts w:ascii="Times New Roman" w:hAnsi="Times New Roman"/>
        </w:rPr>
      </w:pPr>
      <w:r w:rsidRPr="00584AA5">
        <w:rPr>
          <w:rFonts w:ascii="Times New Roman" w:hAnsi="Times New Roman"/>
        </w:rPr>
        <w:t xml:space="preserve">Donar suport a les entitats i grups de la comarca interessats en organitzar el </w:t>
      </w:r>
      <w:r w:rsidRPr="00584AA5">
        <w:rPr>
          <w:rFonts w:ascii="Times New Roman" w:hAnsi="Times New Roman"/>
          <w:iCs/>
        </w:rPr>
        <w:t>Correllengua</w:t>
      </w:r>
      <w:r w:rsidRPr="00584AA5">
        <w:rPr>
          <w:rFonts w:ascii="Times New Roman" w:hAnsi="Times New Roman"/>
        </w:rPr>
        <w:t xml:space="preserve"> i aportar la infraestructura i l’ajuda necessària per al bon desenvolupament de les activitats programades.</w:t>
      </w:r>
    </w:p>
    <w:p w:rsidR="004039FF" w:rsidRPr="00584AA5" w:rsidRDefault="004039FF" w:rsidP="00584AA5">
      <w:pPr>
        <w:jc w:val="both"/>
        <w:rPr>
          <w:rFonts w:ascii="Times New Roman" w:hAnsi="Times New Roman"/>
        </w:rPr>
      </w:pPr>
    </w:p>
    <w:p w:rsidR="004039FF" w:rsidRPr="00584AA5" w:rsidRDefault="004039FF" w:rsidP="00584AA5">
      <w:pPr>
        <w:numPr>
          <w:ilvl w:val="0"/>
          <w:numId w:val="21"/>
        </w:numPr>
        <w:spacing w:after="0" w:line="240" w:lineRule="auto"/>
        <w:jc w:val="both"/>
        <w:rPr>
          <w:rFonts w:ascii="Times New Roman" w:hAnsi="Times New Roman"/>
        </w:rPr>
      </w:pPr>
      <w:r w:rsidRPr="00584AA5">
        <w:rPr>
          <w:rFonts w:ascii="Times New Roman" w:hAnsi="Times New Roman"/>
        </w:rPr>
        <w:t>Fer pública aquesta iniciativa i estendre-la a tots els àmbits que siguin propis d’aquesta corporació.</w:t>
      </w:r>
    </w:p>
    <w:p w:rsidR="004039FF" w:rsidRPr="00584AA5" w:rsidRDefault="004039FF" w:rsidP="00584AA5">
      <w:pPr>
        <w:jc w:val="both"/>
        <w:rPr>
          <w:rFonts w:ascii="Times New Roman" w:hAnsi="Times New Roman"/>
        </w:rPr>
      </w:pPr>
    </w:p>
    <w:p w:rsidR="004039FF" w:rsidRDefault="004039FF" w:rsidP="00584AA5">
      <w:pPr>
        <w:numPr>
          <w:ilvl w:val="0"/>
          <w:numId w:val="21"/>
        </w:numPr>
        <w:spacing w:after="0" w:line="240" w:lineRule="auto"/>
        <w:jc w:val="both"/>
        <w:rPr>
          <w:rFonts w:ascii="Times New Roman" w:hAnsi="Times New Roman"/>
        </w:rPr>
      </w:pPr>
      <w:r w:rsidRPr="00584AA5">
        <w:rPr>
          <w:rFonts w:ascii="Times New Roman" w:hAnsi="Times New Roman"/>
        </w:rPr>
        <w:t>Donar suport a les iniciatives de voluntariat promogudes per la Coordinadora d’Associacions per la Llengua i encaminades a facilitar l’apropiació i l’ús del català oral entre persones i col·lectius, i especialment entre la població nouvinguda.</w:t>
      </w:r>
    </w:p>
    <w:p w:rsidR="004039FF" w:rsidRDefault="004039FF" w:rsidP="00584AA5">
      <w:pPr>
        <w:pStyle w:val="Prrafodelista"/>
      </w:pPr>
    </w:p>
    <w:p w:rsidR="004039FF" w:rsidRPr="00584AA5" w:rsidRDefault="004039FF" w:rsidP="00584AA5">
      <w:pPr>
        <w:spacing w:after="0" w:line="240" w:lineRule="auto"/>
        <w:ind w:left="720"/>
        <w:jc w:val="both"/>
        <w:rPr>
          <w:rFonts w:ascii="Times New Roman" w:hAnsi="Times New Roman"/>
        </w:rPr>
      </w:pPr>
    </w:p>
    <w:p w:rsidR="004039FF" w:rsidRDefault="004039FF" w:rsidP="00584AA5">
      <w:pPr>
        <w:numPr>
          <w:ilvl w:val="0"/>
          <w:numId w:val="21"/>
        </w:numPr>
        <w:spacing w:after="0" w:line="240" w:lineRule="auto"/>
        <w:jc w:val="both"/>
        <w:rPr>
          <w:rFonts w:ascii="Times New Roman" w:hAnsi="Times New Roman"/>
        </w:rPr>
      </w:pPr>
      <w:r w:rsidRPr="00584AA5">
        <w:rPr>
          <w:rFonts w:ascii="Times New Roman" w:hAnsi="Times New Roman"/>
        </w:rPr>
        <w:t xml:space="preserve">Fer arribar aquest acord a la seu nacional de la Coordinadora d’Associacions per la Llengua catalana (CAL), al carrer Muntadas, 24-26 baixos 08014 de Barcelona, i als organitzadors del pas del </w:t>
      </w:r>
      <w:r w:rsidRPr="00584AA5">
        <w:rPr>
          <w:rFonts w:ascii="Times New Roman" w:hAnsi="Times New Roman"/>
          <w:iCs/>
        </w:rPr>
        <w:t>Correllengua</w:t>
      </w:r>
      <w:r w:rsidRPr="00584AA5">
        <w:rPr>
          <w:rFonts w:ascii="Times New Roman" w:hAnsi="Times New Roman"/>
        </w:rPr>
        <w:t xml:space="preserve"> pels municipis de la comarca.</w:t>
      </w:r>
    </w:p>
    <w:p w:rsidR="004039FF" w:rsidRDefault="004039FF" w:rsidP="0084653B">
      <w:pPr>
        <w:spacing w:after="0" w:line="240" w:lineRule="auto"/>
        <w:ind w:left="720"/>
        <w:jc w:val="center"/>
        <w:rPr>
          <w:rFonts w:ascii="Times New Roman" w:hAnsi="Times New Roman"/>
          <w:b/>
        </w:rPr>
      </w:pPr>
    </w:p>
    <w:p w:rsidR="004039FF" w:rsidRDefault="004039FF" w:rsidP="0084653B">
      <w:pPr>
        <w:spacing w:after="0" w:line="240" w:lineRule="auto"/>
        <w:ind w:left="720"/>
        <w:jc w:val="center"/>
        <w:rPr>
          <w:rFonts w:ascii="Times New Roman" w:hAnsi="Times New Roman"/>
          <w:b/>
        </w:rPr>
      </w:pPr>
    </w:p>
    <w:p w:rsidR="004039FF" w:rsidRDefault="004039FF" w:rsidP="0084653B">
      <w:pPr>
        <w:spacing w:after="0" w:line="240" w:lineRule="auto"/>
        <w:ind w:left="720"/>
        <w:jc w:val="center"/>
        <w:rPr>
          <w:rFonts w:ascii="Times New Roman" w:hAnsi="Times New Roman"/>
          <w:b/>
        </w:rPr>
      </w:pPr>
    </w:p>
    <w:p w:rsidR="004039FF" w:rsidRDefault="004039FF" w:rsidP="00571B5F">
      <w:pPr>
        <w:spacing w:after="0" w:line="240" w:lineRule="auto"/>
        <w:jc w:val="both"/>
        <w:rPr>
          <w:rFonts w:ascii="Times New Roman" w:hAnsi="Times New Roman"/>
        </w:rPr>
      </w:pPr>
      <w:r>
        <w:rPr>
          <w:rFonts w:ascii="Times New Roman" w:hAnsi="Times New Roman"/>
        </w:rPr>
        <w:lastRenderedPageBreak/>
        <w:t>En Lluís Ràfols, comenta que la proposta ho diu molt clar, davant els atacs que darrerament la nostra llengua ha sofert qualsevol esforç es poc per defensar-la. Es segueix tenint molt temes pendents. La pròpia administració té deures a fer. Com per exemple, l’administració de justícia. Només el 25% dels judicis a Catalunya utilitzen la llengua catalana. És trist que no es posi remei. Per tant tot esforç pel català és poc.</w:t>
      </w:r>
    </w:p>
    <w:p w:rsidR="004039FF" w:rsidRDefault="004039FF" w:rsidP="00571B5F">
      <w:pPr>
        <w:spacing w:after="0" w:line="240" w:lineRule="auto"/>
        <w:jc w:val="both"/>
        <w:rPr>
          <w:rFonts w:ascii="Times New Roman" w:hAnsi="Times New Roman"/>
        </w:rPr>
      </w:pPr>
    </w:p>
    <w:p w:rsidR="004039FF" w:rsidRDefault="004039FF" w:rsidP="00571B5F">
      <w:pPr>
        <w:spacing w:after="0" w:line="240" w:lineRule="auto"/>
        <w:jc w:val="both"/>
        <w:rPr>
          <w:rFonts w:ascii="Times New Roman" w:hAnsi="Times New Roman"/>
        </w:rPr>
      </w:pPr>
      <w:r>
        <w:rPr>
          <w:rFonts w:ascii="Times New Roman" w:hAnsi="Times New Roman"/>
        </w:rPr>
        <w:t>Na Dolors Morera, comentar que les coses no es poden imposar. Considera que el català es la nostra llengua i s’ha de defensar. Explicar una anècdota d’un conegut de Badalona que la va trucar perquè té un local retolat en castellà i la Generalitat el sancionarà si no està retolat en català. Ella sempre defensarà el català i valora les altres llengües.</w:t>
      </w:r>
    </w:p>
    <w:p w:rsidR="004039FF" w:rsidRDefault="004039FF" w:rsidP="00571B5F">
      <w:pPr>
        <w:spacing w:after="0" w:line="240" w:lineRule="auto"/>
        <w:jc w:val="both"/>
        <w:rPr>
          <w:rFonts w:ascii="Times New Roman" w:hAnsi="Times New Roman"/>
        </w:rPr>
      </w:pPr>
    </w:p>
    <w:p w:rsidR="004039FF" w:rsidRDefault="004039FF" w:rsidP="00571B5F">
      <w:pPr>
        <w:spacing w:after="0" w:line="240" w:lineRule="auto"/>
        <w:jc w:val="both"/>
        <w:rPr>
          <w:rFonts w:ascii="Times New Roman" w:hAnsi="Times New Roman"/>
        </w:rPr>
      </w:pPr>
      <w:r>
        <w:rPr>
          <w:rFonts w:ascii="Times New Roman" w:hAnsi="Times New Roman"/>
        </w:rPr>
        <w:t>En Lluís Rafols, s’hauria d’imposar el català a la gent que té la capacitat d’aprenentatge i porta molts anys a Catalunya. La gent que ve de fora de Catalunya a treballar a l’administració hauria de dominar el català i el castellà.</w:t>
      </w:r>
    </w:p>
    <w:p w:rsidR="004039FF" w:rsidRDefault="004039FF" w:rsidP="00571B5F">
      <w:pPr>
        <w:spacing w:after="0" w:line="240" w:lineRule="auto"/>
        <w:jc w:val="both"/>
        <w:rPr>
          <w:rFonts w:ascii="Times New Roman" w:hAnsi="Times New Roman"/>
        </w:rPr>
      </w:pPr>
    </w:p>
    <w:p w:rsidR="004039FF" w:rsidRDefault="004039FF" w:rsidP="00571B5F">
      <w:pPr>
        <w:spacing w:after="0" w:line="240" w:lineRule="auto"/>
        <w:jc w:val="both"/>
        <w:rPr>
          <w:rFonts w:ascii="Times New Roman" w:hAnsi="Times New Roman"/>
        </w:rPr>
      </w:pPr>
      <w:r>
        <w:rPr>
          <w:rFonts w:ascii="Times New Roman" w:hAnsi="Times New Roman"/>
        </w:rPr>
        <w:t>En Josep Bertran, estem totalment d’acord amb la moció però considerem que ha quedat obsoleta. El Correllengua es va acabar el 4 de novembre del 2011.Es pregunta d’on surt la moció i com es que no s’ha posat el número de compte.</w:t>
      </w:r>
    </w:p>
    <w:p w:rsidR="004039FF" w:rsidRDefault="004039FF" w:rsidP="00571B5F">
      <w:pPr>
        <w:spacing w:after="0" w:line="240" w:lineRule="auto"/>
        <w:jc w:val="both"/>
        <w:rPr>
          <w:rFonts w:ascii="Times New Roman" w:hAnsi="Times New Roman"/>
        </w:rPr>
      </w:pPr>
    </w:p>
    <w:p w:rsidR="004039FF" w:rsidRDefault="004039FF" w:rsidP="00571B5F">
      <w:pPr>
        <w:spacing w:after="0" w:line="240" w:lineRule="auto"/>
        <w:jc w:val="both"/>
        <w:rPr>
          <w:rFonts w:ascii="Times New Roman" w:hAnsi="Times New Roman"/>
        </w:rPr>
      </w:pPr>
      <w:r>
        <w:rPr>
          <w:rFonts w:ascii="Times New Roman" w:hAnsi="Times New Roman"/>
        </w:rPr>
        <w:t>En Pere Pons, considera que tot i tard s’ha de donar suport, i creu que és millor el suport institucional que no l’aportació econòmica que es pogués donar.</w:t>
      </w:r>
    </w:p>
    <w:p w:rsidR="004039FF" w:rsidRDefault="004039FF" w:rsidP="00571B5F">
      <w:pPr>
        <w:spacing w:after="0" w:line="240" w:lineRule="auto"/>
        <w:jc w:val="both"/>
        <w:rPr>
          <w:rFonts w:ascii="Times New Roman" w:hAnsi="Times New Roman"/>
        </w:rPr>
      </w:pPr>
    </w:p>
    <w:p w:rsidR="004039FF" w:rsidRPr="00571B5F" w:rsidRDefault="004039FF" w:rsidP="00571B5F">
      <w:pPr>
        <w:spacing w:after="0" w:line="240" w:lineRule="auto"/>
        <w:jc w:val="both"/>
        <w:rPr>
          <w:rFonts w:ascii="Times New Roman" w:hAnsi="Times New Roman"/>
        </w:rPr>
      </w:pPr>
      <w:r>
        <w:rPr>
          <w:rFonts w:ascii="Times New Roman" w:hAnsi="Times New Roman"/>
        </w:rPr>
        <w:t>Na Monserrat García, donaren suport a totes les  mocions que vagin a favor del català perquè està en perill d’extinció. Subirats és un municipi que sempre defensa la llengua catalana. També s’ha de facilitar a la gent nou benvinguda que aprengui el català.</w:t>
      </w:r>
    </w:p>
    <w:p w:rsidR="004039FF" w:rsidRDefault="004039FF" w:rsidP="002D1DF7">
      <w:pPr>
        <w:tabs>
          <w:tab w:val="left" w:pos="180"/>
          <w:tab w:val="right" w:leader="hyphen" w:pos="7938"/>
        </w:tabs>
        <w:spacing w:after="0" w:line="240" w:lineRule="auto"/>
        <w:jc w:val="center"/>
        <w:rPr>
          <w:rFonts w:ascii="Times New Roman" w:hAnsi="Times New Roman"/>
          <w:b/>
          <w:lang w:eastAsia="es-ES"/>
        </w:rPr>
      </w:pPr>
    </w:p>
    <w:p w:rsidR="004039FF" w:rsidRPr="00F02BC3" w:rsidRDefault="004039FF" w:rsidP="00F02BC3">
      <w:pPr>
        <w:tabs>
          <w:tab w:val="left" w:pos="180"/>
          <w:tab w:val="right" w:leader="hyphen" w:pos="7938"/>
        </w:tabs>
        <w:spacing w:after="0" w:line="240" w:lineRule="auto"/>
        <w:jc w:val="center"/>
        <w:rPr>
          <w:rFonts w:ascii="Times New Roman" w:hAnsi="Times New Roman"/>
          <w:b/>
          <w:u w:val="single"/>
          <w:lang w:eastAsia="es-ES"/>
        </w:rPr>
      </w:pPr>
      <w:r w:rsidRPr="00F02BC3">
        <w:rPr>
          <w:rFonts w:ascii="Times New Roman" w:hAnsi="Times New Roman"/>
          <w:b/>
          <w:u w:val="single"/>
          <w:lang w:eastAsia="es-ES"/>
        </w:rPr>
        <w:t>S’APROVA PER UNANIMITAT</w:t>
      </w:r>
    </w:p>
    <w:p w:rsidR="004039FF" w:rsidRDefault="004039FF" w:rsidP="003A4916">
      <w:pPr>
        <w:rPr>
          <w:rFonts w:ascii="Times New Roman" w:hAnsi="Times New Roman"/>
          <w:b/>
        </w:rPr>
      </w:pPr>
    </w:p>
    <w:p w:rsidR="00220E55" w:rsidRDefault="00220E55" w:rsidP="003A4916">
      <w:pPr>
        <w:rPr>
          <w:rFonts w:ascii="Times New Roman" w:hAnsi="Times New Roman"/>
          <w:b/>
        </w:rPr>
      </w:pPr>
    </w:p>
    <w:p w:rsidR="004039FF" w:rsidRDefault="004039FF" w:rsidP="003A4916">
      <w:pPr>
        <w:rPr>
          <w:rFonts w:ascii="Times New Roman" w:hAnsi="Times New Roman"/>
          <w:b/>
        </w:rPr>
      </w:pPr>
      <w:r>
        <w:rPr>
          <w:rFonts w:ascii="Times New Roman" w:hAnsi="Times New Roman"/>
          <w:b/>
        </w:rPr>
        <w:t xml:space="preserve">11.3.- MOCIÓ DE SUPORT A LA CONCESSIÓ DE LA CREU DE SANT JORDI A LA SOCIETAT CORAL EL PENEDÈS. </w:t>
      </w:r>
    </w:p>
    <w:p w:rsidR="004039FF" w:rsidRPr="00584AA5" w:rsidRDefault="004039FF" w:rsidP="00F02BC3">
      <w:pPr>
        <w:spacing w:after="0" w:line="240" w:lineRule="auto"/>
        <w:jc w:val="both"/>
        <w:rPr>
          <w:rFonts w:ascii="Times New Roman" w:hAnsi="Times New Roman"/>
        </w:rPr>
      </w:pPr>
    </w:p>
    <w:p w:rsidR="004039FF" w:rsidRPr="00F02BC3" w:rsidRDefault="004039FF" w:rsidP="00F02BC3">
      <w:pPr>
        <w:tabs>
          <w:tab w:val="left" w:pos="180"/>
          <w:tab w:val="right" w:leader="hyphen" w:pos="7938"/>
        </w:tabs>
        <w:spacing w:after="0" w:line="240" w:lineRule="auto"/>
        <w:jc w:val="center"/>
        <w:rPr>
          <w:rFonts w:ascii="Times New Roman" w:hAnsi="Times New Roman"/>
          <w:b/>
          <w:u w:val="single"/>
          <w:lang w:eastAsia="es-ES"/>
        </w:rPr>
      </w:pPr>
      <w:r w:rsidRPr="00F02BC3">
        <w:rPr>
          <w:rFonts w:ascii="Times New Roman" w:hAnsi="Times New Roman"/>
          <w:b/>
          <w:u w:val="single"/>
          <w:lang w:eastAsia="es-ES"/>
        </w:rPr>
        <w:t>DAMUNT LA TAULA</w:t>
      </w:r>
    </w:p>
    <w:p w:rsidR="004039FF" w:rsidRDefault="004039FF" w:rsidP="00584AA5">
      <w:pPr>
        <w:jc w:val="both"/>
        <w:rPr>
          <w:rFonts w:ascii="Times New Roman" w:hAnsi="Times New Roman"/>
          <w:b/>
        </w:rPr>
      </w:pPr>
    </w:p>
    <w:p w:rsidR="00220E55" w:rsidRDefault="00220E55" w:rsidP="00584AA5">
      <w:pPr>
        <w:jc w:val="both"/>
        <w:rPr>
          <w:rFonts w:ascii="Times New Roman" w:hAnsi="Times New Roman"/>
          <w:b/>
        </w:rPr>
      </w:pPr>
    </w:p>
    <w:p w:rsidR="004039FF" w:rsidRPr="00976A27" w:rsidRDefault="004039FF" w:rsidP="00584AA5">
      <w:pPr>
        <w:jc w:val="both"/>
        <w:rPr>
          <w:rFonts w:ascii="Times New Roman" w:hAnsi="Times New Roman"/>
          <w:b/>
        </w:rPr>
      </w:pPr>
      <w:r w:rsidRPr="00976A27">
        <w:rPr>
          <w:rFonts w:ascii="Times New Roman" w:hAnsi="Times New Roman"/>
          <w:b/>
        </w:rPr>
        <w:t xml:space="preserve">11.4.- MOCIÓ PER A LA REDACCIÓ D’UNA LLEI  DE LES FINANCES LOCALS. </w:t>
      </w:r>
    </w:p>
    <w:p w:rsidR="004039FF" w:rsidRPr="00A353A8" w:rsidRDefault="004039FF" w:rsidP="00A353A8">
      <w:pPr>
        <w:jc w:val="both"/>
        <w:rPr>
          <w:rFonts w:ascii="Times New Roman" w:hAnsi="Times New Roman"/>
        </w:rPr>
      </w:pPr>
      <w:r w:rsidRPr="00A353A8">
        <w:rPr>
          <w:rFonts w:ascii="Times New Roman" w:hAnsi="Times New Roman"/>
        </w:rPr>
        <w:t>Atès que una de les reivindicacions històriques del municipalisme català és un finançament just pels ens locals.</w:t>
      </w:r>
    </w:p>
    <w:p w:rsidR="004039FF" w:rsidRPr="00A353A8" w:rsidRDefault="004039FF" w:rsidP="00A353A8">
      <w:pPr>
        <w:jc w:val="both"/>
        <w:rPr>
          <w:rFonts w:ascii="Times New Roman" w:hAnsi="Times New Roman"/>
        </w:rPr>
      </w:pPr>
      <w:r w:rsidRPr="00A353A8">
        <w:rPr>
          <w:rFonts w:ascii="Times New Roman" w:hAnsi="Times New Roman"/>
        </w:rPr>
        <w:t>Atès que es desig de tots plegats de tenir una llei de finances dels governs locals catalans que ens garanteixi la suficiència financera.</w:t>
      </w:r>
    </w:p>
    <w:p w:rsidR="004039FF" w:rsidRPr="00A353A8" w:rsidRDefault="004039FF" w:rsidP="00A353A8">
      <w:pPr>
        <w:jc w:val="both"/>
        <w:rPr>
          <w:rFonts w:ascii="Times New Roman" w:hAnsi="Times New Roman"/>
        </w:rPr>
      </w:pPr>
      <w:r w:rsidRPr="00A353A8">
        <w:rPr>
          <w:rFonts w:ascii="Times New Roman" w:hAnsi="Times New Roman"/>
        </w:rPr>
        <w:t>Atès que de forma majoritària la situació econòmica dels ens locals catalans és preocupant i precària, fet encara més agreujat per l’actual conjuntarà econòmica, que comporta dificultats en la prestació de serveis, alguns bàsics</w:t>
      </w:r>
      <w:r>
        <w:rPr>
          <w:rFonts w:ascii="Times New Roman" w:hAnsi="Times New Roman"/>
        </w:rPr>
        <w:t>, als nostres ciutadans.</w:t>
      </w:r>
    </w:p>
    <w:p w:rsidR="004039FF" w:rsidRPr="00A353A8" w:rsidRDefault="004039FF" w:rsidP="00A353A8">
      <w:pPr>
        <w:jc w:val="both"/>
        <w:rPr>
          <w:rFonts w:ascii="Times New Roman" w:hAnsi="Times New Roman"/>
          <w:i/>
        </w:rPr>
      </w:pPr>
      <w:r w:rsidRPr="00A353A8">
        <w:rPr>
          <w:rFonts w:ascii="Times New Roman" w:hAnsi="Times New Roman"/>
        </w:rPr>
        <w:lastRenderedPageBreak/>
        <w:t>Atès que l’article 219.3 EAC incorpora una garantia específica derivada del principi de connexió entre competències i despesa, de manera que “</w:t>
      </w:r>
      <w:r w:rsidRPr="00A353A8">
        <w:rPr>
          <w:rFonts w:ascii="Times New Roman" w:hAnsi="Times New Roman"/>
          <w:i/>
        </w:rPr>
        <w:t>tota nova atribució de competències ha d’anar acompanyada de l’assignació dels recursos suplementaris necessaris per a finançar-les correctament, de manera que es tingui en compte el finançament del cost total i efe</w:t>
      </w:r>
      <w:r>
        <w:rPr>
          <w:rFonts w:ascii="Times New Roman" w:hAnsi="Times New Roman"/>
          <w:i/>
        </w:rPr>
        <w:t>ctiu dels serveis traspassats”.</w:t>
      </w:r>
    </w:p>
    <w:p w:rsidR="004039FF" w:rsidRPr="00A353A8" w:rsidRDefault="004039FF" w:rsidP="00A353A8">
      <w:pPr>
        <w:jc w:val="both"/>
        <w:rPr>
          <w:rFonts w:ascii="Times New Roman" w:hAnsi="Times New Roman"/>
        </w:rPr>
      </w:pPr>
      <w:r w:rsidRPr="00A353A8">
        <w:rPr>
          <w:rFonts w:ascii="Times New Roman" w:hAnsi="Times New Roman"/>
        </w:rPr>
        <w:t>Atès que l’article 220.1 EAC encomana de forma clara que el “El Parlament ha d’aprovar la seva pròpi</w:t>
      </w:r>
      <w:r>
        <w:rPr>
          <w:rFonts w:ascii="Times New Roman" w:hAnsi="Times New Roman"/>
        </w:rPr>
        <w:t>a llei de finances locals (…)”,</w:t>
      </w:r>
    </w:p>
    <w:p w:rsidR="004039FF" w:rsidRPr="00A353A8" w:rsidRDefault="004039FF" w:rsidP="00A353A8">
      <w:pPr>
        <w:jc w:val="both"/>
        <w:rPr>
          <w:rFonts w:ascii="Times New Roman" w:hAnsi="Times New Roman"/>
        </w:rPr>
      </w:pPr>
      <w:r w:rsidRPr="00A353A8">
        <w:rPr>
          <w:rFonts w:ascii="Times New Roman" w:hAnsi="Times New Roman"/>
        </w:rPr>
        <w:t>Atès la diferència existent entre la inversió de l’Estat a Catalunya i els ingressos que els catalans destinen a finançar la despesa pública de l’Estat- que provoca que milions d’euros no tornin a Catalunya, en el que coneixem com</w:t>
      </w:r>
      <w:r>
        <w:rPr>
          <w:rFonts w:ascii="Times New Roman" w:hAnsi="Times New Roman"/>
        </w:rPr>
        <w:t xml:space="preserve"> a dèficit fiscal.</w:t>
      </w:r>
    </w:p>
    <w:p w:rsidR="004039FF" w:rsidRPr="00A353A8" w:rsidRDefault="004039FF" w:rsidP="00A353A8">
      <w:pPr>
        <w:jc w:val="both"/>
        <w:rPr>
          <w:rFonts w:ascii="Times New Roman" w:hAnsi="Times New Roman"/>
        </w:rPr>
      </w:pPr>
      <w:r w:rsidRPr="00A353A8">
        <w:rPr>
          <w:rFonts w:ascii="Times New Roman" w:hAnsi="Times New Roman"/>
        </w:rPr>
        <w:t>Atès que hi ha una majoria social àmplia que defensa la necessitat d’un tracte fiscal just per Catalunya que pal·liï l’històric dèficit que suporten Catalunya i els catalans, petició q</w:t>
      </w:r>
      <w:r>
        <w:rPr>
          <w:rFonts w:ascii="Times New Roman" w:hAnsi="Times New Roman"/>
        </w:rPr>
        <w:t>ue abandera el govern del país.</w:t>
      </w:r>
    </w:p>
    <w:p w:rsidR="004039FF" w:rsidRPr="00A353A8" w:rsidRDefault="004039FF" w:rsidP="00A353A8">
      <w:pPr>
        <w:jc w:val="both"/>
        <w:rPr>
          <w:rFonts w:ascii="Times New Roman" w:hAnsi="Times New Roman"/>
        </w:rPr>
      </w:pPr>
      <w:r w:rsidRPr="00A353A8">
        <w:rPr>
          <w:rFonts w:ascii="Times New Roman" w:hAnsi="Times New Roman"/>
        </w:rPr>
        <w:t>Atès que el president de la Generalitat va manifestar el seu compromís a desenvolupar una llei de finançament local genuïnament catalana que garanteixi la suficiència financera, i que el fet de que vagi lligada a un millor finançament per part de l’Estat, suposarà un major finançament també pels municipis catalans, amb uns criteris de repartiment més adequats a la nostra realitat;</w:t>
      </w:r>
    </w:p>
    <w:p w:rsidR="004039FF" w:rsidRPr="00A353A8" w:rsidRDefault="004039FF" w:rsidP="00A353A8">
      <w:pPr>
        <w:jc w:val="both"/>
        <w:rPr>
          <w:rFonts w:ascii="Times New Roman" w:hAnsi="Times New Roman"/>
          <w:b/>
        </w:rPr>
      </w:pPr>
      <w:r w:rsidRPr="00A353A8">
        <w:rPr>
          <w:rFonts w:ascii="Times New Roman" w:hAnsi="Times New Roman"/>
        </w:rPr>
        <w:t xml:space="preserve">Es proposa al Ple de la Corporació l’adopció dels següents </w:t>
      </w:r>
      <w:r w:rsidRPr="00A353A8">
        <w:rPr>
          <w:rFonts w:ascii="Times New Roman" w:hAnsi="Times New Roman"/>
          <w:b/>
        </w:rPr>
        <w:t xml:space="preserve">ACORDS: </w:t>
      </w:r>
    </w:p>
    <w:p w:rsidR="004039FF" w:rsidRPr="00A353A8" w:rsidRDefault="004039FF" w:rsidP="00A353A8">
      <w:pPr>
        <w:jc w:val="both"/>
        <w:rPr>
          <w:rFonts w:ascii="Times New Roman" w:hAnsi="Times New Roman"/>
        </w:rPr>
      </w:pPr>
    </w:p>
    <w:p w:rsidR="004039FF" w:rsidRPr="00A353A8" w:rsidRDefault="004039FF" w:rsidP="00A353A8">
      <w:pPr>
        <w:rPr>
          <w:rFonts w:ascii="Times New Roman" w:hAnsi="Times New Roman"/>
          <w:b/>
        </w:rPr>
      </w:pPr>
      <w:r w:rsidRPr="00A353A8">
        <w:rPr>
          <w:rFonts w:ascii="Times New Roman" w:hAnsi="Times New Roman"/>
        </w:rPr>
        <w:t>Primer.- Instar a la Generalitat de Catalunya que redacti una llei de finances locals que suposi una millora en el finançament dels governs locals.</w:t>
      </w:r>
    </w:p>
    <w:p w:rsidR="004039FF" w:rsidRPr="00A353A8" w:rsidRDefault="004039FF" w:rsidP="00A353A8">
      <w:pPr>
        <w:jc w:val="both"/>
        <w:rPr>
          <w:rFonts w:ascii="Times New Roman" w:hAnsi="Times New Roman"/>
        </w:rPr>
      </w:pPr>
      <w:r w:rsidRPr="00A353A8">
        <w:rPr>
          <w:rFonts w:ascii="Times New Roman" w:hAnsi="Times New Roman"/>
        </w:rPr>
        <w:t>Segon.- Donar recolzament a la Generalitat de Catalunya en la petició d’un nou acord de finançament, en la línea del concert econòmic, que suposi una millora en el finançament de Catalun</w:t>
      </w:r>
      <w:r>
        <w:rPr>
          <w:rFonts w:ascii="Times New Roman" w:hAnsi="Times New Roman"/>
        </w:rPr>
        <w:t>ya i també dels governs locals.</w:t>
      </w:r>
    </w:p>
    <w:p w:rsidR="004039FF" w:rsidRDefault="004039FF" w:rsidP="00E7127B">
      <w:pPr>
        <w:spacing w:after="0" w:line="240" w:lineRule="auto"/>
        <w:jc w:val="both"/>
        <w:rPr>
          <w:rFonts w:ascii="Times New Roman" w:hAnsi="Times New Roman"/>
          <w:b/>
          <w:sz w:val="24"/>
          <w:szCs w:val="24"/>
        </w:rPr>
      </w:pPr>
      <w:r w:rsidRPr="00A353A8">
        <w:rPr>
          <w:rFonts w:ascii="Times New Roman" w:hAnsi="Times New Roman"/>
        </w:rPr>
        <w:t>Tercer.- Transmetre el contingut de la moció a la Generalitat de Catalunya, als grups parlamentaris del Parlament de Catalunya, a l’ACM</w:t>
      </w:r>
      <w:r w:rsidRPr="00E7127B">
        <w:rPr>
          <w:rFonts w:ascii="Times New Roman" w:hAnsi="Times New Roman"/>
          <w:b/>
          <w:sz w:val="24"/>
          <w:szCs w:val="24"/>
        </w:rPr>
        <w:t xml:space="preserve"> </w:t>
      </w:r>
      <w:r w:rsidRPr="00A353A8">
        <w:rPr>
          <w:rFonts w:ascii="Times New Roman" w:hAnsi="Times New Roman"/>
        </w:rPr>
        <w:t>i a la FCM</w:t>
      </w:r>
    </w:p>
    <w:p w:rsidR="004039FF" w:rsidRDefault="004039FF" w:rsidP="00E7127B">
      <w:pPr>
        <w:tabs>
          <w:tab w:val="left" w:pos="180"/>
          <w:tab w:val="right" w:leader="hyphen" w:pos="7938"/>
        </w:tabs>
        <w:spacing w:after="0" w:line="240" w:lineRule="auto"/>
        <w:rPr>
          <w:rFonts w:ascii="Times New Roman" w:hAnsi="Times New Roman"/>
          <w:b/>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 xml:space="preserve">En Ferran Planas, comenta que des del 2007 hi ha una crisi econòmica molt forta. La més greu des de l’any 1929. Aquesta crisi afecta a les famílies i a les administracions, entre elles l’administració local. Hi ha Ajuntaments a Catalunya que pateixen molt. Hi ha endarreriments de pagaments de la Generalitat, però la Generalitat no paga perquè l’Estat també els hi deu. </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A Catalunya hi ha un problema important de dèficit fiscal. L’Ajuntament vol instar que la Generalitat redacti una nova Llei de Finances Locals més beneficiós pels Ajuntaments  i donar suport al pacte fiscal just</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Lluís Ràfols, està d’acord en el fons de la proposta.  Cal millorar l’acord de finançament. El redactat hi ha alguns serrells que no li agraden tant. Es personalitzen en algunes coses, com per exemple quan parla de dues entitats l’ACM  i la FM. La voluntat la tenen totes les entitats. El President ho ha de manifestar als ciutadans, ja que és el President de tots. El pacte fiscal és una paraula ambigua, una paraula que va sortir en les últimes eleccions. M’agradaria un redactat una mica diferent que agafés totes les propostes</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Josep Bertran, està d’acord amb l’esperit de la moció en que és necessari un millor finançament de les hisendes locals. El pacte fiscal és una pèrdua de temps. Convergència i Unió parlava de concert econòmic en les eleccions de l’any 2010. Considera que ja està bé d’eufemismes en comptes de parlar d’independència. Ells creuen en la independència. Res de pactes fiscals perquè veuen que el govern del PP donarà un cop de porta a Catalunya.</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Ramon Carbonell, explica que va estar a Guipúscoa, a la Diputació. Allà tenen el concert econòmic. És una eina per elaborar lleis. A la Diputació de Guipúscoa els Ajuntaments no han de reclamar subvencions si no que hi ha transferències directes als Ajuntaments.</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Na Montserrat García, donar suport a la moció perquè Espanya ofega econòmicament a Catalunya. S’hauria d’anar cap a la independència. Estan d’acord amb el concert i no amb el pacte fiscal.</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 xml:space="preserve">En Pere Pons, comentar de donar trasllat a la Federació de Municipis i posar un nou acord econòmic en comptes de pacte fiscal. També comentar que Convergència i Unió està d’acord amb la línea del concert econòmic. </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Lluís Rafols, li agradaria una redacció més realista. Redactar diferent el primer i segon paràgraf.</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Default="004039FF" w:rsidP="00E7127B">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Josep Bertran, creu que és una pèrdua de temps.</w:t>
      </w:r>
    </w:p>
    <w:p w:rsidR="004039FF"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Pr="00E7127B" w:rsidRDefault="004039FF" w:rsidP="00E7127B">
      <w:pPr>
        <w:tabs>
          <w:tab w:val="left" w:pos="180"/>
          <w:tab w:val="right" w:leader="hyphen" w:pos="7938"/>
        </w:tabs>
        <w:spacing w:after="0" w:line="240" w:lineRule="auto"/>
        <w:jc w:val="both"/>
        <w:rPr>
          <w:rFonts w:ascii="Times New Roman" w:hAnsi="Times New Roman"/>
          <w:lang w:eastAsia="es-ES"/>
        </w:rPr>
      </w:pPr>
    </w:p>
    <w:p w:rsidR="004039FF" w:rsidRPr="00FB45B8" w:rsidRDefault="004039FF" w:rsidP="00FB45B8">
      <w:pPr>
        <w:suppressAutoHyphens/>
        <w:spacing w:after="0" w:line="240" w:lineRule="auto"/>
        <w:jc w:val="center"/>
        <w:rPr>
          <w:rFonts w:ascii="Times New Roman" w:hAnsi="Times New Roman"/>
          <w:b/>
          <w:spacing w:val="-3"/>
          <w:sz w:val="24"/>
          <w:szCs w:val="24"/>
          <w:lang w:eastAsia="es-ES"/>
        </w:rPr>
      </w:pPr>
      <w:r>
        <w:rPr>
          <w:rFonts w:ascii="Times New Roman" w:hAnsi="Times New Roman"/>
          <w:b/>
          <w:spacing w:val="-3"/>
          <w:sz w:val="24"/>
          <w:szCs w:val="24"/>
          <w:lang w:eastAsia="es-ES"/>
        </w:rPr>
        <w:t>1 VOT EN CONTRA DEL PP</w:t>
      </w:r>
    </w:p>
    <w:p w:rsidR="004039FF" w:rsidRPr="00FB45B8" w:rsidRDefault="004039FF" w:rsidP="00FB45B8">
      <w:pPr>
        <w:suppressAutoHyphens/>
        <w:spacing w:after="0" w:line="240" w:lineRule="auto"/>
        <w:jc w:val="center"/>
        <w:rPr>
          <w:rFonts w:ascii="Times New Roman" w:hAnsi="Times New Roman"/>
          <w:b/>
          <w:spacing w:val="-3"/>
          <w:sz w:val="24"/>
          <w:szCs w:val="24"/>
          <w:lang w:eastAsia="es-ES"/>
        </w:rPr>
      </w:pPr>
      <w:r w:rsidRPr="000B32D4">
        <w:rPr>
          <w:rFonts w:ascii="Times New Roman" w:hAnsi="Times New Roman"/>
          <w:b/>
          <w:spacing w:val="-3"/>
          <w:sz w:val="24"/>
          <w:szCs w:val="24"/>
          <w:lang w:eastAsia="es-ES"/>
        </w:rPr>
        <w:t>2 ABSTENCIONS CUP</w:t>
      </w:r>
    </w:p>
    <w:p w:rsidR="004039FF" w:rsidRDefault="004039FF" w:rsidP="00FB45B8">
      <w:pPr>
        <w:suppressAutoHyphens/>
        <w:spacing w:after="0" w:line="240" w:lineRule="auto"/>
        <w:jc w:val="center"/>
        <w:rPr>
          <w:rFonts w:ascii="Times New Roman" w:hAnsi="Times New Roman"/>
          <w:b/>
          <w:spacing w:val="-3"/>
          <w:sz w:val="24"/>
          <w:szCs w:val="24"/>
          <w:lang w:eastAsia="es-ES"/>
        </w:rPr>
      </w:pPr>
      <w:r>
        <w:rPr>
          <w:rFonts w:ascii="Times New Roman" w:hAnsi="Times New Roman"/>
          <w:b/>
          <w:spacing w:val="-3"/>
          <w:sz w:val="24"/>
          <w:szCs w:val="24"/>
          <w:lang w:eastAsia="es-ES"/>
        </w:rPr>
        <w:t>8 A FAVOR, CIU,  PSC I ERC.</w:t>
      </w:r>
    </w:p>
    <w:p w:rsidR="00220E55" w:rsidRPr="00220E55" w:rsidRDefault="00220E55" w:rsidP="00FB45B8">
      <w:pPr>
        <w:suppressAutoHyphens/>
        <w:spacing w:after="0" w:line="240" w:lineRule="auto"/>
        <w:jc w:val="center"/>
        <w:rPr>
          <w:rFonts w:ascii="Times New Roman" w:hAnsi="Times New Roman"/>
          <w:b/>
          <w:spacing w:val="-3"/>
          <w:sz w:val="24"/>
          <w:szCs w:val="24"/>
          <w:lang w:eastAsia="es-ES"/>
        </w:rPr>
      </w:pPr>
    </w:p>
    <w:p w:rsidR="004039FF" w:rsidRDefault="00220E55" w:rsidP="00220E55">
      <w:pPr>
        <w:jc w:val="center"/>
        <w:rPr>
          <w:rFonts w:ascii="Times New Roman" w:hAnsi="Times New Roman"/>
          <w:b/>
          <w:lang w:eastAsia="es-ES"/>
        </w:rPr>
      </w:pPr>
      <w:r>
        <w:rPr>
          <w:rFonts w:ascii="Times New Roman" w:hAnsi="Times New Roman"/>
          <w:b/>
          <w:lang w:eastAsia="es-ES"/>
        </w:rPr>
        <w:t>___________________</w:t>
      </w:r>
      <w:r w:rsidRPr="001D1920">
        <w:rPr>
          <w:rFonts w:ascii="Times New Roman" w:hAnsi="Times New Roman"/>
          <w:b/>
          <w:lang w:eastAsia="es-ES"/>
        </w:rPr>
        <w:t>_______</w:t>
      </w:r>
    </w:p>
    <w:p w:rsidR="004039FF" w:rsidRPr="0003728F" w:rsidRDefault="004039FF" w:rsidP="0003728F">
      <w:pPr>
        <w:jc w:val="both"/>
        <w:rPr>
          <w:rFonts w:ascii="Times New Roman" w:hAnsi="Times New Roman"/>
          <w:b/>
        </w:rPr>
      </w:pPr>
      <w:r w:rsidRPr="0003728F">
        <w:rPr>
          <w:rFonts w:ascii="Times New Roman" w:hAnsi="Times New Roman"/>
          <w:b/>
        </w:rPr>
        <w:t>11.5.- MOCIÓ DE SUPORT A LA CONCESSIÓ DE LA CREU DE SANT JORDI A L’INSTITUT D’ESTUDIS PENEDESENCS.</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t>L’Institut d’Estudis Penedesencs (IEP) és una associació d’interès social dedicada a la investigació, l’estudi i la divulgació de la història, l’art, el patrimoni, el folklore, la llengua, la toponímia, la literatura, la geografia, l’arqueologia, la bibliografia, les ciències naturals i les ciències soc</w:t>
      </w:r>
      <w:r>
        <w:rPr>
          <w:rFonts w:ascii="Times New Roman" w:hAnsi="Times New Roman"/>
          <w:sz w:val="24"/>
          <w:szCs w:val="24"/>
        </w:rPr>
        <w:t>ials, entre d’altres objectius.</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t>El seu àmbit d’actuació són les comarques de l’Alt Penedès, el Baix Penedès i el Garraf, i les seves activitats (recerca, difusió i divulgació, promoció, protecció, ...) són obertes a la ciutadania en general.</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t>Des de la seva fundació, el 15 de maig de 1977, l’Institut d’Estudis Penedesencs ha treballat a favor de la cultura catalana i del territori penedesenc. Al llarg d’aquests 35 anys d’existència, l’IEP ha conreat la cultura del nostre país en tots i cada un dels 47 municipis de les comarques penedesenques. La tasca desenvolupada per l’IEP ha contribuït al progrés cultural i al dese</w:t>
      </w:r>
      <w:r>
        <w:rPr>
          <w:rFonts w:ascii="Times New Roman" w:hAnsi="Times New Roman"/>
          <w:sz w:val="24"/>
          <w:szCs w:val="24"/>
        </w:rPr>
        <w:t>nvolupament social del Penedès.</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lastRenderedPageBreak/>
        <w:t>La llarga i intensa trajectòria de l’IEP ha comptat amb el suport de la societat penedesenca i de les administracions locals, comarcals i nacionals. Amb aproximadament un miler de socis, dotze seccions en funcionament i una mitjana de 120 activitats anuals, l’IEP ha esdevingut un centre d’estudis de referència a nivell de Catalunya. Membre de la Coordinadora de Centres d’Estudis de Parla Catalana i de l’Institut Ramon Muntaner, ha sabut projectar el Penedès a la resta del país, i s’ha implicat decididament en</w:t>
      </w:r>
      <w:r>
        <w:rPr>
          <w:rFonts w:ascii="Times New Roman" w:hAnsi="Times New Roman"/>
          <w:sz w:val="24"/>
          <w:szCs w:val="24"/>
        </w:rPr>
        <w:t xml:space="preserve"> els grans projectes nacionals.</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t>L’activitat cultural i cívica desenvolupada a favor de la cultura catalana i penedesenca, els 35 anys de trajectòria cultural ininterrompuda, i el seu compromís amb el territori penedesencs i amb Catalunya, fan que l’IEP sigui mereixedor de la Creu de Sant Jordi que atorga la Generalitat de Catalunya;</w:t>
      </w:r>
    </w:p>
    <w:p w:rsidR="004039FF" w:rsidRPr="0003728F" w:rsidRDefault="004039FF" w:rsidP="0003728F">
      <w:pPr>
        <w:jc w:val="both"/>
        <w:rPr>
          <w:rFonts w:ascii="Times New Roman" w:hAnsi="Times New Roman"/>
          <w:sz w:val="24"/>
          <w:szCs w:val="24"/>
        </w:rPr>
      </w:pPr>
      <w:r w:rsidRPr="0003728F">
        <w:rPr>
          <w:rFonts w:ascii="Times New Roman" w:hAnsi="Times New Roman"/>
          <w:sz w:val="24"/>
          <w:szCs w:val="24"/>
        </w:rPr>
        <w:t xml:space="preserve">Es proposa al Ple de la Corporació l’adopció dels següents </w:t>
      </w:r>
      <w:r w:rsidRPr="0003728F">
        <w:rPr>
          <w:rFonts w:ascii="Times New Roman" w:hAnsi="Times New Roman"/>
          <w:b/>
          <w:sz w:val="24"/>
          <w:szCs w:val="24"/>
        </w:rPr>
        <w:t>ACORDS :</w:t>
      </w:r>
    </w:p>
    <w:p w:rsidR="004039FF" w:rsidRPr="0003728F" w:rsidRDefault="004039FF" w:rsidP="00E7127B">
      <w:pPr>
        <w:numPr>
          <w:ilvl w:val="0"/>
          <w:numId w:val="22"/>
        </w:numPr>
        <w:jc w:val="both"/>
        <w:rPr>
          <w:rFonts w:ascii="Times New Roman" w:hAnsi="Times New Roman"/>
          <w:sz w:val="24"/>
          <w:szCs w:val="24"/>
        </w:rPr>
      </w:pPr>
      <w:r w:rsidRPr="0003728F">
        <w:rPr>
          <w:rFonts w:ascii="Times New Roman" w:hAnsi="Times New Roman"/>
          <w:sz w:val="24"/>
          <w:szCs w:val="24"/>
        </w:rPr>
        <w:t>Felicitar l’Institut d’Estudis Penedesencs pel seu 35è aniversari.</w:t>
      </w:r>
    </w:p>
    <w:p w:rsidR="004039FF" w:rsidRPr="0003728F" w:rsidRDefault="004039FF" w:rsidP="0003728F">
      <w:pPr>
        <w:numPr>
          <w:ilvl w:val="0"/>
          <w:numId w:val="22"/>
        </w:numPr>
        <w:spacing w:after="0" w:line="240" w:lineRule="auto"/>
        <w:jc w:val="both"/>
        <w:rPr>
          <w:rFonts w:ascii="Times New Roman" w:hAnsi="Times New Roman"/>
          <w:sz w:val="24"/>
          <w:szCs w:val="24"/>
        </w:rPr>
      </w:pPr>
      <w:r w:rsidRPr="0003728F">
        <w:rPr>
          <w:rFonts w:ascii="Times New Roman" w:hAnsi="Times New Roman"/>
          <w:sz w:val="24"/>
          <w:szCs w:val="24"/>
        </w:rPr>
        <w:t>Donar suport a la concessió de la Creu de Sant Jordi a l’Institut d’Estudis Penedesencs.</w:t>
      </w:r>
    </w:p>
    <w:p w:rsidR="004039FF" w:rsidRDefault="004039FF" w:rsidP="0003728F">
      <w:pPr>
        <w:numPr>
          <w:ilvl w:val="0"/>
          <w:numId w:val="22"/>
        </w:numPr>
        <w:spacing w:after="0" w:line="240" w:lineRule="auto"/>
        <w:jc w:val="both"/>
        <w:rPr>
          <w:rFonts w:ascii="Times New Roman" w:hAnsi="Times New Roman"/>
          <w:sz w:val="24"/>
          <w:szCs w:val="24"/>
        </w:rPr>
      </w:pPr>
      <w:r w:rsidRPr="0003728F">
        <w:rPr>
          <w:rFonts w:ascii="Times New Roman" w:hAnsi="Times New Roman"/>
          <w:sz w:val="24"/>
          <w:szCs w:val="24"/>
        </w:rPr>
        <w:t>Comunicar aquest acord a l’Institut d’Estudis Penedesencs (C/ dels Ferrers, 54, baixos – 08720 Vilafranca del Penedès – Tel. 93 892 19 79).</w:t>
      </w:r>
    </w:p>
    <w:p w:rsidR="004039FF" w:rsidRDefault="004039FF" w:rsidP="006A50BF">
      <w:pPr>
        <w:spacing w:after="0" w:line="240" w:lineRule="auto"/>
        <w:ind w:left="720"/>
        <w:jc w:val="both"/>
        <w:rPr>
          <w:rFonts w:ascii="Times New Roman" w:hAnsi="Times New Roman"/>
          <w:sz w:val="24"/>
          <w:szCs w:val="24"/>
        </w:rPr>
      </w:pPr>
    </w:p>
    <w:p w:rsidR="004039FF" w:rsidRDefault="004039FF" w:rsidP="00EC38F2">
      <w:pPr>
        <w:tabs>
          <w:tab w:val="left" w:pos="180"/>
          <w:tab w:val="right" w:leader="hyphen" w:pos="7938"/>
        </w:tabs>
        <w:spacing w:after="0" w:line="240" w:lineRule="auto"/>
        <w:jc w:val="both"/>
        <w:rPr>
          <w:rFonts w:ascii="Times New Roman" w:hAnsi="Times New Roman"/>
          <w:b/>
          <w:lang w:eastAsia="es-ES"/>
        </w:rPr>
      </w:pPr>
    </w:p>
    <w:p w:rsidR="004039FF" w:rsidRDefault="004039FF" w:rsidP="00EC38F2">
      <w:pPr>
        <w:tabs>
          <w:tab w:val="left" w:pos="180"/>
          <w:tab w:val="right" w:leader="hyphen" w:pos="7938"/>
        </w:tabs>
        <w:spacing w:after="0" w:line="240" w:lineRule="auto"/>
        <w:jc w:val="both"/>
        <w:rPr>
          <w:rFonts w:ascii="Times New Roman" w:hAnsi="Times New Roman"/>
          <w:lang w:eastAsia="es-ES"/>
        </w:rPr>
      </w:pPr>
      <w:r w:rsidRPr="00EC38F2">
        <w:rPr>
          <w:rFonts w:ascii="Times New Roman" w:hAnsi="Times New Roman"/>
          <w:lang w:eastAsia="es-ES"/>
        </w:rPr>
        <w:t>En Lluís Rafols</w:t>
      </w:r>
      <w:r>
        <w:rPr>
          <w:rFonts w:ascii="Times New Roman" w:hAnsi="Times New Roman"/>
          <w:b/>
          <w:lang w:eastAsia="es-ES"/>
        </w:rPr>
        <w:t xml:space="preserve">, </w:t>
      </w:r>
      <w:r>
        <w:rPr>
          <w:rFonts w:ascii="Times New Roman" w:hAnsi="Times New Roman"/>
          <w:lang w:eastAsia="es-ES"/>
        </w:rPr>
        <w:t>diu que desenvolupa una tasca molt meritòria amb uns medis escassos. Realitza una tasca cívica i de coneixement molt important.</w:t>
      </w:r>
    </w:p>
    <w:p w:rsidR="004039FF" w:rsidRDefault="004039FF" w:rsidP="00EC38F2">
      <w:pPr>
        <w:tabs>
          <w:tab w:val="left" w:pos="180"/>
          <w:tab w:val="right" w:leader="hyphen" w:pos="7938"/>
        </w:tabs>
        <w:spacing w:after="0" w:line="240" w:lineRule="auto"/>
        <w:jc w:val="both"/>
        <w:rPr>
          <w:rFonts w:ascii="Times New Roman" w:hAnsi="Times New Roman"/>
          <w:lang w:eastAsia="es-ES"/>
        </w:rPr>
      </w:pPr>
    </w:p>
    <w:p w:rsidR="004039FF" w:rsidRDefault="004039FF" w:rsidP="00EC38F2">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En Ramon Carbonell, també pensa que és mereixedora de la Creu de Sant Jordi.</w:t>
      </w:r>
    </w:p>
    <w:p w:rsidR="004039FF" w:rsidRDefault="004039FF" w:rsidP="00EC38F2">
      <w:pPr>
        <w:tabs>
          <w:tab w:val="left" w:pos="180"/>
          <w:tab w:val="right" w:leader="hyphen" w:pos="7938"/>
        </w:tabs>
        <w:spacing w:after="0" w:line="240" w:lineRule="auto"/>
        <w:jc w:val="both"/>
        <w:rPr>
          <w:rFonts w:ascii="Times New Roman" w:hAnsi="Times New Roman"/>
          <w:lang w:eastAsia="es-ES"/>
        </w:rPr>
      </w:pPr>
    </w:p>
    <w:p w:rsidR="004039FF" w:rsidRPr="00EC38F2" w:rsidRDefault="004039FF" w:rsidP="00EC38F2">
      <w:pPr>
        <w:tabs>
          <w:tab w:val="left" w:pos="180"/>
          <w:tab w:val="right" w:leader="hyphen" w:pos="7938"/>
        </w:tabs>
        <w:spacing w:after="0" w:line="240" w:lineRule="auto"/>
        <w:jc w:val="both"/>
        <w:rPr>
          <w:rFonts w:ascii="Times New Roman" w:hAnsi="Times New Roman"/>
          <w:lang w:eastAsia="es-ES"/>
        </w:rPr>
      </w:pPr>
      <w:r>
        <w:rPr>
          <w:rFonts w:ascii="Times New Roman" w:hAnsi="Times New Roman"/>
          <w:lang w:eastAsia="es-ES"/>
        </w:rPr>
        <w:t>Na Montserrat García, també li donarà suport.</w:t>
      </w:r>
    </w:p>
    <w:p w:rsidR="004039FF" w:rsidRDefault="004039FF" w:rsidP="006A50BF">
      <w:pPr>
        <w:tabs>
          <w:tab w:val="left" w:pos="180"/>
          <w:tab w:val="right" w:leader="hyphen" w:pos="7938"/>
        </w:tabs>
        <w:spacing w:after="0" w:line="240" w:lineRule="auto"/>
        <w:jc w:val="center"/>
        <w:rPr>
          <w:rFonts w:ascii="Times New Roman" w:hAnsi="Times New Roman"/>
          <w:b/>
          <w:lang w:eastAsia="es-ES"/>
        </w:rPr>
      </w:pPr>
    </w:p>
    <w:p w:rsidR="004039FF" w:rsidRPr="006A50BF" w:rsidRDefault="004039FF" w:rsidP="00266251">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220E55" w:rsidRDefault="004039FF" w:rsidP="00220E55">
      <w:pPr>
        <w:jc w:val="center"/>
        <w:rPr>
          <w:rFonts w:ascii="Times New Roman" w:hAnsi="Times New Roman"/>
          <w:b/>
          <w:lang w:eastAsia="es-ES"/>
        </w:rPr>
      </w:pPr>
      <w:r w:rsidRPr="001D1920">
        <w:rPr>
          <w:rFonts w:ascii="Times New Roman" w:hAnsi="Times New Roman"/>
          <w:b/>
          <w:lang w:eastAsia="es-ES"/>
        </w:rPr>
        <w:t>_______________________________</w:t>
      </w:r>
    </w:p>
    <w:p w:rsidR="004039FF" w:rsidRDefault="004039FF" w:rsidP="0003728F">
      <w:pPr>
        <w:jc w:val="both"/>
        <w:rPr>
          <w:rFonts w:ascii="Times New Roman" w:hAnsi="Times New Roman"/>
          <w:b/>
        </w:rPr>
      </w:pPr>
      <w:r>
        <w:rPr>
          <w:rFonts w:ascii="Times New Roman" w:hAnsi="Times New Roman"/>
          <w:b/>
        </w:rPr>
        <w:t>11.6</w:t>
      </w:r>
      <w:r w:rsidRPr="0003728F">
        <w:rPr>
          <w:rFonts w:ascii="Times New Roman" w:hAnsi="Times New Roman"/>
          <w:b/>
        </w:rPr>
        <w:t xml:space="preserve">.- </w:t>
      </w:r>
      <w:r>
        <w:rPr>
          <w:rFonts w:ascii="Times New Roman" w:hAnsi="Times New Roman"/>
          <w:b/>
        </w:rPr>
        <w:t>MOCIÓ CONTRA LA VIOLÈNCIA DE GÈNERE.</w:t>
      </w:r>
    </w:p>
    <w:p w:rsidR="004039FF" w:rsidRPr="0003728F" w:rsidRDefault="004039FF" w:rsidP="0003728F">
      <w:pPr>
        <w:jc w:val="both"/>
        <w:rPr>
          <w:rFonts w:ascii="Times New Roman" w:hAnsi="Times New Roman"/>
        </w:rPr>
      </w:pPr>
      <w:r w:rsidRPr="0003728F">
        <w:rPr>
          <w:rFonts w:ascii="Times New Roman" w:hAnsi="Times New Roman"/>
        </w:rPr>
        <w:t>El passat 25 de novembre, administracions i societat civil ens apleguem per manifestar el rebuig envers la violència que pateixen les dones i expressar el condol per les dones que han estat víctimes de la violència masclista aquest any 2011, lamentant i rebutjant no només les morts causades per aquesta violència, sinó totes aquelles manifestacions violentes, sovint silencioses i silenciades, que mantenen algunes dones sotmeses al terror i la humiliació.</w:t>
      </w:r>
      <w:r>
        <w:rPr>
          <w:rFonts w:ascii="Times New Roman" w:hAnsi="Times New Roman"/>
        </w:rPr>
        <w:t>.</w:t>
      </w:r>
    </w:p>
    <w:p w:rsidR="004039FF" w:rsidRPr="0003728F" w:rsidRDefault="004039FF" w:rsidP="0003728F">
      <w:pPr>
        <w:jc w:val="both"/>
        <w:rPr>
          <w:rFonts w:ascii="Times New Roman" w:hAnsi="Times New Roman"/>
        </w:rPr>
      </w:pPr>
      <w:r w:rsidRPr="0003728F">
        <w:rPr>
          <w:rFonts w:ascii="Times New Roman" w:hAnsi="Times New Roman"/>
        </w:rPr>
        <w:t>La violència envers les dones és una vulneració dels drets humans i un obstacle per assolir la pau i el progrés de les nacions i dels pobles; no tan sols destrueix vides, sinó que també soscava el desenvolupament de les dones en llibertat i la possibilitat que puguin exercir la plena ciutadania en igualtat de condicions.</w:t>
      </w:r>
    </w:p>
    <w:p w:rsidR="004039FF" w:rsidRPr="0003728F" w:rsidRDefault="004039FF" w:rsidP="0003728F">
      <w:pPr>
        <w:jc w:val="both"/>
        <w:rPr>
          <w:rFonts w:ascii="Times New Roman" w:hAnsi="Times New Roman"/>
        </w:rPr>
      </w:pPr>
      <w:r w:rsidRPr="0003728F">
        <w:rPr>
          <w:rFonts w:ascii="Times New Roman" w:hAnsi="Times New Roman"/>
        </w:rPr>
        <w:lastRenderedPageBreak/>
        <w:t>Aquesta violència és conseqüència de les relacions de poder històricament desiguals entre dones i homes i té causes socioculturals profundament arrelades a l’imaginari col.lectiu, per això es tant complexa la seva identificació i tan difícil la seva eradicació.</w:t>
      </w:r>
      <w:r>
        <w:rPr>
          <w:rFonts w:ascii="Times New Roman" w:hAnsi="Times New Roman"/>
        </w:rPr>
        <w:t>.</w:t>
      </w:r>
    </w:p>
    <w:p w:rsidR="004039FF" w:rsidRPr="0003728F" w:rsidRDefault="004039FF" w:rsidP="0003728F">
      <w:pPr>
        <w:jc w:val="both"/>
        <w:rPr>
          <w:rFonts w:ascii="Times New Roman" w:hAnsi="Times New Roman"/>
          <w:i/>
        </w:rPr>
      </w:pPr>
      <w:r w:rsidRPr="0003728F">
        <w:rPr>
          <w:rFonts w:ascii="Times New Roman" w:hAnsi="Times New Roman"/>
        </w:rPr>
        <w:t>Per abordar la complexa realitat que envolta aquest fenomen cal garantir veritablement els drets de les dones i reconstruir un nou model de ciutadania que permeti esborrar el sexisme de les estructures socials, econòmiques i polítiques.</w:t>
      </w:r>
    </w:p>
    <w:p w:rsidR="004039FF" w:rsidRPr="0003728F" w:rsidRDefault="004039FF" w:rsidP="0003728F">
      <w:pPr>
        <w:jc w:val="both"/>
        <w:rPr>
          <w:rFonts w:ascii="Times New Roman" w:hAnsi="Times New Roman"/>
        </w:rPr>
      </w:pPr>
      <w:r w:rsidRPr="0003728F">
        <w:rPr>
          <w:rFonts w:ascii="Times New Roman" w:hAnsi="Times New Roman"/>
        </w:rPr>
        <w:t xml:space="preserve">Actualment, disposem de noves eines i instruments per lluitar contra la violència. Tenim la Llei de dret de les dones a eradicar la violència masclista que estableix els mecanismes per reconèixer i avançar en garanties respecte al dret bàsic de les dones a viure sense violència. També tenim un major coneixement sobre la situació de les dones en la nostra societat i hem desplegat recursos per a l’atenció i per a la reparació dels danys causats a les dones i els seus fills i filles, així com programes de sensibilització, de prevenció i identificació precoç dels abusos. </w:t>
      </w:r>
    </w:p>
    <w:p w:rsidR="004039FF" w:rsidRPr="0003728F" w:rsidRDefault="004039FF" w:rsidP="0003728F">
      <w:pPr>
        <w:jc w:val="both"/>
        <w:rPr>
          <w:rFonts w:ascii="Times New Roman" w:hAnsi="Times New Roman"/>
        </w:rPr>
      </w:pPr>
      <w:r w:rsidRPr="0003728F">
        <w:rPr>
          <w:rFonts w:ascii="Times New Roman" w:hAnsi="Times New Roman"/>
        </w:rPr>
        <w:t>Són molts els esforços que s’estan realitzant des de les institucions públiques i els organismes internacionals, també des de les organitzacions no governamentals, des de les associacions i entitats de dones i d’altres que lluiten per la igualtat , i fins i tot de moltes persones que, a títol individual, s’han implicat en aquesta lluita, perquè només amb la participació del conjunt de la societat serà possible avançar-</w:t>
      </w:r>
    </w:p>
    <w:p w:rsidR="004039FF" w:rsidRPr="0003728F" w:rsidRDefault="004039FF" w:rsidP="0003728F">
      <w:pPr>
        <w:jc w:val="both"/>
        <w:rPr>
          <w:rFonts w:ascii="Times New Roman" w:hAnsi="Times New Roman"/>
        </w:rPr>
      </w:pPr>
      <w:r w:rsidRPr="0003728F">
        <w:rPr>
          <w:rFonts w:ascii="Times New Roman" w:hAnsi="Times New Roman"/>
        </w:rPr>
        <w:t>Som conscients, però, que cal seguir treballant per remoure els valors i els models simbòlics que perpetuen els estereotips  sexistes i fan possible la violència masclista. Per això, cal seguir invertint esforços en la prevenció i la sensibilització social, i fer de l’educació l’eina bàsica per abocar les generacions futures a viure en un món on les relacions entre uns i altres estiguin lliures de violència;</w:t>
      </w:r>
    </w:p>
    <w:p w:rsidR="004039FF" w:rsidRPr="0003728F" w:rsidRDefault="004039FF" w:rsidP="0003728F">
      <w:pPr>
        <w:jc w:val="both"/>
        <w:rPr>
          <w:rFonts w:ascii="Times New Roman" w:hAnsi="Times New Roman"/>
          <w:b/>
        </w:rPr>
      </w:pPr>
      <w:r w:rsidRPr="0003728F">
        <w:rPr>
          <w:rFonts w:ascii="Times New Roman" w:hAnsi="Times New Roman"/>
        </w:rPr>
        <w:t xml:space="preserve">Es proposa al Ple de la Corporació del següent </w:t>
      </w:r>
      <w:r>
        <w:rPr>
          <w:rFonts w:ascii="Times New Roman" w:hAnsi="Times New Roman"/>
          <w:b/>
        </w:rPr>
        <w:t>ACORD ;</w:t>
      </w:r>
    </w:p>
    <w:p w:rsidR="004039FF" w:rsidRDefault="004039FF" w:rsidP="0003728F">
      <w:pPr>
        <w:jc w:val="both"/>
        <w:rPr>
          <w:rFonts w:ascii="Times New Roman" w:hAnsi="Times New Roman"/>
        </w:rPr>
      </w:pPr>
      <w:r w:rsidRPr="0003728F">
        <w:rPr>
          <w:rFonts w:ascii="Times New Roman" w:hAnsi="Times New Roman"/>
        </w:rPr>
        <w:t>Renovar el nostre compromís per seguir construint una nova cultura, basada en el respecte mutu, l’autonomia i la llibertat per a tothom.</w:t>
      </w:r>
    </w:p>
    <w:p w:rsidR="004039FF" w:rsidRDefault="004039FF" w:rsidP="00EC38F2">
      <w:pPr>
        <w:jc w:val="both"/>
        <w:rPr>
          <w:rFonts w:ascii="Times New Roman" w:hAnsi="Times New Roman"/>
        </w:rPr>
      </w:pPr>
      <w:r w:rsidRPr="00EC38F2">
        <w:rPr>
          <w:rFonts w:ascii="Times New Roman" w:hAnsi="Times New Roman"/>
        </w:rPr>
        <w:t>Na Isabel Esteve</w:t>
      </w:r>
      <w:r>
        <w:rPr>
          <w:rFonts w:ascii="Times New Roman" w:hAnsi="Times New Roman"/>
          <w:b/>
        </w:rPr>
        <w:t xml:space="preserve">, </w:t>
      </w:r>
      <w:r>
        <w:rPr>
          <w:rFonts w:ascii="Times New Roman" w:hAnsi="Times New Roman"/>
        </w:rPr>
        <w:t xml:space="preserve">una moció que es presenta tard, però que malauradament és un tema que continua igual. Subirats vol adherir-se aquest manifest. És una feina que és de tothom. </w:t>
      </w:r>
    </w:p>
    <w:p w:rsidR="004039FF" w:rsidRDefault="004039FF" w:rsidP="00EC38F2">
      <w:pPr>
        <w:jc w:val="both"/>
        <w:rPr>
          <w:rFonts w:ascii="Times New Roman" w:hAnsi="Times New Roman"/>
        </w:rPr>
      </w:pPr>
      <w:r>
        <w:rPr>
          <w:rFonts w:ascii="Times New Roman" w:hAnsi="Times New Roman"/>
        </w:rPr>
        <w:t>En Lluís Ràfols, és un tema cultural. Impotència perquè tot i fer grans manifestos continua passant coses violentes.</w:t>
      </w:r>
    </w:p>
    <w:p w:rsidR="004039FF" w:rsidRDefault="004039FF" w:rsidP="00EC38F2">
      <w:pPr>
        <w:jc w:val="both"/>
        <w:rPr>
          <w:rFonts w:ascii="Times New Roman" w:hAnsi="Times New Roman"/>
        </w:rPr>
      </w:pPr>
      <w:r>
        <w:rPr>
          <w:rFonts w:ascii="Times New Roman" w:hAnsi="Times New Roman"/>
        </w:rPr>
        <w:t>En Ramon Carbonell, és un tema que va més enllà de la violència a les dones, que va a parar a la família . S’han de destinar els recursos suficients.</w:t>
      </w:r>
    </w:p>
    <w:p w:rsidR="004039FF" w:rsidRPr="00EC38F2" w:rsidRDefault="004039FF" w:rsidP="00EC38F2">
      <w:pPr>
        <w:jc w:val="both"/>
        <w:rPr>
          <w:rFonts w:ascii="Times New Roman" w:hAnsi="Times New Roman"/>
        </w:rPr>
      </w:pPr>
      <w:r>
        <w:rPr>
          <w:rFonts w:ascii="Times New Roman" w:hAnsi="Times New Roman"/>
        </w:rPr>
        <w:t>Na Montserrat García, defensen la no violència contra ningú. En el municipi de Subirats n’hi ha i des del Consistori s’han de prendre mesures.</w:t>
      </w:r>
    </w:p>
    <w:p w:rsidR="004039FF" w:rsidRPr="006A50BF" w:rsidRDefault="004039FF" w:rsidP="006A50BF">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S’APROVA PER UNANIMITAT</w:t>
      </w:r>
    </w:p>
    <w:p w:rsidR="004039FF" w:rsidRPr="00C16A37" w:rsidRDefault="004039FF" w:rsidP="00C16A37">
      <w:pPr>
        <w:jc w:val="center"/>
        <w:rPr>
          <w:rFonts w:ascii="Times New Roman" w:hAnsi="Times New Roman"/>
          <w:b/>
          <w:lang w:eastAsia="es-ES"/>
        </w:rPr>
      </w:pPr>
      <w:r w:rsidRPr="001D1920">
        <w:rPr>
          <w:rFonts w:ascii="Times New Roman" w:hAnsi="Times New Roman"/>
          <w:b/>
          <w:lang w:eastAsia="es-ES"/>
        </w:rPr>
        <w:t>_______________________________</w:t>
      </w:r>
    </w:p>
    <w:p w:rsidR="004039FF" w:rsidRDefault="004039FF" w:rsidP="0003728F">
      <w:pPr>
        <w:jc w:val="both"/>
        <w:rPr>
          <w:rFonts w:ascii="Times New Roman" w:hAnsi="Times New Roman"/>
          <w:b/>
        </w:rPr>
      </w:pPr>
    </w:p>
    <w:p w:rsidR="004039FF" w:rsidRPr="00220E55" w:rsidRDefault="004039FF" w:rsidP="0003728F">
      <w:pPr>
        <w:jc w:val="both"/>
        <w:rPr>
          <w:rFonts w:ascii="Times New Roman" w:hAnsi="Times New Roman"/>
          <w:b/>
          <w:sz w:val="20"/>
          <w:szCs w:val="20"/>
        </w:rPr>
      </w:pPr>
      <w:r w:rsidRPr="00220E55">
        <w:rPr>
          <w:rFonts w:ascii="Times New Roman" w:hAnsi="Times New Roman"/>
          <w:b/>
          <w:sz w:val="20"/>
          <w:szCs w:val="20"/>
        </w:rPr>
        <w:lastRenderedPageBreak/>
        <w:t>12.- DONAR COMPTE DELS DECRETS D’ALCALDIA</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139, de data 9 de novembre 2011 -  Designació mesa de contractació per a l’adjudicació de l’obra “Ampliació del Cementiri de Sant Pau d’Ordal” </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140, de data 10 de novembre 2011.- Designació mesa de contractació per a l’adjudicació de l’obra “Execució de millores del camp de futbol de Sant Pau d’Ordal: instal·lació de gespa artificial i tancament”  </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141, de data 14 de novembre 2011.- Prorrogar el contracte a la Sra. Mª Àngels Ruiz Arenas, com a auxiliar administrativa, adscrita als serveis de Secretaria</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142, de data 14 de novembre 2011.- </w:t>
      </w:r>
      <w:r w:rsidRPr="00220E55">
        <w:rPr>
          <w:rFonts w:ascii="Times New Roman" w:hAnsi="Times New Roman"/>
          <w:spacing w:val="-3"/>
          <w:sz w:val="20"/>
          <w:szCs w:val="20"/>
        </w:rPr>
        <w:t>Delegar les funcions pròpies d’aquesta Alcaldia en el primer Tinent d’Alcalde, Llorenç Ros Peirón, des del dia 3 fins al 6 de desembre de 2011, ambdòs inclosos</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143, de data 15 de novembre 2011.- Contractar a la Sra. Ana Ripoll Soler, com a auxiliar administrativa, adscrita als serveis de Secretaria, amb un contracte laboral temporal.</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144, de data 18 de novembre 2011.- Relació  de vehicles abandonats en que se’ls concedeix un termini de 15 dies per retirar-los de la via pública.</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145, de data 22 de novembre de 2011.- Requerir al sr.Leopoldo Pomés Campello que, prèviament a l’inici del corresponent expedient d’ordre de manament municipal, i en compliment del deure de conservació de l’edificació de la seva propietat situada al carrer Novençà núm.16 d’Ordal, realitzi la reparació de la tortugada de la façana malmesa.</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146, de data 25 de novembre 2011.- Concessió de diversos permisos d’obres i de parcel·lació.</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147, de data 29 de novembre 2011.-  Designació mesa de contractació per a l’adjudicació de l’obra “Arranjament del Camí entre la Urbanització Casablanca Sud i el Camí de Can Pinya”  </w:t>
      </w:r>
      <w:bookmarkStart w:id="0" w:name="_GoBack"/>
      <w:bookmarkEnd w:id="0"/>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148, de data 2 de desembre 2011.-  Arxivar l’expedient de legalitat urbanística  núm. 4/2011 incoat al  Sr. Francisco Moreno Corral a l’haver-se sol·licitat  l’oportuna llicencia d’obres i existir informe favorable de l’arquitecte municipal  pel seu atorgament.    </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149 , de data 7 de desembre 2011.-  mesa de contractació per a l’adjudicació de l’obra “Ampliació del Cementiri de Sant Pau d’Ordal”</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 xml:space="preserve">Decret 150, de data 7 de desembre 2011.- mesa de contractació per a l’adjudicació de l’obra “Arranjament del Camí entre la Urbanització Casablanca Sud i el Camí de Can Pinya”  </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151, de data 12 de desembre 2011.- .- Concessió de diversos permisos d’obres i de parcel·lació.</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152, de data 13 de desembre de 2011.- mesa de contractació per a la contractació del servei públic de recollida i gestió dels residus del municipi de Subirats.</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153, de data 16 de desembre 2011.- Bonificar a les famílies usuàries del servei de menjador de les llars d’infants amb l’import a cadascuna de 107,60 €, Aprofitant les subvencions del programa complementari “Suficiència alimentària en el període 0-3 anys a les escoles bressol municipals” de la Diputació de Barcelona</w:t>
      </w:r>
    </w:p>
    <w:p w:rsidR="004039FF" w:rsidRPr="00220E55" w:rsidRDefault="004039FF" w:rsidP="00C16A37">
      <w:pPr>
        <w:numPr>
          <w:ilvl w:val="0"/>
          <w:numId w:val="23"/>
        </w:numPr>
        <w:suppressAutoHyphens/>
        <w:spacing w:after="0" w:line="240" w:lineRule="auto"/>
        <w:jc w:val="both"/>
        <w:rPr>
          <w:rFonts w:ascii="Times New Roman" w:hAnsi="Times New Roman"/>
          <w:sz w:val="20"/>
          <w:szCs w:val="20"/>
        </w:rPr>
      </w:pPr>
      <w:r w:rsidRPr="00220E55">
        <w:rPr>
          <w:rFonts w:ascii="Times New Roman" w:hAnsi="Times New Roman"/>
          <w:sz w:val="20"/>
          <w:szCs w:val="20"/>
        </w:rPr>
        <w:t>Decret 154, de data 21 de desembre 2011 .- Arxivar l’expedient de legalitat urbanística  núm. 5/2011 incoat a la Sra. Montserrat Jové Sabaté  a l’haver-se sol·licitat  l’oportuna llicencia d’obres i existir informe favorable de l’arquitecte municipal  pel seu atorgament</w:t>
      </w:r>
    </w:p>
    <w:p w:rsidR="00220E55" w:rsidRDefault="00220E55" w:rsidP="001D1920">
      <w:pPr>
        <w:spacing w:after="0" w:line="240" w:lineRule="auto"/>
        <w:jc w:val="both"/>
        <w:rPr>
          <w:rFonts w:ascii="Times New Roman" w:hAnsi="Times New Roman"/>
          <w:sz w:val="16"/>
          <w:szCs w:val="16"/>
          <w:lang w:eastAsia="es-ES"/>
        </w:rPr>
      </w:pPr>
    </w:p>
    <w:p w:rsidR="00220E55" w:rsidRDefault="00220E55" w:rsidP="001D1920">
      <w:pPr>
        <w:spacing w:after="0" w:line="240" w:lineRule="auto"/>
        <w:jc w:val="both"/>
        <w:rPr>
          <w:rFonts w:ascii="Times New Roman" w:hAnsi="Times New Roman"/>
          <w:color w:val="000000"/>
          <w:lang w:eastAsia="es-ES"/>
        </w:rPr>
      </w:pPr>
    </w:p>
    <w:p w:rsidR="00220E55" w:rsidRDefault="00220E55" w:rsidP="001D1920">
      <w:pPr>
        <w:spacing w:after="0" w:line="240" w:lineRule="auto"/>
        <w:jc w:val="both"/>
        <w:rPr>
          <w:rFonts w:ascii="Times New Roman" w:hAnsi="Times New Roman"/>
          <w:color w:val="000000"/>
          <w:lang w:eastAsia="es-ES"/>
        </w:rPr>
      </w:pPr>
    </w:p>
    <w:p w:rsidR="004039FF" w:rsidRPr="001D1920" w:rsidRDefault="004039FF" w:rsidP="001D1920">
      <w:pPr>
        <w:spacing w:after="0" w:line="240" w:lineRule="auto"/>
        <w:jc w:val="both"/>
        <w:rPr>
          <w:rFonts w:ascii="Times New Roman" w:hAnsi="Times New Roman"/>
          <w:color w:val="000000"/>
          <w:lang w:eastAsia="es-ES"/>
        </w:rPr>
      </w:pPr>
      <w:r w:rsidRPr="001D1920">
        <w:rPr>
          <w:rFonts w:ascii="Times New Roman" w:hAnsi="Times New Roman"/>
          <w:color w:val="000000"/>
          <w:lang w:eastAsia="es-ES"/>
        </w:rPr>
        <w:t>I no havent-hi més assumptes a tractar, el Sr. Alcalde aixeca la sess</w:t>
      </w:r>
      <w:r>
        <w:rPr>
          <w:rFonts w:ascii="Times New Roman" w:hAnsi="Times New Roman"/>
          <w:color w:val="000000"/>
          <w:lang w:eastAsia="es-ES"/>
        </w:rPr>
        <w:t>ió, essent les 23.00</w:t>
      </w:r>
      <w:r w:rsidRPr="001D1920">
        <w:rPr>
          <w:rFonts w:ascii="Times New Roman" w:hAnsi="Times New Roman"/>
          <w:color w:val="000000"/>
          <w:lang w:eastAsia="es-ES"/>
        </w:rPr>
        <w:t xml:space="preserve"> hores  del dia a dalt esmentat,  del que jo, la secretària certifico.</w:t>
      </w:r>
    </w:p>
    <w:p w:rsidR="004039FF" w:rsidRPr="001D1920" w:rsidRDefault="004039FF" w:rsidP="001D1920">
      <w:pPr>
        <w:spacing w:after="0" w:line="240" w:lineRule="auto"/>
        <w:jc w:val="both"/>
        <w:rPr>
          <w:rFonts w:ascii="Times New Roman" w:hAnsi="Times New Roman"/>
          <w:sz w:val="24"/>
          <w:szCs w:val="24"/>
          <w:lang w:eastAsia="es-ES"/>
        </w:rPr>
      </w:pPr>
    </w:p>
    <w:p w:rsidR="004039FF" w:rsidRDefault="004039FF"/>
    <w:sectPr w:rsidR="004039FF" w:rsidSect="001D1920">
      <w:headerReference w:type="default" r:id="rId8"/>
      <w:footerReference w:type="even" r:id="rId9"/>
      <w:footerReference w:type="default" r:id="rId10"/>
      <w:pgSz w:w="11906" w:h="16838"/>
      <w:pgMar w:top="2696" w:right="1701"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FF" w:rsidRDefault="004039FF" w:rsidP="00525D45">
      <w:pPr>
        <w:spacing w:after="0" w:line="240" w:lineRule="auto"/>
      </w:pPr>
      <w:r>
        <w:separator/>
      </w:r>
    </w:p>
  </w:endnote>
  <w:endnote w:type="continuationSeparator" w:id="0">
    <w:p w:rsidR="004039FF" w:rsidRDefault="004039FF" w:rsidP="0052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FF" w:rsidRDefault="004039FF" w:rsidP="001D19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39FF" w:rsidRDefault="004039FF" w:rsidP="001D19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FF" w:rsidRDefault="004039FF" w:rsidP="001D19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0E55">
      <w:rPr>
        <w:rStyle w:val="Nmerodepgina"/>
        <w:noProof/>
      </w:rPr>
      <w:t>26</w:t>
    </w:r>
    <w:r>
      <w:rPr>
        <w:rStyle w:val="Nmerodepgina"/>
      </w:rPr>
      <w:fldChar w:fldCharType="end"/>
    </w:r>
  </w:p>
  <w:p w:rsidR="004039FF" w:rsidRDefault="004039FF" w:rsidP="001D19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FF" w:rsidRDefault="004039FF" w:rsidP="00525D45">
      <w:pPr>
        <w:spacing w:after="0" w:line="240" w:lineRule="auto"/>
      </w:pPr>
      <w:r>
        <w:separator/>
      </w:r>
    </w:p>
  </w:footnote>
  <w:footnote w:type="continuationSeparator" w:id="0">
    <w:p w:rsidR="004039FF" w:rsidRDefault="004039FF" w:rsidP="00525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FF" w:rsidRPr="005D7102" w:rsidRDefault="004039FF">
    <w:pPr>
      <w:pStyle w:val="Encabezado"/>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0DF2075"/>
    <w:multiLevelType w:val="hybridMultilevel"/>
    <w:tmpl w:val="3DD20B2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2412F78"/>
    <w:multiLevelType w:val="hybridMultilevel"/>
    <w:tmpl w:val="47D4ED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4055E5D"/>
    <w:multiLevelType w:val="hybridMultilevel"/>
    <w:tmpl w:val="126CFD12"/>
    <w:lvl w:ilvl="0" w:tplc="0B924DC6">
      <w:numFmt w:val="bullet"/>
      <w:lvlText w:val="-"/>
      <w:lvlJc w:val="left"/>
      <w:pPr>
        <w:tabs>
          <w:tab w:val="num" w:pos="720"/>
        </w:tabs>
        <w:ind w:left="720" w:hanging="360"/>
      </w:pPr>
      <w:rPr>
        <w:rFonts w:ascii="Arial" w:eastAsia="Times New Roman" w:hAnsi="Arial"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nsid w:val="06617141"/>
    <w:multiLevelType w:val="hybridMultilevel"/>
    <w:tmpl w:val="9E964C7C"/>
    <w:lvl w:ilvl="0" w:tplc="F6968DB4">
      <w:start w:val="1"/>
      <w:numFmt w:val="lowerLetter"/>
      <w:lvlText w:val="%1)"/>
      <w:lvlJc w:val="left"/>
      <w:pPr>
        <w:ind w:left="1080" w:hanging="360"/>
      </w:pPr>
      <w:rPr>
        <w:rFonts w:cs="Times New Roman"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5">
    <w:nsid w:val="0AA3386E"/>
    <w:multiLevelType w:val="hybridMultilevel"/>
    <w:tmpl w:val="E5C437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0620BB"/>
    <w:multiLevelType w:val="singleLevel"/>
    <w:tmpl w:val="8E8061EC"/>
    <w:lvl w:ilvl="0">
      <w:start w:val="1"/>
      <w:numFmt w:val="decimal"/>
      <w:lvlText w:val="%1."/>
      <w:lvlJc w:val="left"/>
      <w:pPr>
        <w:tabs>
          <w:tab w:val="num" w:pos="360"/>
        </w:tabs>
        <w:ind w:left="360" w:hanging="360"/>
      </w:pPr>
      <w:rPr>
        <w:rFonts w:cs="Times New Roman"/>
        <w:b w:val="0"/>
      </w:rPr>
    </w:lvl>
  </w:abstractNum>
  <w:abstractNum w:abstractNumId="7">
    <w:nsid w:val="157723A5"/>
    <w:multiLevelType w:val="hybridMultilevel"/>
    <w:tmpl w:val="F65495A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
    <w:nsid w:val="1D207E2F"/>
    <w:multiLevelType w:val="hybridMultilevel"/>
    <w:tmpl w:val="5D8676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8F036B"/>
    <w:multiLevelType w:val="hybridMultilevel"/>
    <w:tmpl w:val="2B26CE9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0">
    <w:nsid w:val="250E3E05"/>
    <w:multiLevelType w:val="hybridMultilevel"/>
    <w:tmpl w:val="2FF419BC"/>
    <w:lvl w:ilvl="0" w:tplc="04030001">
      <w:start w:val="1"/>
      <w:numFmt w:val="bullet"/>
      <w:lvlText w:val=""/>
      <w:lvlJc w:val="left"/>
      <w:pPr>
        <w:ind w:left="720" w:hanging="360"/>
      </w:pPr>
      <w:rPr>
        <w:rFonts w:ascii="Symbol" w:hAnsi="Symbol"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1">
    <w:nsid w:val="257537A2"/>
    <w:multiLevelType w:val="hybridMultilevel"/>
    <w:tmpl w:val="AAF4EEB0"/>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2">
    <w:nsid w:val="30D46EDD"/>
    <w:multiLevelType w:val="hybridMultilevel"/>
    <w:tmpl w:val="120CD40C"/>
    <w:lvl w:ilvl="0" w:tplc="4CCE0B90">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F21DF8"/>
    <w:multiLevelType w:val="hybridMultilevel"/>
    <w:tmpl w:val="475CEF7E"/>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4">
    <w:nsid w:val="3FE910F5"/>
    <w:multiLevelType w:val="hybridMultilevel"/>
    <w:tmpl w:val="52CE20A6"/>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5">
    <w:nsid w:val="42740E8F"/>
    <w:multiLevelType w:val="hybridMultilevel"/>
    <w:tmpl w:val="C14ABE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4DD0BA6"/>
    <w:multiLevelType w:val="hybridMultilevel"/>
    <w:tmpl w:val="7EAC176A"/>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7">
    <w:nsid w:val="487028C0"/>
    <w:multiLevelType w:val="hybridMultilevel"/>
    <w:tmpl w:val="91583F94"/>
    <w:lvl w:ilvl="0" w:tplc="30D6E772">
      <w:start w:val="453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8870653"/>
    <w:multiLevelType w:val="hybridMultilevel"/>
    <w:tmpl w:val="80AE3830"/>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9">
    <w:nsid w:val="59351504"/>
    <w:multiLevelType w:val="hybridMultilevel"/>
    <w:tmpl w:val="019408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96D649A"/>
    <w:multiLevelType w:val="hybridMultilevel"/>
    <w:tmpl w:val="8C2845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8572F9F"/>
    <w:multiLevelType w:val="hybridMultilevel"/>
    <w:tmpl w:val="516604A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DA6920"/>
    <w:multiLevelType w:val="hybridMultilevel"/>
    <w:tmpl w:val="1722EAEC"/>
    <w:lvl w:ilvl="0" w:tplc="24425256">
      <w:numFmt w:val="bullet"/>
      <w:lvlText w:val="-"/>
      <w:lvlJc w:val="left"/>
      <w:pPr>
        <w:ind w:left="720" w:hanging="360"/>
      </w:pPr>
      <w:rPr>
        <w:rFonts w:ascii="Times New Roman" w:eastAsia="Times New Roman" w:hAnsi="Times New Roman"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77E71FCE"/>
    <w:multiLevelType w:val="hybridMultilevel"/>
    <w:tmpl w:val="5EA8D2FE"/>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num w:numId="1">
    <w:abstractNumId w:val="1"/>
  </w:num>
  <w:num w:numId="2">
    <w:abstractNumId w:val="19"/>
  </w:num>
  <w:num w:numId="3">
    <w:abstractNumId w:val="5"/>
  </w:num>
  <w:num w:numId="4">
    <w:abstractNumId w:val="6"/>
  </w:num>
  <w:num w:numId="5">
    <w:abstractNumId w:val="9"/>
  </w:num>
  <w:num w:numId="6">
    <w:abstractNumId w:val="13"/>
  </w:num>
  <w:num w:numId="7">
    <w:abstractNumId w:val="16"/>
  </w:num>
  <w:num w:numId="8">
    <w:abstractNumId w:val="18"/>
  </w:num>
  <w:num w:numId="9">
    <w:abstractNumId w:val="14"/>
  </w:num>
  <w:num w:numId="10">
    <w:abstractNumId w:val="7"/>
  </w:num>
  <w:num w:numId="11">
    <w:abstractNumId w:val="4"/>
  </w:num>
  <w:num w:numId="12">
    <w:abstractNumId w:val="10"/>
  </w:num>
  <w:num w:numId="13">
    <w:abstractNumId w:val="21"/>
  </w:num>
  <w:num w:numId="14">
    <w:abstractNumId w:val="23"/>
  </w:num>
  <w:num w:numId="15">
    <w:abstractNumId w:val="8"/>
  </w:num>
  <w:num w:numId="16">
    <w:abstractNumId w:val="15"/>
  </w:num>
  <w:num w:numId="17">
    <w:abstractNumId w:val="2"/>
  </w:num>
  <w:num w:numId="18">
    <w:abstractNumId w:val="17"/>
  </w:num>
  <w:num w:numId="19">
    <w:abstractNumId w:val="12"/>
  </w:num>
  <w:num w:numId="20">
    <w:abstractNumId w:val="11"/>
  </w:num>
  <w:num w:numId="21">
    <w:abstractNumId w:val="20"/>
  </w:num>
  <w:num w:numId="22">
    <w:abstractNumId w:val="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03A"/>
    <w:rsid w:val="00013C37"/>
    <w:rsid w:val="00015EF2"/>
    <w:rsid w:val="00034D30"/>
    <w:rsid w:val="0003728F"/>
    <w:rsid w:val="0003745E"/>
    <w:rsid w:val="00043FC2"/>
    <w:rsid w:val="00051EE1"/>
    <w:rsid w:val="00081636"/>
    <w:rsid w:val="000B32D4"/>
    <w:rsid w:val="000C45F3"/>
    <w:rsid w:val="00110282"/>
    <w:rsid w:val="0013066D"/>
    <w:rsid w:val="00131DC0"/>
    <w:rsid w:val="00144706"/>
    <w:rsid w:val="001516C9"/>
    <w:rsid w:val="00155F59"/>
    <w:rsid w:val="001622EB"/>
    <w:rsid w:val="00176D8A"/>
    <w:rsid w:val="00187B14"/>
    <w:rsid w:val="001D1920"/>
    <w:rsid w:val="001D4D6F"/>
    <w:rsid w:val="00220E55"/>
    <w:rsid w:val="002254E3"/>
    <w:rsid w:val="002552F5"/>
    <w:rsid w:val="002556DC"/>
    <w:rsid w:val="00266251"/>
    <w:rsid w:val="002705A7"/>
    <w:rsid w:val="00276CA9"/>
    <w:rsid w:val="0027783C"/>
    <w:rsid w:val="002B0BDF"/>
    <w:rsid w:val="002B170A"/>
    <w:rsid w:val="002B67B9"/>
    <w:rsid w:val="002C1EEB"/>
    <w:rsid w:val="002C4294"/>
    <w:rsid w:val="002D1DF7"/>
    <w:rsid w:val="002D2EFA"/>
    <w:rsid w:val="002E0922"/>
    <w:rsid w:val="002F3B4E"/>
    <w:rsid w:val="0032003A"/>
    <w:rsid w:val="0032596E"/>
    <w:rsid w:val="00330507"/>
    <w:rsid w:val="00336496"/>
    <w:rsid w:val="003748F2"/>
    <w:rsid w:val="0037568D"/>
    <w:rsid w:val="003857C3"/>
    <w:rsid w:val="00385BEA"/>
    <w:rsid w:val="00397E0F"/>
    <w:rsid w:val="003A4916"/>
    <w:rsid w:val="003C17E7"/>
    <w:rsid w:val="003C5F71"/>
    <w:rsid w:val="003D7EC2"/>
    <w:rsid w:val="004039FF"/>
    <w:rsid w:val="00405BA4"/>
    <w:rsid w:val="004116AD"/>
    <w:rsid w:val="00425C99"/>
    <w:rsid w:val="00436AF5"/>
    <w:rsid w:val="00440713"/>
    <w:rsid w:val="00442AE4"/>
    <w:rsid w:val="004471BC"/>
    <w:rsid w:val="00457641"/>
    <w:rsid w:val="0047082C"/>
    <w:rsid w:val="0047191C"/>
    <w:rsid w:val="004B7778"/>
    <w:rsid w:val="004E05C6"/>
    <w:rsid w:val="004E207D"/>
    <w:rsid w:val="00525D45"/>
    <w:rsid w:val="00535BEC"/>
    <w:rsid w:val="00571B5F"/>
    <w:rsid w:val="0057234A"/>
    <w:rsid w:val="005747A8"/>
    <w:rsid w:val="00584AA5"/>
    <w:rsid w:val="005A0FB3"/>
    <w:rsid w:val="005B1C64"/>
    <w:rsid w:val="005D28C3"/>
    <w:rsid w:val="005D477C"/>
    <w:rsid w:val="005D5C25"/>
    <w:rsid w:val="005D7102"/>
    <w:rsid w:val="005F1832"/>
    <w:rsid w:val="00601D11"/>
    <w:rsid w:val="00653684"/>
    <w:rsid w:val="00656A46"/>
    <w:rsid w:val="00662B13"/>
    <w:rsid w:val="006A4875"/>
    <w:rsid w:val="006A4E52"/>
    <w:rsid w:val="006A50BF"/>
    <w:rsid w:val="006B1CAB"/>
    <w:rsid w:val="006C6877"/>
    <w:rsid w:val="0072062A"/>
    <w:rsid w:val="00736588"/>
    <w:rsid w:val="00750F84"/>
    <w:rsid w:val="00756CFA"/>
    <w:rsid w:val="007B2A40"/>
    <w:rsid w:val="007B4E83"/>
    <w:rsid w:val="007B63AC"/>
    <w:rsid w:val="007C2D18"/>
    <w:rsid w:val="007E25E6"/>
    <w:rsid w:val="00830E71"/>
    <w:rsid w:val="00842117"/>
    <w:rsid w:val="0084653B"/>
    <w:rsid w:val="00846A4A"/>
    <w:rsid w:val="008631DE"/>
    <w:rsid w:val="0086452C"/>
    <w:rsid w:val="00866326"/>
    <w:rsid w:val="0086641E"/>
    <w:rsid w:val="00873AAF"/>
    <w:rsid w:val="00876030"/>
    <w:rsid w:val="008963FC"/>
    <w:rsid w:val="008A59DD"/>
    <w:rsid w:val="008A5D64"/>
    <w:rsid w:val="008B42EA"/>
    <w:rsid w:val="008B498B"/>
    <w:rsid w:val="008D4CD4"/>
    <w:rsid w:val="00915C3C"/>
    <w:rsid w:val="00915C84"/>
    <w:rsid w:val="009234D8"/>
    <w:rsid w:val="00923EC8"/>
    <w:rsid w:val="00935D40"/>
    <w:rsid w:val="009369A1"/>
    <w:rsid w:val="00955346"/>
    <w:rsid w:val="0096372B"/>
    <w:rsid w:val="009729F3"/>
    <w:rsid w:val="00976A27"/>
    <w:rsid w:val="009802AF"/>
    <w:rsid w:val="00984C4A"/>
    <w:rsid w:val="009C4017"/>
    <w:rsid w:val="009C7653"/>
    <w:rsid w:val="009D24FF"/>
    <w:rsid w:val="009E52AC"/>
    <w:rsid w:val="00A000C4"/>
    <w:rsid w:val="00A005D4"/>
    <w:rsid w:val="00A20BB5"/>
    <w:rsid w:val="00A23AD6"/>
    <w:rsid w:val="00A32F93"/>
    <w:rsid w:val="00A353A8"/>
    <w:rsid w:val="00A522BA"/>
    <w:rsid w:val="00A56A80"/>
    <w:rsid w:val="00A743F6"/>
    <w:rsid w:val="00A76324"/>
    <w:rsid w:val="00A76BCE"/>
    <w:rsid w:val="00AB4B6A"/>
    <w:rsid w:val="00AF0582"/>
    <w:rsid w:val="00B12E15"/>
    <w:rsid w:val="00B26DBC"/>
    <w:rsid w:val="00B3087D"/>
    <w:rsid w:val="00B52597"/>
    <w:rsid w:val="00B64F90"/>
    <w:rsid w:val="00B93F51"/>
    <w:rsid w:val="00B9671B"/>
    <w:rsid w:val="00BA0E61"/>
    <w:rsid w:val="00BA7154"/>
    <w:rsid w:val="00BC656C"/>
    <w:rsid w:val="00BC76C7"/>
    <w:rsid w:val="00BE5A3D"/>
    <w:rsid w:val="00C16A37"/>
    <w:rsid w:val="00C25247"/>
    <w:rsid w:val="00C265E8"/>
    <w:rsid w:val="00C3224B"/>
    <w:rsid w:val="00C4342A"/>
    <w:rsid w:val="00C56941"/>
    <w:rsid w:val="00C62CBC"/>
    <w:rsid w:val="00C7306F"/>
    <w:rsid w:val="00C755BE"/>
    <w:rsid w:val="00C82BAF"/>
    <w:rsid w:val="00CA4F30"/>
    <w:rsid w:val="00CB0F94"/>
    <w:rsid w:val="00CB3EBC"/>
    <w:rsid w:val="00CB43CD"/>
    <w:rsid w:val="00CB7020"/>
    <w:rsid w:val="00CC321F"/>
    <w:rsid w:val="00CC58F1"/>
    <w:rsid w:val="00D11508"/>
    <w:rsid w:val="00D26B8A"/>
    <w:rsid w:val="00D505F5"/>
    <w:rsid w:val="00D52869"/>
    <w:rsid w:val="00D72881"/>
    <w:rsid w:val="00D754BC"/>
    <w:rsid w:val="00D86131"/>
    <w:rsid w:val="00D94FAA"/>
    <w:rsid w:val="00DA68E4"/>
    <w:rsid w:val="00DB0ECB"/>
    <w:rsid w:val="00DC29D8"/>
    <w:rsid w:val="00DC3EA7"/>
    <w:rsid w:val="00DD6641"/>
    <w:rsid w:val="00DE176B"/>
    <w:rsid w:val="00DE4D2C"/>
    <w:rsid w:val="00DF6E47"/>
    <w:rsid w:val="00DF7D8B"/>
    <w:rsid w:val="00E16984"/>
    <w:rsid w:val="00E402FB"/>
    <w:rsid w:val="00E42EFE"/>
    <w:rsid w:val="00E7127B"/>
    <w:rsid w:val="00E821E1"/>
    <w:rsid w:val="00EA1EAA"/>
    <w:rsid w:val="00EC38F2"/>
    <w:rsid w:val="00ED34D0"/>
    <w:rsid w:val="00EE2A4A"/>
    <w:rsid w:val="00F02BC3"/>
    <w:rsid w:val="00F34C3F"/>
    <w:rsid w:val="00F367CA"/>
    <w:rsid w:val="00F3693F"/>
    <w:rsid w:val="00F40420"/>
    <w:rsid w:val="00F41C9C"/>
    <w:rsid w:val="00F42E28"/>
    <w:rsid w:val="00F723E3"/>
    <w:rsid w:val="00F96689"/>
    <w:rsid w:val="00FA3E35"/>
    <w:rsid w:val="00FB1935"/>
    <w:rsid w:val="00FB2EAC"/>
    <w:rsid w:val="00FB37BE"/>
    <w:rsid w:val="00FB4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5"/>
    <w:pPr>
      <w:spacing w:after="200" w:line="276" w:lineRule="auto"/>
    </w:pPr>
    <w:rPr>
      <w:lang w:val="ca-ES" w:eastAsia="en-US"/>
    </w:rPr>
  </w:style>
  <w:style w:type="paragraph" w:styleId="Ttulo1">
    <w:name w:val="heading 1"/>
    <w:basedOn w:val="Normal"/>
    <w:next w:val="Normal"/>
    <w:link w:val="Ttulo1Car"/>
    <w:uiPriority w:val="99"/>
    <w:qFormat/>
    <w:locked/>
    <w:rsid w:val="0032596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locked/>
    <w:rsid w:val="0032596E"/>
    <w:pPr>
      <w:keepNext/>
      <w:spacing w:before="240" w:after="60"/>
      <w:outlineLvl w:val="1"/>
    </w:pPr>
    <w:rPr>
      <w:rFonts w:ascii="Cambria" w:eastAsia="Times New Roman" w:hAnsi="Cambria"/>
      <w:b/>
      <w:bCs/>
      <w:i/>
      <w:iCs/>
      <w:sz w:val="28"/>
      <w:szCs w:val="28"/>
    </w:rPr>
  </w:style>
  <w:style w:type="paragraph" w:styleId="Ttulo7">
    <w:name w:val="heading 7"/>
    <w:basedOn w:val="Normal"/>
    <w:next w:val="Normal"/>
    <w:link w:val="Ttulo7Car"/>
    <w:uiPriority w:val="99"/>
    <w:qFormat/>
    <w:rsid w:val="00BE5A3D"/>
    <w:pPr>
      <w:keepNext/>
      <w:spacing w:after="0" w:line="240" w:lineRule="auto"/>
      <w:jc w:val="center"/>
      <w:outlineLvl w:val="6"/>
    </w:pPr>
    <w:rPr>
      <w:rFonts w:ascii="Times New Roman" w:eastAsia="Times New Roman" w:hAnsi="Times New Roman"/>
      <w:b/>
      <w:i/>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596E"/>
    <w:rPr>
      <w:rFonts w:ascii="Cambria" w:hAnsi="Cambria" w:cs="Times New Roman"/>
      <w:b/>
      <w:bCs/>
      <w:kern w:val="32"/>
      <w:sz w:val="32"/>
      <w:szCs w:val="32"/>
      <w:lang w:val="ca-ES" w:eastAsia="en-US"/>
    </w:rPr>
  </w:style>
  <w:style w:type="character" w:customStyle="1" w:styleId="Ttulo2Car">
    <w:name w:val="Título 2 Car"/>
    <w:basedOn w:val="Fuentedeprrafopredeter"/>
    <w:link w:val="Ttulo2"/>
    <w:uiPriority w:val="99"/>
    <w:locked/>
    <w:rsid w:val="0032596E"/>
    <w:rPr>
      <w:rFonts w:ascii="Cambria" w:hAnsi="Cambria" w:cs="Times New Roman"/>
      <w:b/>
      <w:bCs/>
      <w:i/>
      <w:iCs/>
      <w:sz w:val="28"/>
      <w:szCs w:val="28"/>
      <w:lang w:val="ca-ES" w:eastAsia="en-US"/>
    </w:rPr>
  </w:style>
  <w:style w:type="character" w:customStyle="1" w:styleId="Ttulo7Car">
    <w:name w:val="Título 7 Car"/>
    <w:basedOn w:val="Fuentedeprrafopredeter"/>
    <w:link w:val="Ttulo7"/>
    <w:uiPriority w:val="99"/>
    <w:locked/>
    <w:rsid w:val="00BE5A3D"/>
    <w:rPr>
      <w:rFonts w:ascii="Times New Roman" w:hAnsi="Times New Roman" w:cs="Times New Roman"/>
      <w:b/>
      <w:i/>
      <w:sz w:val="24"/>
      <w:szCs w:val="24"/>
      <w:u w:val="single"/>
      <w:lang w:eastAsia="es-ES"/>
    </w:rPr>
  </w:style>
  <w:style w:type="paragraph" w:styleId="Encabezado">
    <w:name w:val="header"/>
    <w:basedOn w:val="Normal"/>
    <w:link w:val="EncabezadoCar"/>
    <w:uiPriority w:val="99"/>
    <w:rsid w:val="001D1920"/>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locked/>
    <w:rsid w:val="001D1920"/>
    <w:rPr>
      <w:rFonts w:ascii="Times New Roman" w:hAnsi="Times New Roman" w:cs="Times New Roman"/>
      <w:sz w:val="24"/>
      <w:szCs w:val="24"/>
      <w:lang w:eastAsia="es-ES"/>
    </w:rPr>
  </w:style>
  <w:style w:type="paragraph" w:styleId="Piedepgina">
    <w:name w:val="footer"/>
    <w:basedOn w:val="Normal"/>
    <w:link w:val="PiedepginaCar"/>
    <w:uiPriority w:val="99"/>
    <w:rsid w:val="001D1920"/>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1D1920"/>
    <w:rPr>
      <w:rFonts w:ascii="Times New Roman" w:hAnsi="Times New Roman" w:cs="Times New Roman"/>
      <w:sz w:val="24"/>
      <w:szCs w:val="24"/>
      <w:lang w:eastAsia="es-ES"/>
    </w:rPr>
  </w:style>
  <w:style w:type="character" w:styleId="Nmerodepgina">
    <w:name w:val="page number"/>
    <w:basedOn w:val="Fuentedeprrafopredeter"/>
    <w:uiPriority w:val="99"/>
    <w:rsid w:val="001D1920"/>
    <w:rPr>
      <w:rFonts w:cs="Times New Roman"/>
    </w:rPr>
  </w:style>
  <w:style w:type="paragraph" w:styleId="Textoindependiente">
    <w:name w:val="Body Text"/>
    <w:basedOn w:val="Normal"/>
    <w:link w:val="TextoindependienteCar"/>
    <w:uiPriority w:val="99"/>
    <w:rsid w:val="00BA0E61"/>
    <w:pPr>
      <w:tabs>
        <w:tab w:val="right" w:leader="hyphen" w:pos="7938"/>
      </w:tabs>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locked/>
    <w:rsid w:val="00BA0E61"/>
    <w:rPr>
      <w:rFonts w:ascii="Times New Roman" w:hAnsi="Times New Roman" w:cs="Times New Roman"/>
      <w:sz w:val="20"/>
      <w:szCs w:val="20"/>
      <w:lang w:eastAsia="es-ES"/>
    </w:rPr>
  </w:style>
  <w:style w:type="paragraph" w:styleId="Prrafodelista">
    <w:name w:val="List Paragraph"/>
    <w:basedOn w:val="Normal"/>
    <w:uiPriority w:val="99"/>
    <w:qFormat/>
    <w:rsid w:val="00BE5A3D"/>
    <w:pPr>
      <w:spacing w:after="0" w:line="240" w:lineRule="auto"/>
      <w:ind w:left="720"/>
      <w:contextualSpacing/>
    </w:pPr>
    <w:rPr>
      <w:rFonts w:ascii="Times New Roman" w:eastAsia="Times New Roman" w:hAnsi="Times New Roman"/>
      <w:sz w:val="24"/>
      <w:szCs w:val="24"/>
      <w:lang w:eastAsia="es-ES"/>
    </w:rPr>
  </w:style>
  <w:style w:type="table" w:styleId="Tablaconcuadrcula">
    <w:name w:val="Table Grid"/>
    <w:basedOn w:val="Tablanormal"/>
    <w:uiPriority w:val="99"/>
    <w:rsid w:val="00BE5A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locked/>
    <w:rsid w:val="003A4916"/>
    <w:pPr>
      <w:spacing w:after="0" w:line="240" w:lineRule="auto"/>
      <w:jc w:val="center"/>
    </w:pPr>
    <w:rPr>
      <w:rFonts w:ascii="Arial" w:eastAsia="Times New Roman" w:hAnsi="Arial"/>
      <w:b/>
      <w:bCs/>
      <w:sz w:val="28"/>
      <w:szCs w:val="20"/>
      <w:lang w:eastAsia="es-ES"/>
    </w:rPr>
  </w:style>
  <w:style w:type="character" w:customStyle="1" w:styleId="TtuloCar">
    <w:name w:val="Título Car"/>
    <w:basedOn w:val="Fuentedeprrafopredeter"/>
    <w:link w:val="Ttulo"/>
    <w:uiPriority w:val="99"/>
    <w:locked/>
    <w:rsid w:val="003A4916"/>
    <w:rPr>
      <w:rFonts w:ascii="Arial" w:hAnsi="Arial" w:cs="Times New Roman"/>
      <w:b/>
      <w:bCs/>
      <w:sz w:val="20"/>
      <w:szCs w:val="20"/>
      <w:lang w:val="ca-ES"/>
    </w:rPr>
  </w:style>
  <w:style w:type="paragraph" w:styleId="Textodeglobo">
    <w:name w:val="Balloon Text"/>
    <w:basedOn w:val="Normal"/>
    <w:link w:val="TextodegloboCar"/>
    <w:uiPriority w:val="99"/>
    <w:semiHidden/>
    <w:rsid w:val="00C16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A37"/>
    <w:rPr>
      <w:rFonts w:ascii="Tahoma" w:hAnsi="Tahoma" w:cs="Tahoma"/>
      <w:sz w:val="16"/>
      <w:szCs w:val="16"/>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2050</TotalTime>
  <Pages>26</Pages>
  <Words>9149</Words>
  <Characters>52153</Characters>
  <Application>Microsoft Office Word</Application>
  <DocSecurity>0</DocSecurity>
  <Lines>434</Lines>
  <Paragraphs>122</Paragraphs>
  <ScaleCrop>false</ScaleCrop>
  <Company>.</Company>
  <LinksUpToDate>false</LinksUpToDate>
  <CharactersWithSpaces>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Elisenda.Vendrell</dc:creator>
  <cp:keywords/>
  <dc:description/>
  <cp:lastModifiedBy>Elisenda.Vendrell</cp:lastModifiedBy>
  <cp:revision>47</cp:revision>
  <cp:lastPrinted>2012-01-09T12:54:00Z</cp:lastPrinted>
  <dcterms:created xsi:type="dcterms:W3CDTF">2011-11-10T07:44:00Z</dcterms:created>
  <dcterms:modified xsi:type="dcterms:W3CDTF">2012-01-20T13:34:00Z</dcterms:modified>
</cp:coreProperties>
</file>