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9" w:rsidRDefault="005B4BD9" w:rsidP="005B4BD9">
      <w:pPr>
        <w:pStyle w:val="Textoindependiente"/>
        <w:jc w:val="both"/>
        <w:rPr>
          <w:b/>
          <w:u w:val="single"/>
        </w:rPr>
      </w:pPr>
      <w:r>
        <w:rPr>
          <w:b/>
          <w:u w:val="single"/>
        </w:rPr>
        <w:t xml:space="preserve">ACTA DE LA SESSIÓ </w:t>
      </w:r>
      <w:r w:rsidR="00547CED">
        <w:rPr>
          <w:b/>
          <w:u w:val="single"/>
        </w:rPr>
        <w:t>EXTRA</w:t>
      </w:r>
      <w:r>
        <w:rPr>
          <w:b/>
          <w:u w:val="single"/>
        </w:rPr>
        <w:t>ORDINÀRIA CELEBRADA PEL PLE DE L’</w:t>
      </w:r>
      <w:r w:rsidR="00212F20">
        <w:rPr>
          <w:b/>
          <w:u w:val="single"/>
        </w:rPr>
        <w:t>AJUNTAMENT DE MONTCLAR, EL DIA 12</w:t>
      </w:r>
      <w:r>
        <w:rPr>
          <w:b/>
          <w:u w:val="single"/>
        </w:rPr>
        <w:t xml:space="preserve"> DE </w:t>
      </w:r>
      <w:r w:rsidR="00212F20">
        <w:rPr>
          <w:b/>
          <w:u w:val="single"/>
        </w:rPr>
        <w:t>SETEMBRE</w:t>
      </w:r>
      <w:r>
        <w:rPr>
          <w:b/>
          <w:u w:val="single"/>
        </w:rPr>
        <w:t xml:space="preserve"> DE 2012.     </w:t>
      </w:r>
    </w:p>
    <w:p w:rsidR="005B4BD9" w:rsidRDefault="005B4BD9" w:rsidP="005B4BD9">
      <w:pPr>
        <w:ind w:firstLine="708"/>
        <w:jc w:val="both"/>
      </w:pPr>
      <w:r>
        <w:t xml:space="preserve">A la sala d’actes de l’Ajuntament de Montclar, essent les 17:00 hores del dia </w:t>
      </w:r>
      <w:r w:rsidR="00212F20">
        <w:t>dotze</w:t>
      </w:r>
      <w:r>
        <w:t xml:space="preserve"> de </w:t>
      </w:r>
      <w:r w:rsidR="00212F20">
        <w:t>setembre</w:t>
      </w:r>
      <w:r>
        <w:t xml:space="preserve"> de dos mil dotze, es constitueix a </w:t>
      </w:r>
      <w:smartTag w:uri="urn:schemas-microsoft-com:office:smarttags" w:element="PersonName">
        <w:smartTagPr>
          <w:attr w:name="ProductID" w:val="la Casa Consistorial"/>
        </w:smartTagPr>
        <w:r>
          <w:t>la Casa Consistorial</w:t>
        </w:r>
      </w:smartTag>
      <w:r>
        <w:t xml:space="preserve"> el Ple de l’Ajuntament, sota la presidència del Sr. Alcalde Josep Vilar i Tristany, per tal de celebrar sessió ordinària, en primera convocatòria.</w:t>
      </w:r>
    </w:p>
    <w:p w:rsidR="005B4BD9" w:rsidRDefault="005B4BD9" w:rsidP="005B4BD9">
      <w:pPr>
        <w:jc w:val="both"/>
      </w:pPr>
      <w:r>
        <w:tab/>
        <w:t xml:space="preserve">Assisteixen a l’acte els senyors: El Sr. Romà Giró i </w:t>
      </w:r>
      <w:proofErr w:type="spellStart"/>
      <w:r>
        <w:t>Sobrevias</w:t>
      </w:r>
      <w:proofErr w:type="spellEnd"/>
      <w:r>
        <w:t xml:space="preserve">, el Sr. Josep </w:t>
      </w:r>
      <w:proofErr w:type="spellStart"/>
      <w:r>
        <w:t>Rosas</w:t>
      </w:r>
      <w:proofErr w:type="spellEnd"/>
      <w:r>
        <w:t xml:space="preserve"> Rafart, el Sr. Josep </w:t>
      </w:r>
      <w:proofErr w:type="spellStart"/>
      <w:r>
        <w:t>Circuns</w:t>
      </w:r>
      <w:proofErr w:type="spellEnd"/>
      <w:r>
        <w:t xml:space="preserve"> Parera i </w:t>
      </w:r>
      <w:smartTag w:uri="urn:schemas-microsoft-com:office:smarttags" w:element="PersonName">
        <w:smartTagPr>
          <w:attr w:name="ProductID" w:val="la Sra. Dolors"/>
        </w:smartTagPr>
        <w:r>
          <w:t>la Sra. Dolors</w:t>
        </w:r>
      </w:smartTag>
      <w:r>
        <w:t xml:space="preserve"> Parera i </w:t>
      </w:r>
      <w:proofErr w:type="spellStart"/>
      <w:r>
        <w:t>Guijarro</w:t>
      </w:r>
      <w:proofErr w:type="spellEnd"/>
      <w:r>
        <w:t xml:space="preserve">. </w:t>
      </w:r>
    </w:p>
    <w:p w:rsidR="005B4BD9" w:rsidRDefault="005B4BD9" w:rsidP="005B4BD9">
      <w:pPr>
        <w:ind w:firstLine="708"/>
        <w:jc w:val="both"/>
      </w:pPr>
      <w:r>
        <w:t xml:space="preserve">Actua com a secretària, </w:t>
      </w:r>
      <w:smartTag w:uri="urn:schemas-microsoft-com:office:smarttags" w:element="PersonName">
        <w:smartTagPr>
          <w:attr w:name="ProductID" w:val="la Sra. Elisabet"/>
        </w:smartTagPr>
        <w:r>
          <w:t>la Sra. Elisabet</w:t>
        </w:r>
      </w:smartTag>
      <w:r>
        <w:t xml:space="preserve"> </w:t>
      </w:r>
      <w:proofErr w:type="spellStart"/>
      <w:r>
        <w:t>Fustagueras</w:t>
      </w:r>
      <w:proofErr w:type="spellEnd"/>
      <w:r>
        <w:t xml:space="preserve"> i Ruiz.</w:t>
      </w:r>
    </w:p>
    <w:p w:rsidR="005B4BD9" w:rsidRDefault="005B4BD9" w:rsidP="005B4BD9">
      <w:pPr>
        <w:ind w:firstLine="708"/>
        <w:jc w:val="both"/>
      </w:pPr>
      <w:r>
        <w:t xml:space="preserve">Comprovat el quòrum d’assistència compleix allò que disposa l’article 98 del Decret Legislatiu 2/2003, de 28 d’abril, pel qual s’aprova el Text Refós de </w:t>
      </w:r>
      <w:smartTag w:uri="urn:schemas-microsoft-com:office:smarttags" w:element="PersonName">
        <w:smartTagPr>
          <w:attr w:name="ProductID" w:val="la Llei Municipal"/>
        </w:smartTagPr>
        <w:r>
          <w:t>la Llei Municipal</w:t>
        </w:r>
      </w:smartTag>
      <w:r>
        <w:t xml:space="preserve"> i de Règim Local de Catalunya, el Sr. Alcalde obre la sessió, amb subjecció a l’ordre del dia de la convocatòria.</w:t>
      </w:r>
    </w:p>
    <w:p w:rsidR="005B4BD9" w:rsidRDefault="005B4BD9" w:rsidP="005B4BD9">
      <w:pPr>
        <w:ind w:firstLine="708"/>
        <w:jc w:val="both"/>
      </w:pPr>
      <w:r>
        <w:rPr>
          <w:snapToGrid w:val="0"/>
        </w:rPr>
        <w:t xml:space="preserve">S’obre la sessió, amb estricta subjecció a l'ordre </w:t>
      </w:r>
      <w:r>
        <w:t>del dia de</w:t>
      </w:r>
      <w:r w:rsidRPr="00BF3382">
        <w:t xml:space="preserve"> </w:t>
      </w:r>
      <w:r>
        <w:t>la convocatòria:</w:t>
      </w:r>
    </w:p>
    <w:p w:rsidR="005B4BD9" w:rsidRDefault="005B4BD9" w:rsidP="005B4BD9"/>
    <w:p w:rsidR="005B4BD9" w:rsidRDefault="005B4BD9" w:rsidP="005B4BD9">
      <w:pPr>
        <w:jc w:val="both"/>
      </w:pPr>
      <w:r w:rsidRPr="005B4BD9">
        <w:t>1.- APROVACIÓ DEL COMPTE GENERAL DEL PRESSUPOST DE L’EXERCICI 2011.</w:t>
      </w:r>
    </w:p>
    <w:p w:rsidR="005B212D" w:rsidRPr="005B4BD9" w:rsidRDefault="005B212D" w:rsidP="005B4BD9">
      <w:pPr>
        <w:jc w:val="both"/>
      </w:pPr>
      <w:r>
        <w:t>2.- PROPOSTA APROVACIÓ DE L’ACTA DE LES OPERACIONS DE DELIMITACIÓ ENTRE ELS TERMES MUNICIPALS DE MONTMAJOR I DE MONTCLAR.</w:t>
      </w:r>
    </w:p>
    <w:p w:rsidR="005B4BD9" w:rsidRDefault="005B4BD9" w:rsidP="005B4BD9"/>
    <w:p w:rsidR="005B4BD9" w:rsidRDefault="005B4BD9" w:rsidP="00734A50">
      <w:pPr>
        <w:jc w:val="both"/>
        <w:rPr>
          <w:b/>
          <w:u w:val="single"/>
        </w:rPr>
      </w:pPr>
    </w:p>
    <w:p w:rsidR="00734A50" w:rsidRDefault="005B4BD9" w:rsidP="00734A50">
      <w:pPr>
        <w:jc w:val="both"/>
      </w:pPr>
      <w:r>
        <w:rPr>
          <w:b/>
          <w:u w:val="single"/>
        </w:rPr>
        <w:t>1</w:t>
      </w:r>
      <w:r w:rsidR="00734A50">
        <w:rPr>
          <w:b/>
          <w:u w:val="single"/>
        </w:rPr>
        <w:t>.- APROVACIÓ DEL COMPTE GENERAL DEL PRESSUPOST DE L’EXERCICI 2011</w:t>
      </w:r>
      <w:r w:rsidR="00734A50">
        <w:t>.</w:t>
      </w:r>
    </w:p>
    <w:p w:rsidR="00734A50" w:rsidRDefault="00734A50" w:rsidP="00734A50">
      <w:pPr>
        <w:jc w:val="both"/>
      </w:pPr>
    </w:p>
    <w:p w:rsidR="00734A50" w:rsidRDefault="00734A50" w:rsidP="00734A50">
      <w:pPr>
        <w:jc w:val="both"/>
      </w:pPr>
      <w:r>
        <w:tab/>
        <w:t xml:space="preserve">Vista la documentació corresponent al Compte General del Pressupost de l’exercici de 2011, format per la intervenció municipal, integrada pels comptes i estats relacionats a </w:t>
      </w:r>
      <w:smartTag w:uri="urn:schemas-microsoft-com:office:smarttags" w:element="PersonName">
        <w:smartTagPr>
          <w:attr w:name="ProductID" w:val="la Regla"/>
        </w:smartTagPr>
        <w:r>
          <w:t>la Regla</w:t>
        </w:r>
      </w:smartTag>
      <w:r>
        <w:t xml:space="preserve"> 85 i següents de l’Ordre EHA/4042/2004, de 23 de novembre, per la qual s’aprova </w:t>
      </w:r>
      <w:smartTag w:uri="urn:schemas-microsoft-com:office:smarttags" w:element="PersonName">
        <w:smartTagPr>
          <w:attr w:name="ProductID" w:val="la Instrucci￳"/>
        </w:smartTagPr>
        <w:r>
          <w:t>la Instrucció</w:t>
        </w:r>
      </w:smartTag>
      <w:r>
        <w:t xml:space="preserve"> del model simplificat de comptabilitat local.</w:t>
      </w:r>
    </w:p>
    <w:p w:rsidR="00734A50" w:rsidRDefault="00734A50" w:rsidP="00734A50">
      <w:pPr>
        <w:jc w:val="both"/>
      </w:pPr>
      <w:r>
        <w:tab/>
        <w:t xml:space="preserve">Vist l’informe favorable emès per </w:t>
      </w:r>
      <w:smartTag w:uri="urn:schemas-microsoft-com:office:smarttags" w:element="PersonName">
        <w:smartTagPr>
          <w:attr w:name="ProductID" w:val="la Comissi￳"/>
        </w:smartTagPr>
        <w:r>
          <w:t>la Comissió</w:t>
        </w:r>
      </w:smartTag>
      <w:r>
        <w:t xml:space="preserve"> especial de comptes.</w:t>
      </w:r>
    </w:p>
    <w:p w:rsidR="00734A50" w:rsidRDefault="00734A50" w:rsidP="00734A50">
      <w:pPr>
        <w:ind w:firstLine="708"/>
        <w:jc w:val="both"/>
      </w:pPr>
      <w:r>
        <w:t xml:space="preserve">Un cop transcorregut el termini d’exposició pública previst legalment, per  unanimitat s’acorda:             </w:t>
      </w:r>
    </w:p>
    <w:p w:rsidR="00734A50" w:rsidRDefault="00734A50" w:rsidP="00734A50">
      <w:pPr>
        <w:ind w:firstLine="708"/>
        <w:jc w:val="both"/>
      </w:pPr>
    </w:p>
    <w:p w:rsidR="00734A50" w:rsidRDefault="00734A50" w:rsidP="00212F20">
      <w:pPr>
        <w:jc w:val="both"/>
      </w:pPr>
      <w:r>
        <w:rPr>
          <w:b/>
          <w:u w:val="single"/>
        </w:rPr>
        <w:t>Primer</w:t>
      </w:r>
      <w:r>
        <w:t>.- Aprovar el Compte General del Pressupost de l’Ajuntament de Montclar, corresponent a l’exercici 2011, d’acord amb la documentació aportada.</w:t>
      </w:r>
    </w:p>
    <w:p w:rsidR="001C1934" w:rsidRDefault="00734A50" w:rsidP="00212F20">
      <w:pPr>
        <w:jc w:val="both"/>
      </w:pPr>
      <w:r>
        <w:rPr>
          <w:b/>
          <w:u w:val="single"/>
        </w:rPr>
        <w:t>Segon</w:t>
      </w:r>
      <w:r>
        <w:t>.- Remetre còpia dels documents preceptius a la Sindicatura de Comptes de Catalunya, als efectes convenients</w:t>
      </w:r>
      <w:r w:rsidR="00212F20">
        <w:t>.</w:t>
      </w:r>
    </w:p>
    <w:p w:rsidR="00212F20" w:rsidRDefault="00212F20" w:rsidP="00212F20">
      <w:pPr>
        <w:jc w:val="both"/>
      </w:pPr>
    </w:p>
    <w:p w:rsidR="005B212D" w:rsidRDefault="005B212D" w:rsidP="00212F20">
      <w:pPr>
        <w:jc w:val="both"/>
      </w:pPr>
    </w:p>
    <w:p w:rsidR="005B212D" w:rsidRPr="005B212D" w:rsidRDefault="005B212D" w:rsidP="005B212D">
      <w:pPr>
        <w:jc w:val="both"/>
        <w:rPr>
          <w:b/>
          <w:u w:val="single"/>
        </w:rPr>
      </w:pPr>
      <w:r w:rsidRPr="005B212D">
        <w:rPr>
          <w:b/>
          <w:u w:val="single"/>
        </w:rPr>
        <w:t>2.- PROPOSTA APROVACIÓ DE L’ACTA DE LES OPERACIONS DE DELIMITACIÓ ENTRE ELS TERMES MUNICIPALS DE MONTMAJOR I DE MONTCLAR.</w:t>
      </w:r>
    </w:p>
    <w:p w:rsidR="005B212D" w:rsidRDefault="005B212D" w:rsidP="00212F20">
      <w:pPr>
        <w:jc w:val="both"/>
      </w:pPr>
    </w:p>
    <w:p w:rsidR="00B8532A" w:rsidRDefault="00B8532A" w:rsidP="00B8532A">
      <w:pPr>
        <w:ind w:firstLine="708"/>
        <w:jc w:val="both"/>
        <w:rPr>
          <w:b/>
          <w:u w:val="single"/>
        </w:rPr>
      </w:pPr>
      <w:r>
        <w:rPr>
          <w:lang w:eastAsia="ca-ES"/>
        </w:rPr>
        <w:t xml:space="preserve">Atès que </w:t>
      </w:r>
      <w:smartTag w:uri="urn:schemas-microsoft-com:office:smarttags" w:element="PersonName">
        <w:smartTagPr>
          <w:attr w:name="ProductID" w:val="la Direcci￳ General"/>
        </w:smartTagPr>
        <w:r>
          <w:rPr>
            <w:lang w:eastAsia="ca-ES"/>
          </w:rPr>
          <w:t>la Direcció General</w:t>
        </w:r>
      </w:smartTag>
      <w:r>
        <w:rPr>
          <w:lang w:eastAsia="ca-ES"/>
        </w:rPr>
        <w:t xml:space="preserve"> d’Administració Local del Departament de Governació i Administracions Públiques de </w:t>
      </w:r>
      <w:smartTag w:uri="urn:schemas-microsoft-com:office:smarttags" w:element="PersonName">
        <w:smartTagPr>
          <w:attr w:name="ProductID" w:val="la Generalitat"/>
        </w:smartTagPr>
        <w:r>
          <w:rPr>
            <w:lang w:eastAsia="ca-ES"/>
          </w:rPr>
          <w:t>la Generalitat</w:t>
        </w:r>
      </w:smartTag>
      <w:r w:rsidR="00621543">
        <w:rPr>
          <w:lang w:eastAsia="ca-ES"/>
        </w:rPr>
        <w:t xml:space="preserve"> de Catalunya v</w:t>
      </w:r>
      <w:r>
        <w:rPr>
          <w:lang w:eastAsia="ca-ES"/>
        </w:rPr>
        <w:t xml:space="preserve">a </w:t>
      </w:r>
      <w:r w:rsidR="00621543">
        <w:rPr>
          <w:lang w:eastAsia="ca-ES"/>
        </w:rPr>
        <w:lastRenderedPageBreak/>
        <w:t>adreçar</w:t>
      </w:r>
      <w:r>
        <w:rPr>
          <w:lang w:eastAsia="ca-ES"/>
        </w:rPr>
        <w:t xml:space="preserve"> comunicació a l’Ajuntament de Montmajor per tal d’iniciar l’elaboració del mapa municipal de Montclar i el Montmajor, en el cas que ens ocupa. </w:t>
      </w:r>
    </w:p>
    <w:p w:rsidR="00B8532A" w:rsidRDefault="00B8532A" w:rsidP="00B8532A">
      <w:pPr>
        <w:ind w:firstLine="708"/>
        <w:jc w:val="both"/>
        <w:rPr>
          <w:lang w:eastAsia="ca-ES"/>
        </w:rPr>
      </w:pPr>
      <w:r>
        <w:rPr>
          <w:lang w:eastAsia="ca-ES"/>
        </w:rPr>
        <w:t xml:space="preserve">Atès que per tal de seguir el tràmit procedimental en aquest expedient de delimitació de terme es </w:t>
      </w:r>
      <w:r w:rsidR="00621543">
        <w:rPr>
          <w:lang w:eastAsia="ca-ES"/>
        </w:rPr>
        <w:t>va</w:t>
      </w:r>
      <w:r>
        <w:rPr>
          <w:lang w:eastAsia="ca-ES"/>
        </w:rPr>
        <w:t xml:space="preserve"> adoptar el corresponent acord plenari per a l’inici de l’expedient de delimitació del terme municipal i de nomenament de la comissió municipal de delimitació </w:t>
      </w:r>
      <w:r w:rsidR="00621543">
        <w:rPr>
          <w:lang w:eastAsia="ca-ES"/>
        </w:rPr>
        <w:t>per acord de Ple ordinari de</w:t>
      </w:r>
      <w:r>
        <w:rPr>
          <w:lang w:eastAsia="ca-ES"/>
        </w:rPr>
        <w:t xml:space="preserve"> </w:t>
      </w:r>
      <w:r w:rsidR="00621543">
        <w:rPr>
          <w:lang w:eastAsia="ca-ES"/>
        </w:rPr>
        <w:t>data 2 de febrer de 2011</w:t>
      </w:r>
      <w:r>
        <w:rPr>
          <w:lang w:eastAsia="ca-ES"/>
        </w:rPr>
        <w:t>.</w:t>
      </w:r>
    </w:p>
    <w:p w:rsidR="00976889" w:rsidRDefault="00976889" w:rsidP="00976889">
      <w:pPr>
        <w:ind w:firstLine="708"/>
        <w:jc w:val="both"/>
        <w:rPr>
          <w:iCs/>
        </w:rPr>
      </w:pPr>
      <w:r>
        <w:rPr>
          <w:iCs/>
        </w:rPr>
        <w:t xml:space="preserve">L’Ajuntament de </w:t>
      </w:r>
      <w:r>
        <w:rPr>
          <w:iCs/>
        </w:rPr>
        <w:t>Montmajor</w:t>
      </w:r>
      <w:r>
        <w:rPr>
          <w:iCs/>
        </w:rPr>
        <w:t xml:space="preserve"> va nomenar els membres representatius de la corporació en aquesta Comissió de delimitació de terme municipal, segons acord pres en sessió ordinària celebrada el dia </w:t>
      </w:r>
      <w:r>
        <w:rPr>
          <w:iCs/>
        </w:rPr>
        <w:t>11</w:t>
      </w:r>
      <w:r>
        <w:rPr>
          <w:iCs/>
        </w:rPr>
        <w:t xml:space="preserve"> de </w:t>
      </w:r>
      <w:r>
        <w:rPr>
          <w:iCs/>
        </w:rPr>
        <w:t>gener</w:t>
      </w:r>
      <w:r>
        <w:rPr>
          <w:iCs/>
        </w:rPr>
        <w:t xml:space="preserve"> del 2011.</w:t>
      </w:r>
    </w:p>
    <w:p w:rsidR="00976889" w:rsidRDefault="00976889" w:rsidP="00976889">
      <w:pPr>
        <w:ind w:firstLine="708"/>
        <w:jc w:val="both"/>
        <w:rPr>
          <w:iCs/>
        </w:rPr>
      </w:pPr>
      <w:r>
        <w:rPr>
          <w:iCs/>
        </w:rPr>
        <w:t xml:space="preserve">Atès que en data </w:t>
      </w:r>
      <w:r>
        <w:rPr>
          <w:iCs/>
        </w:rPr>
        <w:t>20 de juny de 2012</w:t>
      </w:r>
      <w:r>
        <w:rPr>
          <w:iCs/>
        </w:rPr>
        <w:t xml:space="preserve"> es va procedir a realitzar les operacions de delimitació dels termes, a través del reconeixement físic de la línia de terme per part de les comissions nomenades per cadascun dels ajuntaments i pels tècnics designats en representació de la Generalitat de Catalunya, i posteriorment es va procedir a la redacció de la corresponent acta de delimitació i posterior signatura.  </w:t>
      </w:r>
    </w:p>
    <w:p w:rsidR="00976889" w:rsidRDefault="00976889" w:rsidP="00976889">
      <w:pPr>
        <w:adjustRightInd w:val="0"/>
        <w:ind w:firstLine="357"/>
        <w:jc w:val="both"/>
        <w:rPr>
          <w:szCs w:val="20"/>
        </w:rPr>
      </w:pPr>
      <w:r>
        <w:rPr>
          <w:iCs/>
          <w:szCs w:val="22"/>
        </w:rPr>
        <w:t xml:space="preserve">Atès que per tal de seguir el tràmit procedimental en aquest expedient de delimitació de terme es fa precís que els dos municipis afectats aprovin l’acta de delimitació de terme per acord plenari amb el quòrum de majoria absoluta en el termini </w:t>
      </w:r>
      <w:r>
        <w:rPr>
          <w:szCs w:val="21"/>
        </w:rPr>
        <w:t>màxim de tres mesos comptadors a partir de la data de les operacions de delimitació.</w:t>
      </w:r>
    </w:p>
    <w:p w:rsidR="00976889" w:rsidRDefault="00976889" w:rsidP="00976889">
      <w:pPr>
        <w:ind w:firstLine="708"/>
        <w:jc w:val="both"/>
        <w:rPr>
          <w:iCs/>
        </w:rPr>
      </w:pPr>
      <w:r>
        <w:rPr>
          <w:iCs/>
        </w:rPr>
        <w:t xml:space="preserve">Existint conformitat amb les </w:t>
      </w:r>
      <w:r>
        <w:rPr>
          <w:iCs/>
        </w:rPr>
        <w:t>setze</w:t>
      </w:r>
      <w:r>
        <w:rPr>
          <w:iCs/>
        </w:rPr>
        <w:t xml:space="preserve"> fites reconegudes en l’acta de delimitació de terme per part d’ambdues comissions de delimitació de terme. </w:t>
      </w:r>
    </w:p>
    <w:p w:rsidR="00976889" w:rsidRDefault="00976889" w:rsidP="00976889">
      <w:pPr>
        <w:adjustRightInd w:val="0"/>
        <w:jc w:val="both"/>
        <w:rPr>
          <w:lang w:val="es-ES"/>
        </w:rPr>
      </w:pPr>
      <w:r>
        <w:tab/>
        <w:t xml:space="preserve">De conformitat amb el que disposen els articles 47.2.c) de </w:t>
      </w:r>
      <w:smartTag w:uri="urn:schemas-microsoft-com:office:smarttags" w:element="PersonName">
        <w:smartTagPr>
          <w:attr w:name="ProductID" w:val="la Llei"/>
        </w:smartTagPr>
        <w:r>
          <w:t>la Llei</w:t>
        </w:r>
      </w:smartTag>
      <w:r>
        <w:t xml:space="preserve"> 7/1985, de 2 d’abril, reguladora de les bases del règim local, article </w:t>
      </w:r>
      <w:r>
        <w:rPr>
          <w:iCs/>
        </w:rPr>
        <w:t xml:space="preserve">28.1 i següents del Decret Legislatiu 2/2003, de 28 d’abril, pel qual s’aprova el Text refós de </w:t>
      </w:r>
      <w:smartTag w:uri="urn:schemas-microsoft-com:office:smarttags" w:element="PersonName">
        <w:smartTagPr>
          <w:attr w:name="ProductID" w:val="la Llei"/>
        </w:smartTagPr>
        <w:r>
          <w:rPr>
            <w:iCs/>
          </w:rPr>
          <w:t>la Llei</w:t>
        </w:r>
      </w:smartTag>
      <w:r>
        <w:rPr>
          <w:iCs/>
        </w:rPr>
        <w:t xml:space="preserve"> municipal i de règim local de Catalunya,</w:t>
      </w:r>
      <w:r>
        <w:t xml:space="preserve"> i l’article 31.3 del Decret 244/2007, de 6 de novembre, </w:t>
      </w:r>
      <w:r>
        <w:rPr>
          <w:szCs w:val="21"/>
        </w:rPr>
        <w:t>pel qual es regula la constitució i la demarcació territorial dels municipis, de les entitats municipals descentralitzades i de les mancomunitats de Catalunya.</w:t>
      </w:r>
    </w:p>
    <w:p w:rsidR="00976889" w:rsidRDefault="00976889" w:rsidP="00976889">
      <w:pPr>
        <w:jc w:val="both"/>
        <w:rPr>
          <w:iCs/>
        </w:rPr>
      </w:pPr>
      <w:r>
        <w:rPr>
          <w:iCs/>
        </w:rPr>
        <w:tab/>
        <w:t>Per unanimitat del plenari s’adopten els següents acords:</w:t>
      </w:r>
    </w:p>
    <w:p w:rsidR="00976889" w:rsidRDefault="00976889" w:rsidP="00976889">
      <w:pPr>
        <w:jc w:val="both"/>
        <w:rPr>
          <w:iCs/>
        </w:rPr>
      </w:pPr>
      <w:r>
        <w:rPr>
          <w:iCs/>
        </w:rPr>
        <w:t> </w:t>
      </w:r>
    </w:p>
    <w:p w:rsidR="00976889" w:rsidRDefault="00976889" w:rsidP="00976889">
      <w:pPr>
        <w:jc w:val="both"/>
        <w:rPr>
          <w:iCs/>
          <w:szCs w:val="22"/>
        </w:rPr>
      </w:pPr>
      <w:r>
        <w:rPr>
          <w:b/>
          <w:iCs/>
          <w:szCs w:val="22"/>
          <w:u w:val="single"/>
        </w:rPr>
        <w:t>Primer</w:t>
      </w:r>
      <w:r>
        <w:rPr>
          <w:iCs/>
          <w:szCs w:val="22"/>
        </w:rPr>
        <w:t xml:space="preserve">.- Aprovar l’Acta de les operacions de delimitació entre els termes municipals de Montclar i </w:t>
      </w:r>
      <w:r w:rsidR="001A1824">
        <w:rPr>
          <w:iCs/>
          <w:szCs w:val="22"/>
        </w:rPr>
        <w:t>Montmajor</w:t>
      </w:r>
      <w:r>
        <w:rPr>
          <w:iCs/>
          <w:szCs w:val="22"/>
        </w:rPr>
        <w:t xml:space="preserve">, redactada el dia </w:t>
      </w:r>
      <w:r w:rsidR="001A1824">
        <w:rPr>
          <w:iCs/>
          <w:szCs w:val="22"/>
        </w:rPr>
        <w:t>20 de juny</w:t>
      </w:r>
      <w:r>
        <w:rPr>
          <w:iCs/>
          <w:szCs w:val="22"/>
        </w:rPr>
        <w:t xml:space="preserve"> de 2012 amb la conformitat de les dues comissions de delimitació de terme.</w:t>
      </w:r>
    </w:p>
    <w:p w:rsidR="00976889" w:rsidRDefault="00976889" w:rsidP="00976889">
      <w:pPr>
        <w:jc w:val="both"/>
        <w:rPr>
          <w:b/>
          <w:iCs/>
          <w:szCs w:val="22"/>
          <w:u w:val="single"/>
        </w:rPr>
      </w:pPr>
      <w:r>
        <w:rPr>
          <w:b/>
          <w:iCs/>
          <w:szCs w:val="22"/>
          <w:u w:val="single"/>
        </w:rPr>
        <w:t>Segon</w:t>
      </w:r>
      <w:r>
        <w:rPr>
          <w:iCs/>
          <w:szCs w:val="22"/>
        </w:rPr>
        <w:t xml:space="preserve">.- Notificar aquest acord a l’Ajuntament de </w:t>
      </w:r>
      <w:r w:rsidR="001A1824">
        <w:rPr>
          <w:iCs/>
          <w:szCs w:val="22"/>
        </w:rPr>
        <w:t>Montmajor</w:t>
      </w:r>
      <w:r>
        <w:rPr>
          <w:iCs/>
          <w:szCs w:val="22"/>
        </w:rPr>
        <w:t xml:space="preserve"> i a la Direcció General d’Administració Local.</w:t>
      </w:r>
    </w:p>
    <w:p w:rsidR="00976889" w:rsidRDefault="00976889" w:rsidP="00976889">
      <w:pPr>
        <w:jc w:val="both"/>
        <w:rPr>
          <w:iCs/>
          <w:szCs w:val="22"/>
        </w:rPr>
      </w:pPr>
      <w:r>
        <w:rPr>
          <w:b/>
          <w:iCs/>
          <w:szCs w:val="22"/>
          <w:u w:val="single"/>
        </w:rPr>
        <w:t>Tercer</w:t>
      </w:r>
      <w:r>
        <w:rPr>
          <w:iCs/>
          <w:szCs w:val="22"/>
        </w:rPr>
        <w:t>.- Facultar al Sr. Alcalde de l’Ajuntament de Montclar o regidor en qui delegui per tal de poder executar aquest acord àmpliament.</w:t>
      </w:r>
    </w:p>
    <w:p w:rsidR="00976889" w:rsidRDefault="00976889" w:rsidP="00976889">
      <w:pPr>
        <w:jc w:val="both"/>
        <w:rPr>
          <w:b/>
          <w:u w:val="single"/>
        </w:rPr>
      </w:pPr>
    </w:p>
    <w:p w:rsidR="00212F20" w:rsidRDefault="00212F20" w:rsidP="00212F20">
      <w:pPr>
        <w:jc w:val="both"/>
      </w:pPr>
      <w:bookmarkStart w:id="0" w:name="_GoBack"/>
      <w:bookmarkEnd w:id="0"/>
    </w:p>
    <w:p w:rsidR="00621543" w:rsidRDefault="00621543" w:rsidP="00212F20">
      <w:pPr>
        <w:jc w:val="both"/>
      </w:pPr>
    </w:p>
    <w:p w:rsidR="00621543" w:rsidRDefault="00621543" w:rsidP="00212F20">
      <w:pPr>
        <w:jc w:val="both"/>
      </w:pPr>
    </w:p>
    <w:p w:rsidR="00212F20" w:rsidRDefault="00212F20" w:rsidP="00212F20">
      <w:pPr>
        <w:jc w:val="both"/>
      </w:pPr>
    </w:p>
    <w:p w:rsidR="00212F20" w:rsidRPr="00EF461A" w:rsidRDefault="00212F20" w:rsidP="00212F20">
      <w:pPr>
        <w:jc w:val="both"/>
      </w:pPr>
      <w:r w:rsidRPr="00EF461A">
        <w:t xml:space="preserve">I sense més assumptes a tractar, s’aixeca la sessió essent les </w:t>
      </w:r>
      <w:r>
        <w:t>17:25</w:t>
      </w:r>
      <w:r w:rsidRPr="00EF461A">
        <w:t xml:space="preserve"> hores, del que jo secretària en dono fe.</w:t>
      </w:r>
    </w:p>
    <w:p w:rsidR="00212F20" w:rsidRDefault="00212F20" w:rsidP="00212F20">
      <w:pPr>
        <w:jc w:val="both"/>
      </w:pPr>
    </w:p>
    <w:sectPr w:rsidR="00212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0"/>
    <w:rsid w:val="001A1824"/>
    <w:rsid w:val="001C1934"/>
    <w:rsid w:val="00212F20"/>
    <w:rsid w:val="00547CED"/>
    <w:rsid w:val="005B212D"/>
    <w:rsid w:val="005B4BD9"/>
    <w:rsid w:val="00621543"/>
    <w:rsid w:val="00734A50"/>
    <w:rsid w:val="00976889"/>
    <w:rsid w:val="00B853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50"/>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4BD9"/>
    <w:pPr>
      <w:spacing w:after="120"/>
    </w:pPr>
  </w:style>
  <w:style w:type="character" w:customStyle="1" w:styleId="TextoindependienteCar">
    <w:name w:val="Texto independiente Car"/>
    <w:basedOn w:val="Fuentedeprrafopredeter"/>
    <w:link w:val="Textoindependiente"/>
    <w:rsid w:val="005B4BD9"/>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50"/>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4BD9"/>
    <w:pPr>
      <w:spacing w:after="120"/>
    </w:pPr>
  </w:style>
  <w:style w:type="character" w:customStyle="1" w:styleId="TextoindependienteCar">
    <w:name w:val="Texto independiente Car"/>
    <w:basedOn w:val="Fuentedeprrafopredeter"/>
    <w:link w:val="Textoindependiente"/>
    <w:rsid w:val="005B4BD9"/>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4244</Characters>
  <Application>Microsoft Office Word</Application>
  <DocSecurity>0</DocSecurity>
  <Lines>35</Lines>
  <Paragraphs>9</Paragraphs>
  <ScaleCrop>false</ScaleCrop>
  <Company>Hewlett-Packard Company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dcterms:created xsi:type="dcterms:W3CDTF">2012-09-19T14:58:00Z</dcterms:created>
  <dcterms:modified xsi:type="dcterms:W3CDTF">2014-03-12T16:56:00Z</dcterms:modified>
</cp:coreProperties>
</file>