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7D52" w:rsidRDefault="00AE7D52" w:rsidP="00AE7D52">
      <w:pPr>
        <w:pStyle w:val="Textindependent2"/>
        <w:spacing w:line="240" w:lineRule="auto"/>
      </w:pPr>
      <w:r>
        <w:t>ACTA DE LA JUNTA DE GOVERN LOCAL DE CARÀCTER ORDINARI,  CELEBRADA EL DIA 24 DE JULIOL DE 2017,  ACTA 15.</w:t>
      </w:r>
    </w:p>
    <w:p w:rsidR="00AE7D52" w:rsidRDefault="00AE7D52" w:rsidP="00AE7D52">
      <w:pPr>
        <w:jc w:val="both"/>
        <w:rPr>
          <w:rFonts w:ascii="Century Gothic" w:hAnsi="Century Gothic"/>
          <w:b/>
        </w:rPr>
      </w:pPr>
    </w:p>
    <w:p w:rsidR="00AE7D52" w:rsidRDefault="00AE7D52" w:rsidP="00AE7D52">
      <w:pPr>
        <w:jc w:val="both"/>
        <w:rPr>
          <w:rFonts w:ascii="Century Gothic" w:hAnsi="Century Gothic"/>
        </w:rPr>
      </w:pPr>
      <w:r>
        <w:rPr>
          <w:rFonts w:ascii="Century Gothic" w:hAnsi="Century Gothic"/>
        </w:rPr>
        <w:t xml:space="preserve">A les 19:00 hores del dia de la data es reuneixen a la sala d'actes de l'Ajuntament de Cànoves i Samalús, sota la Presidència del Sr. Alcalde, Sr. Josep </w:t>
      </w:r>
      <w:proofErr w:type="spellStart"/>
      <w:r>
        <w:rPr>
          <w:rFonts w:ascii="Century Gothic" w:hAnsi="Century Gothic"/>
        </w:rPr>
        <w:t>Cuch</w:t>
      </w:r>
      <w:proofErr w:type="spellEnd"/>
      <w:r>
        <w:rPr>
          <w:rFonts w:ascii="Century Gothic" w:hAnsi="Century Gothic"/>
        </w:rPr>
        <w:t xml:space="preserve"> i Codina, els tinents d'Alcalde, la Sra. Carme Barrio Julio, i el Sr. David García Fernández als efectes de celebrar sessió </w:t>
      </w:r>
      <w:proofErr w:type="spellStart"/>
      <w:r>
        <w:rPr>
          <w:rFonts w:ascii="Century Gothic" w:hAnsi="Century Gothic"/>
        </w:rPr>
        <w:t>Ordinaria</w:t>
      </w:r>
      <w:proofErr w:type="spellEnd"/>
      <w:r>
        <w:rPr>
          <w:rFonts w:ascii="Century Gothic" w:hAnsi="Century Gothic"/>
        </w:rPr>
        <w:t xml:space="preserve"> de la Junta de Govern Local, d’acord amb la resolució plenària de data 2 de juliol de 2015.</w:t>
      </w:r>
    </w:p>
    <w:p w:rsidR="00AE7D52" w:rsidRDefault="00AE7D52" w:rsidP="00AE7D52">
      <w:pPr>
        <w:jc w:val="both"/>
        <w:rPr>
          <w:rFonts w:ascii="Century Gothic" w:hAnsi="Century Gothic"/>
        </w:rPr>
      </w:pPr>
      <w:proofErr w:type="spellStart"/>
      <w:r>
        <w:rPr>
          <w:rFonts w:ascii="Century Gothic" w:hAnsi="Century Gothic"/>
        </w:rPr>
        <w:t>S’excussa</w:t>
      </w:r>
      <w:proofErr w:type="spellEnd"/>
      <w:r>
        <w:rPr>
          <w:rFonts w:ascii="Century Gothic" w:hAnsi="Century Gothic"/>
        </w:rPr>
        <w:t xml:space="preserve"> l’assistència de la regidora de Medi Ambient, Sanitat i Turisme, la Sra. Ester Villanueva Marsal.</w:t>
      </w:r>
    </w:p>
    <w:p w:rsidR="00AE7D52" w:rsidRDefault="00AE7D52" w:rsidP="00AE7D52">
      <w:pPr>
        <w:jc w:val="both"/>
        <w:rPr>
          <w:rFonts w:ascii="Century Gothic" w:hAnsi="Century Gothic"/>
        </w:rPr>
      </w:pPr>
      <w:r>
        <w:rPr>
          <w:rFonts w:ascii="Century Gothic" w:hAnsi="Century Gothic"/>
        </w:rPr>
        <w:t>La Comissió fou assistida pel Secretari de l'Ajuntament, Sr. Francesc d'A. Serras i Ortuño.</w:t>
      </w:r>
    </w:p>
    <w:p w:rsidR="00AE7D52" w:rsidRDefault="00AE7D52" w:rsidP="00AE7D52">
      <w:pPr>
        <w:pStyle w:val="Sagniadetextindependent"/>
        <w:ind w:firstLine="0"/>
        <w:jc w:val="both"/>
        <w:rPr>
          <w:u w:val="none"/>
        </w:rPr>
      </w:pPr>
    </w:p>
    <w:p w:rsidR="00AE7D52" w:rsidRDefault="00AE7D52" w:rsidP="00AE7D52">
      <w:pPr>
        <w:pStyle w:val="Normal00"/>
        <w:jc w:val="both"/>
        <w:rPr>
          <w:rFonts w:ascii="Century Gothic" w:eastAsia="Times New Roman" w:hAnsi="Century Gothic" w:cs="Times New Roman"/>
          <w:b/>
          <w:bCs/>
          <w:sz w:val="22"/>
          <w:szCs w:val="22"/>
          <w:lang w:eastAsia="es-ES"/>
        </w:rPr>
      </w:pPr>
    </w:p>
    <w:p w:rsidR="00AE7D52" w:rsidRDefault="00AE7D52" w:rsidP="00AE7D52">
      <w:pPr>
        <w:pStyle w:val="Normal00"/>
        <w:spacing w:after="240" w:line="276" w:lineRule="auto"/>
        <w:jc w:val="both"/>
        <w:rPr>
          <w:rFonts w:ascii="Century Gothic" w:hAnsi="Century Gothic"/>
          <w:b/>
          <w:sz w:val="22"/>
          <w:szCs w:val="22"/>
        </w:rPr>
      </w:pPr>
      <w:r>
        <w:rPr>
          <w:rFonts w:ascii="Century Gothic" w:hAnsi="Century Gothic"/>
          <w:b/>
          <w:sz w:val="22"/>
          <w:szCs w:val="22"/>
        </w:rPr>
        <w:t>1-PROPOSTA D’APROVACIÓ DE L’ACTA DE LA SESSIÓ DE DATA 10 DE JULIOL DE 2017  ORDINARIA NÚM. 14</w:t>
      </w:r>
    </w:p>
    <w:p w:rsidR="00AE7D52" w:rsidRDefault="00AE7D52" w:rsidP="00AE7D52">
      <w:pPr>
        <w:pStyle w:val="Normal00"/>
        <w:spacing w:after="240" w:line="276" w:lineRule="auto"/>
        <w:jc w:val="both"/>
        <w:rPr>
          <w:rFonts w:ascii="Century Gothic" w:hAnsi="Century Gothic" w:cs="Tahoma"/>
          <w:sz w:val="22"/>
          <w:szCs w:val="22"/>
        </w:rPr>
      </w:pPr>
      <w:r>
        <w:rPr>
          <w:rFonts w:ascii="Century Gothic" w:hAnsi="Century Gothic" w:cs="Tahoma"/>
          <w:sz w:val="22"/>
          <w:szCs w:val="22"/>
        </w:rPr>
        <w:t>Per part del Sr. Alcalde es pregunta als assistents si hi ha quelcom a manifestar sobre l’esborrany de l’acta de la sessió ordinària de data 10 de juliol de 2017.</w:t>
      </w:r>
    </w:p>
    <w:p w:rsidR="00AE7D52" w:rsidRPr="0055145C" w:rsidRDefault="00AE7D52" w:rsidP="00AE7D52">
      <w:pPr>
        <w:pStyle w:val="Normal00"/>
        <w:spacing w:after="240" w:line="276" w:lineRule="auto"/>
        <w:jc w:val="both"/>
        <w:rPr>
          <w:rFonts w:ascii="Century Gothic" w:hAnsi="Century Gothic" w:cs="Tahoma"/>
          <w:sz w:val="22"/>
          <w:szCs w:val="22"/>
        </w:rPr>
      </w:pPr>
      <w:r w:rsidRPr="0055145C">
        <w:rPr>
          <w:rFonts w:ascii="Century Gothic" w:hAnsi="Century Gothic" w:cs="Tahoma"/>
          <w:sz w:val="22"/>
          <w:szCs w:val="22"/>
        </w:rPr>
        <w:t>La Junta, acorda per unanimitat:</w:t>
      </w:r>
    </w:p>
    <w:p w:rsidR="00AE7D52" w:rsidRDefault="00AE7D52" w:rsidP="00AE7D52">
      <w:pPr>
        <w:pStyle w:val="Normal00"/>
        <w:spacing w:after="240" w:line="276" w:lineRule="auto"/>
        <w:jc w:val="both"/>
        <w:rPr>
          <w:rFonts w:ascii="Century Gothic" w:hAnsi="Century Gothic" w:cs="Tahoma"/>
          <w:sz w:val="22"/>
          <w:szCs w:val="22"/>
        </w:rPr>
      </w:pPr>
      <w:r w:rsidRPr="00EF38C8">
        <w:rPr>
          <w:rFonts w:ascii="Century Gothic" w:hAnsi="Century Gothic" w:cs="Tahoma"/>
          <w:b/>
          <w:sz w:val="22"/>
          <w:szCs w:val="22"/>
        </w:rPr>
        <w:t>Primer:</w:t>
      </w:r>
      <w:r>
        <w:rPr>
          <w:rFonts w:ascii="Century Gothic" w:hAnsi="Century Gothic" w:cs="Tahoma"/>
          <w:sz w:val="22"/>
          <w:szCs w:val="22"/>
        </w:rPr>
        <w:t xml:space="preserve"> Aprovar l’acta de la sessió ordinària de data 10 de juliol de 2017.</w:t>
      </w:r>
    </w:p>
    <w:p w:rsidR="00AE7D52" w:rsidRDefault="00AE7D52" w:rsidP="00AE7D52">
      <w:pPr>
        <w:pStyle w:val="Normal00"/>
        <w:spacing w:after="240" w:line="276" w:lineRule="auto"/>
        <w:jc w:val="both"/>
        <w:rPr>
          <w:rFonts w:ascii="Century Gothic" w:hAnsi="Century Gothic" w:cs="Tahoma"/>
          <w:sz w:val="22"/>
          <w:szCs w:val="22"/>
        </w:rPr>
      </w:pPr>
      <w:r w:rsidRPr="00EF38C8">
        <w:rPr>
          <w:rFonts w:ascii="Century Gothic" w:hAnsi="Century Gothic" w:cs="Tahoma"/>
          <w:b/>
          <w:sz w:val="22"/>
          <w:szCs w:val="22"/>
        </w:rPr>
        <w:t>Segon:</w:t>
      </w:r>
      <w:r>
        <w:rPr>
          <w:rFonts w:ascii="Century Gothic" w:hAnsi="Century Gothic" w:cs="Tahoma"/>
          <w:sz w:val="22"/>
          <w:szCs w:val="22"/>
        </w:rPr>
        <w:t xml:space="preserve"> Donar compte de l’aprovació d’aquest acord a la Generalitat de Catalunya i a l’Administració de l’Estat.</w:t>
      </w:r>
    </w:p>
    <w:p w:rsidR="00AE7D52" w:rsidRDefault="00AE7D52" w:rsidP="00AE7D52">
      <w:pPr>
        <w:pStyle w:val="Normal00"/>
        <w:spacing w:after="240" w:line="276" w:lineRule="auto"/>
        <w:jc w:val="both"/>
        <w:rPr>
          <w:rFonts w:ascii="Century Gothic" w:hAnsi="Century Gothic" w:cs="Tahoma"/>
          <w:sz w:val="22"/>
          <w:szCs w:val="22"/>
        </w:rPr>
      </w:pPr>
    </w:p>
    <w:p w:rsidR="00AE7D52" w:rsidRDefault="00AE7D52" w:rsidP="00AE7D52">
      <w:pPr>
        <w:pStyle w:val="Normal00"/>
        <w:spacing w:after="240" w:line="276" w:lineRule="auto"/>
        <w:jc w:val="both"/>
        <w:rPr>
          <w:rFonts w:ascii="Century Gothic" w:hAnsi="Century Gothic" w:cs="Tahoma"/>
          <w:b/>
          <w:sz w:val="22"/>
          <w:szCs w:val="22"/>
        </w:rPr>
      </w:pPr>
    </w:p>
    <w:p w:rsidR="00AE7D52" w:rsidRDefault="00AE7D52" w:rsidP="00AE7D52">
      <w:pPr>
        <w:pStyle w:val="Normal00"/>
        <w:spacing w:after="200" w:line="276" w:lineRule="auto"/>
        <w:rPr>
          <w:sz w:val="22"/>
          <w:szCs w:val="22"/>
        </w:rPr>
      </w:pPr>
    </w:p>
    <w:p w:rsidR="00AE7D52" w:rsidRPr="001351AE" w:rsidRDefault="00AE7D52" w:rsidP="00AE7D52">
      <w:pPr>
        <w:pStyle w:val="Normal00"/>
        <w:jc w:val="both"/>
        <w:rPr>
          <w:rFonts w:ascii="Century Gothic" w:eastAsia="Times New Roman" w:hAnsi="Century Gothic" w:cs="Times New Roman"/>
          <w:b/>
          <w:bCs/>
          <w:sz w:val="22"/>
          <w:szCs w:val="22"/>
          <w:lang w:eastAsia="es-ES"/>
        </w:rPr>
      </w:pPr>
    </w:p>
    <w:p w:rsidR="00AE7D52" w:rsidRDefault="00AE7D52" w:rsidP="00AE7D52">
      <w:pPr>
        <w:pStyle w:val="Normal1"/>
        <w:spacing w:after="200" w:line="276" w:lineRule="auto"/>
        <w:rPr>
          <w:rFonts w:ascii="Century Gothic" w:hAnsi="Century Gothic"/>
          <w:sz w:val="22"/>
          <w:szCs w:val="22"/>
        </w:rPr>
      </w:pPr>
    </w:p>
    <w:p w:rsidR="00AE7D52" w:rsidRPr="00151F8C" w:rsidRDefault="00AE7D52" w:rsidP="00AE7D52">
      <w:pPr>
        <w:pStyle w:val="Normal1"/>
        <w:spacing w:after="200" w:line="276" w:lineRule="auto"/>
        <w:rPr>
          <w:rFonts w:ascii="Century Gothic" w:hAnsi="Century Gothic"/>
          <w:sz w:val="22"/>
          <w:szCs w:val="22"/>
        </w:rPr>
      </w:pPr>
    </w:p>
    <w:p w:rsidR="00AE7D52" w:rsidRDefault="00AE7D52" w:rsidP="00AE7D52">
      <w:pPr>
        <w:pStyle w:val="Normal0"/>
      </w:pPr>
    </w:p>
    <w:p w:rsidR="00AE7D52" w:rsidRDefault="00AE7D52" w:rsidP="00AE7D52">
      <w:pPr>
        <w:pStyle w:val="Normal0"/>
      </w:pPr>
    </w:p>
    <w:p w:rsidR="00AE7D52" w:rsidRDefault="00AE7D52" w:rsidP="00AE7D52">
      <w:pPr>
        <w:pStyle w:val="Normal000"/>
        <w:jc w:val="both"/>
        <w:rPr>
          <w:rFonts w:ascii="Century Gothic" w:eastAsia="Times New Roman" w:hAnsi="Century Gothic" w:cs="Times New Roman"/>
          <w:b/>
          <w:bCs/>
          <w:sz w:val="22"/>
          <w:szCs w:val="22"/>
          <w:lang w:eastAsia="es-ES"/>
        </w:rPr>
      </w:pPr>
    </w:p>
    <w:p w:rsidR="00AE7D52" w:rsidRDefault="00AE7D52" w:rsidP="00AE7D52">
      <w:pPr>
        <w:pStyle w:val="Normal000"/>
        <w:jc w:val="both"/>
        <w:rPr>
          <w:rFonts w:ascii="Century Gothic" w:eastAsia="Times New Roman" w:hAnsi="Century Gothic" w:cs="Times New Roman"/>
          <w:b/>
          <w:bCs/>
          <w:sz w:val="22"/>
          <w:szCs w:val="22"/>
          <w:lang w:eastAsia="es-ES"/>
        </w:rPr>
      </w:pPr>
    </w:p>
    <w:p w:rsidR="00AE7D52" w:rsidRDefault="00AE7D52" w:rsidP="00AE7D52">
      <w:pPr>
        <w:pStyle w:val="Normal000"/>
        <w:jc w:val="both"/>
        <w:rPr>
          <w:rFonts w:ascii="Century Gothic" w:eastAsia="Times New Roman" w:hAnsi="Century Gothic" w:cs="Times New Roman"/>
          <w:b/>
          <w:bCs/>
          <w:sz w:val="22"/>
          <w:szCs w:val="22"/>
          <w:lang w:eastAsia="es-ES"/>
        </w:rPr>
      </w:pPr>
    </w:p>
    <w:p w:rsidR="00AE7D52" w:rsidRDefault="00AE7D52" w:rsidP="00AE7D52">
      <w:pPr>
        <w:pStyle w:val="Normal000"/>
        <w:jc w:val="both"/>
        <w:rPr>
          <w:rFonts w:ascii="Century Gothic" w:eastAsia="Times New Roman" w:hAnsi="Century Gothic" w:cs="Times New Roman"/>
          <w:b/>
          <w:bCs/>
          <w:sz w:val="22"/>
          <w:szCs w:val="22"/>
          <w:lang w:eastAsia="es-ES"/>
        </w:rPr>
      </w:pPr>
    </w:p>
    <w:p w:rsidR="00AE7D52" w:rsidRPr="006B1B93" w:rsidRDefault="00AE7D52" w:rsidP="00AE7D52">
      <w:pPr>
        <w:pStyle w:val="Normal000"/>
        <w:spacing w:after="200" w:line="276" w:lineRule="auto"/>
        <w:rPr>
          <w:rFonts w:ascii="Century Gothic" w:hAnsi="Century Gothic"/>
          <w:b/>
          <w:sz w:val="22"/>
          <w:szCs w:val="22"/>
        </w:rPr>
      </w:pPr>
      <w:r>
        <w:rPr>
          <w:rFonts w:ascii="Century Gothic" w:hAnsi="Century Gothic"/>
          <w:b/>
          <w:sz w:val="22"/>
          <w:szCs w:val="22"/>
        </w:rPr>
        <w:t>2-</w:t>
      </w:r>
      <w:r w:rsidRPr="006B1B93">
        <w:rPr>
          <w:rFonts w:ascii="Century Gothic" w:hAnsi="Century Gothic"/>
          <w:b/>
          <w:sz w:val="22"/>
          <w:szCs w:val="22"/>
        </w:rPr>
        <w:t>PROPOSTA D’ACCEPTACIÓ AJUT DIPUTACIÓ DE BARCELONA</w:t>
      </w:r>
      <w:r>
        <w:rPr>
          <w:rFonts w:ascii="Century Gothic" w:hAnsi="Century Gothic"/>
          <w:b/>
          <w:sz w:val="22"/>
          <w:szCs w:val="22"/>
        </w:rPr>
        <w:t>. PLANIFICACIÓ  I GESTIÓ TURÍSTICA</w:t>
      </w:r>
    </w:p>
    <w:p w:rsidR="00AE7D52" w:rsidRDefault="00AE7D52" w:rsidP="00AE7D52">
      <w:pPr>
        <w:pStyle w:val="Normal000"/>
        <w:spacing w:after="200" w:line="276" w:lineRule="auto"/>
        <w:rPr>
          <w:rFonts w:ascii="Century Gothic" w:hAnsi="Century Gothic"/>
          <w:sz w:val="22"/>
          <w:szCs w:val="22"/>
        </w:rPr>
      </w:pPr>
    </w:p>
    <w:p w:rsidR="00AE7D52" w:rsidRDefault="00AE7D52" w:rsidP="00AE7D52">
      <w:pPr>
        <w:pStyle w:val="Normal000"/>
        <w:spacing w:after="200" w:line="276" w:lineRule="auto"/>
        <w:rPr>
          <w:rFonts w:ascii="Century Gothic" w:hAnsi="Century Gothic"/>
          <w:sz w:val="22"/>
          <w:szCs w:val="22"/>
        </w:rPr>
      </w:pPr>
      <w:r>
        <w:rPr>
          <w:rFonts w:ascii="Century Gothic" w:hAnsi="Century Gothic"/>
          <w:sz w:val="22"/>
          <w:szCs w:val="22"/>
        </w:rPr>
        <w:t>Es dona compte a la Junta de Govern Local de la documentació rebuda des del Àrea de Desenvolupament Econòmic Local de la Diputació de Barcelona sobre l’acceptació del recurs “Planificació i gestió turística” com a recurs tècnic per la redacció de plans, projectes i informes amb un import de 4.235 €.</w:t>
      </w:r>
    </w:p>
    <w:p w:rsidR="00AE7D52" w:rsidRDefault="00AE7D52" w:rsidP="00AE7D52">
      <w:pPr>
        <w:pStyle w:val="Normal000"/>
        <w:spacing w:after="200" w:line="276" w:lineRule="auto"/>
        <w:rPr>
          <w:rFonts w:ascii="Century Gothic" w:hAnsi="Century Gothic"/>
          <w:sz w:val="22"/>
          <w:szCs w:val="22"/>
        </w:rPr>
      </w:pPr>
    </w:p>
    <w:p w:rsidR="00AE7D52" w:rsidRDefault="00AE7D52" w:rsidP="00AE7D52">
      <w:pPr>
        <w:pStyle w:val="Normal000"/>
        <w:spacing w:after="200" w:line="276" w:lineRule="auto"/>
        <w:rPr>
          <w:rFonts w:ascii="Century Gothic" w:hAnsi="Century Gothic"/>
          <w:sz w:val="22"/>
          <w:szCs w:val="22"/>
        </w:rPr>
      </w:pPr>
      <w:r>
        <w:rPr>
          <w:rFonts w:ascii="Century Gothic" w:hAnsi="Century Gothic"/>
          <w:sz w:val="22"/>
          <w:szCs w:val="22"/>
        </w:rPr>
        <w:t>La Junta acorda per unanimitat:</w:t>
      </w:r>
    </w:p>
    <w:p w:rsidR="00AE7D52" w:rsidRPr="006B1B93" w:rsidRDefault="00AE7D52" w:rsidP="00AE7D52">
      <w:pPr>
        <w:pStyle w:val="Normal000"/>
        <w:spacing w:after="200" w:line="276" w:lineRule="auto"/>
        <w:rPr>
          <w:rFonts w:ascii="Century Gothic" w:hAnsi="Century Gothic"/>
          <w:b/>
          <w:sz w:val="22"/>
          <w:szCs w:val="22"/>
        </w:rPr>
      </w:pPr>
    </w:p>
    <w:p w:rsidR="00AE7D52" w:rsidRDefault="00AE7D52" w:rsidP="00AE7D52">
      <w:pPr>
        <w:pStyle w:val="Normal000"/>
        <w:spacing w:after="200" w:line="276" w:lineRule="auto"/>
        <w:rPr>
          <w:rFonts w:ascii="Century Gothic" w:hAnsi="Century Gothic"/>
          <w:sz w:val="22"/>
          <w:szCs w:val="22"/>
        </w:rPr>
      </w:pPr>
      <w:r w:rsidRPr="006B1B93">
        <w:rPr>
          <w:rFonts w:ascii="Century Gothic" w:hAnsi="Century Gothic"/>
          <w:b/>
          <w:sz w:val="22"/>
          <w:szCs w:val="22"/>
        </w:rPr>
        <w:t>Primer:</w:t>
      </w:r>
      <w:r>
        <w:rPr>
          <w:rFonts w:ascii="Century Gothic" w:hAnsi="Century Gothic"/>
          <w:sz w:val="22"/>
          <w:szCs w:val="22"/>
        </w:rPr>
        <w:t xml:space="preserve"> Aprovar l’acceptació de l’ajut “Planificació i gestió turística” com a recurs tècnic per la Redacció de plans, projectes i informes amb un import de 4.2535€.</w:t>
      </w:r>
    </w:p>
    <w:p w:rsidR="00AE7D52" w:rsidRDefault="00AE7D52" w:rsidP="00AE7D52">
      <w:pPr>
        <w:pStyle w:val="Normal000"/>
        <w:spacing w:after="200" w:line="276" w:lineRule="auto"/>
        <w:rPr>
          <w:rFonts w:ascii="Century Gothic" w:hAnsi="Century Gothic"/>
          <w:sz w:val="22"/>
          <w:szCs w:val="22"/>
        </w:rPr>
      </w:pPr>
    </w:p>
    <w:p w:rsidR="00AE7D52" w:rsidRPr="00F92E46" w:rsidRDefault="00AE7D52" w:rsidP="00AE7D52">
      <w:pPr>
        <w:pStyle w:val="Normal000"/>
        <w:spacing w:after="200" w:line="276" w:lineRule="auto"/>
        <w:rPr>
          <w:rFonts w:ascii="Century Gothic" w:hAnsi="Century Gothic"/>
          <w:sz w:val="22"/>
          <w:szCs w:val="22"/>
        </w:rPr>
      </w:pPr>
      <w:r w:rsidRPr="006B1B93">
        <w:rPr>
          <w:rFonts w:ascii="Century Gothic" w:hAnsi="Century Gothic"/>
          <w:b/>
          <w:sz w:val="22"/>
          <w:szCs w:val="22"/>
        </w:rPr>
        <w:t>Segon:</w:t>
      </w:r>
      <w:r>
        <w:rPr>
          <w:rFonts w:ascii="Century Gothic" w:hAnsi="Century Gothic"/>
          <w:sz w:val="22"/>
          <w:szCs w:val="22"/>
        </w:rPr>
        <w:t xml:space="preserve"> Notificar a la Diputació de Barcelona l’aprovació d’aquest ajut i fer els tràmits pertinents per la seva acceptació.</w:t>
      </w:r>
    </w:p>
    <w:p w:rsidR="00AE7D52" w:rsidRDefault="00AE7D52" w:rsidP="00AE7D52">
      <w:pPr>
        <w:pStyle w:val="Normal0"/>
      </w:pPr>
    </w:p>
    <w:p w:rsidR="00AE7D52" w:rsidRDefault="00AE7D52" w:rsidP="00AE7D52">
      <w:pPr>
        <w:pStyle w:val="Normal0"/>
      </w:pPr>
    </w:p>
    <w:p w:rsidR="00AE7D52" w:rsidRPr="001351AE" w:rsidRDefault="00AE7D52" w:rsidP="00AE7D52">
      <w:pPr>
        <w:pStyle w:val="Normal01"/>
        <w:jc w:val="both"/>
        <w:rPr>
          <w:rFonts w:ascii="Century Gothic" w:eastAsia="Times New Roman" w:hAnsi="Century Gothic" w:cs="Times New Roman"/>
          <w:b/>
          <w:bCs/>
          <w:sz w:val="22"/>
          <w:szCs w:val="22"/>
          <w:lang w:eastAsia="es-ES"/>
        </w:rPr>
      </w:pPr>
    </w:p>
    <w:p w:rsidR="00AE7D52" w:rsidRPr="007E0A68" w:rsidRDefault="00AE7D52" w:rsidP="00AE7D52">
      <w:pPr>
        <w:pStyle w:val="Normal01"/>
        <w:spacing w:after="200" w:line="276" w:lineRule="auto"/>
        <w:rPr>
          <w:rFonts w:ascii="Century Gothic" w:hAnsi="Century Gothic"/>
          <w:b/>
          <w:sz w:val="22"/>
          <w:szCs w:val="22"/>
        </w:rPr>
      </w:pPr>
      <w:r>
        <w:rPr>
          <w:rFonts w:ascii="Century Gothic" w:hAnsi="Century Gothic"/>
          <w:b/>
          <w:sz w:val="22"/>
          <w:szCs w:val="22"/>
        </w:rPr>
        <w:t>3-</w:t>
      </w:r>
      <w:r w:rsidRPr="007E0A68">
        <w:rPr>
          <w:rFonts w:ascii="Century Gothic" w:hAnsi="Century Gothic"/>
          <w:b/>
          <w:sz w:val="22"/>
          <w:szCs w:val="22"/>
        </w:rPr>
        <w:t>PROPOSTA D’ATORGAMENT D’UN AJUT DE SERVEIS SOCIALS EXP. 2014/01824</w:t>
      </w:r>
    </w:p>
    <w:p w:rsidR="00AE7D52" w:rsidRPr="007E0A68" w:rsidRDefault="00AE7D52" w:rsidP="00AE7D52">
      <w:pPr>
        <w:pStyle w:val="Normal01"/>
        <w:spacing w:after="200" w:line="276" w:lineRule="auto"/>
        <w:rPr>
          <w:rFonts w:ascii="Century Gothic" w:hAnsi="Century Gothic"/>
          <w:sz w:val="22"/>
          <w:szCs w:val="22"/>
        </w:rPr>
      </w:pPr>
    </w:p>
    <w:p w:rsidR="00AE7D52" w:rsidRPr="007E0A68" w:rsidRDefault="00AE7D52" w:rsidP="00AE7D52">
      <w:pPr>
        <w:pStyle w:val="Normal01"/>
        <w:spacing w:after="200" w:line="276" w:lineRule="auto"/>
        <w:jc w:val="both"/>
        <w:rPr>
          <w:rFonts w:ascii="Century Gothic" w:hAnsi="Century Gothic"/>
          <w:sz w:val="22"/>
          <w:szCs w:val="22"/>
        </w:rPr>
      </w:pPr>
      <w:r w:rsidRPr="007E0A68">
        <w:rPr>
          <w:rFonts w:ascii="Century Gothic" w:hAnsi="Century Gothic"/>
          <w:sz w:val="22"/>
          <w:szCs w:val="22"/>
        </w:rPr>
        <w:t>Per part de la regidora de Serveis Socials, a la vista de l’informe de la Treballadora Social Anna Batlles Oliveras, de data 12 de juliol de 2017, referent a l’expedient 2014/01824, en el que proposa l’atorgament d’un ajut d’import 80,00 € per fer suport en tema d’alimentació durant els mesos de juliol i agost.</w:t>
      </w:r>
    </w:p>
    <w:p w:rsidR="00AE7D52" w:rsidRDefault="00AE7D52" w:rsidP="00AE7D52">
      <w:pPr>
        <w:pStyle w:val="Normal01"/>
        <w:spacing w:after="200" w:line="276" w:lineRule="auto"/>
        <w:jc w:val="both"/>
        <w:rPr>
          <w:rFonts w:ascii="Century Gothic" w:hAnsi="Century Gothic"/>
          <w:sz w:val="22"/>
          <w:szCs w:val="22"/>
        </w:rPr>
      </w:pPr>
    </w:p>
    <w:p w:rsidR="00AE7D52" w:rsidRPr="007E0A68" w:rsidRDefault="00AE7D52" w:rsidP="00AE7D52">
      <w:pPr>
        <w:pStyle w:val="Normal01"/>
        <w:spacing w:after="200" w:line="276" w:lineRule="auto"/>
        <w:jc w:val="both"/>
        <w:rPr>
          <w:rFonts w:ascii="Century Gothic" w:hAnsi="Century Gothic"/>
          <w:sz w:val="22"/>
          <w:szCs w:val="22"/>
        </w:rPr>
      </w:pPr>
      <w:r>
        <w:rPr>
          <w:rFonts w:ascii="Century Gothic" w:hAnsi="Century Gothic"/>
          <w:sz w:val="22"/>
          <w:szCs w:val="22"/>
        </w:rPr>
        <w:t>La Junta, acorda per unanimitat:</w:t>
      </w:r>
      <w:r w:rsidRPr="007E0A68">
        <w:rPr>
          <w:rFonts w:ascii="Century Gothic" w:hAnsi="Century Gothic"/>
          <w:sz w:val="22"/>
          <w:szCs w:val="22"/>
        </w:rPr>
        <w:t xml:space="preserve"> </w:t>
      </w:r>
    </w:p>
    <w:p w:rsidR="00AE7D52" w:rsidRPr="007E0A68" w:rsidRDefault="00AE7D52" w:rsidP="00AE7D52">
      <w:pPr>
        <w:pStyle w:val="Normal01"/>
        <w:spacing w:after="200" w:line="276" w:lineRule="auto"/>
        <w:jc w:val="both"/>
        <w:rPr>
          <w:rFonts w:ascii="Century Gothic" w:hAnsi="Century Gothic"/>
          <w:sz w:val="22"/>
          <w:szCs w:val="22"/>
        </w:rPr>
      </w:pPr>
    </w:p>
    <w:p w:rsidR="00AE7D52" w:rsidRPr="007E0A68" w:rsidRDefault="00AE7D52" w:rsidP="00AE7D52">
      <w:pPr>
        <w:pStyle w:val="Normal01"/>
        <w:spacing w:after="200" w:line="276" w:lineRule="auto"/>
        <w:jc w:val="both"/>
        <w:rPr>
          <w:rFonts w:ascii="Century Gothic" w:hAnsi="Century Gothic"/>
          <w:sz w:val="22"/>
          <w:szCs w:val="22"/>
        </w:rPr>
      </w:pPr>
      <w:r w:rsidRPr="007E0A68">
        <w:rPr>
          <w:rFonts w:ascii="Century Gothic" w:hAnsi="Century Gothic"/>
          <w:b/>
          <w:sz w:val="22"/>
          <w:szCs w:val="22"/>
        </w:rPr>
        <w:t xml:space="preserve">Primer.- ATORGAR </w:t>
      </w:r>
      <w:r w:rsidRPr="007E0A68">
        <w:rPr>
          <w:rFonts w:ascii="Century Gothic" w:hAnsi="Century Gothic"/>
          <w:sz w:val="22"/>
          <w:szCs w:val="22"/>
        </w:rPr>
        <w:t xml:space="preserve"> un ajut 80,00 €.</w:t>
      </w:r>
    </w:p>
    <w:p w:rsidR="00AE7D52" w:rsidRPr="007E0A68" w:rsidRDefault="00AE7D52" w:rsidP="00AE7D52">
      <w:pPr>
        <w:pStyle w:val="Normal01"/>
        <w:spacing w:after="200" w:line="276" w:lineRule="auto"/>
        <w:jc w:val="both"/>
        <w:rPr>
          <w:rFonts w:ascii="Century Gothic" w:hAnsi="Century Gothic"/>
          <w:sz w:val="22"/>
          <w:szCs w:val="22"/>
        </w:rPr>
      </w:pPr>
      <w:r w:rsidRPr="007E0A68">
        <w:rPr>
          <w:rFonts w:ascii="Century Gothic" w:hAnsi="Century Gothic"/>
          <w:b/>
          <w:sz w:val="22"/>
          <w:szCs w:val="22"/>
        </w:rPr>
        <w:t xml:space="preserve">Segon.- NOTIFICAR </w:t>
      </w:r>
      <w:r w:rsidRPr="007E0A68">
        <w:rPr>
          <w:rFonts w:ascii="Century Gothic" w:hAnsi="Century Gothic"/>
          <w:sz w:val="22"/>
          <w:szCs w:val="22"/>
        </w:rPr>
        <w:t>aquest acord a la peticionaria.</w:t>
      </w:r>
    </w:p>
    <w:p w:rsidR="00AE7D52" w:rsidRPr="007E0A68" w:rsidRDefault="00AE7D52" w:rsidP="00AE7D52">
      <w:pPr>
        <w:pStyle w:val="Normal01"/>
        <w:spacing w:after="200" w:line="276" w:lineRule="auto"/>
        <w:jc w:val="both"/>
        <w:rPr>
          <w:rFonts w:ascii="Century Gothic" w:hAnsi="Century Gothic"/>
          <w:sz w:val="22"/>
          <w:szCs w:val="22"/>
        </w:rPr>
      </w:pPr>
      <w:r w:rsidRPr="007E0A68">
        <w:rPr>
          <w:rFonts w:ascii="Century Gothic" w:hAnsi="Century Gothic"/>
          <w:sz w:val="22"/>
          <w:szCs w:val="22"/>
        </w:rPr>
        <w:t xml:space="preserve"> </w:t>
      </w:r>
    </w:p>
    <w:p w:rsidR="00AE7D52" w:rsidRDefault="00AE7D52" w:rsidP="00AE7D52">
      <w:pPr>
        <w:pStyle w:val="Normal0"/>
      </w:pPr>
    </w:p>
    <w:p w:rsidR="00AE7D52" w:rsidRPr="00803BF1" w:rsidRDefault="00AE7D52" w:rsidP="00AE7D52">
      <w:pPr>
        <w:pStyle w:val="Normal02"/>
        <w:spacing w:after="200" w:line="276" w:lineRule="auto"/>
        <w:rPr>
          <w:rFonts w:ascii="Century Gothic" w:hAnsi="Century Gothic"/>
          <w:b/>
          <w:sz w:val="22"/>
          <w:szCs w:val="22"/>
        </w:rPr>
      </w:pPr>
      <w:r>
        <w:rPr>
          <w:rFonts w:ascii="Century Gothic" w:hAnsi="Century Gothic"/>
          <w:b/>
          <w:sz w:val="22"/>
          <w:szCs w:val="22"/>
        </w:rPr>
        <w:t>4-</w:t>
      </w:r>
      <w:r w:rsidRPr="00803BF1">
        <w:rPr>
          <w:rFonts w:ascii="Century Gothic" w:hAnsi="Century Gothic"/>
          <w:b/>
          <w:sz w:val="22"/>
          <w:szCs w:val="22"/>
        </w:rPr>
        <w:t>PROPOSTA D’ATORGAMENT D’UN AJUT DE SERVEIS SOCIALS EXP. 2014/02754</w:t>
      </w:r>
    </w:p>
    <w:p w:rsidR="00AE7D52" w:rsidRPr="00803BF1" w:rsidRDefault="00AE7D52" w:rsidP="00AE7D52">
      <w:pPr>
        <w:pStyle w:val="Normal02"/>
        <w:spacing w:after="200" w:line="276" w:lineRule="auto"/>
        <w:rPr>
          <w:rFonts w:ascii="Century Gothic" w:hAnsi="Century Gothic"/>
          <w:sz w:val="22"/>
          <w:szCs w:val="22"/>
        </w:rPr>
      </w:pPr>
    </w:p>
    <w:p w:rsidR="00AE7D52" w:rsidRPr="00803BF1" w:rsidRDefault="00AE7D52" w:rsidP="00AE7D52">
      <w:pPr>
        <w:pStyle w:val="Normal02"/>
        <w:spacing w:after="200" w:line="276" w:lineRule="auto"/>
        <w:jc w:val="both"/>
        <w:rPr>
          <w:rFonts w:ascii="Century Gothic" w:hAnsi="Century Gothic"/>
          <w:sz w:val="22"/>
          <w:szCs w:val="22"/>
        </w:rPr>
      </w:pPr>
      <w:r w:rsidRPr="00803BF1">
        <w:rPr>
          <w:rFonts w:ascii="Century Gothic" w:hAnsi="Century Gothic"/>
          <w:sz w:val="22"/>
          <w:szCs w:val="22"/>
        </w:rPr>
        <w:t>Per part de la regidora de Serveis Socials, a la vista de l’informe de la Treballadora Social Anna Batlles Oliveras, de data 12 de juliol de 2017, referent a l’expedient 2014/02754, en el que proposa l’atorgament d’un ajut d’import 150 € per fer front a les despeses d’activitat extraescolar de futbol curs 2017-18.</w:t>
      </w:r>
    </w:p>
    <w:p w:rsidR="00AE7D52" w:rsidRDefault="00AE7D52" w:rsidP="00AE7D52">
      <w:pPr>
        <w:pStyle w:val="Normal02"/>
        <w:spacing w:after="200" w:line="276" w:lineRule="auto"/>
        <w:jc w:val="both"/>
        <w:rPr>
          <w:rFonts w:ascii="Century Gothic" w:hAnsi="Century Gothic"/>
          <w:sz w:val="22"/>
          <w:szCs w:val="22"/>
        </w:rPr>
      </w:pPr>
    </w:p>
    <w:p w:rsidR="00AE7D52" w:rsidRPr="00803BF1" w:rsidRDefault="00AE7D52" w:rsidP="00AE7D52">
      <w:pPr>
        <w:pStyle w:val="Normal02"/>
        <w:spacing w:after="200" w:line="276" w:lineRule="auto"/>
        <w:jc w:val="both"/>
        <w:rPr>
          <w:rFonts w:ascii="Century Gothic" w:hAnsi="Century Gothic"/>
          <w:sz w:val="22"/>
          <w:szCs w:val="22"/>
        </w:rPr>
      </w:pPr>
      <w:r>
        <w:rPr>
          <w:rFonts w:ascii="Century Gothic" w:hAnsi="Century Gothic"/>
          <w:sz w:val="22"/>
          <w:szCs w:val="22"/>
        </w:rPr>
        <w:t>La Junta, acorda per unanimitat:</w:t>
      </w:r>
      <w:r w:rsidRPr="00803BF1">
        <w:rPr>
          <w:rFonts w:ascii="Century Gothic" w:hAnsi="Century Gothic"/>
          <w:sz w:val="22"/>
          <w:szCs w:val="22"/>
        </w:rPr>
        <w:t xml:space="preserve"> </w:t>
      </w:r>
    </w:p>
    <w:p w:rsidR="00AE7D52" w:rsidRPr="00803BF1" w:rsidRDefault="00AE7D52" w:rsidP="00AE7D52">
      <w:pPr>
        <w:pStyle w:val="Normal02"/>
        <w:spacing w:after="200" w:line="276" w:lineRule="auto"/>
        <w:jc w:val="both"/>
        <w:rPr>
          <w:rFonts w:ascii="Century Gothic" w:hAnsi="Century Gothic"/>
          <w:sz w:val="22"/>
          <w:szCs w:val="22"/>
        </w:rPr>
      </w:pPr>
      <w:r w:rsidRPr="00803BF1">
        <w:rPr>
          <w:rFonts w:ascii="Century Gothic" w:hAnsi="Century Gothic"/>
          <w:b/>
          <w:sz w:val="22"/>
          <w:szCs w:val="22"/>
        </w:rPr>
        <w:t xml:space="preserve"> </w:t>
      </w:r>
    </w:p>
    <w:p w:rsidR="00AE7D52" w:rsidRPr="00803BF1" w:rsidRDefault="00AE7D52" w:rsidP="00AE7D52">
      <w:pPr>
        <w:pStyle w:val="Normal02"/>
        <w:spacing w:after="200" w:line="276" w:lineRule="auto"/>
        <w:jc w:val="both"/>
        <w:rPr>
          <w:rFonts w:ascii="Century Gothic" w:hAnsi="Century Gothic"/>
          <w:sz w:val="22"/>
          <w:szCs w:val="22"/>
        </w:rPr>
      </w:pPr>
      <w:r w:rsidRPr="00803BF1">
        <w:rPr>
          <w:rFonts w:ascii="Century Gothic" w:hAnsi="Century Gothic"/>
          <w:b/>
          <w:sz w:val="22"/>
          <w:szCs w:val="22"/>
        </w:rPr>
        <w:t xml:space="preserve">Primer.- ATORGAR </w:t>
      </w:r>
      <w:r w:rsidRPr="00803BF1">
        <w:rPr>
          <w:rFonts w:ascii="Century Gothic" w:hAnsi="Century Gothic"/>
          <w:sz w:val="22"/>
          <w:szCs w:val="22"/>
        </w:rPr>
        <w:t xml:space="preserve"> un ajut 150 €.</w:t>
      </w:r>
    </w:p>
    <w:p w:rsidR="00AE7D52" w:rsidRPr="00803BF1" w:rsidRDefault="00AE7D52" w:rsidP="00AE7D52">
      <w:pPr>
        <w:pStyle w:val="Normal02"/>
        <w:spacing w:after="200" w:line="276" w:lineRule="auto"/>
        <w:jc w:val="both"/>
        <w:rPr>
          <w:rFonts w:ascii="Century Gothic" w:hAnsi="Century Gothic"/>
          <w:sz w:val="22"/>
          <w:szCs w:val="22"/>
        </w:rPr>
      </w:pPr>
      <w:r w:rsidRPr="00803BF1">
        <w:rPr>
          <w:rFonts w:ascii="Century Gothic" w:hAnsi="Century Gothic"/>
          <w:b/>
          <w:sz w:val="22"/>
          <w:szCs w:val="22"/>
        </w:rPr>
        <w:t xml:space="preserve">Segon.- NOTIFICAR </w:t>
      </w:r>
      <w:r w:rsidRPr="00803BF1">
        <w:rPr>
          <w:rFonts w:ascii="Century Gothic" w:hAnsi="Century Gothic"/>
          <w:sz w:val="22"/>
          <w:szCs w:val="22"/>
        </w:rPr>
        <w:t>aquest acord a la peticionaria.</w:t>
      </w:r>
    </w:p>
    <w:p w:rsidR="00AE7D52" w:rsidRPr="00803BF1" w:rsidRDefault="00AE7D52" w:rsidP="00AE7D52">
      <w:pPr>
        <w:pStyle w:val="Normal02"/>
        <w:spacing w:after="200" w:line="276" w:lineRule="auto"/>
        <w:jc w:val="both"/>
        <w:rPr>
          <w:rFonts w:ascii="Century Gothic" w:hAnsi="Century Gothic"/>
          <w:sz w:val="22"/>
          <w:szCs w:val="22"/>
        </w:rPr>
      </w:pPr>
      <w:r w:rsidRPr="00803BF1">
        <w:rPr>
          <w:rFonts w:ascii="Century Gothic" w:hAnsi="Century Gothic"/>
          <w:sz w:val="22"/>
          <w:szCs w:val="22"/>
        </w:rPr>
        <w:t xml:space="preserve"> </w:t>
      </w:r>
    </w:p>
    <w:p w:rsidR="00AE7D52" w:rsidRPr="0094771F" w:rsidRDefault="00AE7D52" w:rsidP="00AE7D52">
      <w:pPr>
        <w:pStyle w:val="Normal03"/>
        <w:spacing w:after="200" w:line="276" w:lineRule="auto"/>
        <w:rPr>
          <w:rFonts w:ascii="Century Gothic" w:hAnsi="Century Gothic"/>
          <w:b/>
          <w:sz w:val="22"/>
          <w:szCs w:val="22"/>
        </w:rPr>
      </w:pPr>
      <w:r>
        <w:rPr>
          <w:rFonts w:ascii="Century Gothic" w:hAnsi="Century Gothic"/>
          <w:b/>
          <w:sz w:val="22"/>
          <w:szCs w:val="22"/>
        </w:rPr>
        <w:t>5-</w:t>
      </w:r>
      <w:r w:rsidRPr="0094771F">
        <w:rPr>
          <w:rFonts w:ascii="Century Gothic" w:hAnsi="Century Gothic"/>
          <w:b/>
          <w:sz w:val="22"/>
          <w:szCs w:val="22"/>
        </w:rPr>
        <w:t>PROPOSTA D’ATORGAMENT D’UN AJUT DE SERVEIS SOCIALS EXP. 2014/02754</w:t>
      </w:r>
    </w:p>
    <w:p w:rsidR="00AE7D52" w:rsidRPr="0094771F" w:rsidRDefault="00AE7D52" w:rsidP="00AE7D52">
      <w:pPr>
        <w:pStyle w:val="Normal03"/>
        <w:spacing w:after="200" w:line="276" w:lineRule="auto"/>
        <w:rPr>
          <w:rFonts w:ascii="Century Gothic" w:hAnsi="Century Gothic"/>
          <w:sz w:val="22"/>
          <w:szCs w:val="22"/>
        </w:rPr>
      </w:pPr>
    </w:p>
    <w:p w:rsidR="00AE7D52" w:rsidRPr="0094771F" w:rsidRDefault="00AE7D52" w:rsidP="00AE7D52">
      <w:pPr>
        <w:pStyle w:val="Normal03"/>
        <w:spacing w:after="200" w:line="276" w:lineRule="auto"/>
        <w:jc w:val="both"/>
        <w:rPr>
          <w:rFonts w:ascii="Century Gothic" w:hAnsi="Century Gothic"/>
          <w:sz w:val="22"/>
          <w:szCs w:val="22"/>
        </w:rPr>
      </w:pPr>
      <w:r w:rsidRPr="0094771F">
        <w:rPr>
          <w:rFonts w:ascii="Century Gothic" w:hAnsi="Century Gothic"/>
          <w:sz w:val="22"/>
          <w:szCs w:val="22"/>
        </w:rPr>
        <w:t>Per part de la regidora de Serveis Socials, a la vista de l’informe de la Treballadora Social Anna Batlles Oliveras, de data 12 de juliol de 2017, referent a l’expedient 2014/02754, en el que proposa l’atorgament d’un ajut d’import 224 € (correspon al 80% del cost total) per fer front a les despeses de classes de reforç escolar d’estiu.</w:t>
      </w:r>
    </w:p>
    <w:p w:rsidR="00AE7D52" w:rsidRDefault="00AE7D52" w:rsidP="00AE7D52">
      <w:pPr>
        <w:pStyle w:val="Normal03"/>
        <w:spacing w:after="200" w:line="276" w:lineRule="auto"/>
        <w:jc w:val="both"/>
        <w:rPr>
          <w:rFonts w:ascii="Century Gothic" w:hAnsi="Century Gothic"/>
          <w:sz w:val="22"/>
          <w:szCs w:val="22"/>
        </w:rPr>
      </w:pPr>
    </w:p>
    <w:p w:rsidR="00AE7D52" w:rsidRPr="0094771F" w:rsidRDefault="00AE7D52" w:rsidP="00AE7D52">
      <w:pPr>
        <w:pStyle w:val="Normal03"/>
        <w:spacing w:after="200" w:line="276" w:lineRule="auto"/>
        <w:jc w:val="both"/>
        <w:rPr>
          <w:rFonts w:ascii="Century Gothic" w:hAnsi="Century Gothic"/>
          <w:sz w:val="22"/>
          <w:szCs w:val="22"/>
        </w:rPr>
      </w:pPr>
      <w:r>
        <w:rPr>
          <w:rFonts w:ascii="Century Gothic" w:hAnsi="Century Gothic"/>
          <w:sz w:val="22"/>
          <w:szCs w:val="22"/>
        </w:rPr>
        <w:t>La Junta, acorda per unanimitat:</w:t>
      </w:r>
      <w:r w:rsidRPr="0094771F">
        <w:rPr>
          <w:rFonts w:ascii="Century Gothic" w:hAnsi="Century Gothic"/>
          <w:sz w:val="22"/>
          <w:szCs w:val="22"/>
        </w:rPr>
        <w:t xml:space="preserve"> </w:t>
      </w:r>
    </w:p>
    <w:p w:rsidR="00AE7D52" w:rsidRDefault="00AE7D52" w:rsidP="00AE7D52">
      <w:pPr>
        <w:pStyle w:val="Normal03"/>
        <w:spacing w:after="200" w:line="276" w:lineRule="auto"/>
        <w:jc w:val="both"/>
        <w:rPr>
          <w:rFonts w:ascii="Century Gothic" w:hAnsi="Century Gothic"/>
          <w:b/>
          <w:sz w:val="22"/>
          <w:szCs w:val="22"/>
        </w:rPr>
      </w:pPr>
      <w:r w:rsidRPr="0094771F">
        <w:rPr>
          <w:rFonts w:ascii="Century Gothic" w:hAnsi="Century Gothic"/>
          <w:b/>
          <w:sz w:val="22"/>
          <w:szCs w:val="22"/>
        </w:rPr>
        <w:t xml:space="preserve"> </w:t>
      </w:r>
    </w:p>
    <w:p w:rsidR="00AE7D52" w:rsidRPr="00AC5215" w:rsidRDefault="00AE7D52" w:rsidP="00AE7D52">
      <w:pPr>
        <w:pStyle w:val="Normal03"/>
        <w:spacing w:after="200" w:line="276" w:lineRule="auto"/>
        <w:jc w:val="both"/>
        <w:rPr>
          <w:rFonts w:ascii="Century Gothic" w:hAnsi="Century Gothic"/>
          <w:b/>
          <w:sz w:val="22"/>
          <w:szCs w:val="22"/>
        </w:rPr>
      </w:pPr>
      <w:r w:rsidRPr="0094771F">
        <w:rPr>
          <w:rFonts w:ascii="Century Gothic" w:hAnsi="Century Gothic"/>
          <w:b/>
          <w:sz w:val="22"/>
          <w:szCs w:val="22"/>
        </w:rPr>
        <w:lastRenderedPageBreak/>
        <w:t xml:space="preserve">Primer.- ATORGAR </w:t>
      </w:r>
      <w:r w:rsidRPr="0094771F">
        <w:rPr>
          <w:rFonts w:ascii="Century Gothic" w:hAnsi="Century Gothic"/>
          <w:sz w:val="22"/>
          <w:szCs w:val="22"/>
        </w:rPr>
        <w:t xml:space="preserve"> un ajut 224 €.</w:t>
      </w:r>
    </w:p>
    <w:p w:rsidR="00AE7D52" w:rsidRPr="0094771F" w:rsidRDefault="00AE7D52" w:rsidP="00AE7D52">
      <w:pPr>
        <w:pStyle w:val="Normal03"/>
        <w:spacing w:after="200" w:line="276" w:lineRule="auto"/>
        <w:jc w:val="both"/>
        <w:rPr>
          <w:rFonts w:ascii="Century Gothic" w:hAnsi="Century Gothic"/>
          <w:sz w:val="22"/>
          <w:szCs w:val="22"/>
        </w:rPr>
      </w:pPr>
      <w:r w:rsidRPr="0094771F">
        <w:rPr>
          <w:rFonts w:ascii="Century Gothic" w:hAnsi="Century Gothic"/>
          <w:b/>
          <w:sz w:val="22"/>
          <w:szCs w:val="22"/>
        </w:rPr>
        <w:t xml:space="preserve">Segon.- NOTIFICAR </w:t>
      </w:r>
      <w:r w:rsidRPr="0094771F">
        <w:rPr>
          <w:rFonts w:ascii="Century Gothic" w:hAnsi="Century Gothic"/>
          <w:sz w:val="22"/>
          <w:szCs w:val="22"/>
        </w:rPr>
        <w:t>aquest acord a la peticionaria.</w:t>
      </w:r>
    </w:p>
    <w:p w:rsidR="00AE7D52" w:rsidRPr="0094771F" w:rsidRDefault="00AE7D52" w:rsidP="00AE7D52">
      <w:pPr>
        <w:pStyle w:val="Normal03"/>
        <w:spacing w:after="200" w:line="276" w:lineRule="auto"/>
        <w:jc w:val="both"/>
        <w:rPr>
          <w:rFonts w:ascii="Century Gothic" w:hAnsi="Century Gothic"/>
          <w:sz w:val="22"/>
          <w:szCs w:val="22"/>
        </w:rPr>
      </w:pPr>
      <w:r w:rsidRPr="0094771F">
        <w:rPr>
          <w:rFonts w:ascii="Century Gothic" w:hAnsi="Century Gothic"/>
          <w:sz w:val="22"/>
          <w:szCs w:val="22"/>
        </w:rPr>
        <w:t xml:space="preserve"> </w:t>
      </w:r>
    </w:p>
    <w:p w:rsidR="00AE7D52" w:rsidRDefault="00AE7D52" w:rsidP="00AE7D52">
      <w:pPr>
        <w:pStyle w:val="Normal0"/>
      </w:pPr>
    </w:p>
    <w:p w:rsidR="00AE7D52" w:rsidRPr="00287A1B" w:rsidRDefault="00AE7D52" w:rsidP="00AE7D52">
      <w:pPr>
        <w:pStyle w:val="Normal0"/>
        <w:rPr>
          <w:b/>
        </w:rPr>
      </w:pPr>
      <w:r>
        <w:rPr>
          <w:rFonts w:ascii="Century Gothic" w:hAnsi="Century Gothic" w:cs="Arial"/>
          <w:b/>
          <w:color w:val="222222"/>
          <w:sz w:val="22"/>
          <w:szCs w:val="22"/>
        </w:rPr>
        <w:t>6-</w:t>
      </w:r>
      <w:r w:rsidRPr="00BB4E5D">
        <w:rPr>
          <w:rFonts w:ascii="Century Gothic" w:hAnsi="Century Gothic" w:cs="Arial"/>
          <w:b/>
          <w:color w:val="222222"/>
          <w:sz w:val="22"/>
          <w:szCs w:val="22"/>
        </w:rPr>
        <w:t>PROPOSTA DE LA REGIDORIA D'HISENDA</w:t>
      </w:r>
      <w:r w:rsidRPr="00BB4E5D">
        <w:rPr>
          <w:rFonts w:ascii="Century Gothic" w:hAnsi="Century Gothic" w:cs="Arial"/>
          <w:color w:val="222222"/>
          <w:sz w:val="22"/>
          <w:szCs w:val="22"/>
        </w:rPr>
        <w:br/>
      </w:r>
      <w:r w:rsidRPr="00BB4E5D">
        <w:rPr>
          <w:rFonts w:ascii="Century Gothic" w:hAnsi="Century Gothic" w:cs="Arial"/>
          <w:color w:val="222222"/>
          <w:sz w:val="22"/>
          <w:szCs w:val="22"/>
        </w:rPr>
        <w:br/>
        <w:t xml:space="preserve">En relació amb l'expedient relatiu a l'aprovació de factures, per import total de 65791,50 euros, i </w:t>
      </w:r>
    </w:p>
    <w:p w:rsidR="00AE7D52" w:rsidRPr="00BB4E5D" w:rsidRDefault="00AE7D52" w:rsidP="00AE7D52">
      <w:pPr>
        <w:pStyle w:val="Normal04"/>
        <w:spacing w:after="200" w:line="276" w:lineRule="auto"/>
        <w:rPr>
          <w:rFonts w:ascii="Century Gothic" w:hAnsi="Century Gothic" w:cs="Arial"/>
          <w:color w:val="222222"/>
          <w:sz w:val="22"/>
          <w:szCs w:val="22"/>
        </w:rPr>
      </w:pPr>
      <w:r w:rsidRPr="00BB4E5D">
        <w:rPr>
          <w:rFonts w:ascii="Century Gothic" w:hAnsi="Century Gothic" w:cs="Arial"/>
          <w:color w:val="222222"/>
          <w:sz w:val="22"/>
          <w:szCs w:val="22"/>
        </w:rPr>
        <w:t xml:space="preserve">Vistos els articles 183 a 189 i 213 i següents del Reial Decret Legislatiu 2/2004, de 5 de març, pel qual s'aprova el Text Refós de la Llei Reguladora de les Hisendes Locals, i </w:t>
      </w:r>
    </w:p>
    <w:p w:rsidR="00AE7D52" w:rsidRPr="00BB4E5D" w:rsidRDefault="00AE7D52" w:rsidP="00AE7D52">
      <w:pPr>
        <w:pStyle w:val="Normal04"/>
        <w:spacing w:after="200" w:line="276" w:lineRule="auto"/>
        <w:rPr>
          <w:rFonts w:ascii="Century Gothic" w:hAnsi="Century Gothic" w:cs="Arial"/>
          <w:color w:val="222222"/>
          <w:sz w:val="22"/>
          <w:szCs w:val="22"/>
        </w:rPr>
      </w:pPr>
      <w:r w:rsidRPr="00BB4E5D">
        <w:rPr>
          <w:rFonts w:ascii="Century Gothic" w:hAnsi="Century Gothic" w:cs="Arial"/>
          <w:color w:val="222222"/>
          <w:sz w:val="22"/>
          <w:szCs w:val="22"/>
        </w:rPr>
        <w:t>Vistes les Bases d'Execució del Pressupost vigents, i</w:t>
      </w:r>
    </w:p>
    <w:p w:rsidR="00AE7D52" w:rsidRPr="00BB4E5D" w:rsidRDefault="00AE7D52" w:rsidP="00AE7D52">
      <w:pPr>
        <w:pStyle w:val="Normal04"/>
        <w:spacing w:after="200" w:line="276" w:lineRule="auto"/>
        <w:rPr>
          <w:rFonts w:ascii="Century Gothic" w:hAnsi="Century Gothic" w:cs="Arial"/>
          <w:color w:val="222222"/>
          <w:sz w:val="22"/>
          <w:szCs w:val="22"/>
        </w:rPr>
      </w:pPr>
      <w:r w:rsidRPr="00BB4E5D">
        <w:rPr>
          <w:rFonts w:ascii="Century Gothic" w:hAnsi="Century Gothic" w:cs="Arial"/>
          <w:color w:val="222222"/>
          <w:sz w:val="22"/>
          <w:szCs w:val="22"/>
        </w:rPr>
        <w:t>Atès el que disposa l'article 22.2.e) de la Llei 7/1985, de 2 d'abril, Reguladora de les Bases del Règim Local, i</w:t>
      </w:r>
    </w:p>
    <w:p w:rsidR="00AE7D52" w:rsidRPr="00BB4E5D" w:rsidRDefault="00AE7D52" w:rsidP="00AE7D52">
      <w:pPr>
        <w:pStyle w:val="Normal04"/>
        <w:spacing w:after="200" w:line="276" w:lineRule="auto"/>
        <w:rPr>
          <w:rFonts w:ascii="Century Gothic" w:hAnsi="Century Gothic" w:cs="Arial"/>
          <w:color w:val="222222"/>
          <w:sz w:val="22"/>
          <w:szCs w:val="22"/>
        </w:rPr>
      </w:pPr>
      <w:r w:rsidRPr="00BB4E5D">
        <w:rPr>
          <w:rFonts w:ascii="Century Gothic" w:hAnsi="Century Gothic" w:cs="Arial"/>
          <w:color w:val="222222"/>
          <w:sz w:val="22"/>
          <w:szCs w:val="22"/>
        </w:rPr>
        <w:t xml:space="preserve">Atès el que disposa la Disposició Addicional Segona del Text Refós de la Llei de Contractes del Sector Públic, aprovat pel Reial Decret Legislatiu 3/2011, de 14 de novembre, i </w:t>
      </w:r>
    </w:p>
    <w:p w:rsidR="00AE7D52" w:rsidRPr="00BB4E5D" w:rsidRDefault="00AE7D52" w:rsidP="00AE7D52">
      <w:pPr>
        <w:pStyle w:val="Normal04"/>
        <w:spacing w:after="200" w:line="276" w:lineRule="auto"/>
        <w:rPr>
          <w:rFonts w:ascii="Century Gothic" w:hAnsi="Century Gothic" w:cs="Arial"/>
          <w:color w:val="222222"/>
          <w:sz w:val="22"/>
          <w:szCs w:val="22"/>
        </w:rPr>
      </w:pPr>
      <w:r w:rsidRPr="00BB4E5D">
        <w:rPr>
          <w:rFonts w:ascii="Century Gothic" w:hAnsi="Century Gothic" w:cs="Arial"/>
          <w:color w:val="222222"/>
          <w:sz w:val="22"/>
          <w:szCs w:val="22"/>
        </w:rPr>
        <w:t xml:space="preserve">Vist el que disposa la Llei 19/2013, de 9 de desembre, de transparència, accés a la informació pública i bon govern, i </w:t>
      </w:r>
    </w:p>
    <w:p w:rsidR="00AE7D52" w:rsidRPr="00BB4E5D" w:rsidRDefault="00AE7D52" w:rsidP="00AE7D52">
      <w:pPr>
        <w:pStyle w:val="Normal04"/>
        <w:spacing w:after="200" w:line="276" w:lineRule="auto"/>
        <w:rPr>
          <w:rFonts w:ascii="Century Gothic" w:hAnsi="Century Gothic" w:cs="Arial"/>
          <w:color w:val="222222"/>
          <w:sz w:val="22"/>
          <w:szCs w:val="22"/>
        </w:rPr>
      </w:pPr>
      <w:r w:rsidRPr="00BB4E5D">
        <w:rPr>
          <w:rFonts w:ascii="Century Gothic" w:hAnsi="Century Gothic" w:cs="Arial"/>
          <w:color w:val="222222"/>
          <w:sz w:val="22"/>
          <w:szCs w:val="22"/>
        </w:rPr>
        <w:t>De conformitat amb el Decret d'Alcaldia número 84 de 23 de juny de 2015, pel qual es deleguen certes competències de l'Alcaldia en favor de la Junta de Govern Local, i</w:t>
      </w:r>
    </w:p>
    <w:p w:rsidR="00AE7D52" w:rsidRPr="00BB4E5D" w:rsidRDefault="00AE7D52" w:rsidP="00AE7D52">
      <w:pPr>
        <w:pStyle w:val="Normal04"/>
        <w:spacing w:after="200" w:line="276" w:lineRule="auto"/>
        <w:rPr>
          <w:rFonts w:ascii="Century Gothic" w:hAnsi="Century Gothic" w:cs="Arial"/>
          <w:color w:val="222222"/>
          <w:sz w:val="22"/>
          <w:szCs w:val="22"/>
        </w:rPr>
      </w:pPr>
      <w:r w:rsidRPr="00BB4E5D">
        <w:rPr>
          <w:rFonts w:ascii="Century Gothic" w:hAnsi="Century Gothic" w:cs="Arial"/>
          <w:color w:val="222222"/>
          <w:sz w:val="22"/>
          <w:szCs w:val="22"/>
        </w:rPr>
        <w:t xml:space="preserve">Vist l’informe favorable de la Intervenció, </w:t>
      </w:r>
    </w:p>
    <w:p w:rsidR="00AE7D52" w:rsidRPr="00BB4E5D" w:rsidRDefault="00AE7D52" w:rsidP="00AE7D52">
      <w:pPr>
        <w:pStyle w:val="Normal04"/>
        <w:spacing w:after="200" w:line="276" w:lineRule="auto"/>
        <w:rPr>
          <w:rFonts w:ascii="Century Gothic" w:hAnsi="Century Gothic" w:cs="Arial"/>
          <w:color w:val="222222"/>
          <w:sz w:val="22"/>
          <w:szCs w:val="22"/>
        </w:rPr>
      </w:pPr>
      <w:r w:rsidRPr="00BB4E5D">
        <w:rPr>
          <w:rFonts w:ascii="Century Gothic" w:hAnsi="Century Gothic" w:cs="Arial"/>
          <w:color w:val="222222"/>
          <w:sz w:val="22"/>
          <w:szCs w:val="22"/>
        </w:rPr>
        <w:t>s'eleva la següent</w:t>
      </w:r>
    </w:p>
    <w:p w:rsidR="00AE7D52" w:rsidRPr="00BB4E5D" w:rsidRDefault="00AE7D52" w:rsidP="00AE7D52">
      <w:pPr>
        <w:pStyle w:val="Normal04"/>
        <w:spacing w:after="200" w:line="276" w:lineRule="auto"/>
        <w:rPr>
          <w:rFonts w:ascii="Century Gothic" w:hAnsi="Century Gothic"/>
          <w:sz w:val="22"/>
          <w:szCs w:val="22"/>
        </w:rPr>
      </w:pPr>
      <w:r w:rsidRPr="00BB4E5D">
        <w:rPr>
          <w:rFonts w:ascii="Century Gothic" w:hAnsi="Century Gothic" w:cs="Arial"/>
          <w:b/>
          <w:color w:val="222222"/>
          <w:sz w:val="22"/>
          <w:szCs w:val="22"/>
        </w:rPr>
        <w:t>PROPOSTA D'ACORD</w:t>
      </w:r>
      <w:r w:rsidRPr="00BB4E5D">
        <w:rPr>
          <w:rFonts w:ascii="Century Gothic" w:hAnsi="Century Gothic" w:cs="Arial"/>
          <w:color w:val="222222"/>
          <w:sz w:val="22"/>
          <w:szCs w:val="22"/>
        </w:rPr>
        <w:br/>
      </w:r>
      <w:r w:rsidRPr="00BB4E5D">
        <w:rPr>
          <w:rFonts w:ascii="Century Gothic" w:hAnsi="Century Gothic" w:cs="Arial"/>
          <w:color w:val="222222"/>
          <w:sz w:val="22"/>
          <w:szCs w:val="22"/>
        </w:rPr>
        <w:br/>
      </w:r>
      <w:r w:rsidRPr="00BB4E5D">
        <w:rPr>
          <w:rFonts w:ascii="Century Gothic" w:hAnsi="Century Gothic" w:cs="Arial"/>
          <w:b/>
          <w:color w:val="222222"/>
          <w:sz w:val="22"/>
          <w:szCs w:val="22"/>
        </w:rPr>
        <w:t>PRIMER.</w:t>
      </w:r>
      <w:r w:rsidRPr="00BB4E5D">
        <w:rPr>
          <w:rFonts w:ascii="Century Gothic" w:hAnsi="Century Gothic" w:cs="Arial"/>
          <w:color w:val="222222"/>
          <w:sz w:val="22"/>
          <w:szCs w:val="22"/>
        </w:rPr>
        <w:t xml:space="preserve"> Es reconeix les obligacions contingudes en les següents factures, de les quals procedeix el seu pagament i de les que es donarà compte a la Tresoreria:</w:t>
      </w:r>
      <w:r w:rsidRPr="00BB4E5D">
        <w:rPr>
          <w:rFonts w:ascii="Century Gothic" w:hAnsi="Century Gothic" w:cs="Arial"/>
          <w:color w:val="222222"/>
          <w:sz w:val="22"/>
          <w:szCs w:val="22"/>
        </w:rPr>
        <w:br/>
      </w:r>
      <w:r w:rsidRPr="00BB4E5D">
        <w:rPr>
          <w:rFonts w:ascii="Century Gothic" w:hAnsi="Century Gothic" w:cs="Arial"/>
          <w:color w:val="222222"/>
          <w:sz w:val="22"/>
          <w:szCs w:val="22"/>
        </w:rPr>
        <w:br/>
      </w:r>
    </w:p>
    <w:tbl>
      <w:tblPr>
        <w:tblW w:w="7772" w:type="dxa"/>
        <w:tblInd w:w="55" w:type="dxa"/>
        <w:tblCellMar>
          <w:left w:w="70" w:type="dxa"/>
          <w:right w:w="70" w:type="dxa"/>
        </w:tblCellMar>
        <w:tblLook w:val="04A0" w:firstRow="1" w:lastRow="0" w:firstColumn="1" w:lastColumn="0" w:noHBand="0" w:noVBand="1"/>
      </w:tblPr>
      <w:tblGrid>
        <w:gridCol w:w="960"/>
        <w:gridCol w:w="2664"/>
        <w:gridCol w:w="634"/>
        <w:gridCol w:w="634"/>
        <w:gridCol w:w="960"/>
        <w:gridCol w:w="960"/>
        <w:gridCol w:w="1055"/>
      </w:tblGrid>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NIX GRUP DE SEGURETAT</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234,86</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INICIATIVES JASSERRA</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830,18</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lastRenderedPageBreak/>
              <w:t>3</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JORDI CASANOVAS BURGAYA</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130,05</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w:t>
            </w: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CODINA</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885,08</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5</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MONICA ALSINA GIL</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256,5</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6</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ISANT S.C.P.</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1487,54</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7</w:t>
            </w:r>
          </w:p>
        </w:tc>
        <w:tc>
          <w:tcPr>
            <w:tcW w:w="4892" w:type="dxa"/>
            <w:gridSpan w:val="4"/>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SISTEMAS Y METODOS REPROGRAFICOS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456,9</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8</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GEMA LOPEZ NICOLAS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1385,1</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9</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ABS INFORMATICA</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1418,7</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10</w:t>
            </w: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GESEME</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390</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11</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SASTRERIA TARRES</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156,44</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12</w:t>
            </w: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ONCLICK</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251</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13</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SERVITRANSFER</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19396,16</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14</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ELECTRICA CANET</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1006,72</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15</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EL GALLINER</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246,42</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16</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SERVEIS VIALS DEL VALLES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81,7</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17</w:t>
            </w:r>
          </w:p>
        </w:tc>
        <w:tc>
          <w:tcPr>
            <w:tcW w:w="4892" w:type="dxa"/>
            <w:gridSpan w:val="4"/>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CONSORCVI PER LA GESTIO DE RESIDUUS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216,25</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18</w:t>
            </w:r>
          </w:p>
        </w:tc>
        <w:tc>
          <w:tcPr>
            <w:tcW w:w="4892" w:type="dxa"/>
            <w:gridSpan w:val="4"/>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SISTEMES D'OFICINA DEL VALLES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70,71</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19</w:t>
            </w:r>
          </w:p>
        </w:tc>
        <w:tc>
          <w:tcPr>
            <w:tcW w:w="4892" w:type="dxa"/>
            <w:gridSpan w:val="4"/>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SERVEIS EDUCATIUS CAVALL DE CARTRO</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5937,5</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20</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ASSOCIACIO ARBRA</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610</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21</w:t>
            </w:r>
          </w:p>
        </w:tc>
        <w:tc>
          <w:tcPr>
            <w:tcW w:w="4892" w:type="dxa"/>
            <w:gridSpan w:val="4"/>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PINTURA Y DECORACION VEGAS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7,22</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22</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SEMAT DATA</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36,3</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23</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ALBERT PERICAS FORNS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1782</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24</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JORDI GAIG SANGLAS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159</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25</w:t>
            </w: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ALCO</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255,07</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26</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EXCAVACIONS SABE, S.L.</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419,27</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27</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ARC ADVOCATS</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2783</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28</w:t>
            </w: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SOLRED</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231,38</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29</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EMPRESA SAGALES, S.A.</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3052,81</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30</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UTE CA L'ESMANDIA</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8931,62</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31</w:t>
            </w:r>
          </w:p>
        </w:tc>
        <w:tc>
          <w:tcPr>
            <w:tcW w:w="4892" w:type="dxa"/>
            <w:gridSpan w:val="4"/>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CORPORATIU D'ADVOCATS I ASSOCIATS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3630</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32</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TRES MES ECO ACTIVA</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203</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33</w:t>
            </w: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TELEVIDA</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428,92</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34</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MARATON MUSIKAL</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254,1</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35</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MARATON MUSIKAL</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181,5</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36</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EMISER VALLES, S.L.</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4953,9</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37</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CESPA GTR, S.A.</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18,69</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38</w:t>
            </w: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ONCLICK</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372</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39</w:t>
            </w: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JADFOR</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686,07</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40</w:t>
            </w:r>
          </w:p>
        </w:tc>
        <w:tc>
          <w:tcPr>
            <w:tcW w:w="3932" w:type="dxa"/>
            <w:gridSpan w:val="3"/>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TALLERS AUTO CANOVES</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845,62</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41</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NORTHGATE</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602,34</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42</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COPY DEU</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25</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lastRenderedPageBreak/>
              <w:t>43</w:t>
            </w: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TELEVIDA</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416,27</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44</w:t>
            </w:r>
          </w:p>
        </w:tc>
        <w:tc>
          <w:tcPr>
            <w:tcW w:w="329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MH INDUSTRIAS</w:t>
            </w:r>
          </w:p>
        </w:tc>
        <w:tc>
          <w:tcPr>
            <w:tcW w:w="63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68,61</w:t>
            </w:r>
          </w:p>
        </w:tc>
      </w:tr>
      <w:tr w:rsidR="00AE7D52" w:rsidTr="001B7105">
        <w:trPr>
          <w:trHeight w:val="300"/>
        </w:trPr>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2664"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1268" w:type="dxa"/>
            <w:gridSpan w:val="2"/>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 xml:space="preserve"> SUMA TOTAL</w:t>
            </w: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rPr>
                <w:rFonts w:ascii="Century Gothic" w:eastAsia="Times New Roman" w:hAnsi="Century Gothic" w:cs="Times New Roman"/>
                <w:color w:val="000000"/>
                <w:sz w:val="22"/>
                <w:szCs w:val="22"/>
                <w:lang w:eastAsia="es-ES"/>
              </w:rPr>
            </w:pPr>
          </w:p>
        </w:tc>
        <w:tc>
          <w:tcPr>
            <w:tcW w:w="960" w:type="dxa"/>
            <w:tcBorders>
              <w:top w:val="nil"/>
              <w:left w:val="nil"/>
              <w:bottom w:val="nil"/>
              <w:right w:val="nil"/>
            </w:tcBorders>
            <w:shd w:val="clear" w:color="auto" w:fill="auto"/>
            <w:noWrap/>
            <w:vAlign w:val="bottom"/>
            <w:hideMark/>
          </w:tcPr>
          <w:p w:rsidR="00AE7D52" w:rsidRPr="00BB4E5D" w:rsidRDefault="00AE7D52" w:rsidP="001B7105">
            <w:pPr>
              <w:pStyle w:val="Normal04"/>
              <w:jc w:val="right"/>
              <w:rPr>
                <w:rFonts w:ascii="Century Gothic" w:eastAsia="Times New Roman" w:hAnsi="Century Gothic" w:cs="Times New Roman"/>
                <w:color w:val="000000"/>
                <w:sz w:val="22"/>
                <w:szCs w:val="22"/>
                <w:lang w:eastAsia="es-ES"/>
              </w:rPr>
            </w:pPr>
            <w:r w:rsidRPr="00BB4E5D">
              <w:rPr>
                <w:rFonts w:ascii="Century Gothic" w:eastAsia="Times New Roman" w:hAnsi="Century Gothic" w:cs="Times New Roman"/>
                <w:color w:val="000000"/>
                <w:sz w:val="22"/>
                <w:szCs w:val="22"/>
                <w:lang w:eastAsia="es-ES"/>
              </w:rPr>
              <w:t>65791,5</w:t>
            </w:r>
          </w:p>
        </w:tc>
      </w:tr>
    </w:tbl>
    <w:p w:rsidR="00AE7D52" w:rsidRPr="00BB4E5D" w:rsidRDefault="00AE7D52" w:rsidP="00AE7D52">
      <w:pPr>
        <w:pStyle w:val="Normal04"/>
        <w:spacing w:after="200" w:line="276" w:lineRule="auto"/>
        <w:rPr>
          <w:rFonts w:ascii="Century Gothic" w:hAnsi="Century Gothic"/>
          <w:sz w:val="22"/>
          <w:szCs w:val="22"/>
        </w:rPr>
      </w:pPr>
    </w:p>
    <w:p w:rsidR="00AE7D52" w:rsidRPr="00BB4E5D" w:rsidRDefault="00AE7D52" w:rsidP="00AE7D52">
      <w:pPr>
        <w:pStyle w:val="Normal04"/>
        <w:spacing w:after="200" w:line="276" w:lineRule="auto"/>
        <w:rPr>
          <w:rFonts w:ascii="Century Gothic" w:hAnsi="Century Gothic"/>
          <w:sz w:val="22"/>
          <w:szCs w:val="22"/>
        </w:rPr>
      </w:pPr>
      <w:r>
        <w:rPr>
          <w:rFonts w:ascii="Century Gothic" w:hAnsi="Century Gothic"/>
          <w:sz w:val="22"/>
          <w:szCs w:val="22"/>
        </w:rPr>
        <w:t xml:space="preserve">             La Junta, acorda per unanimitat aprovar la relació de factures abans relacionades, així com procedir al seu pagament.</w:t>
      </w:r>
    </w:p>
    <w:p w:rsidR="00AE7D52" w:rsidRDefault="00AE7D52" w:rsidP="00AE7D52">
      <w:pPr>
        <w:pStyle w:val="Normal0"/>
      </w:pPr>
    </w:p>
    <w:p w:rsidR="00AE7D52" w:rsidRDefault="00AE7D52" w:rsidP="00AE7D52">
      <w:pPr>
        <w:pStyle w:val="Normal0"/>
      </w:pPr>
    </w:p>
    <w:p w:rsidR="00AE7D52" w:rsidRPr="00464E59" w:rsidRDefault="00AE7D52" w:rsidP="00AE7D52">
      <w:pPr>
        <w:pStyle w:val="Normal05"/>
        <w:spacing w:after="200" w:line="276" w:lineRule="auto"/>
        <w:rPr>
          <w:rFonts w:ascii="Century Gothic" w:hAnsi="Century Gothic"/>
          <w:sz w:val="22"/>
          <w:szCs w:val="22"/>
        </w:rPr>
      </w:pPr>
    </w:p>
    <w:p w:rsidR="00AE7D52" w:rsidRPr="00464E59" w:rsidRDefault="00AE7D52" w:rsidP="00AE7D52">
      <w:pPr>
        <w:pStyle w:val="Normal05"/>
        <w:spacing w:after="200" w:line="276" w:lineRule="auto"/>
        <w:rPr>
          <w:rFonts w:ascii="Century Gothic" w:hAnsi="Century Gothic"/>
          <w:b/>
          <w:sz w:val="22"/>
          <w:szCs w:val="22"/>
        </w:rPr>
      </w:pPr>
      <w:r>
        <w:rPr>
          <w:rFonts w:ascii="Century Gothic" w:hAnsi="Century Gothic"/>
          <w:b/>
          <w:sz w:val="22"/>
          <w:szCs w:val="22"/>
        </w:rPr>
        <w:t>7-</w:t>
      </w:r>
      <w:r w:rsidRPr="00464E59">
        <w:rPr>
          <w:rFonts w:ascii="Century Gothic" w:hAnsi="Century Gothic"/>
          <w:b/>
          <w:sz w:val="22"/>
          <w:szCs w:val="22"/>
        </w:rPr>
        <w:t>PROPOSTA D’ATORGAMENT D’UNA SUBVENCIÓ</w:t>
      </w:r>
      <w:r>
        <w:rPr>
          <w:rFonts w:ascii="Century Gothic" w:hAnsi="Century Gothic"/>
          <w:b/>
          <w:sz w:val="22"/>
          <w:szCs w:val="22"/>
        </w:rPr>
        <w:t xml:space="preserve"> ASSOCIACIÓ EL SUI DE FESTES I TRADICIONS</w:t>
      </w:r>
    </w:p>
    <w:p w:rsidR="00AE7D52" w:rsidRPr="00464E59" w:rsidRDefault="00AE7D52" w:rsidP="00AE7D52">
      <w:pPr>
        <w:pStyle w:val="Normal05"/>
        <w:spacing w:after="200" w:line="276" w:lineRule="auto"/>
        <w:jc w:val="both"/>
        <w:rPr>
          <w:rFonts w:ascii="Century Gothic" w:hAnsi="Century Gothic"/>
          <w:sz w:val="22"/>
          <w:szCs w:val="22"/>
        </w:rPr>
      </w:pPr>
    </w:p>
    <w:p w:rsidR="00AE7D52" w:rsidRPr="00464E59" w:rsidRDefault="00AE7D52" w:rsidP="00AE7D52">
      <w:pPr>
        <w:pStyle w:val="Normal05"/>
        <w:spacing w:after="200" w:line="276" w:lineRule="auto"/>
        <w:jc w:val="both"/>
        <w:rPr>
          <w:rFonts w:ascii="Century Gothic" w:hAnsi="Century Gothic"/>
          <w:sz w:val="22"/>
          <w:szCs w:val="22"/>
        </w:rPr>
      </w:pPr>
      <w:r w:rsidRPr="00464E59">
        <w:rPr>
          <w:rFonts w:ascii="Century Gothic" w:hAnsi="Century Gothic"/>
          <w:sz w:val="22"/>
          <w:szCs w:val="22"/>
        </w:rPr>
        <w:t>L’Associació El Sui de Festes i Tradicions, per inst</w:t>
      </w:r>
      <w:r>
        <w:rPr>
          <w:rFonts w:ascii="Century Gothic" w:hAnsi="Century Gothic"/>
          <w:sz w:val="22"/>
          <w:szCs w:val="22"/>
        </w:rPr>
        <w:t>àn</w:t>
      </w:r>
      <w:r w:rsidRPr="00464E59">
        <w:rPr>
          <w:rFonts w:ascii="Century Gothic" w:hAnsi="Century Gothic"/>
          <w:sz w:val="22"/>
          <w:szCs w:val="22"/>
        </w:rPr>
        <w:t xml:space="preserve">cia de data 17 d’avui, amb </w:t>
      </w:r>
      <w:proofErr w:type="spellStart"/>
      <w:r w:rsidRPr="00464E59">
        <w:rPr>
          <w:rFonts w:ascii="Century Gothic" w:hAnsi="Century Gothic"/>
          <w:sz w:val="22"/>
          <w:szCs w:val="22"/>
        </w:rPr>
        <w:t>r.e</w:t>
      </w:r>
      <w:proofErr w:type="spellEnd"/>
      <w:r w:rsidRPr="00464E59">
        <w:rPr>
          <w:rFonts w:ascii="Century Gothic" w:hAnsi="Century Gothic"/>
          <w:sz w:val="22"/>
          <w:szCs w:val="22"/>
        </w:rPr>
        <w:t>. 2055/2107, ha sol·licitat una subvenció per la mostra de carboneig portada a terme entre el 18 i el 26 de març d’enguany.</w:t>
      </w:r>
    </w:p>
    <w:p w:rsidR="00AE7D52" w:rsidRPr="00464E59" w:rsidRDefault="00AE7D52" w:rsidP="00AE7D52">
      <w:pPr>
        <w:pStyle w:val="Normal05"/>
        <w:spacing w:after="200" w:line="276" w:lineRule="auto"/>
        <w:jc w:val="both"/>
        <w:rPr>
          <w:rFonts w:ascii="Century Gothic" w:hAnsi="Century Gothic"/>
          <w:sz w:val="22"/>
          <w:szCs w:val="22"/>
        </w:rPr>
      </w:pPr>
      <w:r w:rsidRPr="00464E59">
        <w:rPr>
          <w:rFonts w:ascii="Century Gothic" w:hAnsi="Century Gothic"/>
          <w:sz w:val="22"/>
          <w:szCs w:val="22"/>
        </w:rPr>
        <w:t>El vigent pressupost municipal contempla la partida 48902 de dotació nominal de 3.</w:t>
      </w:r>
      <w:r w:rsidR="00733ECD">
        <w:rPr>
          <w:rFonts w:ascii="Century Gothic" w:hAnsi="Century Gothic"/>
          <w:sz w:val="22"/>
          <w:szCs w:val="22"/>
        </w:rPr>
        <w:t>000</w:t>
      </w:r>
      <w:r w:rsidRPr="00464E59">
        <w:rPr>
          <w:rFonts w:ascii="Century Gothic" w:hAnsi="Century Gothic"/>
          <w:sz w:val="22"/>
          <w:szCs w:val="22"/>
        </w:rPr>
        <w:t xml:space="preserve"> € per aquesta associació i activitat.</w:t>
      </w:r>
    </w:p>
    <w:p w:rsidR="00AE7D52" w:rsidRPr="00464E59" w:rsidRDefault="00AE7D52" w:rsidP="00AE7D52">
      <w:pPr>
        <w:pStyle w:val="Normal05"/>
        <w:spacing w:after="200" w:line="276" w:lineRule="auto"/>
        <w:jc w:val="both"/>
        <w:rPr>
          <w:rFonts w:ascii="Century Gothic" w:eastAsia="Times New Roman" w:hAnsi="Century Gothic" w:cs="Arial"/>
          <w:sz w:val="22"/>
          <w:szCs w:val="22"/>
        </w:rPr>
      </w:pPr>
      <w:r w:rsidRPr="00464E59">
        <w:rPr>
          <w:rFonts w:ascii="Century Gothic" w:hAnsi="Century Gothic"/>
          <w:sz w:val="22"/>
          <w:szCs w:val="22"/>
        </w:rPr>
        <w:t>La ordenança  General de Subvencions, aprovada pel Ple de l'Ajuntament, en sessió de data 26 de maig de 2016 i publicada íntegrament en el BOP, contempla en el seu article 11, que l</w:t>
      </w:r>
      <w:r w:rsidRPr="00B75453">
        <w:rPr>
          <w:rFonts w:ascii="Century Gothic" w:eastAsia="Times New Roman" w:hAnsi="Century Gothic" w:cs="Arial"/>
          <w:sz w:val="22"/>
          <w:szCs w:val="22"/>
        </w:rPr>
        <w:t>es subvencions podran atorgar-se directament</w:t>
      </w:r>
      <w:r w:rsidRPr="00464E59">
        <w:rPr>
          <w:rFonts w:ascii="Century Gothic" w:eastAsia="Times New Roman" w:hAnsi="Century Gothic" w:cs="Arial"/>
          <w:sz w:val="22"/>
          <w:szCs w:val="22"/>
        </w:rPr>
        <w:t xml:space="preserve"> i no seran</w:t>
      </w:r>
      <w:r w:rsidRPr="00B75453">
        <w:rPr>
          <w:rFonts w:ascii="Century Gothic" w:eastAsia="Times New Roman" w:hAnsi="Century Gothic" w:cs="Arial"/>
          <w:sz w:val="22"/>
          <w:szCs w:val="22"/>
        </w:rPr>
        <w:t xml:space="preserve"> preceptives ni la concurrència</w:t>
      </w:r>
      <w:r w:rsidRPr="00464E59">
        <w:rPr>
          <w:rFonts w:ascii="Century Gothic" w:eastAsia="Times New Roman" w:hAnsi="Century Gothic" w:cs="Arial"/>
          <w:sz w:val="22"/>
          <w:szCs w:val="22"/>
        </w:rPr>
        <w:t xml:space="preserve"> </w:t>
      </w:r>
      <w:r w:rsidRPr="00B75453">
        <w:rPr>
          <w:rFonts w:ascii="Century Gothic" w:eastAsia="Times New Roman" w:hAnsi="Century Gothic" w:cs="Arial"/>
          <w:sz w:val="22"/>
          <w:szCs w:val="22"/>
        </w:rPr>
        <w:t>competitiva ni la pub</w:t>
      </w:r>
      <w:r w:rsidRPr="00464E59">
        <w:rPr>
          <w:rFonts w:ascii="Century Gothic" w:eastAsia="Times New Roman" w:hAnsi="Century Gothic" w:cs="Arial"/>
          <w:sz w:val="22"/>
          <w:szCs w:val="22"/>
        </w:rPr>
        <w:t>licitat, quan estiguin consignades nominativament en el pressupost general inicial de l’Ajuntament, com es el cas present.</w:t>
      </w:r>
    </w:p>
    <w:p w:rsidR="00AE7D52" w:rsidRPr="00464E59" w:rsidRDefault="00AE7D52" w:rsidP="00AE7D52">
      <w:pPr>
        <w:pStyle w:val="Normal05"/>
        <w:autoSpaceDE w:val="0"/>
        <w:autoSpaceDN w:val="0"/>
        <w:adjustRightInd w:val="0"/>
        <w:jc w:val="both"/>
        <w:rPr>
          <w:rFonts w:ascii="Century Gothic" w:eastAsia="Times New Roman" w:hAnsi="Century Gothic" w:cs="Arial"/>
          <w:sz w:val="22"/>
          <w:szCs w:val="22"/>
        </w:rPr>
      </w:pPr>
      <w:r w:rsidRPr="00464E59">
        <w:rPr>
          <w:rFonts w:ascii="Century Gothic" w:eastAsia="Times New Roman" w:hAnsi="Century Gothic" w:cs="Arial"/>
          <w:sz w:val="22"/>
          <w:szCs w:val="22"/>
        </w:rPr>
        <w:t>Per altre banda, a l’article 8 senyala que com a regla general l’import de la subvenció no ultrapassarà el 70% del cost de l’activitat subvencionada. En el cas present l’activitat ha suposat un dèficit de 4.814,57 € i per tant es conforme.</w:t>
      </w:r>
    </w:p>
    <w:p w:rsidR="00AE7D52" w:rsidRPr="00464E59" w:rsidRDefault="00AE7D52" w:rsidP="00AE7D52">
      <w:pPr>
        <w:pStyle w:val="Normal05"/>
        <w:spacing w:after="200" w:line="276" w:lineRule="auto"/>
        <w:rPr>
          <w:rFonts w:ascii="Century Gothic" w:hAnsi="Century Gothic"/>
          <w:sz w:val="22"/>
          <w:szCs w:val="22"/>
        </w:rPr>
      </w:pPr>
    </w:p>
    <w:p w:rsidR="00AE7D52" w:rsidRPr="00464E59" w:rsidRDefault="00AE7D52" w:rsidP="00AE7D52">
      <w:pPr>
        <w:pStyle w:val="Normal05"/>
        <w:spacing w:after="200" w:line="276" w:lineRule="auto"/>
        <w:rPr>
          <w:rFonts w:ascii="Century Gothic" w:hAnsi="Century Gothic"/>
          <w:sz w:val="22"/>
          <w:szCs w:val="22"/>
        </w:rPr>
      </w:pPr>
      <w:r w:rsidRPr="00464E59">
        <w:rPr>
          <w:rFonts w:ascii="Century Gothic" w:hAnsi="Century Gothic"/>
          <w:sz w:val="22"/>
          <w:szCs w:val="22"/>
        </w:rPr>
        <w:t xml:space="preserve">D’acord amb lo exposat i a la vista de l’informe favorable de la Secretaria, que condiciona la present aprovació a la efectiva publicació del pressupost de 2017 en el BOP, </w:t>
      </w:r>
      <w:r>
        <w:rPr>
          <w:rFonts w:ascii="Century Gothic" w:hAnsi="Century Gothic"/>
          <w:sz w:val="22"/>
          <w:szCs w:val="22"/>
        </w:rPr>
        <w:t>la J</w:t>
      </w:r>
      <w:r w:rsidRPr="00464E59">
        <w:rPr>
          <w:rFonts w:ascii="Century Gothic" w:hAnsi="Century Gothic"/>
          <w:sz w:val="22"/>
          <w:szCs w:val="22"/>
        </w:rPr>
        <w:t>unta de Govern Local</w:t>
      </w:r>
      <w:r>
        <w:rPr>
          <w:rFonts w:ascii="Century Gothic" w:hAnsi="Century Gothic"/>
          <w:sz w:val="22"/>
          <w:szCs w:val="22"/>
        </w:rPr>
        <w:t xml:space="preserve"> acorda per unanimitat</w:t>
      </w:r>
      <w:r w:rsidRPr="00464E59">
        <w:rPr>
          <w:rFonts w:ascii="Century Gothic" w:hAnsi="Century Gothic"/>
          <w:sz w:val="22"/>
          <w:szCs w:val="22"/>
        </w:rPr>
        <w:t>:</w:t>
      </w:r>
    </w:p>
    <w:p w:rsidR="00AE7D52" w:rsidRPr="00464E59" w:rsidRDefault="00AE7D52" w:rsidP="00AE7D52">
      <w:pPr>
        <w:pStyle w:val="Normal05"/>
        <w:spacing w:after="200" w:line="276" w:lineRule="auto"/>
        <w:rPr>
          <w:rFonts w:ascii="Century Gothic" w:hAnsi="Century Gothic"/>
          <w:sz w:val="22"/>
          <w:szCs w:val="22"/>
        </w:rPr>
      </w:pPr>
    </w:p>
    <w:p w:rsidR="00AE7D52" w:rsidRPr="00464E59" w:rsidRDefault="00AE7D52" w:rsidP="00AE7D52">
      <w:pPr>
        <w:pStyle w:val="Normal05"/>
        <w:spacing w:after="200" w:line="276" w:lineRule="auto"/>
        <w:rPr>
          <w:rFonts w:ascii="Century Gothic" w:hAnsi="Century Gothic"/>
          <w:sz w:val="22"/>
          <w:szCs w:val="22"/>
        </w:rPr>
      </w:pPr>
      <w:r w:rsidRPr="00464E59">
        <w:rPr>
          <w:rFonts w:ascii="Century Gothic" w:hAnsi="Century Gothic"/>
          <w:b/>
          <w:sz w:val="22"/>
          <w:szCs w:val="22"/>
        </w:rPr>
        <w:lastRenderedPageBreak/>
        <w:t>PRIMER.- CONCEDIR</w:t>
      </w:r>
      <w:r w:rsidRPr="00464E59">
        <w:rPr>
          <w:rFonts w:ascii="Century Gothic" w:hAnsi="Century Gothic"/>
          <w:sz w:val="22"/>
          <w:szCs w:val="22"/>
        </w:rPr>
        <w:t xml:space="preserve"> una subvenció de 3</w:t>
      </w:r>
      <w:r w:rsidR="00733ECD">
        <w:rPr>
          <w:rFonts w:ascii="Century Gothic" w:hAnsi="Century Gothic"/>
          <w:sz w:val="22"/>
          <w:szCs w:val="22"/>
        </w:rPr>
        <w:t>.</w:t>
      </w:r>
      <w:bookmarkStart w:id="0" w:name="_GoBack"/>
      <w:bookmarkEnd w:id="0"/>
      <w:r w:rsidR="00733ECD">
        <w:rPr>
          <w:rFonts w:ascii="Century Gothic" w:hAnsi="Century Gothic"/>
          <w:sz w:val="22"/>
          <w:szCs w:val="22"/>
        </w:rPr>
        <w:t>000</w:t>
      </w:r>
      <w:r w:rsidRPr="00464E59">
        <w:rPr>
          <w:rFonts w:ascii="Century Gothic" w:hAnsi="Century Gothic"/>
          <w:sz w:val="22"/>
          <w:szCs w:val="22"/>
        </w:rPr>
        <w:t xml:space="preserve"> € a l’Associació El Sui de Festes i Tradicions.</w:t>
      </w:r>
    </w:p>
    <w:p w:rsidR="00AE7D52" w:rsidRDefault="00AE7D52" w:rsidP="00AE7D52">
      <w:pPr>
        <w:pStyle w:val="Normal05"/>
        <w:spacing w:after="200" w:line="276" w:lineRule="auto"/>
        <w:rPr>
          <w:rFonts w:ascii="Century Gothic" w:hAnsi="Century Gothic"/>
          <w:sz w:val="22"/>
          <w:szCs w:val="22"/>
        </w:rPr>
      </w:pPr>
      <w:r w:rsidRPr="00464E59">
        <w:rPr>
          <w:rFonts w:ascii="Century Gothic" w:hAnsi="Century Gothic"/>
          <w:b/>
          <w:sz w:val="22"/>
          <w:szCs w:val="22"/>
        </w:rPr>
        <w:t>SEGON.- NOTIFICAR</w:t>
      </w:r>
      <w:r w:rsidRPr="00464E59">
        <w:rPr>
          <w:rFonts w:ascii="Century Gothic" w:hAnsi="Century Gothic"/>
          <w:sz w:val="22"/>
          <w:szCs w:val="22"/>
        </w:rPr>
        <w:t xml:space="preserve"> aquest acord al peticionari i dona compte a la Tresoreria Municipal pel seu pagament immediatament després de la publicació en el BOP de l’aprovació definitiva del pressupost municipal.</w:t>
      </w:r>
    </w:p>
    <w:p w:rsidR="00AE7D52" w:rsidRDefault="00AE7D52" w:rsidP="00AE7D52">
      <w:pPr>
        <w:pStyle w:val="Normal0"/>
      </w:pPr>
    </w:p>
    <w:p w:rsidR="00AE7D52" w:rsidRDefault="00AE7D52" w:rsidP="00AE7D52">
      <w:pPr>
        <w:pStyle w:val="Normal0"/>
      </w:pPr>
    </w:p>
    <w:p w:rsidR="00AE7D52" w:rsidRDefault="00AE7D52" w:rsidP="00AE7D52">
      <w:pPr>
        <w:pStyle w:val="Normal0"/>
        <w:rPr>
          <w:b/>
        </w:rPr>
      </w:pPr>
      <w:r>
        <w:rPr>
          <w:rFonts w:ascii="Arial" w:eastAsia="Arial" w:hAnsi="Arial" w:cs="Arial"/>
          <w:sz w:val="22"/>
        </w:rPr>
        <w:t xml:space="preserve">   </w:t>
      </w:r>
    </w:p>
    <w:p w:rsidR="00AE7D52" w:rsidRDefault="00AE7D52" w:rsidP="00AE7D52">
      <w:pPr>
        <w:pStyle w:val="Normal06"/>
        <w:spacing w:after="240" w:line="276" w:lineRule="auto"/>
        <w:jc w:val="both"/>
        <w:rPr>
          <w:rFonts w:ascii="Century Gothic" w:hAnsi="Century Gothic"/>
          <w:b/>
          <w:sz w:val="22"/>
          <w:szCs w:val="22"/>
        </w:rPr>
      </w:pPr>
      <w:r>
        <w:rPr>
          <w:rFonts w:ascii="Century Gothic" w:hAnsi="Century Gothic"/>
          <w:b/>
          <w:sz w:val="22"/>
          <w:szCs w:val="22"/>
        </w:rPr>
        <w:t xml:space="preserve">8-RETORN DE LA FIANÇA. EXPEDIENT 2017/81   </w:t>
      </w:r>
    </w:p>
    <w:p w:rsidR="00AE7D52" w:rsidRDefault="00AE7D52" w:rsidP="00AE7D52">
      <w:pPr>
        <w:pStyle w:val="Normal06"/>
        <w:spacing w:after="200" w:line="276" w:lineRule="auto"/>
        <w:ind w:firstLine="360"/>
        <w:rPr>
          <w:rFonts w:ascii="Century Gothic" w:hAnsi="Century Gothic"/>
          <w:sz w:val="22"/>
          <w:szCs w:val="22"/>
        </w:rPr>
      </w:pPr>
    </w:p>
    <w:p w:rsidR="00AE7D52" w:rsidRDefault="00AE7D52" w:rsidP="00AE7D52">
      <w:pPr>
        <w:pStyle w:val="Normal06"/>
        <w:spacing w:after="200" w:line="276" w:lineRule="auto"/>
        <w:ind w:firstLine="360"/>
        <w:rPr>
          <w:rFonts w:ascii="Century Gothic" w:hAnsi="Century Gothic"/>
          <w:sz w:val="22"/>
          <w:szCs w:val="22"/>
        </w:rPr>
      </w:pPr>
      <w:r>
        <w:rPr>
          <w:rFonts w:ascii="Century Gothic" w:hAnsi="Century Gothic"/>
          <w:sz w:val="22"/>
          <w:szCs w:val="22"/>
        </w:rPr>
        <w:t xml:space="preserve">Per part del  Sr. Alcalde, en Josep </w:t>
      </w:r>
      <w:proofErr w:type="spellStart"/>
      <w:r>
        <w:rPr>
          <w:rFonts w:ascii="Century Gothic" w:hAnsi="Century Gothic"/>
          <w:sz w:val="22"/>
          <w:szCs w:val="22"/>
        </w:rPr>
        <w:t>Cuch</w:t>
      </w:r>
      <w:proofErr w:type="spellEnd"/>
      <w:r>
        <w:rPr>
          <w:rFonts w:ascii="Century Gothic" w:hAnsi="Century Gothic"/>
          <w:sz w:val="22"/>
          <w:szCs w:val="22"/>
        </w:rPr>
        <w:t xml:space="preserve"> i Codina, es dona lectura a la següent proposta, en relació a l’expedient d’obres número 2017/81   </w:t>
      </w:r>
    </w:p>
    <w:p w:rsidR="00AE7D52" w:rsidRDefault="00AE7D52" w:rsidP="00AE7D52">
      <w:pPr>
        <w:pStyle w:val="Ttol1"/>
        <w:ind w:firstLine="360"/>
        <w:jc w:val="center"/>
        <w:rPr>
          <w:rFonts w:ascii="Century Gothic" w:hAnsi="Century Gothic"/>
          <w:sz w:val="22"/>
          <w:lang w:val="ca-ES"/>
        </w:rPr>
      </w:pPr>
      <w:r>
        <w:rPr>
          <w:rFonts w:ascii="Century Gothic" w:hAnsi="Century Gothic"/>
          <w:sz w:val="22"/>
          <w:lang w:val="ca-ES"/>
        </w:rPr>
        <w:t>Antecedents</w:t>
      </w:r>
    </w:p>
    <w:p w:rsidR="00AE7D52" w:rsidRPr="00D54E33" w:rsidRDefault="00AE7D52" w:rsidP="00AE7D52">
      <w:pPr>
        <w:pStyle w:val="Normal06"/>
        <w:spacing w:after="200" w:line="276" w:lineRule="auto"/>
        <w:rPr>
          <w:sz w:val="22"/>
          <w:szCs w:val="22"/>
        </w:rPr>
      </w:pPr>
    </w:p>
    <w:p w:rsidR="00AE7D52" w:rsidRDefault="00AE7D52" w:rsidP="00AE7D52">
      <w:pPr>
        <w:pStyle w:val="Normal06"/>
        <w:numPr>
          <w:ilvl w:val="0"/>
          <w:numId w:val="1"/>
        </w:numPr>
        <w:rPr>
          <w:rFonts w:ascii="Century Gothic" w:hAnsi="Century Gothic"/>
          <w:sz w:val="22"/>
          <w:szCs w:val="22"/>
        </w:rPr>
      </w:pPr>
      <w:r>
        <w:rPr>
          <w:rFonts w:ascii="Century Gothic" w:hAnsi="Century Gothic"/>
          <w:sz w:val="22"/>
          <w:szCs w:val="22"/>
        </w:rPr>
        <w:t>El Sr. David Garrido Rodríguez va sol·licitar la devolució de les fiances dipositades a la llicència d’obres esmentada.</w:t>
      </w:r>
    </w:p>
    <w:p w:rsidR="00AE7D52" w:rsidRDefault="00AE7D52" w:rsidP="00AE7D52">
      <w:pPr>
        <w:pStyle w:val="Normal06"/>
        <w:spacing w:after="200" w:line="276" w:lineRule="auto"/>
        <w:ind w:left="360"/>
        <w:rPr>
          <w:rFonts w:ascii="Century Gothic" w:hAnsi="Century Gothic"/>
          <w:sz w:val="22"/>
          <w:szCs w:val="22"/>
        </w:rPr>
      </w:pPr>
    </w:p>
    <w:p w:rsidR="00AE7D52" w:rsidRDefault="00AE7D52" w:rsidP="00AE7D52">
      <w:pPr>
        <w:pStyle w:val="Normal06"/>
        <w:numPr>
          <w:ilvl w:val="0"/>
          <w:numId w:val="1"/>
        </w:numPr>
        <w:rPr>
          <w:rFonts w:ascii="Century Gothic" w:hAnsi="Century Gothic"/>
          <w:sz w:val="22"/>
          <w:szCs w:val="22"/>
        </w:rPr>
      </w:pPr>
      <w:r>
        <w:rPr>
          <w:rFonts w:ascii="Century Gothic" w:hAnsi="Century Gothic"/>
          <w:sz w:val="22"/>
          <w:szCs w:val="22"/>
        </w:rPr>
        <w:t>Els serveis tècnics han emès informe favorable sobre la devolució de la mateixa.</w:t>
      </w:r>
    </w:p>
    <w:p w:rsidR="00AE7D52" w:rsidRDefault="00AE7D52" w:rsidP="00AE7D52">
      <w:pPr>
        <w:pStyle w:val="Normal06"/>
        <w:spacing w:after="200" w:line="276" w:lineRule="auto"/>
        <w:jc w:val="center"/>
        <w:rPr>
          <w:rFonts w:ascii="Century Gothic" w:hAnsi="Century Gothic"/>
          <w:sz w:val="22"/>
          <w:szCs w:val="22"/>
        </w:rPr>
      </w:pPr>
    </w:p>
    <w:p w:rsidR="00AE7D52" w:rsidRDefault="00AE7D52" w:rsidP="00AE7D52">
      <w:pPr>
        <w:pStyle w:val="Ttol1"/>
        <w:ind w:firstLine="360"/>
        <w:jc w:val="center"/>
        <w:rPr>
          <w:rFonts w:ascii="Century Gothic" w:hAnsi="Century Gothic"/>
          <w:sz w:val="22"/>
          <w:lang w:val="ca-ES"/>
        </w:rPr>
      </w:pPr>
      <w:r>
        <w:rPr>
          <w:rFonts w:ascii="Century Gothic" w:hAnsi="Century Gothic"/>
          <w:sz w:val="22"/>
          <w:lang w:val="ca-ES"/>
        </w:rPr>
        <w:t>Fonaments de dret</w:t>
      </w:r>
    </w:p>
    <w:p w:rsidR="00AE7D52" w:rsidRPr="00D54E33" w:rsidRDefault="00AE7D52" w:rsidP="00AE7D52">
      <w:pPr>
        <w:pStyle w:val="Normal06"/>
        <w:spacing w:after="200" w:line="276" w:lineRule="auto"/>
        <w:rPr>
          <w:sz w:val="22"/>
          <w:szCs w:val="22"/>
        </w:rPr>
      </w:pPr>
    </w:p>
    <w:p w:rsidR="00AE7D52" w:rsidRDefault="00AE7D52" w:rsidP="00AE7D52">
      <w:pPr>
        <w:pStyle w:val="Normal06"/>
        <w:numPr>
          <w:ilvl w:val="0"/>
          <w:numId w:val="2"/>
        </w:numPr>
        <w:jc w:val="both"/>
        <w:rPr>
          <w:rFonts w:ascii="Century Gothic" w:hAnsi="Century Gothic"/>
          <w:sz w:val="22"/>
          <w:szCs w:val="22"/>
        </w:rPr>
      </w:pPr>
      <w:r>
        <w:rPr>
          <w:rFonts w:ascii="Century Gothic" w:hAnsi="Century Gothic"/>
          <w:sz w:val="22"/>
          <w:szCs w:val="22"/>
        </w:rPr>
        <w:t>Segons el que estipulen el vigent Text refós del Pla D’Ordenació Urbanística Municipal de Cànoves i Samalús, la ordenança municipal sobre construccions, instal·lacions i obres, i demés normativa aplicable, es procedent retornar la fiança dipositada.</w:t>
      </w:r>
    </w:p>
    <w:p w:rsidR="00AE7D52" w:rsidRDefault="00AE7D52" w:rsidP="00AE7D52">
      <w:pPr>
        <w:pStyle w:val="Normal06"/>
        <w:spacing w:after="200" w:line="276" w:lineRule="auto"/>
        <w:ind w:left="1070"/>
        <w:jc w:val="both"/>
        <w:rPr>
          <w:rFonts w:ascii="Century Gothic" w:hAnsi="Century Gothic"/>
          <w:sz w:val="22"/>
          <w:szCs w:val="22"/>
        </w:rPr>
      </w:pPr>
    </w:p>
    <w:p w:rsidR="00AE7D52" w:rsidRDefault="00AE7D52" w:rsidP="00AE7D52">
      <w:pPr>
        <w:pStyle w:val="Normal06"/>
        <w:numPr>
          <w:ilvl w:val="0"/>
          <w:numId w:val="2"/>
        </w:numPr>
        <w:jc w:val="both"/>
        <w:rPr>
          <w:rFonts w:ascii="Century Gothic" w:hAnsi="Century Gothic"/>
          <w:sz w:val="22"/>
          <w:szCs w:val="22"/>
        </w:rPr>
      </w:pPr>
      <w:r>
        <w:rPr>
          <w:rFonts w:ascii="Century Gothic" w:hAnsi="Century Gothic"/>
          <w:sz w:val="22"/>
          <w:szCs w:val="22"/>
        </w:rPr>
        <w:t>D’acord amb el que disposa l’article 53 del Decret Legislatiu 2/2003, de 28 d’abril, pel que s’aprova el text refós de la Llei Municipal i de règim local de Catalunya, el dia 23 de juny de 2015, es va dictar el Decret d’Alcaldia núm. 84 que delega la competència pel control de les obres en favor de la Junta de Govern Local.</w:t>
      </w:r>
    </w:p>
    <w:p w:rsidR="00AE7D52" w:rsidRDefault="00AE7D52" w:rsidP="00AE7D52">
      <w:pPr>
        <w:pStyle w:val="Normal06"/>
        <w:spacing w:after="200" w:line="276" w:lineRule="auto"/>
        <w:rPr>
          <w:rFonts w:ascii="Century Gothic" w:hAnsi="Century Gothic"/>
          <w:sz w:val="22"/>
          <w:szCs w:val="22"/>
        </w:rPr>
      </w:pPr>
    </w:p>
    <w:p w:rsidR="00AE7D52" w:rsidRDefault="00AE7D52" w:rsidP="00AE7D52">
      <w:pPr>
        <w:pStyle w:val="Normal06"/>
        <w:spacing w:after="200" w:line="276" w:lineRule="auto"/>
        <w:ind w:left="708"/>
        <w:rPr>
          <w:rFonts w:ascii="Century Gothic" w:hAnsi="Century Gothic"/>
          <w:sz w:val="22"/>
          <w:szCs w:val="22"/>
        </w:rPr>
      </w:pPr>
      <w:r>
        <w:rPr>
          <w:rFonts w:ascii="Century Gothic" w:hAnsi="Century Gothic"/>
          <w:sz w:val="22"/>
          <w:szCs w:val="22"/>
        </w:rPr>
        <w:lastRenderedPageBreak/>
        <w:t xml:space="preserve">Per tot, lo exposat, </w:t>
      </w:r>
      <w:smartTag w:uri="urn:schemas-microsoft-com:office:smarttags" w:element="PersonName">
        <w:smartTagPr>
          <w:attr w:name="ProductID" w:val="la Junta"/>
        </w:smartTagPr>
        <w:r>
          <w:rPr>
            <w:rFonts w:ascii="Century Gothic" w:hAnsi="Century Gothic"/>
            <w:sz w:val="22"/>
            <w:szCs w:val="22"/>
          </w:rPr>
          <w:t>la Junta</w:t>
        </w:r>
      </w:smartTag>
      <w:r>
        <w:rPr>
          <w:rFonts w:ascii="Century Gothic" w:hAnsi="Century Gothic"/>
          <w:sz w:val="22"/>
          <w:szCs w:val="22"/>
        </w:rPr>
        <w:t xml:space="preserve"> de Govern Local, per unanimitat, adopta el següent</w:t>
      </w:r>
    </w:p>
    <w:p w:rsidR="00AE7D52" w:rsidRDefault="00AE7D52" w:rsidP="00AE7D52">
      <w:pPr>
        <w:pStyle w:val="Ttol2"/>
        <w:rPr>
          <w:rFonts w:ascii="Century Gothic" w:hAnsi="Century Gothic"/>
          <w:sz w:val="22"/>
          <w:lang w:val="ca-ES"/>
        </w:rPr>
      </w:pPr>
      <w:r>
        <w:rPr>
          <w:rFonts w:ascii="Century Gothic" w:hAnsi="Century Gothic"/>
          <w:sz w:val="22"/>
          <w:lang w:val="ca-ES"/>
        </w:rPr>
        <w:t>ACORD</w:t>
      </w:r>
    </w:p>
    <w:p w:rsidR="00AE7D52" w:rsidRPr="00D54E33" w:rsidRDefault="00AE7D52" w:rsidP="00AE7D52">
      <w:pPr>
        <w:pStyle w:val="Normal06"/>
        <w:spacing w:after="200" w:line="276" w:lineRule="auto"/>
        <w:rPr>
          <w:sz w:val="22"/>
          <w:szCs w:val="22"/>
        </w:rPr>
      </w:pPr>
    </w:p>
    <w:p w:rsidR="00AE7D52" w:rsidRDefault="00AE7D52" w:rsidP="00AE7D52">
      <w:pPr>
        <w:pStyle w:val="Normal06"/>
        <w:spacing w:after="200" w:line="276" w:lineRule="auto"/>
        <w:jc w:val="both"/>
        <w:rPr>
          <w:rFonts w:ascii="Century Gothic" w:hAnsi="Century Gothic"/>
          <w:sz w:val="22"/>
          <w:szCs w:val="22"/>
        </w:rPr>
      </w:pPr>
      <w:r>
        <w:rPr>
          <w:rFonts w:ascii="Century Gothic" w:hAnsi="Century Gothic"/>
          <w:b/>
          <w:bCs/>
          <w:sz w:val="22"/>
          <w:szCs w:val="22"/>
        </w:rPr>
        <w:tab/>
        <w:t>Primer.-</w:t>
      </w:r>
      <w:r>
        <w:rPr>
          <w:rFonts w:ascii="Century Gothic" w:hAnsi="Century Gothic"/>
          <w:sz w:val="22"/>
          <w:szCs w:val="22"/>
        </w:rPr>
        <w:t xml:space="preserve"> PROCEDIR A </w:t>
      </w:r>
      <w:smartTag w:uri="urn:schemas-microsoft-com:office:smarttags" w:element="PersonName">
        <w:smartTagPr>
          <w:attr w:name="ProductID" w:val="LA DEVOLUCIￓ"/>
        </w:smartTagPr>
        <w:r>
          <w:rPr>
            <w:rFonts w:ascii="Century Gothic" w:hAnsi="Century Gothic"/>
            <w:sz w:val="22"/>
            <w:szCs w:val="22"/>
          </w:rPr>
          <w:t>LA DEVOLUCIÓ</w:t>
        </w:r>
      </w:smartTag>
      <w:r>
        <w:rPr>
          <w:rFonts w:ascii="Century Gothic" w:hAnsi="Century Gothic"/>
          <w:sz w:val="22"/>
          <w:szCs w:val="22"/>
        </w:rPr>
        <w:t xml:space="preserve"> de la fiances d’obres i de runes dipositada en l’expedient de referència.</w:t>
      </w:r>
    </w:p>
    <w:p w:rsidR="00AE7D52" w:rsidRDefault="00AE7D52" w:rsidP="00AE7D52">
      <w:pPr>
        <w:pStyle w:val="Normal06"/>
        <w:spacing w:after="200" w:line="276" w:lineRule="auto"/>
        <w:jc w:val="both"/>
        <w:rPr>
          <w:rFonts w:ascii="Century Gothic" w:hAnsi="Century Gothic"/>
          <w:sz w:val="22"/>
          <w:szCs w:val="22"/>
        </w:rPr>
      </w:pPr>
    </w:p>
    <w:p w:rsidR="00AE7D52" w:rsidRDefault="00AE7D52" w:rsidP="00AE7D52">
      <w:pPr>
        <w:pStyle w:val="Normal06"/>
        <w:spacing w:after="200" w:line="276" w:lineRule="auto"/>
        <w:jc w:val="both"/>
        <w:rPr>
          <w:rFonts w:ascii="Century Gothic" w:hAnsi="Century Gothic"/>
          <w:sz w:val="22"/>
          <w:szCs w:val="22"/>
        </w:rPr>
      </w:pPr>
      <w:r>
        <w:rPr>
          <w:rFonts w:ascii="Century Gothic" w:hAnsi="Century Gothic"/>
          <w:sz w:val="22"/>
          <w:szCs w:val="22"/>
        </w:rPr>
        <w:tab/>
      </w:r>
      <w:r>
        <w:rPr>
          <w:rFonts w:ascii="Century Gothic" w:hAnsi="Century Gothic"/>
          <w:b/>
          <w:bCs/>
          <w:sz w:val="22"/>
          <w:szCs w:val="22"/>
        </w:rPr>
        <w:t xml:space="preserve">Segon.- </w:t>
      </w:r>
      <w:r>
        <w:rPr>
          <w:rFonts w:ascii="Century Gothic" w:hAnsi="Century Gothic"/>
          <w:sz w:val="22"/>
          <w:szCs w:val="22"/>
        </w:rPr>
        <w:t>NOTIFICAR aquest acord al sol·licitant, amb advertència dels recursos que hi pot interposar.</w:t>
      </w:r>
    </w:p>
    <w:p w:rsidR="00AE7D52" w:rsidRDefault="00AE7D52" w:rsidP="00AE7D52">
      <w:pPr>
        <w:pStyle w:val="Normal06"/>
        <w:spacing w:after="200" w:line="276" w:lineRule="auto"/>
        <w:rPr>
          <w:sz w:val="22"/>
          <w:szCs w:val="22"/>
        </w:rPr>
      </w:pPr>
    </w:p>
    <w:p w:rsidR="00AE7D52" w:rsidRDefault="00AE7D52" w:rsidP="00AE7D52">
      <w:pPr>
        <w:pStyle w:val="Normal0"/>
      </w:pPr>
    </w:p>
    <w:p w:rsidR="00AE7D52" w:rsidRPr="00287A1B" w:rsidRDefault="00AE7D52" w:rsidP="00AE7D52">
      <w:pPr>
        <w:pStyle w:val="Normal0"/>
        <w:rPr>
          <w:b/>
        </w:rPr>
      </w:pPr>
      <w:r>
        <w:rPr>
          <w:rFonts w:ascii="Century Gothic" w:hAnsi="Century Gothic"/>
          <w:b/>
          <w:bCs/>
          <w:sz w:val="22"/>
          <w:szCs w:val="22"/>
          <w:lang w:eastAsia="es-ES"/>
        </w:rPr>
        <w:t>9-PROPOSTA PERMÍS D’OCUPACIÓ DE VIA PÚBLICA A CAN SEBASTIANET, 19</w:t>
      </w:r>
    </w:p>
    <w:p w:rsidR="00AE7D52" w:rsidRPr="001351AE" w:rsidRDefault="00AE7D52" w:rsidP="00AE7D52">
      <w:pPr>
        <w:pStyle w:val="Normal07"/>
        <w:jc w:val="both"/>
        <w:rPr>
          <w:rFonts w:ascii="Century Gothic" w:eastAsia="Times New Roman" w:hAnsi="Century Gothic" w:cs="Times New Roman"/>
          <w:b/>
          <w:bCs/>
          <w:sz w:val="22"/>
          <w:szCs w:val="22"/>
          <w:lang w:eastAsia="es-ES"/>
        </w:rPr>
      </w:pPr>
    </w:p>
    <w:p w:rsidR="00AE7D52" w:rsidRDefault="00AE7D52" w:rsidP="00AE7D52">
      <w:pPr>
        <w:pStyle w:val="Normal07"/>
        <w:spacing w:line="300" w:lineRule="exact"/>
        <w:jc w:val="both"/>
        <w:rPr>
          <w:rFonts w:ascii="Century Gothic" w:eastAsia="Times New Roman" w:hAnsi="Century Gothic" w:cs="Times New Roman"/>
          <w:sz w:val="22"/>
          <w:szCs w:val="22"/>
          <w:lang w:eastAsia="es-ES"/>
        </w:rPr>
      </w:pPr>
      <w:bookmarkStart w:id="1" w:name="articulo7_2"/>
      <w:bookmarkStart w:id="2" w:name="BLO__BDT"/>
      <w:bookmarkEnd w:id="1"/>
    </w:p>
    <w:p w:rsidR="00AE7D52" w:rsidRPr="001351AE" w:rsidRDefault="00AE7D52" w:rsidP="00AE7D52">
      <w:pPr>
        <w:pStyle w:val="Normal07"/>
        <w:spacing w:line="300" w:lineRule="exact"/>
        <w:jc w:val="both"/>
        <w:rPr>
          <w:rFonts w:ascii="Century Gothic" w:eastAsia="Times New Roman" w:hAnsi="Century Gothic" w:cs="Times New Roman"/>
          <w:sz w:val="22"/>
          <w:szCs w:val="22"/>
          <w:lang w:eastAsia="es-ES"/>
        </w:rPr>
      </w:pPr>
      <w:r w:rsidRPr="001351AE">
        <w:rPr>
          <w:rFonts w:ascii="Century Gothic" w:eastAsia="Times New Roman" w:hAnsi="Century Gothic" w:cs="Times New Roman"/>
          <w:sz w:val="22"/>
          <w:szCs w:val="22"/>
          <w:lang w:eastAsia="es-ES"/>
        </w:rPr>
        <w:t>Vist l'informe favorable</w:t>
      </w:r>
      <w:r>
        <w:rPr>
          <w:rFonts w:ascii="Century Gothic" w:eastAsia="Times New Roman" w:hAnsi="Century Gothic" w:cs="Times New Roman"/>
          <w:sz w:val="22"/>
          <w:szCs w:val="22"/>
          <w:lang w:eastAsia="es-ES"/>
        </w:rPr>
        <w:t xml:space="preserve"> </w:t>
      </w:r>
      <w:r w:rsidRPr="001351AE">
        <w:rPr>
          <w:rFonts w:ascii="Century Gothic" w:eastAsia="Times New Roman" w:hAnsi="Century Gothic" w:cs="Times New Roman"/>
          <w:sz w:val="22"/>
          <w:szCs w:val="22"/>
          <w:lang w:eastAsia="es-ES"/>
        </w:rPr>
        <w:t>del</w:t>
      </w:r>
      <w:r>
        <w:rPr>
          <w:rFonts w:ascii="Century Gothic" w:eastAsia="Times New Roman" w:hAnsi="Century Gothic" w:cs="Times New Roman"/>
          <w:sz w:val="22"/>
          <w:szCs w:val="22"/>
          <w:lang w:eastAsia="es-ES"/>
        </w:rPr>
        <w:t xml:space="preserve">s serveis </w:t>
      </w:r>
      <w:r w:rsidRPr="001351AE">
        <w:rPr>
          <w:rFonts w:ascii="Century Gothic" w:eastAsia="Times New Roman" w:hAnsi="Century Gothic" w:cs="Times New Roman"/>
          <w:sz w:val="22"/>
          <w:szCs w:val="22"/>
          <w:lang w:eastAsia="es-ES"/>
        </w:rPr>
        <w:t xml:space="preserve"> tècnic</w:t>
      </w:r>
      <w:r>
        <w:rPr>
          <w:rFonts w:ascii="Century Gothic" w:eastAsia="Times New Roman" w:hAnsi="Century Gothic" w:cs="Times New Roman"/>
          <w:sz w:val="22"/>
          <w:szCs w:val="22"/>
          <w:lang w:eastAsia="es-ES"/>
        </w:rPr>
        <w:t>s municipals</w:t>
      </w:r>
      <w:r w:rsidRPr="001351AE">
        <w:rPr>
          <w:rFonts w:ascii="Century Gothic" w:eastAsia="Times New Roman" w:hAnsi="Century Gothic" w:cs="Times New Roman"/>
          <w:sz w:val="22"/>
          <w:szCs w:val="22"/>
          <w:lang w:eastAsia="es-ES"/>
        </w:rPr>
        <w:t>, de data</w:t>
      </w:r>
      <w:r>
        <w:rPr>
          <w:rFonts w:ascii="Century Gothic" w:eastAsia="Times New Roman" w:hAnsi="Century Gothic" w:cs="Times New Roman"/>
          <w:sz w:val="22"/>
          <w:szCs w:val="22"/>
          <w:lang w:eastAsia="es-ES"/>
        </w:rPr>
        <w:t xml:space="preserve"> 17 de juliol de 2017</w:t>
      </w:r>
      <w:r w:rsidRPr="001351AE">
        <w:rPr>
          <w:rFonts w:ascii="Century Gothic" w:eastAsia="Times New Roman" w:hAnsi="Century Gothic" w:cs="Times New Roman"/>
          <w:sz w:val="22"/>
          <w:szCs w:val="22"/>
          <w:lang w:eastAsia="es-ES"/>
        </w:rPr>
        <w:t xml:space="preserve">, </w:t>
      </w:r>
      <w:r>
        <w:rPr>
          <w:rFonts w:ascii="Century Gothic" w:eastAsia="Times New Roman" w:hAnsi="Century Gothic" w:cs="Times New Roman"/>
          <w:sz w:val="22"/>
          <w:szCs w:val="22"/>
          <w:lang w:eastAsia="es-ES"/>
        </w:rPr>
        <w:t xml:space="preserve">el qual fa referència a la possibilitat d’atorgar permís per ocupació de via pública a Can </w:t>
      </w:r>
      <w:proofErr w:type="spellStart"/>
      <w:r>
        <w:rPr>
          <w:rFonts w:ascii="Century Gothic" w:eastAsia="Times New Roman" w:hAnsi="Century Gothic" w:cs="Times New Roman"/>
          <w:sz w:val="22"/>
          <w:szCs w:val="22"/>
          <w:lang w:eastAsia="es-ES"/>
        </w:rPr>
        <w:t>Sebastianet</w:t>
      </w:r>
      <w:proofErr w:type="spellEnd"/>
      <w:r>
        <w:rPr>
          <w:rFonts w:ascii="Century Gothic" w:eastAsia="Times New Roman" w:hAnsi="Century Gothic" w:cs="Times New Roman"/>
          <w:sz w:val="22"/>
          <w:szCs w:val="22"/>
          <w:lang w:eastAsia="es-ES"/>
        </w:rPr>
        <w:t>, 19, per a la col·locació de material de construcció, ja que s’estan efectuant obres a la tanca exterior,</w:t>
      </w:r>
    </w:p>
    <w:p w:rsidR="00AE7D52" w:rsidRPr="001351AE" w:rsidRDefault="00AE7D52" w:rsidP="00AE7D52">
      <w:pPr>
        <w:pStyle w:val="Normal07"/>
        <w:spacing w:line="300" w:lineRule="exact"/>
        <w:jc w:val="both"/>
        <w:rPr>
          <w:rFonts w:ascii="Century Gothic" w:eastAsia="Times New Roman" w:hAnsi="Century Gothic" w:cs="Times New Roman"/>
          <w:b/>
          <w:sz w:val="22"/>
          <w:szCs w:val="22"/>
          <w:lang w:eastAsia="es-ES"/>
        </w:rPr>
      </w:pPr>
    </w:p>
    <w:p w:rsidR="00AE7D52" w:rsidRPr="001351AE" w:rsidRDefault="00AE7D52" w:rsidP="00AE7D52">
      <w:pPr>
        <w:pStyle w:val="Normal07"/>
        <w:spacing w:line="300" w:lineRule="exact"/>
        <w:jc w:val="both"/>
        <w:rPr>
          <w:rFonts w:ascii="Century Gothic" w:eastAsia="Times New Roman" w:hAnsi="Century Gothic" w:cs="Times New Roman"/>
          <w:sz w:val="22"/>
          <w:szCs w:val="22"/>
          <w:lang w:eastAsia="es-ES"/>
        </w:rPr>
      </w:pPr>
    </w:p>
    <w:p w:rsidR="00AE7D52" w:rsidRPr="00174744" w:rsidRDefault="00AE7D52" w:rsidP="00AE7D52">
      <w:pPr>
        <w:pStyle w:val="Normal07"/>
        <w:jc w:val="both"/>
        <w:rPr>
          <w:rFonts w:ascii="Century Gothic" w:eastAsia="Times New Roman" w:hAnsi="Century Gothic" w:cs="Times New Roman"/>
          <w:sz w:val="22"/>
          <w:szCs w:val="22"/>
          <w:lang w:eastAsia="es-ES"/>
        </w:rPr>
      </w:pPr>
      <w:r w:rsidRPr="00174744">
        <w:rPr>
          <w:rFonts w:ascii="Century Gothic" w:eastAsia="Times New Roman" w:hAnsi="Century Gothic" w:cs="Times New Roman"/>
          <w:sz w:val="22"/>
          <w:szCs w:val="22"/>
          <w:lang w:eastAsia="es-ES"/>
        </w:rPr>
        <w:t>La Junta, acorda per unanimitat:</w:t>
      </w:r>
    </w:p>
    <w:p w:rsidR="00AE7D52" w:rsidRPr="00174744" w:rsidRDefault="00AE7D52" w:rsidP="00AE7D52">
      <w:pPr>
        <w:pStyle w:val="Normal07"/>
        <w:jc w:val="both"/>
        <w:rPr>
          <w:rFonts w:ascii="Century Gothic" w:eastAsia="Times New Roman" w:hAnsi="Century Gothic" w:cs="Times New Roman"/>
          <w:sz w:val="22"/>
          <w:szCs w:val="22"/>
          <w:lang w:eastAsia="es-ES"/>
        </w:rPr>
      </w:pPr>
    </w:p>
    <w:p w:rsidR="00AE7D52" w:rsidRPr="001351AE" w:rsidRDefault="00AE7D52" w:rsidP="00AE7D52">
      <w:pPr>
        <w:pStyle w:val="Normal07"/>
        <w:jc w:val="both"/>
        <w:rPr>
          <w:rFonts w:ascii="Century Gothic" w:eastAsia="Times New Roman" w:hAnsi="Century Gothic" w:cs="Times New Roman"/>
          <w:sz w:val="22"/>
          <w:szCs w:val="22"/>
          <w:u w:val="single"/>
          <w:lang w:eastAsia="es-ES"/>
        </w:rPr>
      </w:pPr>
    </w:p>
    <w:p w:rsidR="00AE7D52" w:rsidRDefault="00AE7D52" w:rsidP="00AE7D52">
      <w:pPr>
        <w:pStyle w:val="Normal07"/>
        <w:jc w:val="both"/>
        <w:rPr>
          <w:rFonts w:ascii="Century Gothic" w:eastAsia="Times New Roman" w:hAnsi="Century Gothic" w:cs="Times New Roman"/>
          <w:sz w:val="22"/>
          <w:szCs w:val="22"/>
          <w:lang w:eastAsia="es-ES"/>
        </w:rPr>
      </w:pPr>
      <w:r w:rsidRPr="00174744">
        <w:rPr>
          <w:rFonts w:ascii="Century Gothic" w:eastAsia="Times New Roman" w:hAnsi="Century Gothic" w:cs="Times New Roman"/>
          <w:b/>
          <w:sz w:val="22"/>
          <w:szCs w:val="22"/>
          <w:lang w:eastAsia="es-ES"/>
        </w:rPr>
        <w:t>Primer.</w:t>
      </w:r>
      <w:r w:rsidRPr="001351AE">
        <w:rPr>
          <w:rFonts w:ascii="Century Gothic" w:eastAsia="Times New Roman" w:hAnsi="Century Gothic" w:cs="Times New Roman"/>
          <w:sz w:val="22"/>
          <w:szCs w:val="22"/>
          <w:lang w:eastAsia="es-ES"/>
        </w:rPr>
        <w:t>- Aprovar</w:t>
      </w:r>
      <w:r>
        <w:rPr>
          <w:rFonts w:ascii="Century Gothic" w:eastAsia="Times New Roman" w:hAnsi="Century Gothic" w:cs="Times New Roman"/>
          <w:sz w:val="22"/>
          <w:szCs w:val="22"/>
          <w:lang w:eastAsia="es-ES"/>
        </w:rPr>
        <w:t xml:space="preserve"> l’autorització per ocupació de via pública.</w:t>
      </w:r>
    </w:p>
    <w:p w:rsidR="00AE7D52" w:rsidRPr="001351AE" w:rsidRDefault="00AE7D52" w:rsidP="00AE7D52">
      <w:pPr>
        <w:pStyle w:val="Normal07"/>
        <w:jc w:val="both"/>
        <w:rPr>
          <w:rFonts w:ascii="Century Gothic" w:eastAsia="Times New Roman" w:hAnsi="Century Gothic" w:cs="Times New Roman"/>
          <w:sz w:val="22"/>
          <w:szCs w:val="22"/>
          <w:lang w:eastAsia="es-ES"/>
        </w:rPr>
      </w:pPr>
    </w:p>
    <w:p w:rsidR="00AE7D52" w:rsidRDefault="00AE7D52" w:rsidP="00AE7D52">
      <w:pPr>
        <w:pStyle w:val="Normal07"/>
        <w:spacing w:line="300" w:lineRule="exact"/>
        <w:jc w:val="both"/>
        <w:rPr>
          <w:rFonts w:ascii="Century Gothic" w:eastAsia="Times New Roman" w:hAnsi="Century Gothic" w:cs="Times New Roman"/>
          <w:sz w:val="22"/>
          <w:szCs w:val="22"/>
          <w:lang w:eastAsia="es-ES"/>
        </w:rPr>
      </w:pPr>
      <w:r w:rsidRPr="00174744">
        <w:rPr>
          <w:rFonts w:ascii="Century Gothic" w:eastAsia="Times New Roman" w:hAnsi="Century Gothic" w:cs="Times New Roman"/>
          <w:b/>
          <w:sz w:val="22"/>
          <w:szCs w:val="22"/>
          <w:lang w:eastAsia="es-ES"/>
        </w:rPr>
        <w:t>Segon.-</w:t>
      </w:r>
      <w:r w:rsidRPr="001351AE">
        <w:rPr>
          <w:rFonts w:ascii="Century Gothic" w:eastAsia="Times New Roman" w:hAnsi="Century Gothic" w:cs="Times New Roman"/>
          <w:sz w:val="22"/>
          <w:szCs w:val="22"/>
          <w:lang w:eastAsia="es-ES"/>
        </w:rPr>
        <w:t xml:space="preserve"> </w:t>
      </w:r>
      <w:r>
        <w:rPr>
          <w:rFonts w:ascii="Century Gothic" w:eastAsia="Times New Roman" w:hAnsi="Century Gothic" w:cs="Times New Roman"/>
          <w:sz w:val="22"/>
          <w:szCs w:val="22"/>
          <w:lang w:eastAsia="es-ES"/>
        </w:rPr>
        <w:t xml:space="preserve"> Comunicar al sol·licitant que l’esmentada llicència té una durada de 10 dies i un cost de 30 </w:t>
      </w:r>
      <w:r w:rsidRPr="001351AE">
        <w:rPr>
          <w:rFonts w:ascii="Century Gothic" w:eastAsia="Times New Roman" w:hAnsi="Century Gothic" w:cs="Times New Roman"/>
          <w:sz w:val="22"/>
          <w:szCs w:val="22"/>
          <w:lang w:eastAsia="es-ES"/>
        </w:rPr>
        <w:t>euros</w:t>
      </w:r>
      <w:r>
        <w:rPr>
          <w:rFonts w:ascii="Century Gothic" w:eastAsia="Times New Roman" w:hAnsi="Century Gothic" w:cs="Times New Roman"/>
          <w:sz w:val="22"/>
          <w:szCs w:val="22"/>
          <w:lang w:eastAsia="es-ES"/>
        </w:rPr>
        <w:t>.</w:t>
      </w:r>
    </w:p>
    <w:p w:rsidR="00AE7D52" w:rsidRDefault="00AE7D52" w:rsidP="00AE7D52">
      <w:pPr>
        <w:pStyle w:val="Normal07"/>
        <w:spacing w:line="300" w:lineRule="exact"/>
        <w:jc w:val="both"/>
        <w:rPr>
          <w:rFonts w:ascii="Century Gothic" w:eastAsia="Times New Roman" w:hAnsi="Century Gothic" w:cs="Times New Roman"/>
          <w:sz w:val="22"/>
          <w:szCs w:val="22"/>
          <w:lang w:eastAsia="es-ES"/>
        </w:rPr>
      </w:pPr>
    </w:p>
    <w:p w:rsidR="00AE7D52" w:rsidRPr="001351AE" w:rsidRDefault="00AE7D52" w:rsidP="00AE7D52">
      <w:pPr>
        <w:pStyle w:val="Normal07"/>
        <w:jc w:val="both"/>
        <w:outlineLvl w:val="0"/>
        <w:rPr>
          <w:rFonts w:ascii="Century Gothic" w:eastAsia="Times New Roman" w:hAnsi="Century Gothic" w:cs="Times New Roman"/>
          <w:sz w:val="22"/>
          <w:szCs w:val="22"/>
          <w:lang w:eastAsia="es-ES"/>
        </w:rPr>
      </w:pPr>
      <w:r w:rsidRPr="00174744">
        <w:rPr>
          <w:rFonts w:ascii="Century Gothic" w:eastAsia="Times New Roman" w:hAnsi="Century Gothic" w:cs="Times New Roman"/>
          <w:b/>
          <w:sz w:val="22"/>
          <w:szCs w:val="22"/>
          <w:lang w:eastAsia="es-ES"/>
        </w:rPr>
        <w:t>Tercer.</w:t>
      </w:r>
      <w:r w:rsidRPr="001351AE">
        <w:rPr>
          <w:rFonts w:ascii="Century Gothic" w:eastAsia="Times New Roman" w:hAnsi="Century Gothic" w:cs="Times New Roman"/>
          <w:sz w:val="22"/>
          <w:szCs w:val="22"/>
          <w:lang w:eastAsia="es-ES"/>
        </w:rPr>
        <w:t xml:space="preserve">- Notificar </w:t>
      </w:r>
      <w:r>
        <w:rPr>
          <w:rFonts w:ascii="Century Gothic" w:eastAsia="Times New Roman" w:hAnsi="Century Gothic" w:cs="Times New Roman"/>
          <w:sz w:val="22"/>
          <w:szCs w:val="22"/>
          <w:lang w:eastAsia="es-ES"/>
        </w:rPr>
        <w:t>aquest a</w:t>
      </w:r>
      <w:r w:rsidRPr="001351AE">
        <w:rPr>
          <w:rFonts w:ascii="Century Gothic" w:eastAsia="Times New Roman" w:hAnsi="Century Gothic" w:cs="Times New Roman"/>
          <w:sz w:val="22"/>
          <w:szCs w:val="22"/>
          <w:lang w:eastAsia="es-ES"/>
        </w:rPr>
        <w:t xml:space="preserve">cord a </w:t>
      </w:r>
      <w:r>
        <w:rPr>
          <w:rFonts w:ascii="Century Gothic" w:eastAsia="Times New Roman" w:hAnsi="Century Gothic" w:cs="Times New Roman"/>
          <w:sz w:val="22"/>
          <w:szCs w:val="22"/>
          <w:lang w:eastAsia="es-ES"/>
        </w:rPr>
        <w:t>l’interessat.</w:t>
      </w:r>
    </w:p>
    <w:p w:rsidR="00AE7D52" w:rsidRPr="001351AE" w:rsidRDefault="00AE7D52" w:rsidP="00AE7D52">
      <w:pPr>
        <w:pStyle w:val="Normal07"/>
        <w:jc w:val="both"/>
        <w:outlineLvl w:val="0"/>
        <w:rPr>
          <w:rFonts w:ascii="Century Gothic" w:eastAsia="Times New Roman" w:hAnsi="Century Gothic" w:cs="Arial"/>
          <w:color w:val="000000"/>
          <w:sz w:val="22"/>
          <w:szCs w:val="22"/>
          <w:lang w:eastAsia="es-ES"/>
        </w:rPr>
      </w:pPr>
    </w:p>
    <w:bookmarkEnd w:id="2"/>
    <w:p w:rsidR="00AE7D52" w:rsidRPr="001351AE" w:rsidRDefault="00AE7D52" w:rsidP="00AE7D52">
      <w:pPr>
        <w:pStyle w:val="Normal07"/>
        <w:spacing w:line="320" w:lineRule="exact"/>
        <w:jc w:val="both"/>
        <w:rPr>
          <w:rFonts w:ascii="Century Gothic" w:eastAsia="Times New Roman" w:hAnsi="Century Gothic" w:cs="Tahoma"/>
          <w:bCs/>
          <w:sz w:val="22"/>
          <w:szCs w:val="22"/>
          <w:lang w:eastAsia="es-ES"/>
        </w:rPr>
      </w:pPr>
      <w:r w:rsidRPr="001351AE">
        <w:rPr>
          <w:rFonts w:ascii="Century Gothic" w:eastAsia="Times New Roman" w:hAnsi="Century Gothic" w:cs="Tahoma"/>
          <w:bCs/>
          <w:sz w:val="22"/>
          <w:szCs w:val="22"/>
          <w:lang w:eastAsia="es-ES"/>
        </w:rPr>
        <w:tab/>
      </w:r>
      <w:r w:rsidRPr="001351AE">
        <w:rPr>
          <w:rFonts w:ascii="Century Gothic" w:eastAsia="Times New Roman" w:hAnsi="Century Gothic" w:cs="Tahoma"/>
          <w:bCs/>
          <w:sz w:val="22"/>
          <w:szCs w:val="22"/>
          <w:lang w:eastAsia="es-ES"/>
        </w:rPr>
        <w:tab/>
      </w:r>
    </w:p>
    <w:p w:rsidR="00AE7D52" w:rsidRDefault="00AE7D52" w:rsidP="00AE7D52">
      <w:pPr>
        <w:pStyle w:val="Normal0"/>
      </w:pPr>
    </w:p>
    <w:p w:rsidR="00AE7D52" w:rsidRDefault="00AE7D52" w:rsidP="00AE7D52">
      <w:pPr>
        <w:pStyle w:val="Normal0"/>
      </w:pPr>
    </w:p>
    <w:p w:rsidR="00AE7D52" w:rsidRDefault="00AE7D52" w:rsidP="00AE7D52">
      <w:pPr>
        <w:pStyle w:val="Normal0"/>
        <w:rPr>
          <w:b/>
        </w:rPr>
      </w:pPr>
      <w:r>
        <w:rPr>
          <w:rFonts w:ascii="Arial" w:eastAsia="Arial" w:hAnsi="Arial" w:cs="Arial"/>
          <w:sz w:val="22"/>
        </w:rPr>
        <w:t xml:space="preserve">   </w:t>
      </w:r>
    </w:p>
    <w:p w:rsidR="00AE7D52" w:rsidRDefault="00AE7D52" w:rsidP="00AE7D52">
      <w:pPr>
        <w:pStyle w:val="NormalWeb"/>
        <w:spacing w:line="240" w:lineRule="auto"/>
        <w:ind w:left="0" w:right="-15" w:hanging="24"/>
        <w:rPr>
          <w:rFonts w:ascii="Century Gothic" w:hAnsi="Century Gothic"/>
          <w:b/>
          <w:bCs/>
          <w:sz w:val="22"/>
          <w:szCs w:val="22"/>
          <w:lang w:val="ca-ES"/>
        </w:rPr>
      </w:pPr>
    </w:p>
    <w:p w:rsidR="00AE7D52" w:rsidRPr="007313AA" w:rsidRDefault="00AE7D52" w:rsidP="00AE7D52">
      <w:pPr>
        <w:pStyle w:val="NormalWeb"/>
        <w:spacing w:line="240" w:lineRule="auto"/>
        <w:ind w:left="0" w:right="-15" w:hanging="24"/>
        <w:rPr>
          <w:rFonts w:ascii="Century Gothic" w:hAnsi="Century Gothic"/>
          <w:b/>
          <w:bCs/>
          <w:sz w:val="22"/>
          <w:szCs w:val="22"/>
          <w:lang w:val="ca-ES"/>
        </w:rPr>
      </w:pPr>
      <w:r>
        <w:rPr>
          <w:rFonts w:ascii="Century Gothic" w:hAnsi="Century Gothic"/>
          <w:b/>
          <w:bCs/>
          <w:sz w:val="22"/>
          <w:szCs w:val="22"/>
          <w:lang w:val="ca-ES"/>
        </w:rPr>
        <w:t>10-</w:t>
      </w:r>
      <w:r w:rsidRPr="007313AA">
        <w:rPr>
          <w:rFonts w:ascii="Century Gothic" w:hAnsi="Century Gothic"/>
          <w:b/>
          <w:bCs/>
          <w:sz w:val="22"/>
          <w:szCs w:val="22"/>
          <w:lang w:val="ca-ES"/>
        </w:rPr>
        <w:t>PROPOSTA D’ATORGAMENT DE LLICÈNCIA D’OBRA MENOR</w:t>
      </w:r>
    </w:p>
    <w:p w:rsidR="00AE7D52" w:rsidRPr="007313AA" w:rsidRDefault="00AE7D52" w:rsidP="00AE7D52">
      <w:pPr>
        <w:pStyle w:val="NormalWeb"/>
        <w:spacing w:line="240" w:lineRule="auto"/>
        <w:ind w:left="0" w:firstLine="709"/>
        <w:rPr>
          <w:rFonts w:ascii="Century Gothic" w:hAnsi="Century Gothic"/>
          <w:sz w:val="22"/>
          <w:szCs w:val="22"/>
          <w:lang w:val="ca-ES"/>
        </w:rPr>
      </w:pPr>
    </w:p>
    <w:p w:rsidR="00AE7D52" w:rsidRPr="007313AA" w:rsidRDefault="00AE7D52" w:rsidP="00AE7D52">
      <w:pPr>
        <w:pStyle w:val="Normal08"/>
        <w:jc w:val="both"/>
        <w:rPr>
          <w:rFonts w:ascii="Century Gothic" w:hAnsi="Century Gothic"/>
          <w:sz w:val="22"/>
          <w:szCs w:val="22"/>
          <w:lang w:val="ca-ES"/>
        </w:rPr>
      </w:pPr>
      <w:r w:rsidRPr="007313AA">
        <w:rPr>
          <w:rFonts w:ascii="Century Gothic" w:hAnsi="Century Gothic"/>
          <w:sz w:val="22"/>
          <w:szCs w:val="22"/>
          <w:lang w:val="ca-ES"/>
        </w:rPr>
        <w:lastRenderedPageBreak/>
        <w:t>Vist que amb data 31 de maig de 2017 va ser presentada per  JOSEP CREUS RAMONEDA sol·licitud de llicència d’obres menors per a la instal·lació solar fotovoltaica d'autoconsum a “Can Llibants”.</w:t>
      </w:r>
    </w:p>
    <w:p w:rsidR="00AE7D52" w:rsidRPr="007313AA" w:rsidRDefault="00AE7D52" w:rsidP="00AE7D52">
      <w:pPr>
        <w:pStyle w:val="Normal08"/>
        <w:ind w:firstLine="696"/>
        <w:jc w:val="both"/>
        <w:rPr>
          <w:rFonts w:ascii="Century Gothic" w:hAnsi="Century Gothic"/>
          <w:sz w:val="22"/>
          <w:szCs w:val="22"/>
          <w:lang w:val="ca-ES"/>
        </w:rPr>
      </w:pPr>
    </w:p>
    <w:p w:rsidR="00AE7D52" w:rsidRPr="007313AA" w:rsidRDefault="00AE7D52" w:rsidP="00AE7D52">
      <w:pPr>
        <w:pStyle w:val="Normal08"/>
        <w:jc w:val="both"/>
        <w:rPr>
          <w:rFonts w:ascii="Century Gothic" w:hAnsi="Century Gothic"/>
          <w:sz w:val="22"/>
          <w:szCs w:val="22"/>
          <w:lang w:val="ca-ES"/>
        </w:rPr>
      </w:pPr>
      <w:r w:rsidRPr="007313AA">
        <w:rPr>
          <w:rFonts w:ascii="Century Gothic" w:hAnsi="Century Gothic"/>
          <w:sz w:val="22"/>
          <w:szCs w:val="22"/>
          <w:lang w:val="ca-ES"/>
        </w:rPr>
        <w:t>Vist que de conformitat amb l’anterior Provisió d’Alcaldia va ser emès informe de Secretaria referent al procediment a seguir i a la Legislació aplicable en el procediment de concessió de llicència d’obres majors.</w:t>
      </w:r>
    </w:p>
    <w:p w:rsidR="00AE7D52" w:rsidRPr="007313AA" w:rsidRDefault="00AE7D52" w:rsidP="00AE7D52">
      <w:pPr>
        <w:pStyle w:val="NormalWeb"/>
        <w:spacing w:line="240" w:lineRule="auto"/>
        <w:ind w:left="-48" w:right="-15" w:firstLine="768"/>
        <w:rPr>
          <w:rFonts w:ascii="Century Gothic" w:hAnsi="Century Gothic"/>
          <w:sz w:val="22"/>
          <w:szCs w:val="22"/>
          <w:lang w:val="ca-ES"/>
        </w:rPr>
      </w:pPr>
    </w:p>
    <w:p w:rsidR="00AE7D52" w:rsidRPr="007313AA" w:rsidRDefault="00AE7D52" w:rsidP="00AE7D52">
      <w:pPr>
        <w:pStyle w:val="Normal08"/>
        <w:jc w:val="both"/>
        <w:rPr>
          <w:rFonts w:ascii="Century Gothic" w:hAnsi="Century Gothic"/>
          <w:sz w:val="22"/>
          <w:szCs w:val="22"/>
          <w:lang w:val="ca-ES"/>
        </w:rPr>
      </w:pPr>
      <w:r w:rsidRPr="007313AA">
        <w:rPr>
          <w:rFonts w:ascii="Century Gothic" w:hAnsi="Century Gothic"/>
          <w:sz w:val="22"/>
          <w:szCs w:val="22"/>
          <w:lang w:val="ca-ES"/>
        </w:rPr>
        <w:t>Atès que en compliment amb el que es disposa en l’article 188.3 del Text Refós de la Llei d’Urbanisme de Catalunya aprovat per Decret Legislatiu 1/2010, de 3 d’agost, es va emetre informe dels Serveis Tècnics en sentit favorable així com a la Normativa del Pla d’Ordenació Urbana Municipal vigent.</w:t>
      </w:r>
    </w:p>
    <w:p w:rsidR="00AE7D52" w:rsidRPr="007313AA" w:rsidRDefault="00AE7D52" w:rsidP="00AE7D52">
      <w:pPr>
        <w:pStyle w:val="NormalWeb"/>
        <w:spacing w:line="240" w:lineRule="auto"/>
        <w:ind w:left="0" w:right="22" w:firstLine="708"/>
        <w:rPr>
          <w:rFonts w:ascii="Century Gothic" w:hAnsi="Century Gothic"/>
          <w:sz w:val="22"/>
          <w:szCs w:val="22"/>
          <w:lang w:val="ca-ES"/>
        </w:rPr>
      </w:pPr>
    </w:p>
    <w:p w:rsidR="00AE7D52" w:rsidRPr="007313AA" w:rsidRDefault="00AE7D52" w:rsidP="00AE7D52">
      <w:pPr>
        <w:pStyle w:val="Normal08"/>
        <w:widowControl w:val="0"/>
        <w:ind w:right="-25"/>
        <w:jc w:val="both"/>
        <w:rPr>
          <w:rFonts w:ascii="Century Gothic" w:hAnsi="Century Gothic" w:cs="Arial"/>
          <w:sz w:val="22"/>
          <w:szCs w:val="22"/>
          <w:lang w:val="ca-ES"/>
        </w:rPr>
      </w:pPr>
      <w:r w:rsidRPr="007313AA">
        <w:rPr>
          <w:rFonts w:ascii="Century Gothic" w:hAnsi="Century Gothic" w:cs="Arial"/>
          <w:sz w:val="22"/>
          <w:szCs w:val="22"/>
          <w:lang w:val="ca-ES"/>
        </w:rPr>
        <w:t xml:space="preserve">Examinada la documentació que l’acompanya, vist l’informe de Secretaria, i de conformitat amb l’establert en </w:t>
      </w:r>
      <w:r w:rsidRPr="007313AA">
        <w:rPr>
          <w:rFonts w:ascii="Century Gothic" w:hAnsi="Century Gothic"/>
          <w:sz w:val="22"/>
          <w:szCs w:val="22"/>
          <w:lang w:val="ca-ES"/>
        </w:rPr>
        <w:t xml:space="preserve">els articles 53.1 r) del Text Refós de la Llei Municipal i de Règim Local de Catalunya aprovat per Decret Legislatiu 2/2003, de 28 d’abril, i 72.1 del Reglament d’Obres, Activitats i Serveis de les Entitats Locals de Catalunya aprovat per Decret 179/1995, de 13 de juny, </w:t>
      </w:r>
    </w:p>
    <w:p w:rsidR="00AE7D52" w:rsidRPr="007313AA" w:rsidRDefault="00AE7D52" w:rsidP="00AE7D52">
      <w:pPr>
        <w:pStyle w:val="Estilo2"/>
        <w:keepNext w:val="0"/>
        <w:spacing w:line="240" w:lineRule="auto"/>
        <w:jc w:val="both"/>
        <w:outlineLvl w:val="9"/>
        <w:rPr>
          <w:rFonts w:ascii="Century Gothic" w:hAnsi="Century Gothic" w:cs="Times New Roman"/>
          <w:bCs w:val="0"/>
          <w:sz w:val="22"/>
          <w:szCs w:val="22"/>
          <w:lang w:val="ca-ES"/>
        </w:rPr>
      </w:pPr>
    </w:p>
    <w:p w:rsidR="00AE7D52" w:rsidRPr="007313AA" w:rsidRDefault="00AE7D52" w:rsidP="00AE7D52">
      <w:pPr>
        <w:pStyle w:val="Estilo2"/>
        <w:keepNext w:val="0"/>
        <w:spacing w:line="240" w:lineRule="auto"/>
        <w:jc w:val="both"/>
        <w:outlineLvl w:val="9"/>
        <w:rPr>
          <w:rFonts w:ascii="Century Gothic" w:hAnsi="Century Gothic" w:cs="Times New Roman"/>
          <w:bCs w:val="0"/>
          <w:sz w:val="22"/>
          <w:szCs w:val="22"/>
          <w:lang w:val="ca-ES"/>
        </w:rPr>
      </w:pPr>
      <w:r w:rsidRPr="007313AA">
        <w:rPr>
          <w:rFonts w:ascii="Century Gothic" w:hAnsi="Century Gothic" w:cs="Times New Roman"/>
          <w:bCs w:val="0"/>
          <w:sz w:val="22"/>
          <w:szCs w:val="22"/>
          <w:lang w:val="ca-ES"/>
        </w:rPr>
        <w:t>La Junta, acorda per unanimitat:</w:t>
      </w:r>
    </w:p>
    <w:p w:rsidR="00AE7D52" w:rsidRPr="007313AA" w:rsidRDefault="00AE7D52" w:rsidP="00AE7D52">
      <w:pPr>
        <w:pStyle w:val="Estilo2"/>
        <w:keepNext w:val="0"/>
        <w:spacing w:line="240" w:lineRule="auto"/>
        <w:jc w:val="both"/>
        <w:outlineLvl w:val="9"/>
        <w:rPr>
          <w:rFonts w:ascii="Century Gothic" w:hAnsi="Century Gothic" w:cs="Times New Roman"/>
          <w:bCs w:val="0"/>
          <w:sz w:val="22"/>
          <w:szCs w:val="22"/>
          <w:lang w:val="ca-ES"/>
        </w:rPr>
      </w:pPr>
    </w:p>
    <w:p w:rsidR="00AE7D52" w:rsidRPr="007313AA" w:rsidRDefault="00AE7D52" w:rsidP="00AE7D52">
      <w:pPr>
        <w:pStyle w:val="Estilo2"/>
        <w:keepNext w:val="0"/>
        <w:spacing w:line="240" w:lineRule="auto"/>
        <w:jc w:val="both"/>
        <w:outlineLvl w:val="9"/>
        <w:rPr>
          <w:rFonts w:ascii="Century Gothic" w:hAnsi="Century Gothic" w:cs="Times New Roman"/>
          <w:bCs w:val="0"/>
          <w:sz w:val="22"/>
          <w:szCs w:val="22"/>
          <w:lang w:val="ca-ES"/>
        </w:rPr>
      </w:pPr>
    </w:p>
    <w:p w:rsidR="00AE7D52" w:rsidRPr="007313AA" w:rsidRDefault="00AE7D52" w:rsidP="00AE7D52">
      <w:pPr>
        <w:pStyle w:val="NormalWeb"/>
        <w:spacing w:line="240" w:lineRule="auto"/>
        <w:ind w:left="-48" w:firstLine="0"/>
        <w:rPr>
          <w:rFonts w:ascii="Century Gothic" w:hAnsi="Century Gothic"/>
          <w:sz w:val="22"/>
          <w:szCs w:val="22"/>
          <w:lang w:val="ca-ES"/>
        </w:rPr>
      </w:pPr>
      <w:r w:rsidRPr="007313AA">
        <w:rPr>
          <w:rFonts w:ascii="Century Gothic" w:hAnsi="Century Gothic" w:cs="Times New Roman"/>
          <w:b/>
          <w:iCs/>
          <w:sz w:val="22"/>
          <w:szCs w:val="22"/>
          <w:lang w:val="ca-ES"/>
        </w:rPr>
        <w:t>PRIMER.</w:t>
      </w:r>
      <w:r w:rsidRPr="007313AA">
        <w:rPr>
          <w:rFonts w:ascii="Century Gothic" w:hAnsi="Century Gothic" w:cs="Times New Roman"/>
          <w:bCs/>
          <w:iCs/>
          <w:sz w:val="22"/>
          <w:szCs w:val="22"/>
          <w:lang w:val="ca-ES"/>
        </w:rPr>
        <w:t xml:space="preserve"> </w:t>
      </w:r>
      <w:r w:rsidRPr="007313AA">
        <w:rPr>
          <w:rFonts w:ascii="Century Gothic" w:hAnsi="Century Gothic"/>
          <w:iCs/>
          <w:sz w:val="22"/>
          <w:szCs w:val="22"/>
          <w:lang w:val="ca-ES"/>
        </w:rPr>
        <w:t xml:space="preserve">Concedir </w:t>
      </w:r>
      <w:r w:rsidRPr="007313AA">
        <w:rPr>
          <w:rFonts w:ascii="Century Gothic" w:hAnsi="Century Gothic"/>
          <w:sz w:val="22"/>
          <w:szCs w:val="22"/>
          <w:lang w:val="ca-ES"/>
        </w:rPr>
        <w:t xml:space="preserve"> llicència d’obres menors a JOSEP CREUS RAMONEDA, per a la realització de instal·lació solar fotovoltaica d'autoconsum a “Can Llibants” i d’acord amb les següents determinacions:</w:t>
      </w:r>
    </w:p>
    <w:p w:rsidR="00AE7D52" w:rsidRPr="007313AA" w:rsidRDefault="00AE7D52" w:rsidP="00AE7D52">
      <w:pPr>
        <w:pStyle w:val="Normal08"/>
        <w:ind w:firstLine="708"/>
        <w:jc w:val="both"/>
        <w:rPr>
          <w:rFonts w:ascii="Century Gothic" w:hAnsi="Century Gothic"/>
          <w:sz w:val="22"/>
          <w:szCs w:val="22"/>
          <w:lang w:val="ca-ES"/>
        </w:rPr>
      </w:pPr>
    </w:p>
    <w:p w:rsidR="00AE7D52" w:rsidRPr="007313AA" w:rsidRDefault="00AE7D52" w:rsidP="00AE7D52">
      <w:pPr>
        <w:pStyle w:val="NormalWeb"/>
        <w:spacing w:line="240" w:lineRule="auto"/>
        <w:ind w:left="661" w:right="-15" w:firstLine="0"/>
        <w:rPr>
          <w:rFonts w:ascii="Century Gothic" w:hAnsi="Century Gothic"/>
          <w:sz w:val="22"/>
          <w:szCs w:val="22"/>
          <w:lang w:val="ca-ES"/>
        </w:rPr>
      </w:pPr>
      <w:r w:rsidRPr="007313AA">
        <w:rPr>
          <w:rFonts w:ascii="Century Gothic" w:hAnsi="Century Gothic"/>
          <w:sz w:val="22"/>
          <w:szCs w:val="22"/>
          <w:lang w:val="ca-ES"/>
        </w:rPr>
        <w:t>a)Les actuacions s’ajustaran en la seva execució al projecte tècnic presentat juntament amb la sol·licitud i a la Normativa del POUM vigent en la localitat. Així mateix haurà de respectar l’establert en el Pla/estudi de seguretat.</w:t>
      </w:r>
    </w:p>
    <w:p w:rsidR="00AE7D52" w:rsidRPr="007313AA" w:rsidRDefault="00AE7D52" w:rsidP="00AE7D52">
      <w:pPr>
        <w:pStyle w:val="NormalWeb"/>
        <w:spacing w:line="240" w:lineRule="auto"/>
        <w:ind w:left="-48" w:firstLine="768"/>
        <w:rPr>
          <w:rFonts w:ascii="Century Gothic" w:hAnsi="Century Gothic"/>
          <w:sz w:val="22"/>
          <w:szCs w:val="22"/>
          <w:lang w:val="ca-ES"/>
        </w:rPr>
      </w:pPr>
    </w:p>
    <w:p w:rsidR="00AE7D52" w:rsidRPr="007313AA" w:rsidRDefault="00AE7D52" w:rsidP="00AE7D52">
      <w:pPr>
        <w:pStyle w:val="Ttol"/>
        <w:ind w:firstLine="708"/>
        <w:jc w:val="both"/>
        <w:rPr>
          <w:rFonts w:ascii="Century Gothic" w:hAnsi="Century Gothic"/>
          <w:b w:val="0"/>
          <w:bCs/>
          <w:szCs w:val="22"/>
          <w:lang w:val="ca-ES"/>
        </w:rPr>
      </w:pPr>
    </w:p>
    <w:p w:rsidR="00AE7D52" w:rsidRPr="007313AA" w:rsidRDefault="00AE7D52" w:rsidP="00AE7D52">
      <w:pPr>
        <w:pStyle w:val="Normal08"/>
        <w:ind w:firstLine="709"/>
        <w:jc w:val="both"/>
        <w:rPr>
          <w:rFonts w:ascii="Century Gothic" w:hAnsi="Century Gothic"/>
          <w:b/>
          <w:bCs/>
          <w:sz w:val="22"/>
          <w:szCs w:val="22"/>
          <w:lang w:val="ca-ES"/>
        </w:rPr>
      </w:pPr>
    </w:p>
    <w:p w:rsidR="00AE7D52" w:rsidRPr="007313AA" w:rsidRDefault="00AE7D52" w:rsidP="00AE7D52">
      <w:pPr>
        <w:pStyle w:val="Ttol"/>
        <w:jc w:val="both"/>
        <w:rPr>
          <w:rFonts w:ascii="Century Gothic" w:hAnsi="Century Gothic"/>
          <w:b w:val="0"/>
          <w:bCs/>
          <w:iCs/>
          <w:szCs w:val="22"/>
          <w:lang w:val="ca-ES"/>
        </w:rPr>
      </w:pPr>
      <w:r w:rsidRPr="007313AA">
        <w:rPr>
          <w:rFonts w:ascii="Century Gothic" w:hAnsi="Century Gothic"/>
          <w:iCs/>
          <w:szCs w:val="22"/>
          <w:lang w:val="ca-ES"/>
        </w:rPr>
        <w:t>SEGON.</w:t>
      </w:r>
      <w:r w:rsidRPr="007313AA">
        <w:rPr>
          <w:rFonts w:ascii="Century Gothic" w:hAnsi="Century Gothic" w:cs="Arial"/>
          <w:szCs w:val="22"/>
          <w:lang w:val="ca-ES"/>
        </w:rPr>
        <w:t xml:space="preserve"> </w:t>
      </w:r>
      <w:r w:rsidRPr="007313AA">
        <w:rPr>
          <w:rFonts w:ascii="Century Gothic" w:hAnsi="Century Gothic" w:cs="Arial"/>
          <w:b w:val="0"/>
          <w:szCs w:val="22"/>
          <w:lang w:val="ca-ES"/>
        </w:rPr>
        <w:t>Les obres hauran d’iniciar-se i tindran una duració màxima d’acord al termini expressat en l’informe dels serveis tècnics, a partir de la notificació de la present resolució.</w:t>
      </w:r>
    </w:p>
    <w:p w:rsidR="00AE7D52" w:rsidRPr="007313AA" w:rsidRDefault="00AE7D52" w:rsidP="00AE7D52">
      <w:pPr>
        <w:pStyle w:val="Ttol"/>
        <w:ind w:firstLine="708"/>
        <w:jc w:val="both"/>
        <w:rPr>
          <w:rFonts w:ascii="Century Gothic" w:hAnsi="Century Gothic"/>
          <w:b w:val="0"/>
          <w:bCs/>
          <w:iCs/>
          <w:szCs w:val="22"/>
          <w:lang w:val="ca-ES"/>
        </w:rPr>
      </w:pPr>
    </w:p>
    <w:p w:rsidR="00AE7D52" w:rsidRPr="007313AA" w:rsidRDefault="00AE7D52" w:rsidP="00AE7D52">
      <w:pPr>
        <w:pStyle w:val="NormalWeb"/>
        <w:spacing w:line="240" w:lineRule="auto"/>
        <w:ind w:left="0" w:firstLine="0"/>
        <w:rPr>
          <w:rFonts w:ascii="Century Gothic" w:hAnsi="Century Gothic"/>
          <w:i/>
          <w:sz w:val="22"/>
          <w:szCs w:val="22"/>
          <w:lang w:val="ca-ES"/>
        </w:rPr>
      </w:pPr>
      <w:r w:rsidRPr="007313AA">
        <w:rPr>
          <w:rStyle w:val="mfasi"/>
          <w:rFonts w:ascii="Century Gothic" w:hAnsi="Century Gothic"/>
          <w:b/>
          <w:bCs/>
          <w:sz w:val="22"/>
          <w:szCs w:val="22"/>
          <w:lang w:val="ca-ES"/>
        </w:rPr>
        <w:t>TERCER.</w:t>
      </w:r>
      <w:r w:rsidRPr="007313AA">
        <w:rPr>
          <w:rFonts w:ascii="Century Gothic" w:hAnsi="Century Gothic"/>
          <w:i/>
          <w:sz w:val="22"/>
          <w:szCs w:val="22"/>
          <w:lang w:val="ca-ES"/>
        </w:rPr>
        <w:t xml:space="preserve"> </w:t>
      </w:r>
      <w:r w:rsidRPr="007313AA">
        <w:rPr>
          <w:rStyle w:val="mfasi"/>
          <w:rFonts w:ascii="Century Gothic" w:hAnsi="Century Gothic"/>
          <w:sz w:val="22"/>
          <w:szCs w:val="22"/>
          <w:lang w:val="ca-ES"/>
        </w:rPr>
        <w:t>Notificar la present resolució al titular i als interessats.</w:t>
      </w:r>
    </w:p>
    <w:p w:rsidR="00AE7D52" w:rsidRPr="007313AA" w:rsidRDefault="00AE7D52" w:rsidP="00AE7D52">
      <w:pPr>
        <w:pStyle w:val="Normal08"/>
        <w:jc w:val="both"/>
        <w:rPr>
          <w:rFonts w:ascii="Century Gothic" w:hAnsi="Century Gothic" w:cs="Arial"/>
          <w:b/>
          <w:bCs/>
          <w:sz w:val="22"/>
          <w:szCs w:val="22"/>
          <w:lang w:val="ca-ES"/>
        </w:rPr>
      </w:pPr>
    </w:p>
    <w:p w:rsidR="00AE7D52" w:rsidRPr="007313AA" w:rsidRDefault="00AE7D52" w:rsidP="00AE7D52">
      <w:pPr>
        <w:pStyle w:val="Normal08"/>
        <w:jc w:val="both"/>
        <w:rPr>
          <w:rFonts w:ascii="Century Gothic" w:hAnsi="Century Gothic" w:cs="Arial"/>
          <w:bCs/>
          <w:sz w:val="22"/>
          <w:szCs w:val="22"/>
          <w:lang w:val="ca-ES"/>
        </w:rPr>
      </w:pPr>
    </w:p>
    <w:p w:rsidR="00AE7D52" w:rsidRDefault="00AE7D52" w:rsidP="00AE7D52">
      <w:pPr>
        <w:pStyle w:val="Normal0"/>
      </w:pPr>
    </w:p>
    <w:p w:rsidR="00AE7D52" w:rsidRDefault="00AE7D52" w:rsidP="00AE7D52">
      <w:pPr>
        <w:pStyle w:val="Normal0"/>
      </w:pPr>
    </w:p>
    <w:p w:rsidR="00AE7D52" w:rsidRDefault="00AE7D52" w:rsidP="00AE7D52">
      <w:pPr>
        <w:pStyle w:val="Normal0"/>
        <w:rPr>
          <w:rFonts w:ascii="Century Gothic" w:hAnsi="Century Gothic"/>
          <w:b/>
          <w:sz w:val="22"/>
          <w:szCs w:val="22"/>
        </w:rPr>
      </w:pPr>
      <w:bookmarkStart w:id="3" w:name="OLE_LINK1"/>
      <w:bookmarkStart w:id="4" w:name="OLE_LINK2"/>
    </w:p>
    <w:p w:rsidR="00AE7D52" w:rsidRPr="00165EB3" w:rsidRDefault="00AE7D52" w:rsidP="00AE7D52">
      <w:pPr>
        <w:pStyle w:val="Normal0"/>
        <w:rPr>
          <w:b/>
        </w:rPr>
      </w:pPr>
      <w:r>
        <w:rPr>
          <w:rFonts w:ascii="Century Gothic" w:hAnsi="Century Gothic"/>
          <w:b/>
          <w:sz w:val="22"/>
          <w:szCs w:val="22"/>
        </w:rPr>
        <w:t>11-</w:t>
      </w:r>
      <w:r w:rsidRPr="004469F5">
        <w:rPr>
          <w:rFonts w:ascii="Century Gothic" w:eastAsiaTheme="minorHAnsi" w:hAnsi="Century Gothic" w:cstheme="minorBidi"/>
          <w:b/>
          <w:sz w:val="22"/>
          <w:szCs w:val="22"/>
        </w:rPr>
        <w:t>PROPOSTA DE BESTRETA TRESMES ECO ACTIVA</w:t>
      </w:r>
    </w:p>
    <w:p w:rsidR="00AE7D52" w:rsidRPr="004469F5" w:rsidRDefault="00AE7D52" w:rsidP="00AE7D52">
      <w:pPr>
        <w:pStyle w:val="Normal09"/>
        <w:spacing w:after="200" w:line="276" w:lineRule="auto"/>
        <w:jc w:val="center"/>
        <w:rPr>
          <w:rFonts w:ascii="Century Gothic" w:hAnsi="Century Gothic"/>
          <w:sz w:val="22"/>
          <w:szCs w:val="22"/>
        </w:rPr>
      </w:pPr>
    </w:p>
    <w:p w:rsidR="00AE7D52" w:rsidRPr="004469F5" w:rsidRDefault="00AE7D52" w:rsidP="00AE7D52">
      <w:pPr>
        <w:pStyle w:val="Normal09"/>
        <w:spacing w:after="200" w:line="276" w:lineRule="auto"/>
        <w:rPr>
          <w:rFonts w:ascii="Century Gothic" w:hAnsi="Century Gothic"/>
          <w:sz w:val="22"/>
          <w:szCs w:val="22"/>
        </w:rPr>
      </w:pPr>
      <w:r w:rsidRPr="004469F5">
        <w:rPr>
          <w:rFonts w:ascii="Century Gothic" w:hAnsi="Century Gothic"/>
          <w:sz w:val="22"/>
          <w:szCs w:val="22"/>
        </w:rPr>
        <w:lastRenderedPageBreak/>
        <w:t>Per part de la regidora d’Ensenyament, Sra. Barrio ,  es posa de manifest que la mercantil TRESMES ECOACTIVA SL, per correu de data 17 de juliol, ha sol·licitat una bestreta sobre la quantitat a rebre per les beques de menjador 2016/2017, que puja a un import de 12.834,00€.</w:t>
      </w:r>
    </w:p>
    <w:p w:rsidR="00AE7D52" w:rsidRPr="004469F5" w:rsidRDefault="00AE7D52" w:rsidP="00AE7D52">
      <w:pPr>
        <w:pStyle w:val="Normal09"/>
        <w:spacing w:after="200" w:line="276" w:lineRule="auto"/>
        <w:rPr>
          <w:rFonts w:ascii="Century Gothic" w:hAnsi="Century Gothic"/>
          <w:sz w:val="22"/>
          <w:szCs w:val="22"/>
        </w:rPr>
      </w:pPr>
      <w:r w:rsidRPr="004469F5">
        <w:rPr>
          <w:rFonts w:ascii="Century Gothic" w:hAnsi="Century Gothic"/>
          <w:sz w:val="22"/>
          <w:szCs w:val="22"/>
        </w:rPr>
        <w:t>Per la tresoreria s’informa favorablement l’atorgament d’una bestreta de 8.000 €, tenint en compte que va tot referenciat a un compte de VIAP.</w:t>
      </w:r>
    </w:p>
    <w:p w:rsidR="00AE7D52" w:rsidRPr="004469F5" w:rsidRDefault="00AE7D52" w:rsidP="00AE7D52">
      <w:pPr>
        <w:pStyle w:val="Normal09"/>
        <w:spacing w:after="200" w:line="276" w:lineRule="auto"/>
        <w:rPr>
          <w:rFonts w:ascii="Century Gothic" w:hAnsi="Century Gothic"/>
          <w:sz w:val="22"/>
          <w:szCs w:val="22"/>
        </w:rPr>
      </w:pPr>
      <w:r w:rsidRPr="004469F5">
        <w:rPr>
          <w:rFonts w:ascii="Century Gothic" w:hAnsi="Century Gothic"/>
          <w:sz w:val="22"/>
          <w:szCs w:val="22"/>
        </w:rPr>
        <w:t>Per tot lo anterior,</w:t>
      </w:r>
    </w:p>
    <w:p w:rsidR="00AE7D52" w:rsidRPr="004469F5" w:rsidRDefault="00AE7D52" w:rsidP="00AE7D52">
      <w:pPr>
        <w:pStyle w:val="Normal09"/>
        <w:spacing w:after="200" w:line="276" w:lineRule="auto"/>
        <w:rPr>
          <w:rFonts w:ascii="Century Gothic" w:hAnsi="Century Gothic"/>
          <w:sz w:val="22"/>
          <w:szCs w:val="22"/>
        </w:rPr>
      </w:pPr>
    </w:p>
    <w:p w:rsidR="00AE7D52" w:rsidRPr="007F47D4" w:rsidRDefault="00AE7D52" w:rsidP="00AE7D52">
      <w:pPr>
        <w:pStyle w:val="Normal09"/>
        <w:spacing w:after="200" w:line="276" w:lineRule="auto"/>
        <w:rPr>
          <w:rFonts w:ascii="Century Gothic" w:hAnsi="Century Gothic"/>
          <w:sz w:val="22"/>
          <w:szCs w:val="22"/>
        </w:rPr>
      </w:pPr>
      <w:r w:rsidRPr="007F47D4">
        <w:rPr>
          <w:rFonts w:ascii="Century Gothic" w:hAnsi="Century Gothic"/>
          <w:sz w:val="22"/>
          <w:szCs w:val="22"/>
        </w:rPr>
        <w:t>La Junta, acorda per unanimitat:</w:t>
      </w:r>
    </w:p>
    <w:p w:rsidR="00AE7D52" w:rsidRPr="004469F5" w:rsidRDefault="00AE7D52" w:rsidP="00AE7D52">
      <w:pPr>
        <w:pStyle w:val="Normal09"/>
        <w:spacing w:after="200" w:line="276" w:lineRule="auto"/>
        <w:jc w:val="center"/>
        <w:rPr>
          <w:rFonts w:ascii="Century Gothic" w:hAnsi="Century Gothic"/>
          <w:sz w:val="22"/>
          <w:szCs w:val="22"/>
        </w:rPr>
      </w:pPr>
    </w:p>
    <w:p w:rsidR="00AE7D52" w:rsidRPr="004469F5" w:rsidRDefault="00AE7D52" w:rsidP="00AE7D52">
      <w:pPr>
        <w:pStyle w:val="Normal09"/>
        <w:spacing w:after="200" w:line="276" w:lineRule="auto"/>
        <w:rPr>
          <w:rFonts w:ascii="Century Gothic" w:hAnsi="Century Gothic"/>
          <w:sz w:val="22"/>
          <w:szCs w:val="22"/>
        </w:rPr>
      </w:pPr>
      <w:r w:rsidRPr="004469F5">
        <w:rPr>
          <w:rFonts w:ascii="Century Gothic" w:hAnsi="Century Gothic"/>
          <w:b/>
          <w:sz w:val="22"/>
          <w:szCs w:val="22"/>
        </w:rPr>
        <w:t>Primer</w:t>
      </w:r>
      <w:r w:rsidRPr="004469F5">
        <w:rPr>
          <w:rFonts w:ascii="Century Gothic" w:hAnsi="Century Gothic"/>
          <w:sz w:val="22"/>
          <w:szCs w:val="22"/>
        </w:rPr>
        <w:t>.- CONCEDIR una bestreta de 8.000 € a la mercantil TRES MES ECO ACTIVA SL sobre l’import total de 12.834,00 € a cobrar del Consell Comarcal.</w:t>
      </w:r>
    </w:p>
    <w:p w:rsidR="00AE7D52" w:rsidRPr="004469F5" w:rsidRDefault="00AE7D52" w:rsidP="00AE7D52">
      <w:pPr>
        <w:pStyle w:val="Normal09"/>
        <w:spacing w:after="200" w:line="276" w:lineRule="auto"/>
        <w:rPr>
          <w:rFonts w:ascii="Century Gothic" w:hAnsi="Century Gothic"/>
          <w:sz w:val="22"/>
          <w:szCs w:val="22"/>
        </w:rPr>
      </w:pPr>
      <w:r w:rsidRPr="004469F5">
        <w:rPr>
          <w:rFonts w:ascii="Century Gothic" w:hAnsi="Century Gothic"/>
          <w:b/>
          <w:sz w:val="22"/>
          <w:szCs w:val="22"/>
        </w:rPr>
        <w:t>Segon</w:t>
      </w:r>
      <w:r w:rsidRPr="004469F5">
        <w:rPr>
          <w:rFonts w:ascii="Century Gothic" w:hAnsi="Century Gothic"/>
          <w:sz w:val="22"/>
          <w:szCs w:val="22"/>
        </w:rPr>
        <w:t>.- NOTIFICAR aquest acord a la interessada.</w:t>
      </w:r>
    </w:p>
    <w:bookmarkEnd w:id="3"/>
    <w:bookmarkEnd w:id="4"/>
    <w:p w:rsidR="00AE7D52" w:rsidRPr="004469F5" w:rsidRDefault="00AE7D52" w:rsidP="00AE7D52">
      <w:pPr>
        <w:pStyle w:val="Normal09"/>
        <w:spacing w:after="200" w:line="276" w:lineRule="auto"/>
        <w:rPr>
          <w:rFonts w:ascii="Century Gothic" w:hAnsi="Century Gothic"/>
          <w:sz w:val="22"/>
          <w:szCs w:val="22"/>
        </w:rPr>
      </w:pPr>
    </w:p>
    <w:p w:rsidR="00AE7D52" w:rsidRPr="00287A1B" w:rsidRDefault="00AE7D52" w:rsidP="00AE7D52">
      <w:pPr>
        <w:pStyle w:val="Normal0"/>
        <w:rPr>
          <w:b/>
        </w:rPr>
      </w:pPr>
      <w:r>
        <w:rPr>
          <w:rFonts w:ascii="Arial" w:eastAsia="Arial" w:hAnsi="Arial" w:cs="Arial"/>
          <w:sz w:val="22"/>
        </w:rPr>
        <w:t>1</w:t>
      </w:r>
      <w:r>
        <w:rPr>
          <w:rFonts w:ascii="Century Gothic" w:hAnsi="Century Gothic"/>
          <w:b/>
          <w:sz w:val="22"/>
          <w:szCs w:val="22"/>
        </w:rPr>
        <w:t>2-PROPOSTA D’ATORGAMENT D’UNA SUBVENCIÓ A L’ASSOCIACIÓ CÍVICA I CULTURAL DE CÀNOVES I SAMALÚS</w:t>
      </w:r>
    </w:p>
    <w:p w:rsidR="00AE7D52" w:rsidRDefault="00AE7D52" w:rsidP="00AE7D52">
      <w:pPr>
        <w:pStyle w:val="Normal010"/>
        <w:spacing w:after="200" w:line="276" w:lineRule="auto"/>
        <w:jc w:val="both"/>
        <w:rPr>
          <w:rFonts w:ascii="Century Gothic" w:hAnsi="Century Gothic"/>
          <w:sz w:val="22"/>
          <w:szCs w:val="22"/>
        </w:rPr>
      </w:pPr>
    </w:p>
    <w:p w:rsidR="00AE7D52" w:rsidRDefault="00AE7D52" w:rsidP="00AE7D52">
      <w:pPr>
        <w:pStyle w:val="Normal010"/>
        <w:spacing w:after="200" w:line="276" w:lineRule="auto"/>
        <w:jc w:val="both"/>
        <w:rPr>
          <w:rFonts w:ascii="Century Gothic" w:hAnsi="Century Gothic"/>
          <w:sz w:val="22"/>
          <w:szCs w:val="22"/>
        </w:rPr>
      </w:pPr>
      <w:r>
        <w:rPr>
          <w:rFonts w:ascii="Century Gothic" w:hAnsi="Century Gothic"/>
          <w:sz w:val="22"/>
          <w:szCs w:val="22"/>
        </w:rPr>
        <w:t xml:space="preserve">L’Associació Cívica i Cultural de Cànoves i Samalús, per instancia de data 17 d’avui, amb </w:t>
      </w:r>
      <w:proofErr w:type="spellStart"/>
      <w:r>
        <w:rPr>
          <w:rFonts w:ascii="Century Gothic" w:hAnsi="Century Gothic"/>
          <w:sz w:val="22"/>
          <w:szCs w:val="22"/>
        </w:rPr>
        <w:t>r.e</w:t>
      </w:r>
      <w:proofErr w:type="spellEnd"/>
      <w:r>
        <w:rPr>
          <w:rFonts w:ascii="Century Gothic" w:hAnsi="Century Gothic"/>
          <w:sz w:val="22"/>
          <w:szCs w:val="22"/>
        </w:rPr>
        <w:t>. 2064/2107, ha sol·licitat una subvenció per la Fira-Mercat de Sant Ponç d’enguany.</w:t>
      </w:r>
    </w:p>
    <w:p w:rsidR="00AE7D52" w:rsidRDefault="00AE7D52" w:rsidP="00AE7D52">
      <w:pPr>
        <w:pStyle w:val="Normal010"/>
        <w:spacing w:after="200" w:line="276" w:lineRule="auto"/>
        <w:jc w:val="both"/>
        <w:rPr>
          <w:rFonts w:ascii="Century Gothic" w:hAnsi="Century Gothic"/>
          <w:sz w:val="22"/>
          <w:szCs w:val="22"/>
        </w:rPr>
      </w:pPr>
      <w:r>
        <w:rPr>
          <w:rFonts w:ascii="Century Gothic" w:hAnsi="Century Gothic"/>
          <w:sz w:val="22"/>
          <w:szCs w:val="22"/>
        </w:rPr>
        <w:t>El vigent pressupost municipal contempla la partida 48903 de dotació nominal de 1.500 € per aquesta associació i activitat.</w:t>
      </w:r>
    </w:p>
    <w:p w:rsidR="00AE7D52" w:rsidRDefault="00AE7D52" w:rsidP="00AE7D52">
      <w:pPr>
        <w:pStyle w:val="Normal010"/>
        <w:spacing w:after="200" w:line="276" w:lineRule="auto"/>
        <w:jc w:val="both"/>
        <w:rPr>
          <w:rFonts w:ascii="Century Gothic" w:eastAsia="Times New Roman" w:hAnsi="Century Gothic" w:cs="Arial"/>
          <w:sz w:val="22"/>
          <w:szCs w:val="22"/>
        </w:rPr>
      </w:pPr>
      <w:r>
        <w:rPr>
          <w:rFonts w:ascii="Century Gothic" w:hAnsi="Century Gothic"/>
          <w:sz w:val="22"/>
          <w:szCs w:val="22"/>
        </w:rPr>
        <w:t>La ordenança  General de Subvencions, aprovada pel Ple de l'Ajuntament, en sessió de data 26 de maig de 2016 i publicada íntegrament en el BOP, contempla en el seu article 11, que l</w:t>
      </w:r>
      <w:r>
        <w:rPr>
          <w:rFonts w:ascii="Century Gothic" w:eastAsia="Times New Roman" w:hAnsi="Century Gothic" w:cs="Arial"/>
          <w:sz w:val="22"/>
          <w:szCs w:val="22"/>
        </w:rPr>
        <w:t>es subvencions podran atorgar-se directament i no seran preceptives ni la concurrència competitiva ni la publicitat, quan estiguin consignades nominativament en el pressupost general inicial de l’Ajuntament, com es el cas present.</w:t>
      </w:r>
    </w:p>
    <w:p w:rsidR="00AE7D52" w:rsidRDefault="00AE7D52" w:rsidP="00AE7D52">
      <w:pPr>
        <w:pStyle w:val="Normal010"/>
        <w:autoSpaceDE w:val="0"/>
        <w:autoSpaceDN w:val="0"/>
        <w:adjustRightInd w:val="0"/>
        <w:jc w:val="both"/>
        <w:rPr>
          <w:rFonts w:ascii="Century Gothic" w:eastAsia="Times New Roman" w:hAnsi="Century Gothic" w:cs="Arial"/>
          <w:sz w:val="22"/>
          <w:szCs w:val="22"/>
        </w:rPr>
      </w:pPr>
      <w:r>
        <w:rPr>
          <w:rFonts w:ascii="Century Gothic" w:eastAsia="Times New Roman" w:hAnsi="Century Gothic" w:cs="Arial"/>
          <w:sz w:val="22"/>
          <w:szCs w:val="22"/>
        </w:rPr>
        <w:t xml:space="preserve">Per altre banda, a l’article 8 senyala que com a regla general l’import de la subvenció no ultrapassarà el 70% del cost de l’activitat subvencionada. En el cas present </w:t>
      </w:r>
      <w:r>
        <w:rPr>
          <w:rFonts w:ascii="Century Gothic" w:eastAsia="Times New Roman" w:hAnsi="Century Gothic" w:cs="Arial"/>
          <w:sz w:val="22"/>
          <w:szCs w:val="22"/>
        </w:rPr>
        <w:lastRenderedPageBreak/>
        <w:t>l’activitat ha suposat un dèficit de 1.324,13 € i per tant la quantitat màxima a liquidar es de 926,89 €.</w:t>
      </w:r>
    </w:p>
    <w:p w:rsidR="00AE7D52" w:rsidRDefault="00AE7D52" w:rsidP="00AE7D52">
      <w:pPr>
        <w:pStyle w:val="Normal010"/>
        <w:spacing w:after="200" w:line="276" w:lineRule="auto"/>
        <w:rPr>
          <w:rFonts w:ascii="Century Gothic" w:hAnsi="Century Gothic"/>
          <w:sz w:val="22"/>
          <w:szCs w:val="22"/>
        </w:rPr>
      </w:pPr>
    </w:p>
    <w:p w:rsidR="00AE7D52" w:rsidRDefault="00AE7D52" w:rsidP="00AE7D52">
      <w:pPr>
        <w:pStyle w:val="Normal010"/>
        <w:spacing w:after="200" w:line="276" w:lineRule="auto"/>
        <w:rPr>
          <w:rFonts w:ascii="Century Gothic" w:hAnsi="Century Gothic"/>
          <w:sz w:val="22"/>
          <w:szCs w:val="22"/>
        </w:rPr>
      </w:pPr>
      <w:r>
        <w:rPr>
          <w:rFonts w:ascii="Century Gothic" w:hAnsi="Century Gothic"/>
          <w:sz w:val="22"/>
          <w:szCs w:val="22"/>
        </w:rPr>
        <w:t>D’acord amb lo exposat i a la vista de l’informe favorable de la Secretaria, que condiciona la present aprovació a la efectiva publicació del pressupost de 2017 en el BOP, la Junta, acorda per unanimitat:</w:t>
      </w:r>
    </w:p>
    <w:p w:rsidR="00AE7D52" w:rsidRDefault="00AE7D52" w:rsidP="00AE7D52">
      <w:pPr>
        <w:pStyle w:val="Normal010"/>
        <w:spacing w:after="200" w:line="276" w:lineRule="auto"/>
        <w:rPr>
          <w:rFonts w:ascii="Century Gothic" w:hAnsi="Century Gothic"/>
          <w:sz w:val="22"/>
          <w:szCs w:val="22"/>
        </w:rPr>
      </w:pPr>
    </w:p>
    <w:p w:rsidR="00AE7D52" w:rsidRDefault="00AE7D52" w:rsidP="00AE7D52">
      <w:pPr>
        <w:pStyle w:val="Normal010"/>
        <w:spacing w:after="200" w:line="276" w:lineRule="auto"/>
        <w:rPr>
          <w:rFonts w:ascii="Century Gothic" w:hAnsi="Century Gothic"/>
          <w:sz w:val="22"/>
          <w:szCs w:val="22"/>
        </w:rPr>
      </w:pPr>
      <w:r>
        <w:rPr>
          <w:rFonts w:ascii="Century Gothic" w:hAnsi="Century Gothic"/>
          <w:b/>
          <w:sz w:val="22"/>
          <w:szCs w:val="22"/>
        </w:rPr>
        <w:t>PRIMER.- CONCEDIR</w:t>
      </w:r>
      <w:r>
        <w:rPr>
          <w:rFonts w:ascii="Century Gothic" w:hAnsi="Century Gothic"/>
          <w:sz w:val="22"/>
          <w:szCs w:val="22"/>
        </w:rPr>
        <w:t xml:space="preserve"> una subvenció de 926,89 € € a l’Associació Cívica i Cultural de Cànoves i Samalús.</w:t>
      </w:r>
    </w:p>
    <w:p w:rsidR="00AE7D52" w:rsidRDefault="00AE7D52" w:rsidP="00AE7D52">
      <w:pPr>
        <w:pStyle w:val="Normal010"/>
        <w:spacing w:after="200" w:line="276" w:lineRule="auto"/>
        <w:rPr>
          <w:rFonts w:ascii="Century Gothic" w:hAnsi="Century Gothic"/>
          <w:sz w:val="22"/>
          <w:szCs w:val="22"/>
        </w:rPr>
      </w:pPr>
      <w:r>
        <w:rPr>
          <w:rFonts w:ascii="Century Gothic" w:hAnsi="Century Gothic"/>
          <w:b/>
          <w:sz w:val="22"/>
          <w:szCs w:val="22"/>
        </w:rPr>
        <w:t>SEGON.- NOTIFICAR</w:t>
      </w:r>
      <w:r>
        <w:rPr>
          <w:rFonts w:ascii="Century Gothic" w:hAnsi="Century Gothic"/>
          <w:sz w:val="22"/>
          <w:szCs w:val="22"/>
        </w:rPr>
        <w:t xml:space="preserve"> aquest acord al peticionari i dona compte a la Tresoreria Municipal pel seu pagament immediatament després de la publicació en el BOP de l’aprovació definitiva del pressupost municipal.</w:t>
      </w:r>
    </w:p>
    <w:p w:rsidR="00AE7D52" w:rsidRDefault="00AE7D52" w:rsidP="00AE7D52">
      <w:pPr>
        <w:pStyle w:val="Normal0"/>
        <w:rPr>
          <w:rFonts w:ascii="Century Gothic" w:eastAsiaTheme="minorHAnsi" w:hAnsi="Century Gothic" w:cstheme="minorBidi"/>
          <w:sz w:val="22"/>
          <w:szCs w:val="22"/>
        </w:rPr>
      </w:pPr>
    </w:p>
    <w:p w:rsidR="00AE7D52" w:rsidRDefault="00AE7D52" w:rsidP="00AE7D52">
      <w:pPr>
        <w:pStyle w:val="Normal0"/>
        <w:rPr>
          <w:rFonts w:ascii="Century Gothic" w:eastAsiaTheme="minorHAnsi" w:hAnsi="Century Gothic" w:cstheme="minorBidi"/>
          <w:sz w:val="22"/>
          <w:szCs w:val="22"/>
        </w:rPr>
      </w:pPr>
    </w:p>
    <w:p w:rsidR="00AE7D52" w:rsidRPr="00287A1B" w:rsidRDefault="00AE7D52" w:rsidP="00AE7D52">
      <w:pPr>
        <w:pStyle w:val="Normal0"/>
        <w:rPr>
          <w:b/>
        </w:rPr>
      </w:pPr>
      <w:r>
        <w:rPr>
          <w:rFonts w:ascii="Century Gothic" w:hAnsi="Century Gothic"/>
          <w:b/>
          <w:sz w:val="22"/>
          <w:szCs w:val="22"/>
        </w:rPr>
        <w:t>13-PROPOSTA RELATIVA A LA RECAPTACIÓ VIA EXECUTIVA BESTRETES CA L’ESMANDIA</w:t>
      </w:r>
    </w:p>
    <w:p w:rsidR="00AE7D52" w:rsidRDefault="00AE7D52" w:rsidP="00AE7D52">
      <w:pPr>
        <w:pStyle w:val="Normal011"/>
        <w:spacing w:after="200" w:line="276" w:lineRule="auto"/>
        <w:jc w:val="both"/>
        <w:rPr>
          <w:rFonts w:ascii="Century Gothic" w:hAnsi="Century Gothic"/>
          <w:sz w:val="22"/>
          <w:szCs w:val="22"/>
        </w:rPr>
      </w:pPr>
      <w:r>
        <w:rPr>
          <w:rFonts w:ascii="Century Gothic" w:hAnsi="Century Gothic"/>
          <w:sz w:val="22"/>
          <w:szCs w:val="22"/>
        </w:rPr>
        <w:t xml:space="preserve">Per part del Secretari-Interventor es dona compte a la Junta de Govern Local que, des de l’Organisme de Gestió Tributària de la Diputació de Barcelona, s’ha rebut la quantitat de 6.016,04 € €, corresponents a la executiva recaptada fins la data ( AMBRIL, MAIG I JUNY )de les bestretes de les obres d’urbanització de Ca </w:t>
      </w:r>
      <w:proofErr w:type="spellStart"/>
      <w:r>
        <w:rPr>
          <w:rFonts w:ascii="Century Gothic" w:hAnsi="Century Gothic"/>
          <w:sz w:val="22"/>
          <w:szCs w:val="22"/>
        </w:rPr>
        <w:t>L’Esmandia</w:t>
      </w:r>
      <w:proofErr w:type="spellEnd"/>
      <w:r>
        <w:rPr>
          <w:rFonts w:ascii="Century Gothic" w:hAnsi="Century Gothic"/>
          <w:sz w:val="22"/>
          <w:szCs w:val="22"/>
        </w:rPr>
        <w:t>, primera fase.</w:t>
      </w:r>
    </w:p>
    <w:p w:rsidR="00AE7D52" w:rsidRDefault="00AE7D52" w:rsidP="00AE7D52">
      <w:pPr>
        <w:pStyle w:val="Normal011"/>
        <w:spacing w:after="200" w:line="276" w:lineRule="auto"/>
        <w:jc w:val="both"/>
        <w:rPr>
          <w:rFonts w:ascii="Century Gothic" w:hAnsi="Century Gothic"/>
          <w:sz w:val="22"/>
          <w:szCs w:val="22"/>
        </w:rPr>
      </w:pPr>
      <w:r>
        <w:rPr>
          <w:rFonts w:ascii="Century Gothic" w:hAnsi="Century Gothic"/>
          <w:sz w:val="22"/>
          <w:szCs w:val="22"/>
        </w:rPr>
        <w:t>La Junta, per unanimitat, acorda transferir la referida quantitat a l’Associació Administrativa de Cooperació a qui també es notificarà el present acord.</w:t>
      </w:r>
    </w:p>
    <w:p w:rsidR="00AE7D52" w:rsidRPr="00464E59" w:rsidRDefault="00AE7D52" w:rsidP="00AE7D52">
      <w:pPr>
        <w:pStyle w:val="Normal011"/>
        <w:spacing w:after="200" w:line="276" w:lineRule="auto"/>
        <w:rPr>
          <w:rFonts w:ascii="Century Gothic" w:hAnsi="Century Gothic"/>
          <w:sz w:val="22"/>
          <w:szCs w:val="22"/>
        </w:rPr>
      </w:pPr>
    </w:p>
    <w:p w:rsidR="00AE7D52" w:rsidRDefault="00AE7D52" w:rsidP="00AE7D52">
      <w:pPr>
        <w:pStyle w:val="Normal011"/>
        <w:spacing w:after="200" w:line="276" w:lineRule="auto"/>
        <w:rPr>
          <w:rFonts w:ascii="Century Gothic" w:hAnsi="Century Gothic"/>
          <w:sz w:val="22"/>
          <w:szCs w:val="22"/>
        </w:rPr>
      </w:pPr>
      <w:r w:rsidRPr="00464E59">
        <w:rPr>
          <w:rFonts w:ascii="Century Gothic" w:hAnsi="Century Gothic"/>
          <w:sz w:val="22"/>
          <w:szCs w:val="22"/>
        </w:rPr>
        <w:t xml:space="preserve">D’acord amb lo exposat i a la vista de l’informe </w:t>
      </w:r>
      <w:r>
        <w:rPr>
          <w:rFonts w:ascii="Century Gothic" w:hAnsi="Century Gothic"/>
          <w:sz w:val="22"/>
          <w:szCs w:val="22"/>
        </w:rPr>
        <w:t>favorable de la Secretaria,</w:t>
      </w:r>
    </w:p>
    <w:p w:rsidR="00AE7D52" w:rsidRPr="00464E59" w:rsidRDefault="00AE7D52" w:rsidP="00AE7D52">
      <w:pPr>
        <w:pStyle w:val="Normal011"/>
        <w:spacing w:after="200" w:line="276" w:lineRule="auto"/>
        <w:rPr>
          <w:rFonts w:ascii="Century Gothic" w:hAnsi="Century Gothic"/>
          <w:sz w:val="22"/>
          <w:szCs w:val="22"/>
        </w:rPr>
      </w:pPr>
      <w:r>
        <w:rPr>
          <w:rFonts w:ascii="Century Gothic" w:hAnsi="Century Gothic"/>
          <w:sz w:val="22"/>
          <w:szCs w:val="22"/>
        </w:rPr>
        <w:t>la Junta, acorda per unanimitat:</w:t>
      </w:r>
    </w:p>
    <w:p w:rsidR="00AE7D52" w:rsidRPr="00464E59" w:rsidRDefault="00AE7D52" w:rsidP="00AE7D52">
      <w:pPr>
        <w:pStyle w:val="Normal011"/>
        <w:spacing w:after="200" w:line="276" w:lineRule="auto"/>
        <w:rPr>
          <w:rFonts w:ascii="Century Gothic" w:hAnsi="Century Gothic"/>
          <w:sz w:val="22"/>
          <w:szCs w:val="22"/>
        </w:rPr>
      </w:pPr>
    </w:p>
    <w:p w:rsidR="00AE7D52" w:rsidRDefault="00AE7D52" w:rsidP="00AE7D52">
      <w:pPr>
        <w:pStyle w:val="Normal011"/>
        <w:spacing w:after="200" w:line="276" w:lineRule="auto"/>
        <w:rPr>
          <w:rFonts w:ascii="Century Gothic" w:hAnsi="Century Gothic"/>
          <w:sz w:val="22"/>
          <w:szCs w:val="22"/>
        </w:rPr>
      </w:pPr>
      <w:r>
        <w:rPr>
          <w:rFonts w:ascii="Century Gothic" w:hAnsi="Century Gothic"/>
          <w:b/>
          <w:sz w:val="22"/>
          <w:szCs w:val="22"/>
        </w:rPr>
        <w:t xml:space="preserve">PRIMER.- TRANSFERIR </w:t>
      </w:r>
      <w:r>
        <w:rPr>
          <w:rFonts w:ascii="Century Gothic" w:hAnsi="Century Gothic"/>
          <w:sz w:val="22"/>
          <w:szCs w:val="22"/>
        </w:rPr>
        <w:t xml:space="preserve">la referida quantitat a </w:t>
      </w:r>
      <w:r w:rsidRPr="00D409B2">
        <w:rPr>
          <w:rFonts w:ascii="Century Gothic" w:hAnsi="Century Gothic"/>
          <w:sz w:val="22"/>
          <w:szCs w:val="22"/>
        </w:rPr>
        <w:t xml:space="preserve"> </w:t>
      </w:r>
      <w:r>
        <w:rPr>
          <w:rFonts w:ascii="Century Gothic" w:hAnsi="Century Gothic"/>
          <w:sz w:val="22"/>
          <w:szCs w:val="22"/>
        </w:rPr>
        <w:t xml:space="preserve">l’Associació Administrativa de Cooperació de Ca </w:t>
      </w:r>
      <w:proofErr w:type="spellStart"/>
      <w:r>
        <w:rPr>
          <w:rFonts w:ascii="Century Gothic" w:hAnsi="Century Gothic"/>
          <w:sz w:val="22"/>
          <w:szCs w:val="22"/>
        </w:rPr>
        <w:t>L’Esmandia</w:t>
      </w:r>
      <w:proofErr w:type="spellEnd"/>
      <w:r>
        <w:rPr>
          <w:rFonts w:ascii="Century Gothic" w:hAnsi="Century Gothic"/>
          <w:sz w:val="22"/>
          <w:szCs w:val="22"/>
        </w:rPr>
        <w:t>.</w:t>
      </w:r>
    </w:p>
    <w:p w:rsidR="00AE7D52" w:rsidRPr="00464E59" w:rsidRDefault="00AE7D52" w:rsidP="00AE7D52">
      <w:pPr>
        <w:pStyle w:val="Normal011"/>
        <w:spacing w:after="200" w:line="276" w:lineRule="auto"/>
        <w:rPr>
          <w:rFonts w:ascii="Century Gothic" w:hAnsi="Century Gothic"/>
          <w:sz w:val="22"/>
          <w:szCs w:val="22"/>
        </w:rPr>
      </w:pPr>
      <w:r w:rsidRPr="00464E59">
        <w:rPr>
          <w:rFonts w:ascii="Century Gothic" w:hAnsi="Century Gothic"/>
          <w:b/>
          <w:sz w:val="22"/>
          <w:szCs w:val="22"/>
        </w:rPr>
        <w:t>SEGON.- NOTIFICAR</w:t>
      </w:r>
      <w:r w:rsidRPr="00464E59">
        <w:rPr>
          <w:rFonts w:ascii="Century Gothic" w:hAnsi="Century Gothic"/>
          <w:sz w:val="22"/>
          <w:szCs w:val="22"/>
        </w:rPr>
        <w:t xml:space="preserve"> aquest acord al peticionari i dona compte a la Tresoreria Municipal pel seu pagament immediatament</w:t>
      </w:r>
      <w:r>
        <w:rPr>
          <w:rFonts w:ascii="Century Gothic" w:hAnsi="Century Gothic"/>
          <w:sz w:val="22"/>
          <w:szCs w:val="22"/>
        </w:rPr>
        <w:t>.</w:t>
      </w:r>
    </w:p>
    <w:p w:rsidR="00AE7D52" w:rsidRDefault="00AE7D52" w:rsidP="00AE7D52">
      <w:pPr>
        <w:pStyle w:val="Normal0"/>
      </w:pPr>
    </w:p>
    <w:p w:rsidR="00AE7D52" w:rsidRDefault="00AE7D52" w:rsidP="00AE7D52">
      <w:pPr>
        <w:pStyle w:val="Normal0"/>
      </w:pPr>
    </w:p>
    <w:p w:rsidR="00AE7D52" w:rsidRDefault="00AE7D52" w:rsidP="00AE7D52">
      <w:pPr>
        <w:pStyle w:val="Normal0"/>
        <w:rPr>
          <w:b/>
        </w:rPr>
      </w:pPr>
    </w:p>
    <w:p w:rsidR="00AE7D52" w:rsidRPr="00BB5DC4" w:rsidRDefault="00AE7D52" w:rsidP="00AE7D52">
      <w:pPr>
        <w:pStyle w:val="Normal012"/>
        <w:spacing w:after="200" w:line="276" w:lineRule="auto"/>
        <w:rPr>
          <w:rFonts w:ascii="Century Gothic" w:hAnsi="Century Gothic"/>
          <w:b/>
          <w:sz w:val="22"/>
          <w:szCs w:val="22"/>
        </w:rPr>
      </w:pPr>
      <w:r>
        <w:rPr>
          <w:rFonts w:ascii="Century Gothic" w:hAnsi="Century Gothic"/>
          <w:b/>
          <w:sz w:val="22"/>
          <w:szCs w:val="22"/>
        </w:rPr>
        <w:t>14-</w:t>
      </w:r>
      <w:r w:rsidRPr="00BB5DC4">
        <w:rPr>
          <w:rFonts w:ascii="Century Gothic" w:hAnsi="Century Gothic"/>
          <w:b/>
          <w:sz w:val="22"/>
          <w:szCs w:val="22"/>
        </w:rPr>
        <w:t>PROPOSTA D’ACCEPTACIÓ D’UN PRESSUPOST P</w:t>
      </w:r>
      <w:r>
        <w:rPr>
          <w:rFonts w:ascii="Century Gothic" w:hAnsi="Century Gothic"/>
          <w:b/>
          <w:sz w:val="22"/>
          <w:szCs w:val="22"/>
        </w:rPr>
        <w:t>ER LA PAVIMENTACIÓ EXTERIOR DEL</w:t>
      </w:r>
      <w:r w:rsidRPr="00BB5DC4">
        <w:rPr>
          <w:rFonts w:ascii="Century Gothic" w:hAnsi="Century Gothic"/>
          <w:b/>
          <w:sz w:val="22"/>
          <w:szCs w:val="22"/>
        </w:rPr>
        <w:t>CENTRE CIVIC DE SAMALÚS</w:t>
      </w:r>
    </w:p>
    <w:p w:rsidR="00AE7D52" w:rsidRPr="00BB5DC4" w:rsidRDefault="00AE7D52" w:rsidP="00AE7D52">
      <w:pPr>
        <w:pStyle w:val="Normal012"/>
        <w:spacing w:after="200" w:line="276" w:lineRule="auto"/>
        <w:jc w:val="center"/>
        <w:rPr>
          <w:rFonts w:ascii="Century Gothic" w:hAnsi="Century Gothic"/>
          <w:b/>
          <w:sz w:val="22"/>
          <w:szCs w:val="22"/>
        </w:rPr>
      </w:pPr>
    </w:p>
    <w:p w:rsidR="00AE7D52" w:rsidRPr="00BB5DC4" w:rsidRDefault="00AE7D52" w:rsidP="00AE7D52">
      <w:pPr>
        <w:pStyle w:val="Normal012"/>
        <w:spacing w:after="200" w:line="276" w:lineRule="auto"/>
        <w:jc w:val="both"/>
        <w:rPr>
          <w:rFonts w:ascii="Century Gothic" w:hAnsi="Century Gothic"/>
          <w:sz w:val="22"/>
          <w:szCs w:val="22"/>
        </w:rPr>
      </w:pPr>
      <w:r w:rsidRPr="00BB5DC4">
        <w:rPr>
          <w:rFonts w:ascii="Century Gothic" w:hAnsi="Century Gothic"/>
          <w:sz w:val="22"/>
          <w:szCs w:val="22"/>
        </w:rPr>
        <w:t xml:space="preserve">Per part del Sr. Alcalde es dona compte de que el Consell del Poble de Samalús ha acordat de forma </w:t>
      </w:r>
      <w:r>
        <w:rPr>
          <w:rFonts w:ascii="Century Gothic" w:hAnsi="Century Gothic"/>
          <w:sz w:val="22"/>
          <w:szCs w:val="22"/>
        </w:rPr>
        <w:t>unànime</w:t>
      </w:r>
      <w:r w:rsidRPr="00BB5DC4">
        <w:rPr>
          <w:rFonts w:ascii="Century Gothic" w:hAnsi="Century Gothic"/>
          <w:sz w:val="22"/>
          <w:szCs w:val="22"/>
        </w:rPr>
        <w:t>, sol·licitar</w:t>
      </w:r>
      <w:r>
        <w:rPr>
          <w:rFonts w:ascii="Century Gothic" w:hAnsi="Century Gothic"/>
          <w:sz w:val="22"/>
          <w:szCs w:val="22"/>
        </w:rPr>
        <w:t xml:space="preserve"> a l’Ajuntament que, amb càrrec al pressupost 2017, </w:t>
      </w:r>
      <w:r w:rsidRPr="00BB5DC4">
        <w:rPr>
          <w:rFonts w:ascii="Century Gothic" w:hAnsi="Century Gothic"/>
          <w:sz w:val="22"/>
          <w:szCs w:val="22"/>
        </w:rPr>
        <w:t>paviment</w:t>
      </w:r>
      <w:r>
        <w:rPr>
          <w:rFonts w:ascii="Century Gothic" w:hAnsi="Century Gothic"/>
          <w:sz w:val="22"/>
          <w:szCs w:val="22"/>
        </w:rPr>
        <w:t>i</w:t>
      </w:r>
      <w:r w:rsidRPr="00BB5DC4">
        <w:rPr>
          <w:rFonts w:ascii="Century Gothic" w:hAnsi="Century Gothic"/>
          <w:sz w:val="22"/>
          <w:szCs w:val="22"/>
        </w:rPr>
        <w:t xml:space="preserve"> la part exterior del mateix, pel que fa a la seva entrada pel darrera.</w:t>
      </w:r>
    </w:p>
    <w:p w:rsidR="00AE7D52" w:rsidRPr="00BB5DC4" w:rsidRDefault="00AE7D52" w:rsidP="00AE7D52">
      <w:pPr>
        <w:pStyle w:val="Normal012"/>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both"/>
        <w:rPr>
          <w:rFonts w:ascii="Century Gothic" w:hAnsi="Century Gothic" w:cs="Arial"/>
          <w:sz w:val="22"/>
          <w:szCs w:val="22"/>
        </w:rPr>
      </w:pPr>
      <w:r w:rsidRPr="00BB5DC4">
        <w:rPr>
          <w:rFonts w:ascii="Century Gothic" w:hAnsi="Century Gothic"/>
          <w:sz w:val="22"/>
          <w:szCs w:val="22"/>
        </w:rPr>
        <w:t>Manifesta el Sr. Alcalde que s’ha aconseguit un ajut de Red Elèctrica</w:t>
      </w:r>
      <w:r w:rsidRPr="00BB5DC4">
        <w:rPr>
          <w:rFonts w:ascii="Century Gothic" w:hAnsi="Century Gothic" w:cs="Arial"/>
          <w:sz w:val="22"/>
          <w:szCs w:val="22"/>
        </w:rPr>
        <w:t xml:space="preserve"> SAU que procedirà a porta a terme un augment de la capacitat de transport de la línia aèria de transport d’energia elèctrica a 220 kV, en el tram La Roca-Vic, una part de la qual passa pel poble de Samalús, i per aquest motiu farà un ajut de 3.000 €.</w:t>
      </w:r>
    </w:p>
    <w:p w:rsidR="00AE7D52" w:rsidRPr="00BB5DC4" w:rsidRDefault="00AE7D52" w:rsidP="00AE7D52">
      <w:pPr>
        <w:pStyle w:val="Normal012"/>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both"/>
        <w:rPr>
          <w:rFonts w:ascii="Century Gothic" w:hAnsi="Century Gothic" w:cs="Arial"/>
          <w:sz w:val="22"/>
          <w:szCs w:val="22"/>
        </w:rPr>
      </w:pPr>
      <w:r w:rsidRPr="00BB5DC4">
        <w:rPr>
          <w:rFonts w:ascii="Century Gothic" w:hAnsi="Century Gothic" w:cs="Arial"/>
          <w:sz w:val="22"/>
          <w:szCs w:val="22"/>
        </w:rPr>
        <w:t>Exhibeix el Sr. Alcalde un pressupost d’obra, del contractista Sr. Jordi Moreno, per un import total de 5.173,83 € més IVA, el qual queda condicionat amb una bestreta inicial del 50 per cent.</w:t>
      </w:r>
    </w:p>
    <w:p w:rsidR="00AE7D52" w:rsidRPr="00BB5DC4" w:rsidRDefault="00AE7D52" w:rsidP="00AE7D52">
      <w:pPr>
        <w:pStyle w:val="Normal012"/>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both"/>
        <w:rPr>
          <w:rFonts w:ascii="Century Gothic" w:hAnsi="Century Gothic" w:cs="Arial"/>
          <w:sz w:val="22"/>
          <w:szCs w:val="22"/>
        </w:rPr>
      </w:pPr>
      <w:r w:rsidRPr="00BB5DC4">
        <w:rPr>
          <w:rFonts w:ascii="Century Gothic" w:hAnsi="Century Gothic" w:cs="Arial"/>
          <w:sz w:val="22"/>
          <w:szCs w:val="22"/>
        </w:rPr>
        <w:t>A la vista de tot lo anterior, per l’Alcaldia es fa la següent</w:t>
      </w:r>
    </w:p>
    <w:p w:rsidR="00AE7D52" w:rsidRDefault="00AE7D52" w:rsidP="00AE7D52">
      <w:pPr>
        <w:pStyle w:val="Normal012"/>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both"/>
        <w:rPr>
          <w:rFonts w:ascii="Century Gothic" w:hAnsi="Century Gothic" w:cs="Arial"/>
          <w:sz w:val="22"/>
          <w:szCs w:val="22"/>
        </w:rPr>
      </w:pPr>
    </w:p>
    <w:p w:rsidR="00AE7D52" w:rsidRPr="00BB5DC4" w:rsidRDefault="00AE7D52" w:rsidP="00AE7D52">
      <w:pPr>
        <w:pStyle w:val="Normal012"/>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both"/>
        <w:rPr>
          <w:rFonts w:ascii="Century Gothic" w:hAnsi="Century Gothic" w:cs="Arial"/>
          <w:sz w:val="22"/>
          <w:szCs w:val="22"/>
        </w:rPr>
      </w:pPr>
      <w:r>
        <w:rPr>
          <w:rFonts w:ascii="Century Gothic" w:hAnsi="Century Gothic" w:cs="Arial"/>
          <w:sz w:val="22"/>
          <w:szCs w:val="22"/>
        </w:rPr>
        <w:t>La Junta, acorda per unanimitat:</w:t>
      </w:r>
    </w:p>
    <w:p w:rsidR="00AE7D52" w:rsidRDefault="00AE7D52" w:rsidP="00AE7D52">
      <w:pPr>
        <w:pStyle w:val="Normal012"/>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both"/>
        <w:rPr>
          <w:rFonts w:ascii="Century Gothic" w:hAnsi="Century Gothic" w:cs="Arial"/>
          <w:b/>
          <w:sz w:val="22"/>
          <w:szCs w:val="22"/>
        </w:rPr>
      </w:pPr>
    </w:p>
    <w:p w:rsidR="00AE7D52" w:rsidRPr="00BB5DC4" w:rsidRDefault="00AE7D52" w:rsidP="00AE7D52">
      <w:pPr>
        <w:pStyle w:val="Normal012"/>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both"/>
        <w:rPr>
          <w:rFonts w:ascii="Century Gothic" w:hAnsi="Century Gothic" w:cs="Arial"/>
          <w:sz w:val="22"/>
          <w:szCs w:val="22"/>
        </w:rPr>
      </w:pPr>
      <w:r w:rsidRPr="00BB5DC4">
        <w:rPr>
          <w:rFonts w:ascii="Century Gothic" w:hAnsi="Century Gothic" w:cs="Arial"/>
          <w:b/>
          <w:sz w:val="22"/>
          <w:szCs w:val="22"/>
        </w:rPr>
        <w:t>PRIMER.- ACCEPTAR</w:t>
      </w:r>
      <w:r w:rsidRPr="00BB5DC4">
        <w:rPr>
          <w:rFonts w:ascii="Century Gothic" w:hAnsi="Century Gothic" w:cs="Arial"/>
          <w:sz w:val="22"/>
          <w:szCs w:val="22"/>
        </w:rPr>
        <w:t xml:space="preserve"> el pressupost presentat pel Sr. Jordi Moreno, per la pavimentació exterior del Centre Cívic de Samalús, per un import total de 5.173,83 € més IVA , quantitat que podrà ser mínimament augmentada o disminuïda previ informe dels serveis tècnics municipals.</w:t>
      </w:r>
    </w:p>
    <w:p w:rsidR="00AE7D52" w:rsidRPr="00151F8C" w:rsidRDefault="00AE7D52" w:rsidP="00AE7D52">
      <w:pPr>
        <w:pStyle w:val="Normal012"/>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76" w:lineRule="auto"/>
        <w:jc w:val="both"/>
        <w:rPr>
          <w:rFonts w:ascii="Century Gothic" w:hAnsi="Century Gothic"/>
          <w:sz w:val="22"/>
          <w:szCs w:val="22"/>
        </w:rPr>
      </w:pPr>
      <w:r w:rsidRPr="00BB5DC4">
        <w:rPr>
          <w:rFonts w:ascii="Century Gothic" w:hAnsi="Century Gothic" w:cs="Arial"/>
          <w:b/>
          <w:sz w:val="22"/>
          <w:szCs w:val="22"/>
        </w:rPr>
        <w:t>SEGON.- NOTIFICAR</w:t>
      </w:r>
      <w:r w:rsidRPr="00BB5DC4">
        <w:rPr>
          <w:rFonts w:ascii="Century Gothic" w:hAnsi="Century Gothic" w:cs="Arial"/>
          <w:sz w:val="22"/>
          <w:szCs w:val="22"/>
        </w:rPr>
        <w:t xml:space="preserve"> aquest acord al Sr. Moreno i al Consell del Poble de Samalús.</w:t>
      </w:r>
    </w:p>
    <w:p w:rsidR="00AE7D52" w:rsidRDefault="00AE7D52" w:rsidP="00AE7D52">
      <w:pPr>
        <w:pStyle w:val="Normal0"/>
      </w:pPr>
    </w:p>
    <w:p w:rsidR="00AE7D52" w:rsidRDefault="00AE7D52" w:rsidP="00AE7D52">
      <w:pPr>
        <w:pStyle w:val="Normal0"/>
      </w:pPr>
    </w:p>
    <w:p w:rsidR="00AE7D52" w:rsidRPr="005905F7" w:rsidRDefault="00AE7D52" w:rsidP="00AE7D52">
      <w:pPr>
        <w:pStyle w:val="Normal013"/>
        <w:tabs>
          <w:tab w:val="left" w:pos="7050"/>
        </w:tabs>
        <w:spacing w:after="240" w:line="276" w:lineRule="auto"/>
        <w:jc w:val="both"/>
        <w:rPr>
          <w:rFonts w:ascii="Century Gothic" w:hAnsi="Century Gothic" w:cs="Tahoma"/>
          <w:b/>
          <w:iCs/>
          <w:sz w:val="22"/>
          <w:szCs w:val="22"/>
        </w:rPr>
      </w:pPr>
    </w:p>
    <w:p w:rsidR="00AE7D52" w:rsidRDefault="00AE7D52" w:rsidP="00AE7D52">
      <w:pPr>
        <w:pStyle w:val="Normal013"/>
        <w:tabs>
          <w:tab w:val="left" w:pos="7050"/>
        </w:tabs>
        <w:spacing w:after="240" w:line="276" w:lineRule="auto"/>
        <w:jc w:val="both"/>
        <w:rPr>
          <w:rFonts w:ascii="Century Gothic" w:hAnsi="Century Gothic" w:cs="Tahoma"/>
          <w:b/>
          <w:iCs/>
          <w:sz w:val="22"/>
          <w:szCs w:val="22"/>
        </w:rPr>
      </w:pPr>
    </w:p>
    <w:p w:rsidR="00AE7D52" w:rsidRPr="005905F7" w:rsidRDefault="00AE7D52" w:rsidP="00AE7D52">
      <w:pPr>
        <w:pStyle w:val="Normal013"/>
        <w:tabs>
          <w:tab w:val="left" w:pos="7050"/>
        </w:tabs>
        <w:spacing w:after="240" w:line="276" w:lineRule="auto"/>
        <w:jc w:val="both"/>
        <w:rPr>
          <w:rFonts w:ascii="Century Gothic" w:hAnsi="Century Gothic" w:cs="Tahoma"/>
          <w:b/>
          <w:iCs/>
          <w:sz w:val="22"/>
          <w:szCs w:val="22"/>
        </w:rPr>
      </w:pPr>
      <w:r>
        <w:rPr>
          <w:rFonts w:ascii="Century Gothic" w:hAnsi="Century Gothic" w:cs="Tahoma"/>
          <w:b/>
          <w:iCs/>
          <w:sz w:val="22"/>
          <w:szCs w:val="22"/>
        </w:rPr>
        <w:t>15-</w:t>
      </w:r>
      <w:r w:rsidRPr="005905F7">
        <w:rPr>
          <w:rFonts w:ascii="Century Gothic" w:hAnsi="Century Gothic" w:cs="Tahoma"/>
          <w:b/>
          <w:iCs/>
          <w:sz w:val="22"/>
          <w:szCs w:val="22"/>
        </w:rPr>
        <w:t>PROPOSTA DE SIGNATURA D’UN CONTRACTE DE PATROCINI ENTRE L’AJUNTAMENT DE CÀNOVES I SAMALÚS I ELL SR. JUANJO ROSAL CABALLERO, ESPORTISTA D’ÈLIT</w:t>
      </w:r>
    </w:p>
    <w:p w:rsidR="00AE7D52" w:rsidRDefault="00AE7D52" w:rsidP="00AE7D52">
      <w:pPr>
        <w:pStyle w:val="Normal013"/>
        <w:tabs>
          <w:tab w:val="left" w:pos="7050"/>
        </w:tabs>
        <w:spacing w:after="240" w:line="276" w:lineRule="auto"/>
        <w:jc w:val="both"/>
        <w:rPr>
          <w:rFonts w:ascii="Century Gothic" w:hAnsi="Century Gothic" w:cs="Tahoma"/>
          <w:iCs/>
          <w:sz w:val="22"/>
          <w:szCs w:val="22"/>
        </w:rPr>
      </w:pPr>
    </w:p>
    <w:p w:rsidR="00AE7D52" w:rsidRPr="005905F7" w:rsidRDefault="00AE7D52" w:rsidP="00AE7D52">
      <w:pPr>
        <w:pStyle w:val="Normal013"/>
        <w:tabs>
          <w:tab w:val="left" w:pos="7050"/>
        </w:tabs>
        <w:spacing w:after="240" w:line="276" w:lineRule="auto"/>
        <w:jc w:val="both"/>
        <w:rPr>
          <w:rFonts w:ascii="Century Gothic" w:hAnsi="Century Gothic" w:cs="Tahoma"/>
          <w:iCs/>
          <w:sz w:val="22"/>
          <w:szCs w:val="22"/>
        </w:rPr>
      </w:pPr>
      <w:r w:rsidRPr="005905F7">
        <w:rPr>
          <w:rFonts w:ascii="Century Gothic" w:hAnsi="Century Gothic" w:cs="Tahoma"/>
          <w:iCs/>
          <w:sz w:val="22"/>
          <w:szCs w:val="22"/>
        </w:rPr>
        <w:t>Es proposa a la Junta de Govern Local, l’aprovació del contracte de patrocini entre l’Ajuntament de Cànoves i Samalús i la Sr. Juanjo Rosal Caballero, esportista d’elit,  del tenor el següent:</w:t>
      </w:r>
    </w:p>
    <w:p w:rsidR="00AE7D52" w:rsidRDefault="00AE7D52" w:rsidP="00AE7D52">
      <w:pPr>
        <w:pStyle w:val="Normal013"/>
        <w:pBdr>
          <w:bottom w:val="single" w:sz="4" w:space="1" w:color="auto"/>
        </w:pBdr>
        <w:tabs>
          <w:tab w:val="left" w:pos="8647"/>
        </w:tabs>
        <w:jc w:val="both"/>
        <w:rPr>
          <w:rFonts w:ascii="Century Gothic" w:hAnsi="Century Gothic" w:cs="Tahoma"/>
          <w:iCs/>
          <w:sz w:val="22"/>
          <w:szCs w:val="22"/>
        </w:rPr>
      </w:pPr>
    </w:p>
    <w:p w:rsidR="00AE7D52" w:rsidRPr="005905F7" w:rsidRDefault="00AE7D52" w:rsidP="00AE7D52">
      <w:pPr>
        <w:pStyle w:val="Normal013"/>
        <w:pBdr>
          <w:bottom w:val="single" w:sz="4" w:space="1" w:color="auto"/>
        </w:pBdr>
        <w:tabs>
          <w:tab w:val="left" w:pos="8647"/>
        </w:tabs>
        <w:jc w:val="both"/>
        <w:rPr>
          <w:rFonts w:ascii="Century Gothic" w:hAnsi="Century Gothic" w:cs="Arial"/>
          <w:sz w:val="22"/>
          <w:szCs w:val="22"/>
          <w:lang w:eastAsia="es-ES"/>
        </w:rPr>
      </w:pPr>
      <w:r w:rsidRPr="005905F7">
        <w:rPr>
          <w:rFonts w:ascii="Century Gothic" w:hAnsi="Century Gothic" w:cs="Tahoma"/>
          <w:iCs/>
          <w:sz w:val="22"/>
          <w:szCs w:val="22"/>
        </w:rPr>
        <w:t>“</w:t>
      </w:r>
      <w:r w:rsidRPr="005905F7">
        <w:rPr>
          <w:rFonts w:ascii="Century Gothic" w:hAnsi="Century Gothic" w:cs="Arial"/>
          <w:b/>
          <w:sz w:val="22"/>
          <w:szCs w:val="22"/>
          <w:lang w:eastAsia="es-ES"/>
        </w:rPr>
        <w:t>CONTRACTE DE PATROCINI ENTRE L’AJUNTAMENT DE CÀNOVES I SAMALÚS I JUANJO ROSAL CABALLERO ESPORTISTA D’ELIT</w:t>
      </w:r>
    </w:p>
    <w:p w:rsidR="00AE7D52" w:rsidRPr="005905F7" w:rsidRDefault="00AE7D52" w:rsidP="00AE7D52">
      <w:pPr>
        <w:pStyle w:val="Normal013"/>
        <w:keepNext/>
        <w:tabs>
          <w:tab w:val="left" w:pos="8647"/>
        </w:tabs>
        <w:jc w:val="both"/>
        <w:outlineLvl w:val="0"/>
        <w:rPr>
          <w:rFonts w:ascii="Century Gothic" w:eastAsia="Times New Roman" w:hAnsi="Century Gothic" w:cs="Arial"/>
          <w:sz w:val="22"/>
          <w:szCs w:val="22"/>
          <w:lang w:eastAsia="es-ES"/>
        </w:rPr>
      </w:pPr>
    </w:p>
    <w:p w:rsidR="00AE7D52" w:rsidRPr="005905F7" w:rsidRDefault="00AE7D52" w:rsidP="00AE7D52">
      <w:pPr>
        <w:pStyle w:val="Normal013"/>
        <w:tabs>
          <w:tab w:val="left" w:pos="8647"/>
        </w:tabs>
        <w:jc w:val="both"/>
        <w:rPr>
          <w:rFonts w:ascii="Century Gothic" w:hAnsi="Century Gothic" w:cs="Arial"/>
          <w:sz w:val="22"/>
          <w:szCs w:val="22"/>
        </w:rPr>
      </w:pPr>
    </w:p>
    <w:p w:rsidR="00AE7D52" w:rsidRPr="005905F7" w:rsidRDefault="00AE7D52" w:rsidP="00AE7D52">
      <w:pPr>
        <w:pStyle w:val="Normal013"/>
        <w:tabs>
          <w:tab w:val="left" w:pos="8647"/>
        </w:tabs>
        <w:jc w:val="both"/>
        <w:rPr>
          <w:rFonts w:ascii="Century Gothic" w:hAnsi="Century Gothic" w:cs="Arial"/>
          <w:sz w:val="22"/>
          <w:szCs w:val="22"/>
        </w:rPr>
      </w:pPr>
      <w:r w:rsidRPr="005905F7">
        <w:rPr>
          <w:rFonts w:ascii="Century Gothic" w:hAnsi="Century Gothic" w:cs="Arial"/>
          <w:sz w:val="22"/>
          <w:szCs w:val="22"/>
        </w:rPr>
        <w:t>Cànoves i Samalús, 1</w:t>
      </w:r>
      <w:r>
        <w:rPr>
          <w:rFonts w:ascii="Century Gothic" w:hAnsi="Century Gothic" w:cs="Arial"/>
          <w:sz w:val="22"/>
          <w:szCs w:val="22"/>
        </w:rPr>
        <w:t>8</w:t>
      </w:r>
      <w:r w:rsidRPr="005905F7">
        <w:rPr>
          <w:rFonts w:ascii="Century Gothic" w:hAnsi="Century Gothic" w:cs="Arial"/>
          <w:sz w:val="22"/>
          <w:szCs w:val="22"/>
        </w:rPr>
        <w:t xml:space="preserve"> de juliol de 2017</w:t>
      </w:r>
    </w:p>
    <w:p w:rsidR="00AE7D52" w:rsidRPr="005905F7" w:rsidRDefault="00AE7D52" w:rsidP="00AE7D52">
      <w:pPr>
        <w:pStyle w:val="Normal013"/>
        <w:tabs>
          <w:tab w:val="left" w:pos="8647"/>
        </w:tabs>
        <w:jc w:val="both"/>
        <w:rPr>
          <w:rFonts w:ascii="Century Gothic" w:hAnsi="Century Gothic" w:cs="Arial"/>
          <w:sz w:val="22"/>
          <w:szCs w:val="22"/>
        </w:rPr>
      </w:pPr>
    </w:p>
    <w:p w:rsidR="00AE7D52" w:rsidRPr="005905F7" w:rsidRDefault="00AE7D52" w:rsidP="00AE7D52">
      <w:pPr>
        <w:pStyle w:val="Normal013"/>
        <w:keepNext/>
        <w:keepLines/>
        <w:tabs>
          <w:tab w:val="left" w:pos="8647"/>
        </w:tabs>
        <w:spacing w:before="40" w:line="276" w:lineRule="auto"/>
        <w:jc w:val="both"/>
        <w:outlineLvl w:val="2"/>
        <w:rPr>
          <w:rFonts w:ascii="Century Gothic" w:eastAsiaTheme="majorEastAsia" w:hAnsi="Century Gothic" w:cs="Arial"/>
          <w:color w:val="1F4D78" w:themeColor="accent1" w:themeShade="7F"/>
          <w:sz w:val="22"/>
          <w:szCs w:val="22"/>
        </w:rPr>
      </w:pPr>
    </w:p>
    <w:p w:rsidR="00AE7D52" w:rsidRPr="005905F7" w:rsidRDefault="00AE7D52" w:rsidP="00AE7D52">
      <w:pPr>
        <w:pStyle w:val="Normal013"/>
        <w:keepNext/>
        <w:keepLines/>
        <w:tabs>
          <w:tab w:val="left" w:pos="8647"/>
        </w:tabs>
        <w:spacing w:before="40" w:line="276" w:lineRule="auto"/>
        <w:jc w:val="both"/>
        <w:outlineLvl w:val="2"/>
        <w:rPr>
          <w:rFonts w:ascii="Century Gothic" w:eastAsiaTheme="majorEastAsia" w:hAnsi="Century Gothic" w:cs="Arial"/>
          <w:color w:val="1F4D78" w:themeColor="accent1" w:themeShade="7F"/>
          <w:sz w:val="22"/>
          <w:szCs w:val="22"/>
        </w:rPr>
      </w:pPr>
      <w:r w:rsidRPr="005905F7">
        <w:rPr>
          <w:rFonts w:ascii="Century Gothic" w:eastAsiaTheme="majorEastAsia" w:hAnsi="Century Gothic" w:cs="Arial"/>
          <w:color w:val="1F4D78" w:themeColor="accent1" w:themeShade="7F"/>
          <w:sz w:val="22"/>
          <w:szCs w:val="22"/>
        </w:rPr>
        <w:t>PARTS</w:t>
      </w:r>
    </w:p>
    <w:p w:rsidR="00AE7D52" w:rsidRPr="005905F7" w:rsidRDefault="00AE7D52" w:rsidP="00AE7D52">
      <w:pPr>
        <w:pStyle w:val="Normal013"/>
        <w:tabs>
          <w:tab w:val="left" w:pos="8647"/>
        </w:tabs>
        <w:jc w:val="both"/>
        <w:rPr>
          <w:rFonts w:ascii="Century Gothic" w:hAnsi="Century Gothic" w:cs="Arial"/>
          <w:sz w:val="22"/>
          <w:szCs w:val="22"/>
        </w:rPr>
      </w:pPr>
    </w:p>
    <w:p w:rsidR="00AE7D52" w:rsidRPr="005905F7" w:rsidRDefault="00AE7D52" w:rsidP="00AE7D52">
      <w:pPr>
        <w:pStyle w:val="Normal013"/>
        <w:ind w:right="-141"/>
        <w:jc w:val="both"/>
        <w:rPr>
          <w:rFonts w:ascii="Century Gothic" w:hAnsi="Century Gothic" w:cs="Arial"/>
          <w:color w:val="000000"/>
          <w:sz w:val="22"/>
          <w:szCs w:val="22"/>
        </w:rPr>
      </w:pPr>
      <w:r w:rsidRPr="005905F7">
        <w:rPr>
          <w:rFonts w:ascii="Century Gothic" w:hAnsi="Century Gothic" w:cs="Arial"/>
          <w:sz w:val="22"/>
          <w:szCs w:val="22"/>
        </w:rPr>
        <w:t xml:space="preserve">Per una banda, l’alcalde del municipi de Cànoves i Samalús, Sr. JOSEP CUCH I CODINA, President de la Corporació i en representació d’aquesta amb CIF P0804100F </w:t>
      </w:r>
      <w:r w:rsidRPr="005905F7">
        <w:rPr>
          <w:rFonts w:ascii="Century Gothic" w:hAnsi="Century Gothic" w:cs="Arial"/>
          <w:color w:val="000000"/>
          <w:sz w:val="22"/>
          <w:szCs w:val="22"/>
        </w:rPr>
        <w:t xml:space="preserve">i amb domicili a la Masia Can </w:t>
      </w:r>
      <w:proofErr w:type="spellStart"/>
      <w:r w:rsidRPr="005905F7">
        <w:rPr>
          <w:rFonts w:ascii="Century Gothic" w:hAnsi="Century Gothic" w:cs="Arial"/>
          <w:color w:val="000000"/>
          <w:sz w:val="22"/>
          <w:szCs w:val="22"/>
        </w:rPr>
        <w:t>Casademunt</w:t>
      </w:r>
      <w:proofErr w:type="spellEnd"/>
      <w:r w:rsidRPr="005905F7">
        <w:rPr>
          <w:rFonts w:ascii="Century Gothic" w:hAnsi="Century Gothic" w:cs="Arial"/>
          <w:color w:val="000000"/>
          <w:sz w:val="22"/>
          <w:szCs w:val="22"/>
        </w:rPr>
        <w:t xml:space="preserve"> sense número, conjuntament amb el regidor d’Esport, Sr. David Garcia Fernández, assistits pel Secretari-Interventor, Sr. Francesc </w:t>
      </w:r>
      <w:proofErr w:type="spellStart"/>
      <w:r w:rsidRPr="005905F7">
        <w:rPr>
          <w:rFonts w:ascii="Century Gothic" w:hAnsi="Century Gothic" w:cs="Arial"/>
          <w:color w:val="000000"/>
          <w:sz w:val="22"/>
          <w:szCs w:val="22"/>
        </w:rPr>
        <w:t>d’Asís</w:t>
      </w:r>
      <w:proofErr w:type="spellEnd"/>
      <w:r w:rsidRPr="005905F7">
        <w:rPr>
          <w:rFonts w:ascii="Century Gothic" w:hAnsi="Century Gothic" w:cs="Arial"/>
          <w:color w:val="000000"/>
          <w:sz w:val="22"/>
          <w:szCs w:val="22"/>
        </w:rPr>
        <w:t>, d’ara endavant, el PATROCINADOR</w:t>
      </w:r>
    </w:p>
    <w:p w:rsidR="00AE7D52" w:rsidRPr="005905F7" w:rsidRDefault="00AE7D52" w:rsidP="00AE7D52">
      <w:pPr>
        <w:pStyle w:val="Normal013"/>
        <w:ind w:right="-141"/>
        <w:jc w:val="both"/>
        <w:rPr>
          <w:rFonts w:ascii="Century Gothic" w:hAnsi="Century Gothic" w:cs="Arial"/>
          <w:sz w:val="22"/>
          <w:szCs w:val="22"/>
        </w:rPr>
      </w:pPr>
    </w:p>
    <w:p w:rsidR="00AE7D52" w:rsidRPr="005905F7" w:rsidRDefault="00AE7D52" w:rsidP="00AE7D52">
      <w:pPr>
        <w:pStyle w:val="Normal013"/>
        <w:ind w:right="-141"/>
        <w:jc w:val="both"/>
        <w:rPr>
          <w:rFonts w:ascii="Century Gothic" w:hAnsi="Century Gothic" w:cs="Arial"/>
          <w:sz w:val="22"/>
          <w:szCs w:val="22"/>
        </w:rPr>
      </w:pPr>
      <w:r w:rsidRPr="005905F7">
        <w:rPr>
          <w:rFonts w:ascii="Century Gothic" w:hAnsi="Century Gothic" w:cs="Arial"/>
          <w:sz w:val="22"/>
          <w:szCs w:val="22"/>
        </w:rPr>
        <w:t xml:space="preserve">Per l’altra, el Sr. Juanjo Rosal Caballero com a esportista d’elit resident, amb domicili a l’avinguda Can </w:t>
      </w:r>
      <w:proofErr w:type="spellStart"/>
      <w:r w:rsidRPr="005905F7">
        <w:rPr>
          <w:rFonts w:ascii="Century Gothic" w:hAnsi="Century Gothic" w:cs="Arial"/>
          <w:sz w:val="22"/>
          <w:szCs w:val="22"/>
        </w:rPr>
        <w:t>Volart</w:t>
      </w:r>
      <w:proofErr w:type="spellEnd"/>
      <w:r w:rsidRPr="005905F7">
        <w:rPr>
          <w:rFonts w:ascii="Century Gothic" w:hAnsi="Century Gothic" w:cs="Arial"/>
          <w:sz w:val="22"/>
          <w:szCs w:val="22"/>
        </w:rPr>
        <w:t xml:space="preserve"> número 33 de Cànoves i Samalús i proveït amb DNI 53837482W</w:t>
      </w:r>
      <w:r w:rsidRPr="005905F7">
        <w:rPr>
          <w:rFonts w:ascii="Century Gothic" w:hAnsi="Century Gothic" w:cs="Arial"/>
          <w:b/>
          <w:bCs/>
          <w:sz w:val="22"/>
          <w:szCs w:val="22"/>
        </w:rPr>
        <w:t xml:space="preserve"> </w:t>
      </w:r>
      <w:r w:rsidRPr="005905F7">
        <w:rPr>
          <w:rFonts w:ascii="Century Gothic" w:hAnsi="Century Gothic" w:cs="Arial"/>
          <w:bCs/>
          <w:sz w:val="22"/>
          <w:szCs w:val="22"/>
        </w:rPr>
        <w:t>d’ara endavant, el PATROCINAT.</w:t>
      </w:r>
    </w:p>
    <w:p w:rsidR="00AE7D52" w:rsidRPr="005905F7" w:rsidRDefault="00AE7D52" w:rsidP="00AE7D52">
      <w:pPr>
        <w:pStyle w:val="Normal013"/>
        <w:ind w:right="-141"/>
        <w:jc w:val="both"/>
        <w:rPr>
          <w:rFonts w:ascii="Century Gothic" w:hAnsi="Century Gothic" w:cs="Arial"/>
          <w:color w:val="000000"/>
          <w:sz w:val="22"/>
          <w:szCs w:val="22"/>
        </w:rPr>
      </w:pPr>
    </w:p>
    <w:p w:rsidR="00AE7D52" w:rsidRPr="005905F7" w:rsidRDefault="00AE7D52" w:rsidP="00AE7D52">
      <w:pPr>
        <w:pStyle w:val="Normal013"/>
        <w:ind w:right="-141"/>
        <w:jc w:val="both"/>
        <w:rPr>
          <w:rFonts w:ascii="Century Gothic" w:hAnsi="Century Gothic" w:cs="Arial"/>
          <w:color w:val="000000"/>
          <w:sz w:val="22"/>
          <w:szCs w:val="22"/>
        </w:rPr>
      </w:pPr>
      <w:r w:rsidRPr="005905F7">
        <w:rPr>
          <w:rFonts w:ascii="Century Gothic" w:hAnsi="Century Gothic" w:cs="Arial"/>
          <w:color w:val="000000"/>
          <w:sz w:val="22"/>
          <w:szCs w:val="22"/>
        </w:rPr>
        <w:t>Les parts es reconeixen mútuament capacitat necessària per obligar-se.</w:t>
      </w:r>
    </w:p>
    <w:p w:rsidR="00AE7D52" w:rsidRPr="005905F7" w:rsidRDefault="00AE7D52" w:rsidP="00AE7D52">
      <w:pPr>
        <w:pStyle w:val="Normal013"/>
        <w:tabs>
          <w:tab w:val="left" w:pos="8647"/>
        </w:tabs>
        <w:overflowPunct w:val="0"/>
        <w:autoSpaceDE w:val="0"/>
        <w:autoSpaceDN w:val="0"/>
        <w:adjustRightInd w:val="0"/>
        <w:jc w:val="both"/>
        <w:rPr>
          <w:rFonts w:ascii="Century Gothic" w:eastAsia="Times New Roman" w:hAnsi="Century Gothic" w:cs="Arial"/>
          <w:color w:val="000000"/>
          <w:sz w:val="22"/>
          <w:szCs w:val="22"/>
          <w:lang w:eastAsia="es-ES"/>
        </w:rPr>
      </w:pPr>
    </w:p>
    <w:p w:rsidR="00AE7D52" w:rsidRPr="005905F7" w:rsidRDefault="00AE7D52" w:rsidP="00AE7D52">
      <w:pPr>
        <w:pStyle w:val="Normal013"/>
        <w:keepNext/>
        <w:keepLines/>
        <w:tabs>
          <w:tab w:val="left" w:pos="8647"/>
        </w:tabs>
        <w:spacing w:before="40"/>
        <w:jc w:val="both"/>
        <w:outlineLvl w:val="3"/>
        <w:rPr>
          <w:rFonts w:ascii="Century Gothic" w:eastAsiaTheme="majorEastAsia" w:hAnsi="Century Gothic" w:cs="Arial"/>
          <w:i/>
          <w:iCs/>
          <w:color w:val="2E74B5" w:themeColor="accent1" w:themeShade="BF"/>
          <w:sz w:val="22"/>
          <w:szCs w:val="22"/>
        </w:rPr>
      </w:pPr>
    </w:p>
    <w:p w:rsidR="00AE7D52" w:rsidRPr="005905F7" w:rsidRDefault="00AE7D52" w:rsidP="00AE7D52">
      <w:pPr>
        <w:pStyle w:val="Normal013"/>
        <w:keepNext/>
        <w:keepLines/>
        <w:tabs>
          <w:tab w:val="left" w:pos="8647"/>
        </w:tabs>
        <w:spacing w:before="40"/>
        <w:jc w:val="both"/>
        <w:outlineLvl w:val="3"/>
        <w:rPr>
          <w:rFonts w:ascii="Century Gothic" w:eastAsiaTheme="majorEastAsia" w:hAnsi="Century Gothic" w:cs="Arial"/>
          <w:i/>
          <w:iCs/>
          <w:color w:val="2E74B5" w:themeColor="accent1" w:themeShade="BF"/>
          <w:sz w:val="22"/>
          <w:szCs w:val="22"/>
        </w:rPr>
      </w:pPr>
      <w:r w:rsidRPr="005905F7">
        <w:rPr>
          <w:rFonts w:ascii="Century Gothic" w:eastAsiaTheme="majorEastAsia" w:hAnsi="Century Gothic" w:cs="Arial"/>
          <w:i/>
          <w:iCs/>
          <w:color w:val="2E74B5" w:themeColor="accent1" w:themeShade="BF"/>
          <w:sz w:val="22"/>
          <w:szCs w:val="22"/>
        </w:rPr>
        <w:t>ANTECEDENTS</w:t>
      </w:r>
    </w:p>
    <w:p w:rsidR="00AE7D52" w:rsidRPr="005905F7" w:rsidRDefault="00AE7D52" w:rsidP="00AE7D52">
      <w:pPr>
        <w:pStyle w:val="Normal013"/>
        <w:tabs>
          <w:tab w:val="left" w:pos="8647"/>
        </w:tabs>
        <w:ind w:left="141"/>
        <w:jc w:val="both"/>
        <w:rPr>
          <w:rFonts w:ascii="Century Gothic" w:hAnsi="Century Gothic" w:cs="Arial"/>
          <w:color w:val="000000"/>
          <w:sz w:val="22"/>
          <w:szCs w:val="22"/>
        </w:rPr>
      </w:pPr>
    </w:p>
    <w:p w:rsidR="00AE7D52" w:rsidRPr="005905F7" w:rsidRDefault="00AE7D52" w:rsidP="00AE7D52">
      <w:pPr>
        <w:pStyle w:val="Normal013"/>
        <w:tabs>
          <w:tab w:val="left" w:pos="8647"/>
        </w:tabs>
        <w:autoSpaceDE w:val="0"/>
        <w:autoSpaceDN w:val="0"/>
        <w:adjustRightInd w:val="0"/>
        <w:jc w:val="both"/>
        <w:rPr>
          <w:rFonts w:ascii="Century Gothic" w:hAnsi="Century Gothic" w:cs="Arial"/>
          <w:sz w:val="22"/>
          <w:szCs w:val="22"/>
          <w:lang w:eastAsia="es-ES"/>
        </w:rPr>
      </w:pPr>
      <w:r w:rsidRPr="005905F7">
        <w:rPr>
          <w:rFonts w:ascii="Century Gothic" w:hAnsi="Century Gothic" w:cs="Arial"/>
          <w:b/>
          <w:sz w:val="22"/>
          <w:szCs w:val="22"/>
          <w:lang w:eastAsia="es-ES"/>
        </w:rPr>
        <w:t>PRIMER.</w:t>
      </w:r>
      <w:r w:rsidRPr="005905F7">
        <w:rPr>
          <w:rFonts w:ascii="Century Gothic" w:hAnsi="Century Gothic" w:cs="Arial"/>
          <w:sz w:val="22"/>
          <w:szCs w:val="22"/>
          <w:lang w:eastAsia="es-ES"/>
        </w:rPr>
        <w:t xml:space="preserve"> L’Ajuntament de Cànoves i Samalús, a través del seu equip de govern, duu a terme una tasca ingent en matèria de promoció i suport a l’esport d’elit tant si es practica de forma individual com si es practica en equip i que, a través de diferents modalitats esportives, representen el municipi de Cànoves i Samalús a nivell nacional i internacional.</w:t>
      </w:r>
    </w:p>
    <w:p w:rsidR="00AE7D52" w:rsidRPr="005905F7" w:rsidRDefault="00AE7D52" w:rsidP="00AE7D52">
      <w:pPr>
        <w:pStyle w:val="Normal013"/>
        <w:tabs>
          <w:tab w:val="left" w:pos="8647"/>
        </w:tabs>
        <w:autoSpaceDE w:val="0"/>
        <w:autoSpaceDN w:val="0"/>
        <w:adjustRightInd w:val="0"/>
        <w:jc w:val="both"/>
        <w:rPr>
          <w:rFonts w:ascii="Century Gothic" w:hAnsi="Century Gothic" w:cs="Arial"/>
          <w:sz w:val="22"/>
          <w:szCs w:val="22"/>
          <w:lang w:eastAsia="es-ES"/>
        </w:rPr>
      </w:pPr>
    </w:p>
    <w:p w:rsidR="00AE7D52" w:rsidRPr="005905F7" w:rsidRDefault="00AE7D52" w:rsidP="00AE7D52">
      <w:pPr>
        <w:pStyle w:val="Normal013"/>
        <w:tabs>
          <w:tab w:val="left" w:pos="8647"/>
        </w:tabs>
        <w:autoSpaceDE w:val="0"/>
        <w:autoSpaceDN w:val="0"/>
        <w:adjustRightInd w:val="0"/>
        <w:jc w:val="both"/>
        <w:rPr>
          <w:rFonts w:ascii="Century Gothic" w:hAnsi="Century Gothic" w:cs="Arial"/>
          <w:color w:val="000000"/>
          <w:sz w:val="22"/>
          <w:szCs w:val="22"/>
        </w:rPr>
      </w:pPr>
      <w:r w:rsidRPr="005905F7">
        <w:rPr>
          <w:rFonts w:ascii="Century Gothic" w:hAnsi="Century Gothic" w:cs="Arial"/>
          <w:b/>
          <w:color w:val="000000"/>
          <w:sz w:val="22"/>
          <w:szCs w:val="22"/>
        </w:rPr>
        <w:t>SEGON</w:t>
      </w:r>
      <w:r w:rsidRPr="005905F7">
        <w:rPr>
          <w:rFonts w:ascii="Century Gothic" w:hAnsi="Century Gothic" w:cs="Arial"/>
          <w:color w:val="000000"/>
          <w:sz w:val="22"/>
          <w:szCs w:val="22"/>
        </w:rPr>
        <w:t>. El present contracte de patrocini suposa el suport institucional del Consistori, materialitzat amb una aportació econòmica resultant dels programes d’ajuda en matèria d’Esports que anualment, la regidoria corresponent, destina a tots aquells programes, activitats, jornades i altres que promocionen el municipi de Cànoves a tots els nivells.</w:t>
      </w:r>
    </w:p>
    <w:p w:rsidR="00AE7D52" w:rsidRPr="005905F7" w:rsidRDefault="00AE7D52" w:rsidP="00AE7D52">
      <w:pPr>
        <w:pStyle w:val="Normal013"/>
        <w:tabs>
          <w:tab w:val="left" w:pos="8647"/>
        </w:tabs>
        <w:autoSpaceDE w:val="0"/>
        <w:autoSpaceDN w:val="0"/>
        <w:adjustRightInd w:val="0"/>
        <w:jc w:val="both"/>
        <w:rPr>
          <w:rFonts w:ascii="Century Gothic" w:hAnsi="Century Gothic" w:cs="Arial"/>
          <w:color w:val="000000"/>
          <w:sz w:val="22"/>
          <w:szCs w:val="22"/>
        </w:rPr>
      </w:pPr>
    </w:p>
    <w:p w:rsidR="00AE7D52" w:rsidRPr="005905F7" w:rsidRDefault="00AE7D52" w:rsidP="00AE7D52">
      <w:pPr>
        <w:pStyle w:val="Normal013"/>
        <w:tabs>
          <w:tab w:val="left" w:pos="8647"/>
        </w:tabs>
        <w:autoSpaceDE w:val="0"/>
        <w:autoSpaceDN w:val="0"/>
        <w:adjustRightInd w:val="0"/>
        <w:jc w:val="both"/>
        <w:rPr>
          <w:rFonts w:ascii="Century Gothic" w:hAnsi="Century Gothic" w:cs="Arial"/>
          <w:color w:val="000000"/>
          <w:sz w:val="22"/>
          <w:szCs w:val="22"/>
        </w:rPr>
      </w:pPr>
      <w:r w:rsidRPr="005905F7">
        <w:rPr>
          <w:rFonts w:ascii="Century Gothic" w:hAnsi="Century Gothic" w:cs="Arial"/>
          <w:b/>
          <w:color w:val="000000"/>
          <w:sz w:val="22"/>
          <w:szCs w:val="22"/>
        </w:rPr>
        <w:lastRenderedPageBreak/>
        <w:t>TERCER</w:t>
      </w:r>
      <w:r w:rsidRPr="005905F7">
        <w:rPr>
          <w:rFonts w:ascii="Century Gothic" w:hAnsi="Century Gothic" w:cs="Arial"/>
          <w:color w:val="000000"/>
          <w:sz w:val="22"/>
          <w:szCs w:val="22"/>
        </w:rPr>
        <w:t>. El projecte patrocinat per l’Ajuntament de Cànoves i Samalús consisteix en la pràctica de l’esport d’elit (Modalitat: CICLISTA DE CARRETERA), duta a terme per la PATROCINADA, concretament en la pràctica competitiva per l’any 2017.</w:t>
      </w:r>
    </w:p>
    <w:p w:rsidR="00AE7D52" w:rsidRPr="005905F7" w:rsidRDefault="00AE7D52" w:rsidP="00AE7D52">
      <w:pPr>
        <w:pStyle w:val="Normal013"/>
        <w:tabs>
          <w:tab w:val="left" w:pos="8647"/>
        </w:tabs>
        <w:autoSpaceDE w:val="0"/>
        <w:autoSpaceDN w:val="0"/>
        <w:adjustRightInd w:val="0"/>
        <w:jc w:val="both"/>
        <w:rPr>
          <w:rFonts w:ascii="Century Gothic" w:hAnsi="Century Gothic" w:cs="Arial"/>
          <w:color w:val="000000"/>
          <w:sz w:val="22"/>
          <w:szCs w:val="22"/>
        </w:rPr>
      </w:pPr>
    </w:p>
    <w:p w:rsidR="00AE7D52" w:rsidRPr="005905F7" w:rsidRDefault="00AE7D52" w:rsidP="00AE7D52">
      <w:pPr>
        <w:pStyle w:val="Normal013"/>
        <w:tabs>
          <w:tab w:val="left" w:pos="8647"/>
        </w:tabs>
        <w:jc w:val="both"/>
        <w:rPr>
          <w:rFonts w:ascii="Century Gothic" w:hAnsi="Century Gothic" w:cs="Arial"/>
          <w:color w:val="FF0000"/>
          <w:sz w:val="22"/>
          <w:szCs w:val="22"/>
        </w:rPr>
      </w:pPr>
      <w:r w:rsidRPr="005905F7">
        <w:rPr>
          <w:rFonts w:ascii="Century Gothic" w:hAnsi="Century Gothic" w:cs="Arial"/>
          <w:b/>
          <w:sz w:val="22"/>
          <w:szCs w:val="22"/>
        </w:rPr>
        <w:t>QUART.</w:t>
      </w:r>
      <w:r w:rsidRPr="005905F7">
        <w:rPr>
          <w:rFonts w:ascii="Century Gothic" w:hAnsi="Century Gothic" w:cs="Arial"/>
          <w:sz w:val="22"/>
          <w:szCs w:val="22"/>
        </w:rPr>
        <w:t xml:space="preserve"> L’Ajuntament de Cànoves i Samalús</w:t>
      </w:r>
      <w:r w:rsidRPr="005905F7">
        <w:rPr>
          <w:rFonts w:ascii="Century Gothic" w:hAnsi="Century Gothic" w:cs="Arial"/>
          <w:i/>
          <w:sz w:val="22"/>
          <w:szCs w:val="22"/>
        </w:rPr>
        <w:t>,</w:t>
      </w:r>
      <w:r w:rsidRPr="005905F7">
        <w:rPr>
          <w:rFonts w:ascii="Century Gothic" w:hAnsi="Century Gothic" w:cs="Arial"/>
          <w:sz w:val="22"/>
          <w:szCs w:val="22"/>
        </w:rPr>
        <w:t xml:space="preserve"> expressa la seva intenció de patrocinar l’esport d’elit i, per aquest motiu, ambdues parts, reconeixent-se mútuament la capacitat suficient per a contractar i obligar-se, acorden lliurement subscriure el present contracte de patrocini, el qual subjecten als següents: </w:t>
      </w:r>
    </w:p>
    <w:p w:rsidR="00AE7D52" w:rsidRPr="005905F7" w:rsidRDefault="00AE7D52" w:rsidP="00AE7D52">
      <w:pPr>
        <w:pStyle w:val="Normal013"/>
        <w:keepNext/>
        <w:keepLines/>
        <w:tabs>
          <w:tab w:val="left" w:pos="8647"/>
        </w:tabs>
        <w:spacing w:before="40"/>
        <w:jc w:val="both"/>
        <w:outlineLvl w:val="3"/>
        <w:rPr>
          <w:rFonts w:ascii="Century Gothic" w:eastAsiaTheme="majorEastAsia" w:hAnsi="Century Gothic" w:cs="Arial"/>
          <w:i/>
          <w:iCs/>
          <w:color w:val="2E74B5" w:themeColor="accent1" w:themeShade="BF"/>
          <w:sz w:val="22"/>
          <w:szCs w:val="22"/>
        </w:rPr>
      </w:pPr>
    </w:p>
    <w:p w:rsidR="00AE7D52" w:rsidRPr="005905F7" w:rsidRDefault="00AE7D52" w:rsidP="00AE7D52">
      <w:pPr>
        <w:pStyle w:val="Normal013"/>
        <w:keepNext/>
        <w:keepLines/>
        <w:tabs>
          <w:tab w:val="left" w:pos="8647"/>
        </w:tabs>
        <w:spacing w:before="40"/>
        <w:jc w:val="both"/>
        <w:outlineLvl w:val="3"/>
        <w:rPr>
          <w:rFonts w:ascii="Century Gothic" w:eastAsiaTheme="majorEastAsia" w:hAnsi="Century Gothic" w:cs="Arial"/>
          <w:i/>
          <w:iCs/>
          <w:color w:val="2E74B5" w:themeColor="accent1" w:themeShade="BF"/>
          <w:sz w:val="22"/>
          <w:szCs w:val="22"/>
        </w:rPr>
      </w:pPr>
      <w:r w:rsidRPr="005905F7">
        <w:rPr>
          <w:rFonts w:ascii="Century Gothic" w:eastAsiaTheme="majorEastAsia" w:hAnsi="Century Gothic" w:cs="Arial"/>
          <w:i/>
          <w:iCs/>
          <w:color w:val="2E74B5" w:themeColor="accent1" w:themeShade="BF"/>
          <w:sz w:val="22"/>
          <w:szCs w:val="22"/>
        </w:rPr>
        <w:t>ACORDS</w:t>
      </w:r>
    </w:p>
    <w:p w:rsidR="00AE7D52" w:rsidRPr="005905F7" w:rsidRDefault="00AE7D52" w:rsidP="00AE7D52">
      <w:pPr>
        <w:pStyle w:val="Normal013"/>
        <w:tabs>
          <w:tab w:val="left" w:pos="8647"/>
        </w:tabs>
        <w:ind w:left="141"/>
        <w:jc w:val="both"/>
        <w:rPr>
          <w:rFonts w:ascii="Century Gothic" w:hAnsi="Century Gothic" w:cs="Arial"/>
          <w:color w:val="000000"/>
          <w:sz w:val="22"/>
          <w:szCs w:val="22"/>
        </w:rPr>
      </w:pPr>
    </w:p>
    <w:p w:rsidR="00AE7D52" w:rsidRPr="005905F7" w:rsidRDefault="00AE7D52" w:rsidP="00AE7D52">
      <w:pPr>
        <w:pStyle w:val="Normal013"/>
        <w:tabs>
          <w:tab w:val="left" w:pos="8647"/>
        </w:tabs>
        <w:spacing w:after="200" w:line="276" w:lineRule="auto"/>
        <w:jc w:val="both"/>
        <w:rPr>
          <w:rFonts w:ascii="Century Gothic" w:hAnsi="Century Gothic" w:cs="Arial"/>
          <w:b/>
          <w:sz w:val="22"/>
          <w:szCs w:val="22"/>
        </w:rPr>
      </w:pPr>
    </w:p>
    <w:p w:rsidR="00AE7D52" w:rsidRPr="005905F7" w:rsidRDefault="00AE7D52" w:rsidP="00AE7D52">
      <w:pPr>
        <w:pStyle w:val="Normal013"/>
        <w:tabs>
          <w:tab w:val="left" w:pos="8647"/>
        </w:tabs>
        <w:spacing w:after="200" w:line="276" w:lineRule="auto"/>
        <w:jc w:val="both"/>
        <w:rPr>
          <w:rFonts w:ascii="Century Gothic" w:hAnsi="Century Gothic" w:cs="Arial"/>
          <w:b/>
          <w:sz w:val="22"/>
          <w:szCs w:val="22"/>
        </w:rPr>
      </w:pPr>
      <w:r w:rsidRPr="005905F7">
        <w:rPr>
          <w:rFonts w:ascii="Century Gothic" w:hAnsi="Century Gothic" w:cs="Arial"/>
          <w:b/>
          <w:sz w:val="22"/>
          <w:szCs w:val="22"/>
        </w:rPr>
        <w:t xml:space="preserve">PRIMER. </w:t>
      </w:r>
      <w:r w:rsidRPr="005905F7">
        <w:rPr>
          <w:rFonts w:ascii="Century Gothic" w:hAnsi="Century Gothic" w:cs="Arial"/>
          <w:b/>
          <w:sz w:val="22"/>
          <w:szCs w:val="22"/>
          <w:u w:val="single"/>
        </w:rPr>
        <w:t>Objecte del contracte</w:t>
      </w:r>
      <w:r w:rsidRPr="005905F7">
        <w:rPr>
          <w:rFonts w:ascii="Century Gothic" w:hAnsi="Century Gothic" w:cs="Arial"/>
          <w:b/>
          <w:sz w:val="22"/>
          <w:szCs w:val="22"/>
        </w:rPr>
        <w:t>.</w:t>
      </w:r>
    </w:p>
    <w:p w:rsidR="00AE7D52" w:rsidRPr="005905F7" w:rsidRDefault="00AE7D52" w:rsidP="00AE7D52">
      <w:pPr>
        <w:pStyle w:val="Normal013"/>
        <w:autoSpaceDE w:val="0"/>
        <w:autoSpaceDN w:val="0"/>
        <w:adjustRightInd w:val="0"/>
        <w:jc w:val="both"/>
        <w:rPr>
          <w:rFonts w:ascii="Century Gothic" w:hAnsi="Century Gothic" w:cs="Arial"/>
          <w:sz w:val="22"/>
          <w:szCs w:val="22"/>
        </w:rPr>
      </w:pPr>
      <w:r w:rsidRPr="005905F7">
        <w:rPr>
          <w:rFonts w:ascii="Century Gothic" w:hAnsi="Century Gothic" w:cs="Arial"/>
          <w:sz w:val="22"/>
          <w:szCs w:val="22"/>
        </w:rPr>
        <w:t xml:space="preserve">L’Objecte d’aquest contracte és regular el patrocini per la temporada esportiva de la PATROCINADA. </w:t>
      </w:r>
      <w:r w:rsidRPr="005905F7">
        <w:rPr>
          <w:rFonts w:ascii="Century Gothic" w:hAnsi="Century Gothic" w:cs="ArialMT"/>
          <w:sz w:val="22"/>
          <w:szCs w:val="22"/>
          <w:lang w:eastAsia="es-ES"/>
        </w:rPr>
        <w:t>La efectivitat del present contracte queda condicionada a l’aprovació definitiva de les Bases per la formalització de contractes de patrocini, actualment en informació pública.</w:t>
      </w:r>
    </w:p>
    <w:p w:rsidR="00AE7D52" w:rsidRPr="005905F7" w:rsidRDefault="00AE7D52" w:rsidP="00AE7D52">
      <w:pPr>
        <w:pStyle w:val="Normal013"/>
        <w:keepNext/>
        <w:tabs>
          <w:tab w:val="left" w:pos="8647"/>
        </w:tabs>
        <w:jc w:val="both"/>
        <w:outlineLvl w:val="0"/>
        <w:rPr>
          <w:rFonts w:ascii="Century Gothic" w:eastAsia="Times New Roman" w:hAnsi="Century Gothic" w:cs="Arial"/>
          <w:bCs/>
          <w:sz w:val="22"/>
          <w:szCs w:val="22"/>
          <w:highlight w:val="yellow"/>
          <w:lang w:eastAsia="es-ES"/>
        </w:rPr>
      </w:pPr>
    </w:p>
    <w:p w:rsidR="00AE7D52" w:rsidRPr="005905F7" w:rsidRDefault="00AE7D52" w:rsidP="00AE7D52">
      <w:pPr>
        <w:pStyle w:val="Normal013"/>
        <w:keepNext/>
        <w:tabs>
          <w:tab w:val="left" w:pos="8647"/>
        </w:tabs>
        <w:jc w:val="both"/>
        <w:outlineLvl w:val="0"/>
        <w:rPr>
          <w:rFonts w:ascii="Century Gothic" w:eastAsia="Times New Roman" w:hAnsi="Century Gothic" w:cs="Arial"/>
          <w:bCs/>
          <w:sz w:val="22"/>
          <w:szCs w:val="22"/>
          <w:lang w:eastAsia="es-ES"/>
        </w:rPr>
      </w:pPr>
      <w:r w:rsidRPr="005905F7">
        <w:rPr>
          <w:rFonts w:ascii="Century Gothic" w:eastAsia="Times New Roman" w:hAnsi="Century Gothic" w:cs="Arial"/>
          <w:b/>
          <w:bCs/>
          <w:sz w:val="22"/>
          <w:szCs w:val="22"/>
          <w:lang w:eastAsia="es-ES"/>
        </w:rPr>
        <w:t>SEGON</w:t>
      </w:r>
      <w:r w:rsidRPr="005905F7">
        <w:rPr>
          <w:rFonts w:ascii="Century Gothic" w:eastAsia="Times New Roman" w:hAnsi="Century Gothic" w:cs="Arial"/>
          <w:bCs/>
          <w:sz w:val="22"/>
          <w:szCs w:val="22"/>
          <w:lang w:eastAsia="es-ES"/>
        </w:rPr>
        <w:t xml:space="preserve">. </w:t>
      </w:r>
      <w:r w:rsidRPr="005905F7">
        <w:rPr>
          <w:rFonts w:ascii="Century Gothic" w:eastAsia="Times New Roman" w:hAnsi="Century Gothic" w:cs="Arial"/>
          <w:b/>
          <w:bCs/>
          <w:sz w:val="22"/>
          <w:szCs w:val="22"/>
          <w:u w:val="single"/>
          <w:lang w:eastAsia="es-ES"/>
        </w:rPr>
        <w:t>Formalització</w:t>
      </w:r>
      <w:r w:rsidRPr="005905F7">
        <w:rPr>
          <w:rFonts w:ascii="Century Gothic" w:eastAsia="Times New Roman" w:hAnsi="Century Gothic" w:cs="Arial"/>
          <w:b/>
          <w:bCs/>
          <w:sz w:val="22"/>
          <w:szCs w:val="22"/>
          <w:lang w:eastAsia="es-ES"/>
        </w:rPr>
        <w:t>.</w:t>
      </w:r>
    </w:p>
    <w:p w:rsidR="00AE7D52" w:rsidRPr="005905F7" w:rsidRDefault="00AE7D52" w:rsidP="00AE7D52">
      <w:pPr>
        <w:pStyle w:val="Normal013"/>
        <w:tabs>
          <w:tab w:val="left" w:pos="8647"/>
        </w:tabs>
        <w:overflowPunct w:val="0"/>
        <w:autoSpaceDE w:val="0"/>
        <w:autoSpaceDN w:val="0"/>
        <w:adjustRightInd w:val="0"/>
        <w:jc w:val="both"/>
        <w:rPr>
          <w:rFonts w:ascii="Century Gothic" w:eastAsia="Times New Roman" w:hAnsi="Century Gothic" w:cs="Arial"/>
          <w:b/>
          <w:sz w:val="22"/>
          <w:szCs w:val="22"/>
          <w:lang w:eastAsia="es-ES"/>
        </w:rPr>
      </w:pPr>
    </w:p>
    <w:p w:rsidR="00AE7D52" w:rsidRPr="005905F7" w:rsidRDefault="00AE7D52" w:rsidP="00AE7D52">
      <w:pPr>
        <w:pStyle w:val="Normal013"/>
        <w:tabs>
          <w:tab w:val="left" w:pos="8647"/>
        </w:tabs>
        <w:overflowPunct w:val="0"/>
        <w:autoSpaceDE w:val="0"/>
        <w:autoSpaceDN w:val="0"/>
        <w:adjustRightInd w:val="0"/>
        <w:jc w:val="both"/>
        <w:rPr>
          <w:rFonts w:ascii="Century Gothic" w:eastAsia="Times New Roman" w:hAnsi="Century Gothic" w:cs="Arial"/>
          <w:sz w:val="22"/>
          <w:szCs w:val="22"/>
          <w:lang w:eastAsia="es-ES"/>
        </w:rPr>
      </w:pPr>
      <w:r w:rsidRPr="005905F7">
        <w:rPr>
          <w:rFonts w:ascii="Century Gothic" w:eastAsia="Times New Roman" w:hAnsi="Century Gothic" w:cs="Arial"/>
          <w:sz w:val="22"/>
          <w:szCs w:val="22"/>
          <w:lang w:eastAsia="es-ES"/>
        </w:rPr>
        <w:t>L’Ajuntament de Cànoves i Samalús</w:t>
      </w:r>
      <w:r w:rsidRPr="005905F7">
        <w:rPr>
          <w:rFonts w:ascii="Century Gothic" w:eastAsia="Times New Roman" w:hAnsi="Century Gothic" w:cs="Arial"/>
          <w:color w:val="000000"/>
          <w:sz w:val="22"/>
          <w:szCs w:val="22"/>
          <w:lang w:eastAsia="es-ES"/>
        </w:rPr>
        <w:t>, patrocina l’esport d’elit, mitjançant una aportació econòmica de tres-cents euros (300.- €).</w:t>
      </w:r>
      <w:r w:rsidRPr="005905F7">
        <w:rPr>
          <w:rFonts w:ascii="Century Gothic" w:eastAsia="Times New Roman" w:hAnsi="Century Gothic" w:cs="Arial"/>
          <w:sz w:val="22"/>
          <w:szCs w:val="22"/>
          <w:lang w:eastAsia="es-ES"/>
        </w:rPr>
        <w:t xml:space="preserve"> </w:t>
      </w:r>
    </w:p>
    <w:p w:rsidR="00AE7D52" w:rsidRPr="005905F7" w:rsidRDefault="00AE7D52" w:rsidP="00AE7D52">
      <w:pPr>
        <w:pStyle w:val="Normal013"/>
        <w:tabs>
          <w:tab w:val="left" w:pos="8647"/>
        </w:tabs>
        <w:overflowPunct w:val="0"/>
        <w:autoSpaceDE w:val="0"/>
        <w:autoSpaceDN w:val="0"/>
        <w:adjustRightInd w:val="0"/>
        <w:jc w:val="both"/>
        <w:rPr>
          <w:rFonts w:ascii="Century Gothic" w:eastAsia="Times New Roman" w:hAnsi="Century Gothic" w:cs="Arial"/>
          <w:sz w:val="22"/>
          <w:szCs w:val="22"/>
          <w:lang w:eastAsia="es-ES"/>
        </w:rPr>
      </w:pPr>
    </w:p>
    <w:p w:rsidR="00AE7D52" w:rsidRPr="005905F7" w:rsidRDefault="00AE7D52" w:rsidP="00AE7D52">
      <w:pPr>
        <w:pStyle w:val="Normal013"/>
        <w:tabs>
          <w:tab w:val="left" w:pos="8647"/>
        </w:tabs>
        <w:overflowPunct w:val="0"/>
        <w:autoSpaceDE w:val="0"/>
        <w:autoSpaceDN w:val="0"/>
        <w:adjustRightInd w:val="0"/>
        <w:jc w:val="both"/>
        <w:rPr>
          <w:rFonts w:ascii="Century Gothic" w:eastAsia="Times New Roman" w:hAnsi="Century Gothic" w:cs="Arial"/>
          <w:sz w:val="22"/>
          <w:szCs w:val="22"/>
          <w:lang w:eastAsia="es-ES"/>
        </w:rPr>
      </w:pPr>
      <w:r w:rsidRPr="005905F7">
        <w:rPr>
          <w:rFonts w:ascii="Century Gothic" w:eastAsia="Times New Roman" w:hAnsi="Century Gothic" w:cs="Arial"/>
          <w:sz w:val="22"/>
          <w:szCs w:val="22"/>
          <w:lang w:eastAsia="es-ES"/>
        </w:rPr>
        <w:t xml:space="preserve">L’aportació es realitzarà un cop s’hagi procedit a la signatura del present contracte. </w:t>
      </w:r>
    </w:p>
    <w:p w:rsidR="00AE7D52" w:rsidRPr="005905F7" w:rsidRDefault="00AE7D52" w:rsidP="00AE7D52">
      <w:pPr>
        <w:pStyle w:val="Normal013"/>
        <w:tabs>
          <w:tab w:val="left" w:pos="8647"/>
        </w:tabs>
        <w:overflowPunct w:val="0"/>
        <w:autoSpaceDE w:val="0"/>
        <w:autoSpaceDN w:val="0"/>
        <w:adjustRightInd w:val="0"/>
        <w:jc w:val="both"/>
        <w:rPr>
          <w:rFonts w:ascii="Century Gothic" w:eastAsia="Times New Roman" w:hAnsi="Century Gothic" w:cs="Arial"/>
          <w:sz w:val="22"/>
          <w:szCs w:val="22"/>
          <w:lang w:eastAsia="es-ES"/>
        </w:rPr>
      </w:pPr>
    </w:p>
    <w:p w:rsidR="00AE7D52" w:rsidRPr="005905F7" w:rsidRDefault="00AE7D52" w:rsidP="00AE7D52">
      <w:pPr>
        <w:pStyle w:val="Normal013"/>
        <w:tabs>
          <w:tab w:val="left" w:pos="8647"/>
        </w:tabs>
        <w:spacing w:after="200" w:line="276" w:lineRule="auto"/>
        <w:jc w:val="both"/>
        <w:rPr>
          <w:rFonts w:ascii="Century Gothic" w:hAnsi="Century Gothic" w:cs="Arial"/>
          <w:sz w:val="22"/>
          <w:szCs w:val="22"/>
        </w:rPr>
      </w:pPr>
      <w:r w:rsidRPr="005905F7">
        <w:rPr>
          <w:rFonts w:ascii="Century Gothic" w:hAnsi="Century Gothic" w:cs="Arial"/>
          <w:sz w:val="22"/>
          <w:szCs w:val="22"/>
        </w:rPr>
        <w:t xml:space="preserve">Aquest patrocini no implica exclusivitat i la PATROCINADA pot acordar patrocinis o col·laboracions amb qualsevol altre ens públic o privat. </w:t>
      </w:r>
    </w:p>
    <w:p w:rsidR="00AE7D52" w:rsidRPr="005905F7" w:rsidRDefault="00AE7D52" w:rsidP="00AE7D52">
      <w:pPr>
        <w:pStyle w:val="Normal013"/>
        <w:tabs>
          <w:tab w:val="left" w:pos="8647"/>
        </w:tabs>
        <w:spacing w:after="200" w:line="276" w:lineRule="auto"/>
        <w:jc w:val="both"/>
        <w:rPr>
          <w:rFonts w:ascii="Century Gothic" w:hAnsi="Century Gothic" w:cs="Arial"/>
          <w:b/>
          <w:sz w:val="22"/>
          <w:szCs w:val="22"/>
        </w:rPr>
      </w:pPr>
      <w:r w:rsidRPr="005905F7">
        <w:rPr>
          <w:rFonts w:ascii="Century Gothic" w:hAnsi="Century Gothic" w:cs="Arial"/>
          <w:b/>
          <w:sz w:val="22"/>
          <w:szCs w:val="22"/>
        </w:rPr>
        <w:t xml:space="preserve">TERCER. </w:t>
      </w:r>
      <w:r w:rsidRPr="005905F7">
        <w:rPr>
          <w:rFonts w:ascii="Century Gothic" w:hAnsi="Century Gothic" w:cs="Arial"/>
          <w:b/>
          <w:sz w:val="22"/>
          <w:szCs w:val="22"/>
          <w:u w:val="single"/>
        </w:rPr>
        <w:t>Difusió</w:t>
      </w:r>
    </w:p>
    <w:p w:rsidR="00AE7D52" w:rsidRPr="005905F7" w:rsidRDefault="00AE7D52" w:rsidP="00AE7D52">
      <w:pPr>
        <w:pStyle w:val="Normal013"/>
        <w:tabs>
          <w:tab w:val="left" w:pos="8647"/>
        </w:tabs>
        <w:spacing w:after="120"/>
        <w:jc w:val="both"/>
        <w:rPr>
          <w:rFonts w:ascii="Century Gothic" w:eastAsia="Times New Roman" w:hAnsi="Century Gothic" w:cs="Arial"/>
          <w:sz w:val="22"/>
          <w:szCs w:val="22"/>
        </w:rPr>
      </w:pPr>
      <w:r w:rsidRPr="005905F7">
        <w:rPr>
          <w:rFonts w:ascii="Century Gothic" w:eastAsia="Times New Roman" w:hAnsi="Century Gothic" w:cs="Arial"/>
          <w:sz w:val="22"/>
          <w:szCs w:val="22"/>
        </w:rPr>
        <w:t xml:space="preserve">La PATROCINADA es compromet a col·laborar amb la publicitat del patrocinador a través dels següents actes: </w:t>
      </w:r>
    </w:p>
    <w:p w:rsidR="00AE7D52" w:rsidRPr="005905F7" w:rsidRDefault="00AE7D52" w:rsidP="00AE7D52">
      <w:pPr>
        <w:pStyle w:val="Normal013"/>
        <w:pBdr>
          <w:top w:val="single" w:sz="4" w:space="1" w:color="auto"/>
          <w:left w:val="single" w:sz="4" w:space="4" w:color="auto"/>
          <w:bottom w:val="single" w:sz="4" w:space="1" w:color="auto"/>
          <w:right w:val="single" w:sz="4" w:space="4" w:color="auto"/>
        </w:pBdr>
        <w:tabs>
          <w:tab w:val="left" w:pos="8647"/>
        </w:tabs>
        <w:spacing w:after="120"/>
        <w:jc w:val="both"/>
        <w:rPr>
          <w:rFonts w:ascii="Century Gothic" w:eastAsia="Times New Roman" w:hAnsi="Century Gothic" w:cs="Arial"/>
          <w:color w:val="000000"/>
          <w:sz w:val="22"/>
          <w:szCs w:val="22"/>
        </w:rPr>
      </w:pPr>
      <w:r w:rsidRPr="005905F7">
        <w:rPr>
          <w:rFonts w:ascii="Century Gothic" w:eastAsia="Times New Roman" w:hAnsi="Century Gothic" w:cs="Arial"/>
          <w:color w:val="000000"/>
          <w:sz w:val="22"/>
          <w:szCs w:val="22"/>
        </w:rPr>
        <w:t>-Incorporació d’un brodat (tèxtil o planxat) de l’escut de l’Ajuntament de Cànoves i Samalús a la roba oficial de competició i que es llueix al públic.</w:t>
      </w:r>
    </w:p>
    <w:p w:rsidR="00AE7D52" w:rsidRPr="005905F7" w:rsidRDefault="00AE7D52" w:rsidP="00AE7D52">
      <w:pPr>
        <w:pStyle w:val="Normal013"/>
        <w:pBdr>
          <w:top w:val="single" w:sz="4" w:space="1" w:color="auto"/>
          <w:left w:val="single" w:sz="4" w:space="4" w:color="auto"/>
          <w:bottom w:val="single" w:sz="4" w:space="1" w:color="auto"/>
          <w:right w:val="single" w:sz="4" w:space="4" w:color="auto"/>
        </w:pBdr>
        <w:tabs>
          <w:tab w:val="left" w:pos="8647"/>
        </w:tabs>
        <w:spacing w:after="120"/>
        <w:jc w:val="both"/>
        <w:rPr>
          <w:rFonts w:ascii="Century Gothic" w:eastAsia="Times New Roman" w:hAnsi="Century Gothic" w:cs="Arial"/>
          <w:color w:val="000000"/>
          <w:sz w:val="22"/>
          <w:szCs w:val="22"/>
        </w:rPr>
      </w:pPr>
      <w:r w:rsidRPr="005905F7">
        <w:rPr>
          <w:rFonts w:ascii="Century Gothic" w:eastAsia="Times New Roman" w:hAnsi="Century Gothic" w:cs="Arial"/>
          <w:color w:val="000000"/>
          <w:sz w:val="22"/>
          <w:szCs w:val="22"/>
        </w:rPr>
        <w:t>-Referenciar, juntament amb els altres col·laboradors, l’existència d’aquest contracte i l’aportació econòmica del PATROCINADOR.</w:t>
      </w:r>
    </w:p>
    <w:p w:rsidR="00AE7D52" w:rsidRPr="005905F7" w:rsidRDefault="00AE7D52" w:rsidP="00AE7D52">
      <w:pPr>
        <w:pStyle w:val="Normal013"/>
        <w:pBdr>
          <w:top w:val="single" w:sz="4" w:space="1" w:color="auto"/>
          <w:left w:val="single" w:sz="4" w:space="4" w:color="auto"/>
          <w:bottom w:val="single" w:sz="4" w:space="1" w:color="auto"/>
          <w:right w:val="single" w:sz="4" w:space="4" w:color="auto"/>
        </w:pBdr>
        <w:tabs>
          <w:tab w:val="left" w:pos="8647"/>
        </w:tabs>
        <w:spacing w:after="120"/>
        <w:jc w:val="both"/>
        <w:rPr>
          <w:rFonts w:ascii="Century Gothic" w:eastAsia="Times New Roman" w:hAnsi="Century Gothic" w:cs="Arial"/>
          <w:bCs/>
          <w:color w:val="000000"/>
          <w:sz w:val="22"/>
          <w:szCs w:val="22"/>
        </w:rPr>
      </w:pPr>
      <w:r w:rsidRPr="005905F7">
        <w:rPr>
          <w:rFonts w:ascii="Century Gothic" w:eastAsia="Times New Roman" w:hAnsi="Century Gothic" w:cs="Arial"/>
          <w:color w:val="000000"/>
          <w:sz w:val="22"/>
          <w:szCs w:val="22"/>
        </w:rPr>
        <w:t>- Mencionar l’aportació econòmica del PATROCINADOR als mitjans de comunicació públics i/o privats, sempre que es sol·liciti la identificació de les empreses i/o institucions col·laboradores.</w:t>
      </w:r>
    </w:p>
    <w:p w:rsidR="00AE7D52" w:rsidRPr="005905F7" w:rsidRDefault="00AE7D52" w:rsidP="00AE7D52">
      <w:pPr>
        <w:pStyle w:val="Normal013"/>
        <w:tabs>
          <w:tab w:val="left" w:pos="8647"/>
        </w:tabs>
        <w:spacing w:after="200" w:line="276" w:lineRule="auto"/>
        <w:jc w:val="both"/>
        <w:rPr>
          <w:rFonts w:ascii="Century Gothic" w:hAnsi="Century Gothic" w:cs="Arial"/>
          <w:b/>
          <w:bCs/>
          <w:sz w:val="22"/>
          <w:szCs w:val="22"/>
          <w:highlight w:val="yellow"/>
        </w:rPr>
      </w:pPr>
    </w:p>
    <w:p w:rsidR="00AE7D52" w:rsidRPr="005905F7" w:rsidRDefault="00AE7D52" w:rsidP="00AE7D52">
      <w:pPr>
        <w:pStyle w:val="Normal013"/>
        <w:tabs>
          <w:tab w:val="left" w:pos="8647"/>
        </w:tabs>
        <w:spacing w:after="200" w:line="276" w:lineRule="auto"/>
        <w:jc w:val="both"/>
        <w:rPr>
          <w:rFonts w:ascii="Century Gothic" w:hAnsi="Century Gothic" w:cs="Arial"/>
          <w:b/>
          <w:bCs/>
          <w:sz w:val="22"/>
          <w:szCs w:val="22"/>
          <w:u w:val="single"/>
        </w:rPr>
      </w:pPr>
      <w:r w:rsidRPr="005905F7">
        <w:rPr>
          <w:rFonts w:ascii="Century Gothic" w:hAnsi="Century Gothic" w:cs="Arial"/>
          <w:b/>
          <w:bCs/>
          <w:sz w:val="22"/>
          <w:szCs w:val="22"/>
        </w:rPr>
        <w:lastRenderedPageBreak/>
        <w:t xml:space="preserve">QUART. </w:t>
      </w:r>
      <w:r w:rsidRPr="005905F7">
        <w:rPr>
          <w:rFonts w:ascii="Century Gothic" w:hAnsi="Century Gothic" w:cs="Arial"/>
          <w:b/>
          <w:bCs/>
          <w:sz w:val="22"/>
          <w:szCs w:val="22"/>
          <w:u w:val="single"/>
        </w:rPr>
        <w:t>Ús de la imatge de l’Ajuntament de Cànoves i Samalús.</w:t>
      </w:r>
    </w:p>
    <w:p w:rsidR="00AE7D52" w:rsidRPr="005905F7" w:rsidRDefault="00AE7D52" w:rsidP="00AE7D52">
      <w:pPr>
        <w:pStyle w:val="Normal013"/>
        <w:tabs>
          <w:tab w:val="left" w:pos="8647"/>
        </w:tabs>
        <w:spacing w:after="200" w:line="276" w:lineRule="auto"/>
        <w:jc w:val="both"/>
        <w:rPr>
          <w:rFonts w:ascii="Century Gothic" w:hAnsi="Century Gothic" w:cs="Arial"/>
          <w:b/>
          <w:sz w:val="22"/>
          <w:szCs w:val="22"/>
        </w:rPr>
      </w:pPr>
      <w:r w:rsidRPr="005905F7">
        <w:rPr>
          <w:rFonts w:ascii="Century Gothic" w:hAnsi="Century Gothic" w:cs="Arial"/>
          <w:sz w:val="22"/>
          <w:szCs w:val="22"/>
        </w:rPr>
        <w:t xml:space="preserve">En tots els casos que, com a conseqüència i en aplicació dels acords establerts en el present contracte, la PATROCINADA consideri necessari fer ús del logotip del PATROCINADOR, no serà necessària autorització per part del Consistori sempre que el present contracte estigui en període de vigència. </w:t>
      </w:r>
    </w:p>
    <w:p w:rsidR="00AE7D52" w:rsidRPr="005905F7" w:rsidRDefault="00AE7D52" w:rsidP="00AE7D52">
      <w:pPr>
        <w:pStyle w:val="Normal013"/>
        <w:keepNext/>
        <w:tabs>
          <w:tab w:val="left" w:pos="8647"/>
        </w:tabs>
        <w:jc w:val="both"/>
        <w:outlineLvl w:val="0"/>
        <w:rPr>
          <w:rFonts w:ascii="Century Gothic" w:eastAsia="Times New Roman" w:hAnsi="Century Gothic" w:cs="Arial"/>
          <w:bCs/>
          <w:sz w:val="22"/>
          <w:szCs w:val="22"/>
          <w:lang w:eastAsia="es-ES"/>
        </w:rPr>
      </w:pPr>
      <w:r w:rsidRPr="005905F7">
        <w:rPr>
          <w:rFonts w:ascii="Century Gothic" w:eastAsia="Times New Roman" w:hAnsi="Century Gothic" w:cs="Arial"/>
          <w:b/>
          <w:bCs/>
          <w:sz w:val="22"/>
          <w:szCs w:val="22"/>
          <w:lang w:eastAsia="es-ES"/>
        </w:rPr>
        <w:t xml:space="preserve">CINQUÈ. </w:t>
      </w:r>
      <w:r w:rsidRPr="005905F7">
        <w:rPr>
          <w:rFonts w:ascii="Century Gothic" w:eastAsia="Times New Roman" w:hAnsi="Century Gothic" w:cs="Arial"/>
          <w:b/>
          <w:bCs/>
          <w:sz w:val="22"/>
          <w:szCs w:val="22"/>
          <w:u w:val="single"/>
          <w:lang w:eastAsia="es-ES"/>
        </w:rPr>
        <w:t>Transparència</w:t>
      </w:r>
      <w:r w:rsidRPr="005905F7">
        <w:rPr>
          <w:rFonts w:ascii="Century Gothic" w:eastAsia="Times New Roman" w:hAnsi="Century Gothic" w:cs="Arial"/>
          <w:bCs/>
          <w:sz w:val="22"/>
          <w:szCs w:val="22"/>
          <w:u w:val="single"/>
          <w:lang w:eastAsia="es-ES"/>
        </w:rPr>
        <w:t>.</w:t>
      </w:r>
    </w:p>
    <w:p w:rsidR="00AE7D52" w:rsidRPr="005905F7" w:rsidRDefault="00AE7D52" w:rsidP="00AE7D52">
      <w:pPr>
        <w:pStyle w:val="Normal013"/>
        <w:keepNext/>
        <w:tabs>
          <w:tab w:val="left" w:pos="8647"/>
        </w:tabs>
        <w:jc w:val="both"/>
        <w:outlineLvl w:val="0"/>
        <w:rPr>
          <w:rFonts w:ascii="Century Gothic" w:eastAsia="Times New Roman" w:hAnsi="Century Gothic" w:cs="Arial"/>
          <w:bCs/>
          <w:sz w:val="22"/>
          <w:szCs w:val="22"/>
          <w:lang w:eastAsia="es-ES"/>
        </w:rPr>
      </w:pPr>
    </w:p>
    <w:p w:rsidR="00AE7D52" w:rsidRPr="005905F7" w:rsidRDefault="00AE7D52" w:rsidP="00AE7D52">
      <w:pPr>
        <w:pStyle w:val="Normal013"/>
        <w:spacing w:after="200" w:line="276" w:lineRule="auto"/>
        <w:jc w:val="both"/>
        <w:rPr>
          <w:rFonts w:ascii="Century Gothic" w:hAnsi="Century Gothic" w:cs="Arial"/>
          <w:iCs/>
          <w:sz w:val="22"/>
          <w:szCs w:val="22"/>
        </w:rPr>
      </w:pPr>
      <w:r w:rsidRPr="005905F7">
        <w:rPr>
          <w:rFonts w:ascii="Century Gothic" w:hAnsi="Century Gothic" w:cs="Arial"/>
          <w:iCs/>
          <w:sz w:val="22"/>
          <w:szCs w:val="22"/>
        </w:rPr>
        <w:t xml:space="preserve">De conformitat amb allò previst a l’article 8 b) de la Llei 19/2013, de 9 de desembre, de transparència, accés a la informació pública i bon govern (BOE núm. 295 de 10.12.2013) i l’article 14 de la Llei 19/2014, de 29 de desembre, de transparència, accés a la informació pública i bon govern (DOGC núm. 6780 de 31.12.2014), l’Ajuntament de Cànoves i Samalús, en relació amb aquest contracte, farà pública la informació relativa a les parts signants, el seu objecte, la seva vigència, les obligacions que assumeixen les parts, incloent les econòmiques, i qualsevol modificació que es realitzi. </w:t>
      </w:r>
    </w:p>
    <w:p w:rsidR="00AE7D52" w:rsidRPr="005905F7" w:rsidRDefault="00AE7D52" w:rsidP="00AE7D52">
      <w:pPr>
        <w:pStyle w:val="Normal013"/>
        <w:keepNext/>
        <w:tabs>
          <w:tab w:val="left" w:pos="8647"/>
        </w:tabs>
        <w:jc w:val="both"/>
        <w:outlineLvl w:val="0"/>
        <w:rPr>
          <w:rFonts w:ascii="Century Gothic" w:eastAsia="Times New Roman" w:hAnsi="Century Gothic" w:cs="Arial"/>
          <w:b/>
          <w:bCs/>
          <w:sz w:val="22"/>
          <w:szCs w:val="22"/>
          <w:lang w:eastAsia="es-ES"/>
        </w:rPr>
      </w:pPr>
      <w:r w:rsidRPr="005905F7">
        <w:rPr>
          <w:rFonts w:ascii="Century Gothic" w:eastAsia="Times New Roman" w:hAnsi="Century Gothic" w:cs="Arial"/>
          <w:b/>
          <w:bCs/>
          <w:sz w:val="22"/>
          <w:szCs w:val="22"/>
          <w:lang w:eastAsia="es-ES"/>
        </w:rPr>
        <w:t xml:space="preserve">SISÈ. </w:t>
      </w:r>
      <w:r w:rsidRPr="005905F7">
        <w:rPr>
          <w:rFonts w:ascii="Century Gothic" w:eastAsia="Times New Roman" w:hAnsi="Century Gothic" w:cs="Arial"/>
          <w:b/>
          <w:bCs/>
          <w:sz w:val="22"/>
          <w:szCs w:val="22"/>
          <w:u w:val="single"/>
          <w:lang w:eastAsia="es-ES"/>
        </w:rPr>
        <w:t>Vigència del contracte.</w:t>
      </w:r>
    </w:p>
    <w:p w:rsidR="00AE7D52" w:rsidRPr="005905F7" w:rsidRDefault="00AE7D52" w:rsidP="00AE7D52">
      <w:pPr>
        <w:pStyle w:val="Normal013"/>
        <w:spacing w:after="200" w:line="276" w:lineRule="auto"/>
        <w:jc w:val="both"/>
        <w:rPr>
          <w:rFonts w:ascii="Century Gothic" w:hAnsi="Century Gothic" w:cs="Arial"/>
          <w:b/>
          <w:sz w:val="22"/>
          <w:szCs w:val="22"/>
          <w:lang w:eastAsia="es-ES"/>
        </w:rPr>
      </w:pPr>
    </w:p>
    <w:p w:rsidR="00AE7D52" w:rsidRPr="005905F7" w:rsidRDefault="00AE7D52" w:rsidP="00AE7D52">
      <w:pPr>
        <w:pStyle w:val="Normal013"/>
        <w:tabs>
          <w:tab w:val="left" w:pos="8647"/>
        </w:tabs>
        <w:spacing w:after="200" w:line="276" w:lineRule="auto"/>
        <w:jc w:val="both"/>
        <w:rPr>
          <w:rFonts w:ascii="Century Gothic" w:hAnsi="Century Gothic" w:cs="Arial"/>
          <w:bCs/>
          <w:sz w:val="22"/>
          <w:szCs w:val="22"/>
        </w:rPr>
      </w:pPr>
      <w:r w:rsidRPr="005905F7">
        <w:rPr>
          <w:rFonts w:ascii="Century Gothic" w:hAnsi="Century Gothic" w:cs="Arial"/>
          <w:sz w:val="22"/>
          <w:szCs w:val="22"/>
          <w:lang w:eastAsia="es-ES"/>
        </w:rPr>
        <w:t xml:space="preserve">Aquest contracte entrarà en vigor des del dia de la seva signatura i tindrà una durada d’un (1) any. </w:t>
      </w:r>
    </w:p>
    <w:p w:rsidR="00AE7D52" w:rsidRPr="005905F7" w:rsidRDefault="00AE7D52" w:rsidP="00AE7D52">
      <w:pPr>
        <w:pStyle w:val="Normal013"/>
        <w:keepNext/>
        <w:tabs>
          <w:tab w:val="left" w:pos="8647"/>
        </w:tabs>
        <w:jc w:val="both"/>
        <w:outlineLvl w:val="0"/>
        <w:rPr>
          <w:rFonts w:ascii="Century Gothic" w:eastAsia="Times New Roman" w:hAnsi="Century Gothic" w:cs="Arial"/>
          <w:bCs/>
          <w:sz w:val="22"/>
          <w:szCs w:val="22"/>
          <w:highlight w:val="yellow"/>
          <w:lang w:eastAsia="es-ES"/>
        </w:rPr>
      </w:pPr>
    </w:p>
    <w:p w:rsidR="00AE7D52" w:rsidRPr="005905F7" w:rsidRDefault="00AE7D52" w:rsidP="00AE7D52">
      <w:pPr>
        <w:pStyle w:val="Normal013"/>
        <w:keepNext/>
        <w:tabs>
          <w:tab w:val="left" w:pos="8647"/>
        </w:tabs>
        <w:jc w:val="both"/>
        <w:outlineLvl w:val="0"/>
        <w:rPr>
          <w:rFonts w:ascii="Century Gothic" w:eastAsia="Times New Roman" w:hAnsi="Century Gothic" w:cs="Arial"/>
          <w:b/>
          <w:bCs/>
          <w:sz w:val="22"/>
          <w:szCs w:val="22"/>
          <w:lang w:eastAsia="es-ES"/>
        </w:rPr>
      </w:pPr>
      <w:r w:rsidRPr="005905F7">
        <w:rPr>
          <w:rFonts w:ascii="Century Gothic" w:eastAsia="Times New Roman" w:hAnsi="Century Gothic" w:cs="Arial"/>
          <w:b/>
          <w:bCs/>
          <w:sz w:val="22"/>
          <w:szCs w:val="22"/>
          <w:lang w:eastAsia="es-ES"/>
        </w:rPr>
        <w:t>SETÈ</w:t>
      </w:r>
      <w:r w:rsidRPr="005905F7">
        <w:rPr>
          <w:rFonts w:ascii="Century Gothic" w:eastAsia="Times New Roman" w:hAnsi="Century Gothic" w:cs="Arial"/>
          <w:bCs/>
          <w:sz w:val="22"/>
          <w:szCs w:val="22"/>
          <w:lang w:eastAsia="es-ES"/>
        </w:rPr>
        <w:t>.</w:t>
      </w:r>
      <w:r w:rsidRPr="005905F7">
        <w:rPr>
          <w:rFonts w:ascii="Century Gothic" w:eastAsia="Times New Roman" w:hAnsi="Century Gothic" w:cs="Arial"/>
          <w:b/>
          <w:bCs/>
          <w:sz w:val="22"/>
          <w:szCs w:val="22"/>
          <w:lang w:eastAsia="es-ES"/>
        </w:rPr>
        <w:t xml:space="preserve"> </w:t>
      </w:r>
      <w:r w:rsidRPr="005905F7">
        <w:rPr>
          <w:rFonts w:ascii="Century Gothic" w:eastAsia="Times New Roman" w:hAnsi="Century Gothic" w:cs="Arial"/>
          <w:b/>
          <w:bCs/>
          <w:sz w:val="22"/>
          <w:szCs w:val="22"/>
          <w:u w:val="single"/>
          <w:lang w:eastAsia="es-ES"/>
        </w:rPr>
        <w:t>Causes de resolució.</w:t>
      </w:r>
    </w:p>
    <w:p w:rsidR="00AE7D52" w:rsidRPr="005905F7" w:rsidRDefault="00AE7D52" w:rsidP="00AE7D52">
      <w:pPr>
        <w:pStyle w:val="Normal013"/>
        <w:tabs>
          <w:tab w:val="left" w:pos="8647"/>
        </w:tabs>
        <w:overflowPunct w:val="0"/>
        <w:autoSpaceDE w:val="0"/>
        <w:autoSpaceDN w:val="0"/>
        <w:adjustRightInd w:val="0"/>
        <w:jc w:val="both"/>
        <w:rPr>
          <w:rFonts w:ascii="Century Gothic" w:eastAsia="Times New Roman" w:hAnsi="Century Gothic" w:cs="Arial"/>
          <w:b/>
          <w:sz w:val="22"/>
          <w:szCs w:val="22"/>
          <w:lang w:eastAsia="es-ES"/>
        </w:rPr>
      </w:pPr>
    </w:p>
    <w:p w:rsidR="00AE7D52" w:rsidRPr="005905F7" w:rsidRDefault="00AE7D52" w:rsidP="00AE7D52">
      <w:pPr>
        <w:pStyle w:val="Normal013"/>
        <w:tabs>
          <w:tab w:val="left" w:pos="8647"/>
        </w:tabs>
        <w:overflowPunct w:val="0"/>
        <w:autoSpaceDE w:val="0"/>
        <w:autoSpaceDN w:val="0"/>
        <w:adjustRightInd w:val="0"/>
        <w:jc w:val="both"/>
        <w:rPr>
          <w:rFonts w:ascii="Century Gothic" w:eastAsia="Times New Roman" w:hAnsi="Century Gothic" w:cs="Arial"/>
          <w:sz w:val="22"/>
          <w:szCs w:val="22"/>
          <w:lang w:eastAsia="es-ES"/>
        </w:rPr>
      </w:pPr>
      <w:r w:rsidRPr="005905F7">
        <w:rPr>
          <w:rFonts w:ascii="Century Gothic" w:eastAsia="Times New Roman" w:hAnsi="Century Gothic" w:cs="Arial"/>
          <w:sz w:val="22"/>
          <w:szCs w:val="22"/>
          <w:lang w:eastAsia="es-ES"/>
        </w:rPr>
        <w:t>És causa de resolució del present contracte l’incompliment de qualsevol de les seves clàusules per qualsevol de les parts amb el deure de restitució de la part proporcional de l’aportació econòmica prevista a l’acord segon.</w:t>
      </w:r>
    </w:p>
    <w:p w:rsidR="00AE7D52" w:rsidRPr="005905F7" w:rsidRDefault="00AE7D52" w:rsidP="00AE7D52">
      <w:pPr>
        <w:pStyle w:val="Normal013"/>
        <w:tabs>
          <w:tab w:val="left" w:pos="8647"/>
        </w:tabs>
        <w:spacing w:after="200" w:line="276" w:lineRule="auto"/>
        <w:jc w:val="both"/>
        <w:rPr>
          <w:rFonts w:ascii="Century Gothic" w:hAnsi="Century Gothic" w:cs="Arial"/>
          <w:sz w:val="22"/>
          <w:szCs w:val="22"/>
        </w:rPr>
      </w:pPr>
    </w:p>
    <w:p w:rsidR="00AE7D52" w:rsidRPr="005905F7" w:rsidRDefault="00AE7D52" w:rsidP="00AE7D52">
      <w:pPr>
        <w:pStyle w:val="Normal013"/>
        <w:tabs>
          <w:tab w:val="left" w:pos="-720"/>
          <w:tab w:val="left" w:pos="8647"/>
        </w:tabs>
        <w:suppressAutoHyphens/>
        <w:spacing w:after="200" w:line="276" w:lineRule="auto"/>
        <w:jc w:val="both"/>
        <w:rPr>
          <w:rFonts w:ascii="Century Gothic" w:hAnsi="Century Gothic" w:cs="Arial"/>
          <w:b/>
          <w:sz w:val="22"/>
          <w:szCs w:val="22"/>
        </w:rPr>
      </w:pPr>
      <w:r w:rsidRPr="005905F7">
        <w:rPr>
          <w:rFonts w:ascii="Century Gothic" w:hAnsi="Century Gothic" w:cs="Arial"/>
          <w:b/>
          <w:sz w:val="22"/>
          <w:szCs w:val="22"/>
        </w:rPr>
        <w:t xml:space="preserve">VUITÈ. </w:t>
      </w:r>
      <w:r w:rsidRPr="005905F7">
        <w:rPr>
          <w:rFonts w:ascii="Century Gothic" w:hAnsi="Century Gothic" w:cs="Arial"/>
          <w:b/>
          <w:sz w:val="22"/>
          <w:szCs w:val="22"/>
          <w:u w:val="single"/>
        </w:rPr>
        <w:t>Modificacions del contracte</w:t>
      </w:r>
      <w:r w:rsidRPr="005905F7">
        <w:rPr>
          <w:rFonts w:ascii="Century Gothic" w:hAnsi="Century Gothic" w:cs="Arial"/>
          <w:sz w:val="22"/>
          <w:szCs w:val="22"/>
          <w:u w:val="single"/>
        </w:rPr>
        <w:t>.</w:t>
      </w:r>
    </w:p>
    <w:p w:rsidR="00AE7D52" w:rsidRPr="005905F7" w:rsidRDefault="00AE7D52" w:rsidP="00AE7D52">
      <w:pPr>
        <w:pStyle w:val="Normal013"/>
        <w:tabs>
          <w:tab w:val="left" w:pos="-720"/>
          <w:tab w:val="left" w:pos="8647"/>
        </w:tabs>
        <w:suppressAutoHyphens/>
        <w:spacing w:after="200" w:line="276" w:lineRule="auto"/>
        <w:jc w:val="both"/>
        <w:rPr>
          <w:rFonts w:ascii="Century Gothic" w:hAnsi="Century Gothic" w:cs="Arial"/>
          <w:bCs/>
          <w:sz w:val="22"/>
          <w:szCs w:val="22"/>
        </w:rPr>
      </w:pPr>
      <w:r w:rsidRPr="005905F7">
        <w:rPr>
          <w:rFonts w:ascii="Century Gothic" w:hAnsi="Century Gothic" w:cs="Arial"/>
          <w:bCs/>
          <w:sz w:val="22"/>
          <w:szCs w:val="22"/>
        </w:rPr>
        <w:t>Per a qualsevol modificació d’aquest contracte, serà necessària l’aprovació d’ambdues parts, per escrit, i els documents resultants s’hauran d’afegir com annexos a aquest contracte.</w:t>
      </w:r>
    </w:p>
    <w:p w:rsidR="00AE7D52" w:rsidRPr="005905F7" w:rsidRDefault="00AE7D52" w:rsidP="00AE7D52">
      <w:pPr>
        <w:pStyle w:val="Normal013"/>
        <w:keepNext/>
        <w:tabs>
          <w:tab w:val="left" w:pos="-720"/>
          <w:tab w:val="left" w:pos="8647"/>
        </w:tabs>
        <w:suppressAutoHyphens/>
        <w:jc w:val="both"/>
        <w:outlineLvl w:val="0"/>
        <w:rPr>
          <w:rFonts w:ascii="Century Gothic" w:eastAsia="Times New Roman" w:hAnsi="Century Gothic" w:cs="Arial"/>
          <w:bCs/>
          <w:sz w:val="22"/>
          <w:szCs w:val="22"/>
          <w:lang w:eastAsia="es-ES"/>
        </w:rPr>
      </w:pPr>
      <w:r w:rsidRPr="005905F7">
        <w:rPr>
          <w:rFonts w:ascii="Century Gothic" w:eastAsia="Times New Roman" w:hAnsi="Century Gothic" w:cs="Arial"/>
          <w:b/>
          <w:bCs/>
          <w:sz w:val="22"/>
          <w:szCs w:val="22"/>
          <w:lang w:eastAsia="es-ES"/>
        </w:rPr>
        <w:t>NOVÈ</w:t>
      </w:r>
      <w:r w:rsidRPr="005905F7">
        <w:rPr>
          <w:rFonts w:ascii="Century Gothic" w:eastAsia="Times New Roman" w:hAnsi="Century Gothic" w:cs="Arial"/>
          <w:bCs/>
          <w:sz w:val="22"/>
          <w:szCs w:val="22"/>
          <w:lang w:eastAsia="es-ES"/>
        </w:rPr>
        <w:t xml:space="preserve">. </w:t>
      </w:r>
      <w:r w:rsidRPr="005905F7">
        <w:rPr>
          <w:rFonts w:ascii="Century Gothic" w:eastAsia="Times New Roman" w:hAnsi="Century Gothic" w:cs="Arial"/>
          <w:b/>
          <w:bCs/>
          <w:sz w:val="22"/>
          <w:szCs w:val="22"/>
          <w:u w:val="single"/>
          <w:lang w:eastAsia="es-ES"/>
        </w:rPr>
        <w:t>Competència jurisdiccional</w:t>
      </w:r>
      <w:r w:rsidRPr="005905F7">
        <w:rPr>
          <w:rFonts w:ascii="Century Gothic" w:eastAsia="Times New Roman" w:hAnsi="Century Gothic" w:cs="Arial"/>
          <w:bCs/>
          <w:sz w:val="22"/>
          <w:szCs w:val="22"/>
          <w:u w:val="single"/>
          <w:lang w:eastAsia="es-ES"/>
        </w:rPr>
        <w:t>.</w:t>
      </w:r>
    </w:p>
    <w:p w:rsidR="00AE7D52" w:rsidRPr="005905F7" w:rsidRDefault="00AE7D52" w:rsidP="00AE7D52">
      <w:pPr>
        <w:pStyle w:val="Normal013"/>
        <w:tabs>
          <w:tab w:val="left" w:pos="-720"/>
          <w:tab w:val="left" w:pos="8647"/>
        </w:tabs>
        <w:suppressAutoHyphens/>
        <w:spacing w:after="200" w:line="276" w:lineRule="auto"/>
        <w:jc w:val="both"/>
        <w:rPr>
          <w:rFonts w:ascii="Century Gothic" w:hAnsi="Century Gothic" w:cs="Arial"/>
          <w:spacing w:val="-3"/>
          <w:sz w:val="22"/>
          <w:szCs w:val="22"/>
        </w:rPr>
      </w:pPr>
    </w:p>
    <w:p w:rsidR="00AE7D52" w:rsidRPr="005905F7" w:rsidRDefault="00AE7D52" w:rsidP="00AE7D52">
      <w:pPr>
        <w:pStyle w:val="Normal013"/>
        <w:tabs>
          <w:tab w:val="left" w:pos="8647"/>
        </w:tabs>
        <w:spacing w:after="200" w:line="276" w:lineRule="auto"/>
        <w:jc w:val="both"/>
        <w:rPr>
          <w:rFonts w:ascii="Century Gothic" w:hAnsi="Century Gothic" w:cs="Arial"/>
          <w:sz w:val="22"/>
          <w:szCs w:val="22"/>
        </w:rPr>
      </w:pPr>
      <w:r w:rsidRPr="005905F7">
        <w:rPr>
          <w:rFonts w:ascii="Century Gothic" w:hAnsi="Century Gothic" w:cs="Arial"/>
          <w:sz w:val="22"/>
          <w:szCs w:val="22"/>
        </w:rPr>
        <w:lastRenderedPageBreak/>
        <w:t xml:space="preserve">En el cas que sorgeixi alguna divergència en l’aplicació o en la interpretació d’aquest contracte, les parts es sotmeten, expressament, als jutjats i tribunals de Granollers, renunciant al fur propi si aquest fos diferent. </w:t>
      </w:r>
    </w:p>
    <w:p w:rsidR="00AE7D52" w:rsidRPr="005905F7" w:rsidRDefault="00AE7D52" w:rsidP="00AE7D52">
      <w:pPr>
        <w:pStyle w:val="Normal013"/>
        <w:tabs>
          <w:tab w:val="left" w:pos="8647"/>
        </w:tabs>
        <w:spacing w:after="200" w:line="276" w:lineRule="auto"/>
        <w:jc w:val="both"/>
        <w:rPr>
          <w:rFonts w:ascii="Century Gothic" w:hAnsi="Century Gothic" w:cs="Arial"/>
          <w:sz w:val="22"/>
          <w:szCs w:val="22"/>
        </w:rPr>
      </w:pPr>
      <w:r w:rsidRPr="005905F7">
        <w:rPr>
          <w:rFonts w:ascii="Century Gothic" w:hAnsi="Century Gothic" w:cs="Arial"/>
          <w:sz w:val="22"/>
          <w:szCs w:val="22"/>
        </w:rPr>
        <w:t xml:space="preserve">I, perquè consti el que s’ha convingut, ambdues parts signen aquest contracte, per duplicat i a un sol efecte, en lloc i data abans citada.” </w:t>
      </w:r>
    </w:p>
    <w:p w:rsidR="00AE7D52" w:rsidRPr="005905F7" w:rsidRDefault="00AE7D52" w:rsidP="00AE7D52">
      <w:pPr>
        <w:pStyle w:val="Normal013"/>
        <w:tabs>
          <w:tab w:val="left" w:pos="5670"/>
          <w:tab w:val="left" w:pos="8647"/>
        </w:tabs>
        <w:spacing w:after="200" w:line="276" w:lineRule="auto"/>
        <w:jc w:val="both"/>
        <w:rPr>
          <w:rFonts w:ascii="Century Gothic" w:hAnsi="Century Gothic" w:cs="Arial"/>
          <w:sz w:val="22"/>
          <w:szCs w:val="22"/>
          <w:highlight w:val="yellow"/>
        </w:rPr>
      </w:pPr>
    </w:p>
    <w:p w:rsidR="00AE7D52" w:rsidRPr="005905F7" w:rsidRDefault="00AE7D52" w:rsidP="00AE7D52">
      <w:pPr>
        <w:pStyle w:val="Normal013"/>
        <w:tabs>
          <w:tab w:val="left" w:pos="2694"/>
        </w:tabs>
        <w:ind w:right="-141"/>
        <w:jc w:val="both"/>
        <w:rPr>
          <w:rFonts w:ascii="Century Gothic" w:hAnsi="Century Gothic" w:cs="Arial"/>
          <w:sz w:val="22"/>
          <w:szCs w:val="22"/>
        </w:rPr>
      </w:pPr>
      <w:r w:rsidRPr="005905F7">
        <w:rPr>
          <w:rFonts w:ascii="Century Gothic" w:hAnsi="Century Gothic" w:cs="Arial"/>
          <w:sz w:val="22"/>
          <w:szCs w:val="22"/>
        </w:rPr>
        <w:t xml:space="preserve">La Junta, acorda per unanimitat, d’acord amb les bases aprovades per la Junta de Govern Local de data 28 de novembre de 2016, aprovar el contracte de patrocini entre el nostre ajuntament i el Sr. Juanjo Rosal Caballero així com l’atorgament d’una aportació econòmica de 300 €.          </w:t>
      </w:r>
    </w:p>
    <w:p w:rsidR="00AE7D52" w:rsidRPr="005905F7" w:rsidRDefault="00AE7D52" w:rsidP="00AE7D52">
      <w:pPr>
        <w:pStyle w:val="Normal013"/>
        <w:tabs>
          <w:tab w:val="left" w:pos="2694"/>
        </w:tabs>
        <w:ind w:right="-141"/>
        <w:jc w:val="both"/>
        <w:rPr>
          <w:rFonts w:ascii="Century Gothic" w:hAnsi="Century Gothic" w:cs="Arial"/>
          <w:sz w:val="22"/>
          <w:szCs w:val="22"/>
        </w:rPr>
      </w:pPr>
      <w:r w:rsidRPr="005905F7">
        <w:rPr>
          <w:rFonts w:ascii="Century Gothic" w:hAnsi="Century Gothic" w:cs="Arial"/>
          <w:sz w:val="22"/>
          <w:szCs w:val="22"/>
        </w:rPr>
        <w:tab/>
      </w:r>
      <w:r w:rsidRPr="005905F7">
        <w:rPr>
          <w:rFonts w:ascii="Century Gothic" w:hAnsi="Century Gothic" w:cs="Arial"/>
          <w:sz w:val="22"/>
          <w:szCs w:val="22"/>
        </w:rPr>
        <w:tab/>
      </w:r>
      <w:r w:rsidRPr="005905F7">
        <w:rPr>
          <w:rFonts w:ascii="Century Gothic" w:hAnsi="Century Gothic" w:cs="Arial"/>
          <w:sz w:val="22"/>
          <w:szCs w:val="22"/>
        </w:rPr>
        <w:tab/>
      </w:r>
      <w:r w:rsidRPr="005905F7">
        <w:rPr>
          <w:rFonts w:ascii="Century Gothic" w:hAnsi="Century Gothic" w:cs="Arial"/>
          <w:sz w:val="22"/>
          <w:szCs w:val="22"/>
        </w:rPr>
        <w:tab/>
      </w:r>
    </w:p>
    <w:p w:rsidR="00AE7D52" w:rsidRDefault="00AE7D52" w:rsidP="00AE7D52">
      <w:pPr>
        <w:pStyle w:val="Normal4"/>
        <w:spacing w:after="200" w:line="276" w:lineRule="auto"/>
        <w:rPr>
          <w:rFonts w:ascii="Century Gothic" w:hAnsi="Century Gothic"/>
          <w:sz w:val="22"/>
          <w:szCs w:val="22"/>
        </w:rPr>
      </w:pPr>
    </w:p>
    <w:p w:rsidR="00AE7D52" w:rsidRPr="0033406F" w:rsidRDefault="00AE7D52" w:rsidP="00AE7D52">
      <w:pPr>
        <w:pStyle w:val="Normal014"/>
        <w:tabs>
          <w:tab w:val="left" w:pos="7050"/>
        </w:tabs>
        <w:spacing w:after="240" w:line="276" w:lineRule="auto"/>
        <w:jc w:val="both"/>
        <w:rPr>
          <w:rFonts w:ascii="Century Gothic" w:hAnsi="Century Gothic" w:cs="Tahoma"/>
          <w:iCs/>
          <w:sz w:val="22"/>
          <w:szCs w:val="22"/>
        </w:rPr>
      </w:pPr>
      <w:r w:rsidRPr="0033406F">
        <w:rPr>
          <w:rFonts w:ascii="Century Gothic" w:hAnsi="Century Gothic" w:cs="Tahoma"/>
          <w:iCs/>
          <w:sz w:val="22"/>
          <w:szCs w:val="22"/>
        </w:rPr>
        <w:br/>
      </w:r>
      <w:r>
        <w:rPr>
          <w:rFonts w:ascii="Century Gothic" w:hAnsi="Century Gothic" w:cs="Tahoma"/>
          <w:b/>
          <w:iCs/>
          <w:sz w:val="22"/>
          <w:szCs w:val="22"/>
        </w:rPr>
        <w:t>16-</w:t>
      </w:r>
      <w:r w:rsidRPr="0033406F">
        <w:rPr>
          <w:rFonts w:ascii="Century Gothic" w:hAnsi="Century Gothic" w:cs="Tahoma"/>
          <w:b/>
          <w:iCs/>
          <w:sz w:val="22"/>
          <w:szCs w:val="22"/>
        </w:rPr>
        <w:t>PROPOSTA DE L’ALCALDIA PRESSUPOSTOS PARTICIPATIUS</w:t>
      </w:r>
    </w:p>
    <w:p w:rsidR="00AE7D52" w:rsidRPr="0033406F" w:rsidRDefault="00AE7D52" w:rsidP="00AE7D52">
      <w:pPr>
        <w:pStyle w:val="Normal014"/>
        <w:tabs>
          <w:tab w:val="left" w:pos="7050"/>
        </w:tabs>
        <w:spacing w:after="240" w:line="276" w:lineRule="auto"/>
        <w:jc w:val="both"/>
        <w:rPr>
          <w:rFonts w:ascii="Century Gothic" w:hAnsi="Century Gothic" w:cs="Tahoma"/>
          <w:iCs/>
          <w:sz w:val="22"/>
          <w:szCs w:val="22"/>
        </w:rPr>
      </w:pPr>
      <w:r w:rsidRPr="0033406F">
        <w:rPr>
          <w:rFonts w:ascii="Century Gothic" w:hAnsi="Century Gothic" w:cs="Tahoma"/>
          <w:iCs/>
          <w:sz w:val="22"/>
          <w:szCs w:val="22"/>
        </w:rPr>
        <w:t>La Junta de Govern de 14 de novembre de 2016 va aprovar unes bases relatives al funcionament dels pressupostos participatius per l’exercici 2017.</w:t>
      </w:r>
    </w:p>
    <w:p w:rsidR="00AE7D52" w:rsidRPr="0033406F" w:rsidRDefault="00AE7D52" w:rsidP="00AE7D52">
      <w:pPr>
        <w:pStyle w:val="Normal014"/>
        <w:tabs>
          <w:tab w:val="left" w:pos="7050"/>
        </w:tabs>
        <w:spacing w:after="240" w:line="276" w:lineRule="auto"/>
        <w:jc w:val="both"/>
        <w:rPr>
          <w:rFonts w:ascii="Century Gothic" w:hAnsi="Century Gothic" w:cs="Tahoma"/>
          <w:iCs/>
          <w:sz w:val="22"/>
          <w:szCs w:val="22"/>
        </w:rPr>
      </w:pPr>
      <w:r w:rsidRPr="0033406F">
        <w:rPr>
          <w:rFonts w:ascii="Century Gothic" w:hAnsi="Century Gothic" w:cs="Tahoma"/>
          <w:iCs/>
          <w:sz w:val="22"/>
          <w:szCs w:val="22"/>
        </w:rPr>
        <w:t>Amb la experiència d’aquest primer any, es constata – i s’inclou com a novetat principal - que cal una comissió, integrada</w:t>
      </w:r>
      <w:r w:rsidRPr="0033406F">
        <w:rPr>
          <w:rFonts w:ascii="Century Gothic" w:hAnsi="Century Gothic" w:cs="Tahoma"/>
          <w:sz w:val="22"/>
          <w:szCs w:val="22"/>
        </w:rPr>
        <w:t xml:space="preserve"> per un representat dels grups municipals del Consistori i un/a representant de totes les entitats municipals legalment constituïdes, d’on s’ha de extreure un </w:t>
      </w:r>
      <w:r w:rsidRPr="0033406F">
        <w:rPr>
          <w:rFonts w:ascii="Century Gothic" w:hAnsi="Century Gothic" w:cs="Tahoma"/>
          <w:iCs/>
          <w:sz w:val="22"/>
          <w:szCs w:val="22"/>
        </w:rPr>
        <w:t xml:space="preserve"> informe de la selecció de propostes, i la seva priorització i estudi per, posteriorment, elevar-les a la Junta de Govern Local.</w:t>
      </w:r>
    </w:p>
    <w:p w:rsidR="00AE7D52" w:rsidRPr="0033406F" w:rsidRDefault="00AE7D52" w:rsidP="00AE7D52">
      <w:pPr>
        <w:pStyle w:val="Normal014"/>
        <w:tabs>
          <w:tab w:val="left" w:pos="7050"/>
        </w:tabs>
        <w:spacing w:after="240" w:line="276" w:lineRule="auto"/>
        <w:jc w:val="both"/>
        <w:rPr>
          <w:rFonts w:ascii="Century Gothic" w:hAnsi="Century Gothic" w:cs="Tahoma"/>
          <w:iCs/>
          <w:sz w:val="22"/>
          <w:szCs w:val="22"/>
        </w:rPr>
      </w:pPr>
      <w:r w:rsidRPr="0033406F">
        <w:rPr>
          <w:rFonts w:ascii="Century Gothic" w:hAnsi="Century Gothic" w:cs="Tahoma"/>
          <w:iCs/>
          <w:sz w:val="22"/>
          <w:szCs w:val="22"/>
        </w:rPr>
        <w:t>Per tot lo anterior, la Junta, acorda per unanimitat:</w:t>
      </w:r>
    </w:p>
    <w:p w:rsidR="00AE7D52" w:rsidRPr="0033406F" w:rsidRDefault="00AE7D52" w:rsidP="00AE7D52">
      <w:pPr>
        <w:pStyle w:val="Normal014"/>
        <w:tabs>
          <w:tab w:val="left" w:pos="7050"/>
        </w:tabs>
        <w:spacing w:after="240" w:line="276" w:lineRule="auto"/>
        <w:jc w:val="both"/>
        <w:rPr>
          <w:rFonts w:ascii="Century Gothic" w:hAnsi="Century Gothic" w:cs="Tahoma"/>
          <w:iCs/>
          <w:sz w:val="22"/>
          <w:szCs w:val="22"/>
        </w:rPr>
      </w:pPr>
      <w:r w:rsidRPr="0033406F">
        <w:rPr>
          <w:rFonts w:ascii="Century Gothic" w:hAnsi="Century Gothic" w:cs="Tahoma"/>
          <w:iCs/>
          <w:sz w:val="22"/>
          <w:szCs w:val="22"/>
        </w:rPr>
        <w:t xml:space="preserve">                                                                                                                                      </w:t>
      </w:r>
    </w:p>
    <w:p w:rsidR="00AE7D52" w:rsidRPr="0033406F" w:rsidRDefault="00AE7D52" w:rsidP="00AE7D52">
      <w:pPr>
        <w:pStyle w:val="Normal014"/>
        <w:spacing w:after="200" w:line="276" w:lineRule="auto"/>
        <w:jc w:val="both"/>
        <w:rPr>
          <w:rFonts w:ascii="Century Gothic" w:hAnsi="Century Gothic" w:cs="Tahoma"/>
          <w:color w:val="404040" w:themeColor="text1" w:themeTint="BF"/>
          <w:sz w:val="22"/>
          <w:szCs w:val="22"/>
        </w:rPr>
      </w:pPr>
      <w:r w:rsidRPr="0033406F">
        <w:rPr>
          <w:rFonts w:ascii="Century Gothic" w:hAnsi="Century Gothic" w:cs="Tahoma"/>
          <w:b/>
          <w:color w:val="404040" w:themeColor="text1" w:themeTint="BF"/>
          <w:sz w:val="22"/>
          <w:szCs w:val="22"/>
        </w:rPr>
        <w:t>PRIMER.-</w:t>
      </w:r>
      <w:r w:rsidRPr="0033406F">
        <w:rPr>
          <w:rFonts w:ascii="Century Gothic" w:hAnsi="Century Gothic" w:cs="Tahoma"/>
          <w:color w:val="404040" w:themeColor="text1" w:themeTint="BF"/>
          <w:sz w:val="22"/>
          <w:szCs w:val="22"/>
          <w:u w:val="single"/>
        </w:rPr>
        <w:t xml:space="preserve">  </w:t>
      </w:r>
      <w:r w:rsidRPr="0033406F">
        <w:rPr>
          <w:rFonts w:ascii="Century Gothic" w:hAnsi="Century Gothic" w:cs="Tahoma"/>
          <w:color w:val="404040" w:themeColor="text1" w:themeTint="BF"/>
          <w:sz w:val="22"/>
          <w:szCs w:val="22"/>
        </w:rPr>
        <w:t>APROVAR el Reglament dels pressupostos participatius que s’uneixen a la present proposta.</w:t>
      </w:r>
    </w:p>
    <w:p w:rsidR="00AE7D52" w:rsidRPr="0033406F" w:rsidRDefault="00AE7D52" w:rsidP="00AE7D52">
      <w:pPr>
        <w:pStyle w:val="Normal014"/>
        <w:spacing w:after="200" w:line="276" w:lineRule="auto"/>
        <w:jc w:val="both"/>
        <w:rPr>
          <w:rFonts w:ascii="Century Gothic" w:hAnsi="Century Gothic" w:cs="Tahoma"/>
          <w:color w:val="404040" w:themeColor="text1" w:themeTint="BF"/>
          <w:sz w:val="22"/>
          <w:szCs w:val="22"/>
        </w:rPr>
      </w:pPr>
      <w:r w:rsidRPr="0033406F">
        <w:rPr>
          <w:rFonts w:ascii="Century Gothic" w:hAnsi="Century Gothic" w:cs="Tahoma"/>
          <w:b/>
          <w:color w:val="404040" w:themeColor="text1" w:themeTint="BF"/>
          <w:sz w:val="22"/>
          <w:szCs w:val="22"/>
        </w:rPr>
        <w:t>SEGON.-_</w:t>
      </w:r>
      <w:r w:rsidRPr="0033406F">
        <w:rPr>
          <w:rFonts w:ascii="Century Gothic" w:hAnsi="Century Gothic" w:cs="Tahoma"/>
          <w:color w:val="404040" w:themeColor="text1" w:themeTint="BF"/>
          <w:sz w:val="22"/>
          <w:szCs w:val="22"/>
        </w:rPr>
        <w:t xml:space="preserve"> DONAR la màxima publicitat de les mateixes.</w:t>
      </w:r>
    </w:p>
    <w:p w:rsidR="00AE7D52" w:rsidRPr="0033406F" w:rsidRDefault="00AE7D52" w:rsidP="00AE7D52">
      <w:pPr>
        <w:pStyle w:val="Normal014"/>
        <w:spacing w:after="200" w:line="276" w:lineRule="auto"/>
        <w:rPr>
          <w:rFonts w:ascii="Century Gothic" w:hAnsi="Century Gothic" w:cs="Tahoma"/>
          <w:b/>
          <w:sz w:val="22"/>
          <w:szCs w:val="22"/>
          <w:u w:val="single"/>
        </w:rPr>
      </w:pPr>
    </w:p>
    <w:p w:rsidR="00AE7D52" w:rsidRPr="0033406F" w:rsidRDefault="00AE7D52" w:rsidP="00AE7D52">
      <w:pPr>
        <w:pStyle w:val="Normal014"/>
        <w:spacing w:after="200" w:line="276" w:lineRule="auto"/>
        <w:jc w:val="center"/>
        <w:rPr>
          <w:rFonts w:ascii="Century Gothic" w:hAnsi="Century Gothic" w:cs="Tahoma"/>
          <w:b/>
          <w:sz w:val="22"/>
          <w:szCs w:val="22"/>
          <w:u w:val="single"/>
        </w:rPr>
      </w:pPr>
    </w:p>
    <w:p w:rsidR="00AE7D52" w:rsidRPr="0033406F" w:rsidRDefault="00AE7D52" w:rsidP="00AE7D52">
      <w:pPr>
        <w:pStyle w:val="Normal014"/>
        <w:spacing w:after="200" w:line="276" w:lineRule="auto"/>
        <w:jc w:val="center"/>
        <w:rPr>
          <w:rFonts w:ascii="Century Gothic" w:hAnsi="Century Gothic" w:cs="Tahoma"/>
          <w:b/>
          <w:sz w:val="22"/>
          <w:szCs w:val="22"/>
          <w:u w:val="single"/>
        </w:rPr>
      </w:pPr>
      <w:r w:rsidRPr="0033406F">
        <w:rPr>
          <w:rFonts w:ascii="Century Gothic" w:hAnsi="Century Gothic" w:cs="Tahoma"/>
          <w:b/>
          <w:sz w:val="22"/>
          <w:szCs w:val="22"/>
          <w:u w:val="single"/>
        </w:rPr>
        <w:t>REGLAMENT DELS PRESSUPOSTOS PARTICIPATIUS</w:t>
      </w:r>
    </w:p>
    <w:p w:rsidR="00AE7D52" w:rsidRPr="0033406F" w:rsidRDefault="00AE7D52" w:rsidP="00AE7D52">
      <w:pPr>
        <w:pStyle w:val="Normal014"/>
        <w:spacing w:after="200" w:line="276" w:lineRule="auto"/>
        <w:jc w:val="center"/>
        <w:rPr>
          <w:rFonts w:ascii="Century Gothic" w:hAnsi="Century Gothic" w:cs="Tahoma"/>
          <w:b/>
          <w:sz w:val="22"/>
          <w:szCs w:val="22"/>
        </w:rPr>
      </w:pPr>
      <w:r w:rsidRPr="0033406F">
        <w:rPr>
          <w:rFonts w:ascii="Century Gothic" w:hAnsi="Century Gothic" w:cs="Tahoma"/>
          <w:b/>
          <w:sz w:val="22"/>
          <w:szCs w:val="22"/>
        </w:rPr>
        <w:lastRenderedPageBreak/>
        <w:t>Exercici Econòmic 2018</w:t>
      </w:r>
    </w:p>
    <w:p w:rsidR="00AE7D52" w:rsidRPr="0033406F" w:rsidRDefault="00AE7D52" w:rsidP="00AE7D52">
      <w:pPr>
        <w:pStyle w:val="Normal014"/>
        <w:spacing w:after="200" w:line="276" w:lineRule="auto"/>
        <w:jc w:val="center"/>
        <w:rPr>
          <w:rFonts w:ascii="Century Gothic" w:hAnsi="Century Gothic" w:cs="Tahoma"/>
          <w:sz w:val="22"/>
          <w:szCs w:val="22"/>
        </w:rPr>
      </w:pPr>
      <w:r w:rsidRPr="0033406F">
        <w:rPr>
          <w:rFonts w:ascii="Century Gothic" w:hAnsi="Century Gothic" w:cs="Tahoma"/>
          <w:sz w:val="22"/>
          <w:szCs w:val="22"/>
        </w:rPr>
        <w:t>Cànoves i Samalús</w:t>
      </w:r>
    </w:p>
    <w:p w:rsidR="00AE7D52" w:rsidRPr="0033406F" w:rsidRDefault="00AE7D52" w:rsidP="00AE7D52">
      <w:pPr>
        <w:pStyle w:val="Normal014"/>
        <w:spacing w:after="200" w:line="276" w:lineRule="auto"/>
        <w:jc w:val="center"/>
        <w:rPr>
          <w:rFonts w:ascii="Century Gothic" w:hAnsi="Century Gothic" w:cs="Tahoma"/>
          <w:sz w:val="22"/>
          <w:szCs w:val="22"/>
        </w:rPr>
      </w:pPr>
    </w:p>
    <w:p w:rsidR="00AE7D52" w:rsidRPr="0033406F" w:rsidRDefault="00AE7D52" w:rsidP="00AE7D52">
      <w:pPr>
        <w:pStyle w:val="Normal014"/>
        <w:spacing w:after="200" w:line="276" w:lineRule="auto"/>
        <w:jc w:val="center"/>
        <w:rPr>
          <w:rFonts w:ascii="Century Gothic" w:hAnsi="Century Gothic" w:cs="Tahoma"/>
          <w:b/>
          <w:sz w:val="22"/>
          <w:szCs w:val="22"/>
          <w:u w:val="single"/>
        </w:rPr>
      </w:pPr>
      <w:r w:rsidRPr="0033406F">
        <w:rPr>
          <w:rFonts w:ascii="Century Gothic" w:hAnsi="Century Gothic" w:cs="Tahoma"/>
          <w:b/>
          <w:sz w:val="22"/>
          <w:szCs w:val="22"/>
          <w:u w:val="single"/>
        </w:rPr>
        <w:t>PRÈAMBUL.</w:t>
      </w:r>
    </w:p>
    <w:p w:rsidR="00AE7D52" w:rsidRPr="0033406F" w:rsidRDefault="00AE7D52" w:rsidP="00AE7D52">
      <w:pPr>
        <w:pStyle w:val="Pargrafdellista"/>
        <w:numPr>
          <w:ilvl w:val="0"/>
          <w:numId w:val="3"/>
        </w:numPr>
        <w:spacing w:after="200" w:line="276" w:lineRule="auto"/>
        <w:jc w:val="both"/>
        <w:rPr>
          <w:rFonts w:ascii="Century Gothic" w:hAnsi="Century Gothic" w:cs="Tahoma"/>
          <w:sz w:val="22"/>
          <w:szCs w:val="22"/>
        </w:rPr>
      </w:pPr>
      <w:r w:rsidRPr="0033406F">
        <w:rPr>
          <w:rFonts w:ascii="Century Gothic" w:hAnsi="Century Gothic" w:cs="Tahoma"/>
          <w:sz w:val="22"/>
          <w:szCs w:val="22"/>
        </w:rPr>
        <w:t>El municipi de Cànoves i Samalús compta amb una ciutadania capacitada per la presa de decisions de manera col·lectiva, i amb plena capacitat per organitzar-se i intervenir en la presa de decisions del municipi.</w:t>
      </w:r>
    </w:p>
    <w:p w:rsidR="00AE7D52" w:rsidRPr="0033406F" w:rsidRDefault="00AE7D52" w:rsidP="00AE7D52">
      <w:pPr>
        <w:pStyle w:val="Pargrafdellista"/>
        <w:spacing w:after="200" w:line="276" w:lineRule="auto"/>
        <w:ind w:left="1080"/>
        <w:jc w:val="both"/>
        <w:rPr>
          <w:rFonts w:ascii="Century Gothic" w:hAnsi="Century Gothic" w:cs="Tahoma"/>
          <w:sz w:val="22"/>
          <w:szCs w:val="22"/>
        </w:rPr>
      </w:pPr>
      <w:r w:rsidRPr="0033406F">
        <w:rPr>
          <w:rFonts w:ascii="Century Gothic" w:hAnsi="Century Gothic" w:cs="Tahoma"/>
          <w:sz w:val="22"/>
          <w:szCs w:val="22"/>
        </w:rPr>
        <w:t>La iniciativa dels pressupostos participatius és un pas endavant en la tasca desenvolupada per part de l’Ajuntament de Cànoves i Samalús en la línia de crear un govern obert, transparent i participatiu.</w:t>
      </w:r>
    </w:p>
    <w:p w:rsidR="00AE7D52" w:rsidRPr="0033406F" w:rsidRDefault="00AE7D52" w:rsidP="00AE7D52">
      <w:pPr>
        <w:pStyle w:val="Pargrafdellista"/>
        <w:spacing w:after="200" w:line="276" w:lineRule="auto"/>
        <w:ind w:left="1080"/>
        <w:jc w:val="both"/>
        <w:rPr>
          <w:rFonts w:ascii="Century Gothic" w:hAnsi="Century Gothic" w:cs="Tahoma"/>
          <w:sz w:val="22"/>
          <w:szCs w:val="22"/>
        </w:rPr>
      </w:pPr>
      <w:r w:rsidRPr="0033406F">
        <w:rPr>
          <w:rFonts w:ascii="Century Gothic" w:hAnsi="Century Gothic" w:cs="Tahoma"/>
          <w:sz w:val="22"/>
          <w:szCs w:val="22"/>
        </w:rPr>
        <w:t>En darrer terme, cal tenir en compte que en el context de Catalunya i, concretament, la comarca del Vallès Oriental la participació ciutadana ha arrelat fortament i els Pressupostos participatius compten amb nombrosos casos d’èxit, que serveixen de model i estímul per al nostre municipi.</w:t>
      </w:r>
    </w:p>
    <w:p w:rsidR="00AE7D52" w:rsidRPr="0033406F" w:rsidRDefault="00AE7D52" w:rsidP="00AE7D52">
      <w:pPr>
        <w:pStyle w:val="Pargrafdellista"/>
        <w:spacing w:after="200" w:line="276" w:lineRule="auto"/>
        <w:ind w:left="1080"/>
        <w:jc w:val="both"/>
        <w:rPr>
          <w:rFonts w:ascii="Century Gothic" w:hAnsi="Century Gothic" w:cs="Tahoma"/>
          <w:sz w:val="22"/>
          <w:szCs w:val="22"/>
        </w:rPr>
      </w:pPr>
    </w:p>
    <w:p w:rsidR="00AE7D52" w:rsidRPr="0033406F" w:rsidRDefault="00AE7D52" w:rsidP="00AE7D52">
      <w:pPr>
        <w:pStyle w:val="Pargrafdellista"/>
        <w:numPr>
          <w:ilvl w:val="0"/>
          <w:numId w:val="3"/>
        </w:numPr>
        <w:spacing w:after="200" w:line="276" w:lineRule="auto"/>
        <w:jc w:val="both"/>
        <w:rPr>
          <w:rFonts w:ascii="Century Gothic" w:hAnsi="Century Gothic" w:cs="Tahoma"/>
          <w:sz w:val="22"/>
          <w:szCs w:val="22"/>
        </w:rPr>
      </w:pPr>
      <w:r w:rsidRPr="0033406F">
        <w:rPr>
          <w:rFonts w:ascii="Century Gothic" w:hAnsi="Century Gothic" w:cs="Tahoma"/>
          <w:sz w:val="22"/>
          <w:szCs w:val="22"/>
        </w:rPr>
        <w:t>L’Ajuntament de Cànoves i Samalús inicia un projecte innovador i ambiciós en l’àmbit de la participació ciutadana: un pressupost en el qual els ciutadans i ciutadanes podran debatre i decidir el destí de deu mil (10.000.-) euros de la partida d’inversions del pressupost municipal per l’any 2018.</w:t>
      </w:r>
    </w:p>
    <w:p w:rsidR="00AE7D52" w:rsidRPr="0033406F" w:rsidRDefault="00AE7D52" w:rsidP="00AE7D52">
      <w:pPr>
        <w:pStyle w:val="Pargrafdellista"/>
        <w:spacing w:after="200" w:line="276" w:lineRule="auto"/>
        <w:ind w:left="1080"/>
        <w:jc w:val="both"/>
        <w:rPr>
          <w:rFonts w:ascii="Century Gothic" w:hAnsi="Century Gothic" w:cs="Tahoma"/>
          <w:sz w:val="22"/>
          <w:szCs w:val="22"/>
        </w:rPr>
      </w:pPr>
      <w:r w:rsidRPr="0033406F">
        <w:rPr>
          <w:rFonts w:ascii="Century Gothic" w:hAnsi="Century Gothic" w:cs="Tahoma"/>
          <w:sz w:val="22"/>
          <w:szCs w:val="22"/>
        </w:rPr>
        <w:t>El pressupost municipal és l’eina més important que disposa l’Ajuntament per a donar resposta a les necessitats del municipi i de la seva ciutadania. La partida d’inversions permet desenvolupar actuacions de poble que poden incidir sobre l’espai públic, l’urbanisme, equipaments o la mobilitat.</w:t>
      </w:r>
    </w:p>
    <w:p w:rsidR="00AE7D52" w:rsidRPr="0033406F" w:rsidRDefault="00AE7D52" w:rsidP="00AE7D52">
      <w:pPr>
        <w:pStyle w:val="Pargrafdellista"/>
        <w:spacing w:after="200" w:line="276" w:lineRule="auto"/>
        <w:ind w:left="1080"/>
        <w:jc w:val="both"/>
        <w:rPr>
          <w:rFonts w:ascii="Century Gothic" w:hAnsi="Century Gothic" w:cs="Tahoma"/>
          <w:sz w:val="22"/>
          <w:szCs w:val="22"/>
        </w:rPr>
      </w:pPr>
    </w:p>
    <w:p w:rsidR="00AE7D52" w:rsidRPr="0033406F" w:rsidRDefault="00AE7D52" w:rsidP="00AE7D52">
      <w:pPr>
        <w:pStyle w:val="Pargrafdellista"/>
        <w:numPr>
          <w:ilvl w:val="0"/>
          <w:numId w:val="3"/>
        </w:numPr>
        <w:spacing w:after="200" w:line="276" w:lineRule="auto"/>
        <w:jc w:val="both"/>
        <w:rPr>
          <w:rFonts w:ascii="Century Gothic" w:hAnsi="Century Gothic" w:cs="Tahoma"/>
          <w:sz w:val="22"/>
          <w:szCs w:val="22"/>
        </w:rPr>
      </w:pPr>
      <w:r w:rsidRPr="0033406F">
        <w:rPr>
          <w:rFonts w:ascii="Century Gothic" w:hAnsi="Century Gothic" w:cs="Tahoma"/>
          <w:sz w:val="22"/>
          <w:szCs w:val="22"/>
        </w:rPr>
        <w:t>L’objectiu principal dels Pressupostos participatius és implicar a la ciutadania en la presa de decisions responsables sobre el destí d’una part dels recursos públics, mitjançant un sistema reglat i ordenat de participació.</w:t>
      </w:r>
    </w:p>
    <w:p w:rsidR="00AE7D52" w:rsidRPr="0033406F" w:rsidRDefault="00AE7D52" w:rsidP="00AE7D52">
      <w:pPr>
        <w:pStyle w:val="Pargrafdellista"/>
        <w:numPr>
          <w:ilvl w:val="0"/>
          <w:numId w:val="4"/>
        </w:numPr>
        <w:spacing w:after="200" w:line="276" w:lineRule="auto"/>
        <w:jc w:val="both"/>
        <w:rPr>
          <w:rFonts w:ascii="Century Gothic" w:hAnsi="Century Gothic" w:cs="Tahoma"/>
          <w:sz w:val="22"/>
          <w:szCs w:val="22"/>
        </w:rPr>
      </w:pPr>
      <w:r w:rsidRPr="0033406F">
        <w:rPr>
          <w:rFonts w:ascii="Century Gothic" w:hAnsi="Century Gothic" w:cs="Tahoma"/>
          <w:sz w:val="22"/>
          <w:szCs w:val="22"/>
        </w:rPr>
        <w:t>Fomentar la participació mitjançant un procés que sigui inclusiu i que arribi a tota la ciutadania, formi part d’associacions municipals o no.</w:t>
      </w:r>
    </w:p>
    <w:p w:rsidR="00AE7D52" w:rsidRPr="0033406F" w:rsidRDefault="00AE7D52" w:rsidP="00AE7D52">
      <w:pPr>
        <w:pStyle w:val="Pargrafdellista"/>
        <w:numPr>
          <w:ilvl w:val="0"/>
          <w:numId w:val="4"/>
        </w:numPr>
        <w:spacing w:after="200" w:line="276" w:lineRule="auto"/>
        <w:jc w:val="both"/>
        <w:rPr>
          <w:rFonts w:ascii="Century Gothic" w:hAnsi="Century Gothic" w:cs="Tahoma"/>
          <w:sz w:val="22"/>
          <w:szCs w:val="22"/>
        </w:rPr>
      </w:pPr>
      <w:r w:rsidRPr="0033406F">
        <w:rPr>
          <w:rFonts w:ascii="Century Gothic" w:hAnsi="Century Gothic" w:cs="Tahoma"/>
          <w:sz w:val="22"/>
          <w:szCs w:val="22"/>
        </w:rPr>
        <w:t>Conèixer les necessitats de la població i afavorir el debat col·lectiu a efectes de prioritzar-les.</w:t>
      </w:r>
    </w:p>
    <w:p w:rsidR="00AE7D52" w:rsidRPr="0033406F" w:rsidRDefault="00AE7D52" w:rsidP="00AE7D52">
      <w:pPr>
        <w:pStyle w:val="Pargrafdellista"/>
        <w:numPr>
          <w:ilvl w:val="0"/>
          <w:numId w:val="4"/>
        </w:numPr>
        <w:spacing w:after="200" w:line="276" w:lineRule="auto"/>
        <w:jc w:val="both"/>
        <w:rPr>
          <w:rFonts w:ascii="Century Gothic" w:hAnsi="Century Gothic" w:cs="Tahoma"/>
          <w:sz w:val="22"/>
          <w:szCs w:val="22"/>
        </w:rPr>
      </w:pPr>
      <w:r w:rsidRPr="0033406F">
        <w:rPr>
          <w:rFonts w:ascii="Century Gothic" w:hAnsi="Century Gothic" w:cs="Tahoma"/>
          <w:sz w:val="22"/>
          <w:szCs w:val="22"/>
        </w:rPr>
        <w:t>Planificar la despesa municipal el màxim d’ajustada a les prioritats ciutadanes.</w:t>
      </w:r>
    </w:p>
    <w:p w:rsidR="00AE7D52" w:rsidRPr="0033406F" w:rsidRDefault="00AE7D52" w:rsidP="00AE7D52">
      <w:pPr>
        <w:pStyle w:val="Normal014"/>
        <w:spacing w:after="200" w:line="276" w:lineRule="auto"/>
        <w:jc w:val="both"/>
        <w:rPr>
          <w:rFonts w:ascii="Century Gothic" w:hAnsi="Century Gothic" w:cs="Tahoma"/>
          <w:sz w:val="22"/>
          <w:szCs w:val="22"/>
        </w:rPr>
      </w:pP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b/>
          <w:sz w:val="22"/>
          <w:szCs w:val="22"/>
        </w:rPr>
        <w:t>Article 1</w:t>
      </w:r>
      <w:r w:rsidRPr="0033406F">
        <w:rPr>
          <w:rFonts w:ascii="Century Gothic" w:hAnsi="Century Gothic" w:cs="Tahoma"/>
          <w:sz w:val="22"/>
          <w:szCs w:val="22"/>
        </w:rPr>
        <w:t xml:space="preserve">. </w:t>
      </w:r>
      <w:r w:rsidRPr="0033406F">
        <w:rPr>
          <w:rFonts w:ascii="Century Gothic" w:hAnsi="Century Gothic" w:cs="Tahoma"/>
          <w:sz w:val="22"/>
          <w:szCs w:val="22"/>
          <w:u w:val="single"/>
        </w:rPr>
        <w:t>Objecte</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lastRenderedPageBreak/>
        <w:t>L’objecte d’aquest reglament és regular el Procés de Pressupostos Participatius 2018, com una eina amb la qual la ciutadania decideix el destí d’una porció concreta de recursos públics. Això es duu a terme seguint els principis d’auto-reglamentació, vinculació, universalitat, deliberatiu, seguiment i control social.</w:t>
      </w:r>
    </w:p>
    <w:p w:rsidR="00AE7D52" w:rsidRPr="0033406F" w:rsidRDefault="00AE7D52" w:rsidP="00AE7D52">
      <w:pPr>
        <w:pStyle w:val="Normal014"/>
        <w:spacing w:after="200" w:line="276" w:lineRule="auto"/>
        <w:rPr>
          <w:rFonts w:ascii="Century Gothic" w:hAnsi="Century Gothic" w:cs="Tahoma"/>
          <w:sz w:val="22"/>
          <w:szCs w:val="22"/>
        </w:rPr>
      </w:pPr>
      <w:r w:rsidRPr="0033406F">
        <w:rPr>
          <w:rFonts w:ascii="Century Gothic" w:hAnsi="Century Gothic" w:cs="Tahoma"/>
          <w:b/>
          <w:sz w:val="22"/>
          <w:szCs w:val="22"/>
        </w:rPr>
        <w:t>Article 2</w:t>
      </w:r>
      <w:r w:rsidRPr="0033406F">
        <w:rPr>
          <w:rFonts w:ascii="Century Gothic" w:hAnsi="Century Gothic" w:cs="Tahoma"/>
          <w:sz w:val="22"/>
          <w:szCs w:val="22"/>
        </w:rPr>
        <w:t xml:space="preserve">. </w:t>
      </w:r>
      <w:r w:rsidRPr="0033406F">
        <w:rPr>
          <w:rFonts w:ascii="Century Gothic" w:hAnsi="Century Gothic" w:cs="Tahoma"/>
          <w:sz w:val="22"/>
          <w:szCs w:val="22"/>
          <w:u w:val="single"/>
        </w:rPr>
        <w:t>Projectes</w:t>
      </w:r>
    </w:p>
    <w:p w:rsidR="00AE7D52" w:rsidRPr="0033406F" w:rsidRDefault="00AE7D52" w:rsidP="00AE7D52">
      <w:pPr>
        <w:pStyle w:val="Pargrafdellista"/>
        <w:numPr>
          <w:ilvl w:val="0"/>
          <w:numId w:val="5"/>
        </w:numPr>
        <w:spacing w:after="200" w:line="276" w:lineRule="auto"/>
        <w:jc w:val="both"/>
        <w:rPr>
          <w:rFonts w:ascii="Century Gothic" w:hAnsi="Century Gothic" w:cs="Tahoma"/>
          <w:sz w:val="22"/>
          <w:szCs w:val="22"/>
        </w:rPr>
      </w:pPr>
      <w:r w:rsidRPr="0033406F">
        <w:rPr>
          <w:rFonts w:ascii="Century Gothic" w:hAnsi="Century Gothic" w:cs="Tahoma"/>
          <w:sz w:val="22"/>
          <w:szCs w:val="22"/>
        </w:rPr>
        <w:t>Els projectes tindran visió col·lectiva i hauran de generar un impacte al conjunt del municipi. Serà necessari determinar un projecte municipal de poble determinat seguint els criteris i principis de l’article 1, el cost del qual no podrà excedir els deu mil (10.000.-) euros.</w:t>
      </w:r>
    </w:p>
    <w:p w:rsidR="00AE7D52" w:rsidRPr="0033406F" w:rsidRDefault="00AE7D52" w:rsidP="00AE7D52">
      <w:pPr>
        <w:pStyle w:val="Pargrafdellista"/>
        <w:numPr>
          <w:ilvl w:val="0"/>
          <w:numId w:val="5"/>
        </w:numPr>
        <w:spacing w:after="200" w:line="276" w:lineRule="auto"/>
        <w:jc w:val="both"/>
        <w:rPr>
          <w:rFonts w:ascii="Century Gothic" w:hAnsi="Century Gothic" w:cs="Tahoma"/>
          <w:sz w:val="22"/>
          <w:szCs w:val="22"/>
        </w:rPr>
      </w:pPr>
      <w:r w:rsidRPr="0033406F">
        <w:rPr>
          <w:rFonts w:ascii="Century Gothic" w:hAnsi="Century Gothic" w:cs="Tahoma"/>
          <w:sz w:val="22"/>
          <w:szCs w:val="22"/>
        </w:rPr>
        <w:t xml:space="preserve">Les propostes poden ser inversions de qualsevol àmbit de competència municipal. </w:t>
      </w:r>
    </w:p>
    <w:p w:rsidR="00AE7D52" w:rsidRPr="0033406F" w:rsidRDefault="00AE7D52" w:rsidP="00AE7D52">
      <w:pPr>
        <w:pStyle w:val="Pargrafdellista"/>
        <w:spacing w:after="200" w:line="276" w:lineRule="auto"/>
        <w:jc w:val="both"/>
        <w:rPr>
          <w:rFonts w:ascii="Century Gothic" w:hAnsi="Century Gothic" w:cs="Tahoma"/>
          <w:sz w:val="22"/>
          <w:szCs w:val="22"/>
        </w:rPr>
      </w:pPr>
      <w:r w:rsidRPr="0033406F">
        <w:rPr>
          <w:rFonts w:ascii="Century Gothic" w:hAnsi="Century Gothic" w:cs="Tahoma"/>
          <w:sz w:val="22"/>
          <w:szCs w:val="22"/>
        </w:rPr>
        <w:t>Una inversió és un bé inventariable que és permanent en el temps. En aquest àmbit podem comptar en projecte consistents en: millora d’un equipament existent, compra de mobiliari, creació d’una pàgina web o aplicació mòbil.</w:t>
      </w:r>
    </w:p>
    <w:p w:rsidR="00AE7D52" w:rsidRPr="0033406F" w:rsidRDefault="00AE7D52" w:rsidP="00AE7D52">
      <w:pPr>
        <w:pStyle w:val="Pargrafdellista"/>
        <w:spacing w:after="200" w:line="276" w:lineRule="auto"/>
        <w:jc w:val="both"/>
        <w:rPr>
          <w:rFonts w:ascii="Century Gothic" w:hAnsi="Century Gothic" w:cs="Tahoma"/>
          <w:sz w:val="22"/>
          <w:szCs w:val="22"/>
        </w:rPr>
      </w:pPr>
      <w:r w:rsidRPr="0033406F">
        <w:rPr>
          <w:rFonts w:ascii="Century Gothic" w:hAnsi="Century Gothic" w:cs="Tahoma"/>
          <w:sz w:val="22"/>
          <w:szCs w:val="22"/>
        </w:rPr>
        <w:t>Han de ser iniciatives concretes quantificables econòmicament, i en la mesura del possible que permetin múltiples ubicacions al territori.</w:t>
      </w:r>
    </w:p>
    <w:p w:rsidR="00AE7D52" w:rsidRPr="0033406F" w:rsidRDefault="00AE7D52" w:rsidP="00AE7D52">
      <w:pPr>
        <w:pStyle w:val="Pargrafdellista"/>
        <w:spacing w:after="200" w:line="276" w:lineRule="auto"/>
        <w:jc w:val="both"/>
        <w:rPr>
          <w:rFonts w:ascii="Century Gothic" w:hAnsi="Century Gothic" w:cs="Tahoma"/>
          <w:sz w:val="22"/>
          <w:szCs w:val="22"/>
        </w:rPr>
      </w:pPr>
      <w:r w:rsidRPr="0033406F">
        <w:rPr>
          <w:rFonts w:ascii="Century Gothic" w:hAnsi="Century Gothic" w:cs="Tahoma"/>
          <w:sz w:val="22"/>
          <w:szCs w:val="22"/>
        </w:rPr>
        <w:t>Les propostes haurien de complir les condicions següents:</w:t>
      </w:r>
    </w:p>
    <w:p w:rsidR="00AE7D52" w:rsidRPr="0033406F" w:rsidRDefault="00AE7D52" w:rsidP="00AE7D52">
      <w:pPr>
        <w:pStyle w:val="Pargrafdellista"/>
        <w:numPr>
          <w:ilvl w:val="0"/>
          <w:numId w:val="6"/>
        </w:numPr>
        <w:spacing w:after="200" w:line="276" w:lineRule="auto"/>
        <w:jc w:val="both"/>
        <w:rPr>
          <w:rFonts w:ascii="Century Gothic" w:hAnsi="Century Gothic" w:cs="Tahoma"/>
          <w:sz w:val="22"/>
          <w:szCs w:val="22"/>
        </w:rPr>
      </w:pPr>
      <w:r w:rsidRPr="0033406F">
        <w:rPr>
          <w:rFonts w:ascii="Century Gothic" w:hAnsi="Century Gothic" w:cs="Tahoma"/>
          <w:sz w:val="22"/>
          <w:szCs w:val="22"/>
        </w:rPr>
        <w:t xml:space="preserve">Tenir </w:t>
      </w:r>
      <w:r w:rsidRPr="0033406F">
        <w:rPr>
          <w:rFonts w:ascii="Century Gothic" w:hAnsi="Century Gothic" w:cs="Tahoma"/>
          <w:b/>
          <w:sz w:val="22"/>
          <w:szCs w:val="22"/>
          <w:u w:val="single"/>
        </w:rPr>
        <w:t>visió de municipi</w:t>
      </w:r>
      <w:r w:rsidRPr="0033406F">
        <w:rPr>
          <w:rFonts w:ascii="Century Gothic" w:hAnsi="Century Gothic" w:cs="Tahoma"/>
          <w:sz w:val="22"/>
          <w:szCs w:val="22"/>
        </w:rPr>
        <w:t xml:space="preserve"> i generar impacte al conjunt del poble.</w:t>
      </w:r>
    </w:p>
    <w:p w:rsidR="00AE7D52" w:rsidRPr="0033406F" w:rsidRDefault="00AE7D52" w:rsidP="00AE7D52">
      <w:pPr>
        <w:pStyle w:val="Pargrafdellista"/>
        <w:numPr>
          <w:ilvl w:val="0"/>
          <w:numId w:val="6"/>
        </w:numPr>
        <w:spacing w:after="200" w:line="276" w:lineRule="auto"/>
        <w:jc w:val="both"/>
        <w:rPr>
          <w:rFonts w:ascii="Century Gothic" w:hAnsi="Century Gothic" w:cs="Tahoma"/>
          <w:sz w:val="22"/>
          <w:szCs w:val="22"/>
        </w:rPr>
      </w:pPr>
      <w:r w:rsidRPr="0033406F">
        <w:rPr>
          <w:rFonts w:ascii="Century Gothic" w:hAnsi="Century Gothic" w:cs="Tahoma"/>
          <w:sz w:val="22"/>
          <w:szCs w:val="22"/>
        </w:rPr>
        <w:t xml:space="preserve">Donar resposta a una </w:t>
      </w:r>
      <w:r w:rsidRPr="0033406F">
        <w:rPr>
          <w:rFonts w:ascii="Century Gothic" w:hAnsi="Century Gothic" w:cs="Tahoma"/>
          <w:b/>
          <w:sz w:val="22"/>
          <w:szCs w:val="22"/>
          <w:u w:val="single"/>
        </w:rPr>
        <w:t>necessitat concreta i objectivable</w:t>
      </w:r>
      <w:r w:rsidRPr="0033406F">
        <w:rPr>
          <w:rFonts w:ascii="Century Gothic" w:hAnsi="Century Gothic" w:cs="Tahoma"/>
          <w:sz w:val="22"/>
          <w:szCs w:val="22"/>
        </w:rPr>
        <w:t>.</w:t>
      </w:r>
    </w:p>
    <w:p w:rsidR="00AE7D52" w:rsidRPr="0033406F" w:rsidRDefault="00AE7D52" w:rsidP="00AE7D52">
      <w:pPr>
        <w:pStyle w:val="Pargrafdellista"/>
        <w:numPr>
          <w:ilvl w:val="0"/>
          <w:numId w:val="6"/>
        </w:numPr>
        <w:spacing w:after="200" w:line="276" w:lineRule="auto"/>
        <w:jc w:val="both"/>
        <w:rPr>
          <w:rFonts w:ascii="Century Gothic" w:hAnsi="Century Gothic" w:cs="Tahoma"/>
          <w:sz w:val="22"/>
          <w:szCs w:val="22"/>
        </w:rPr>
      </w:pPr>
      <w:r w:rsidRPr="0033406F">
        <w:rPr>
          <w:rFonts w:ascii="Century Gothic" w:hAnsi="Century Gothic" w:cs="Tahoma"/>
          <w:sz w:val="22"/>
          <w:szCs w:val="22"/>
        </w:rPr>
        <w:t xml:space="preserve">Fer referència a </w:t>
      </w:r>
      <w:r w:rsidRPr="0033406F">
        <w:rPr>
          <w:rFonts w:ascii="Century Gothic" w:hAnsi="Century Gothic" w:cs="Tahoma"/>
          <w:b/>
          <w:sz w:val="22"/>
          <w:szCs w:val="22"/>
          <w:u w:val="single"/>
        </w:rPr>
        <w:t>àmbits i temes de competència municipal</w:t>
      </w:r>
      <w:r w:rsidRPr="0033406F">
        <w:rPr>
          <w:rFonts w:ascii="Century Gothic" w:hAnsi="Century Gothic" w:cs="Tahoma"/>
          <w:sz w:val="22"/>
          <w:szCs w:val="22"/>
        </w:rPr>
        <w:t xml:space="preserve"> i ser </w:t>
      </w:r>
      <w:r w:rsidRPr="0033406F">
        <w:rPr>
          <w:rFonts w:ascii="Century Gothic" w:hAnsi="Century Gothic" w:cs="Tahoma"/>
          <w:b/>
          <w:sz w:val="22"/>
          <w:szCs w:val="22"/>
        </w:rPr>
        <w:t>coherents amb els valors i plans municipals</w:t>
      </w:r>
      <w:r w:rsidRPr="0033406F">
        <w:rPr>
          <w:rFonts w:ascii="Century Gothic" w:hAnsi="Century Gothic" w:cs="Tahoma"/>
          <w:sz w:val="22"/>
          <w:szCs w:val="22"/>
        </w:rPr>
        <w:t xml:space="preserve"> aprovats.</w:t>
      </w:r>
    </w:p>
    <w:p w:rsidR="00AE7D52" w:rsidRPr="0033406F" w:rsidRDefault="00AE7D52" w:rsidP="00AE7D52">
      <w:pPr>
        <w:pStyle w:val="Pargrafdellista"/>
        <w:numPr>
          <w:ilvl w:val="0"/>
          <w:numId w:val="6"/>
        </w:numPr>
        <w:spacing w:after="200" w:line="276" w:lineRule="auto"/>
        <w:jc w:val="both"/>
        <w:rPr>
          <w:rFonts w:ascii="Century Gothic" w:hAnsi="Century Gothic" w:cs="Tahoma"/>
          <w:sz w:val="22"/>
          <w:szCs w:val="22"/>
        </w:rPr>
      </w:pPr>
      <w:r w:rsidRPr="0033406F">
        <w:rPr>
          <w:rFonts w:ascii="Century Gothic" w:hAnsi="Century Gothic" w:cs="Tahoma"/>
          <w:sz w:val="22"/>
          <w:szCs w:val="22"/>
        </w:rPr>
        <w:t xml:space="preserve">Ser </w:t>
      </w:r>
      <w:r w:rsidRPr="0033406F">
        <w:rPr>
          <w:rFonts w:ascii="Century Gothic" w:hAnsi="Century Gothic" w:cs="Tahoma"/>
          <w:b/>
          <w:sz w:val="22"/>
          <w:szCs w:val="22"/>
          <w:u w:val="single"/>
        </w:rPr>
        <w:t>plausibles tècnica i jurídicament</w:t>
      </w:r>
      <w:r w:rsidRPr="0033406F">
        <w:rPr>
          <w:rFonts w:ascii="Century Gothic" w:hAnsi="Century Gothic" w:cs="Tahoma"/>
          <w:sz w:val="22"/>
          <w:szCs w:val="22"/>
        </w:rPr>
        <w:t xml:space="preserve"> i el màxim de </w:t>
      </w:r>
      <w:r w:rsidRPr="0033406F">
        <w:rPr>
          <w:rFonts w:ascii="Century Gothic" w:hAnsi="Century Gothic" w:cs="Tahoma"/>
          <w:b/>
          <w:sz w:val="22"/>
          <w:szCs w:val="22"/>
        </w:rPr>
        <w:t>viables econòmicament</w:t>
      </w:r>
      <w:r w:rsidRPr="0033406F">
        <w:rPr>
          <w:rFonts w:ascii="Century Gothic" w:hAnsi="Century Gothic" w:cs="Tahoma"/>
          <w:sz w:val="22"/>
          <w:szCs w:val="22"/>
        </w:rPr>
        <w:t>.</w:t>
      </w:r>
    </w:p>
    <w:p w:rsidR="00AE7D52" w:rsidRPr="0033406F" w:rsidRDefault="00AE7D52" w:rsidP="00AE7D52">
      <w:pPr>
        <w:pStyle w:val="Pargrafdellista"/>
        <w:numPr>
          <w:ilvl w:val="0"/>
          <w:numId w:val="6"/>
        </w:numPr>
        <w:spacing w:after="200" w:line="276" w:lineRule="auto"/>
        <w:jc w:val="both"/>
        <w:rPr>
          <w:rFonts w:ascii="Century Gothic" w:hAnsi="Century Gothic" w:cs="Tahoma"/>
          <w:sz w:val="22"/>
          <w:szCs w:val="22"/>
        </w:rPr>
      </w:pPr>
      <w:r w:rsidRPr="0033406F">
        <w:rPr>
          <w:rFonts w:ascii="Century Gothic" w:hAnsi="Century Gothic" w:cs="Tahoma"/>
          <w:sz w:val="22"/>
          <w:szCs w:val="22"/>
        </w:rPr>
        <w:t xml:space="preserve">Ser considerada una </w:t>
      </w:r>
      <w:r w:rsidRPr="0033406F">
        <w:rPr>
          <w:rFonts w:ascii="Century Gothic" w:hAnsi="Century Gothic" w:cs="Tahoma"/>
          <w:b/>
          <w:sz w:val="22"/>
          <w:szCs w:val="22"/>
          <w:u w:val="single"/>
        </w:rPr>
        <w:t xml:space="preserve">inversió municipal </w:t>
      </w:r>
      <w:r w:rsidRPr="0033406F">
        <w:rPr>
          <w:rFonts w:ascii="Century Gothic" w:hAnsi="Century Gothic" w:cs="Tahoma"/>
          <w:sz w:val="22"/>
          <w:szCs w:val="22"/>
        </w:rPr>
        <w:t>i tenir principi i final.</w:t>
      </w:r>
    </w:p>
    <w:p w:rsidR="00AE7D52" w:rsidRPr="0033406F" w:rsidRDefault="00AE7D52" w:rsidP="00AE7D52">
      <w:pPr>
        <w:pStyle w:val="Pargrafdellista"/>
        <w:spacing w:after="200" w:line="276" w:lineRule="auto"/>
        <w:jc w:val="both"/>
        <w:rPr>
          <w:rFonts w:ascii="Century Gothic" w:hAnsi="Century Gothic" w:cs="Tahoma"/>
          <w:sz w:val="22"/>
          <w:szCs w:val="22"/>
        </w:rPr>
      </w:pPr>
    </w:p>
    <w:p w:rsidR="00AE7D52" w:rsidRPr="0033406F" w:rsidRDefault="00AE7D52" w:rsidP="00AE7D52">
      <w:pPr>
        <w:pStyle w:val="Normal014"/>
        <w:spacing w:after="200" w:line="276" w:lineRule="auto"/>
        <w:jc w:val="both"/>
        <w:rPr>
          <w:rFonts w:ascii="Century Gothic" w:hAnsi="Century Gothic" w:cs="Tahoma"/>
          <w:sz w:val="22"/>
          <w:szCs w:val="22"/>
          <w:u w:val="single"/>
        </w:rPr>
      </w:pPr>
      <w:r w:rsidRPr="0033406F">
        <w:rPr>
          <w:rFonts w:ascii="Century Gothic" w:hAnsi="Century Gothic" w:cs="Tahoma"/>
          <w:b/>
          <w:sz w:val="22"/>
          <w:szCs w:val="22"/>
        </w:rPr>
        <w:t>Article 3</w:t>
      </w:r>
      <w:r w:rsidRPr="0033406F">
        <w:rPr>
          <w:rFonts w:ascii="Century Gothic" w:hAnsi="Century Gothic" w:cs="Tahoma"/>
          <w:sz w:val="22"/>
          <w:szCs w:val="22"/>
        </w:rPr>
        <w:t xml:space="preserve">. </w:t>
      </w:r>
      <w:r w:rsidRPr="0033406F">
        <w:rPr>
          <w:rFonts w:ascii="Century Gothic" w:hAnsi="Century Gothic" w:cs="Tahoma"/>
          <w:sz w:val="22"/>
          <w:szCs w:val="22"/>
          <w:u w:val="single"/>
        </w:rPr>
        <w:t>Estructura del procés</w:t>
      </w:r>
    </w:p>
    <w:p w:rsidR="00AE7D52" w:rsidRPr="0033406F" w:rsidRDefault="00AE7D52" w:rsidP="00AE7D52">
      <w:pPr>
        <w:pStyle w:val="Pargrafdellista"/>
        <w:numPr>
          <w:ilvl w:val="0"/>
          <w:numId w:val="7"/>
        </w:numPr>
        <w:spacing w:after="200" w:line="276" w:lineRule="auto"/>
        <w:jc w:val="both"/>
        <w:rPr>
          <w:rFonts w:ascii="Century Gothic" w:hAnsi="Century Gothic" w:cs="Tahoma"/>
          <w:sz w:val="22"/>
          <w:szCs w:val="22"/>
        </w:rPr>
      </w:pPr>
      <w:r w:rsidRPr="0033406F">
        <w:rPr>
          <w:rFonts w:ascii="Century Gothic" w:hAnsi="Century Gothic" w:cs="Tahoma"/>
          <w:sz w:val="22"/>
          <w:szCs w:val="22"/>
        </w:rPr>
        <w:t>El procés contempla tres moments principals:</w:t>
      </w:r>
    </w:p>
    <w:p w:rsidR="00AE7D52" w:rsidRPr="0033406F" w:rsidRDefault="00AE7D52" w:rsidP="00AE7D52">
      <w:pPr>
        <w:pStyle w:val="Pargrafdellista"/>
        <w:numPr>
          <w:ilvl w:val="0"/>
          <w:numId w:val="8"/>
        </w:numPr>
        <w:spacing w:after="200" w:line="276" w:lineRule="auto"/>
        <w:jc w:val="both"/>
        <w:rPr>
          <w:rFonts w:ascii="Century Gothic" w:hAnsi="Century Gothic" w:cs="Tahoma"/>
          <w:sz w:val="22"/>
          <w:szCs w:val="22"/>
        </w:rPr>
      </w:pPr>
      <w:r w:rsidRPr="0033406F">
        <w:rPr>
          <w:rFonts w:ascii="Century Gothic" w:hAnsi="Century Gothic" w:cs="Tahoma"/>
          <w:sz w:val="22"/>
          <w:szCs w:val="22"/>
        </w:rPr>
        <w:t>Fer propostes des de la ciutadania a títol individual o a nivell d’associació municipal.</w:t>
      </w:r>
    </w:p>
    <w:p w:rsidR="00AE7D52" w:rsidRPr="0033406F" w:rsidRDefault="00AE7D52" w:rsidP="00AE7D52">
      <w:pPr>
        <w:pStyle w:val="Pargrafdellista"/>
        <w:numPr>
          <w:ilvl w:val="0"/>
          <w:numId w:val="8"/>
        </w:numPr>
        <w:spacing w:after="200" w:line="276" w:lineRule="auto"/>
        <w:jc w:val="both"/>
        <w:rPr>
          <w:rFonts w:ascii="Century Gothic" w:hAnsi="Century Gothic" w:cs="Tahoma"/>
          <w:sz w:val="22"/>
          <w:szCs w:val="22"/>
        </w:rPr>
      </w:pPr>
      <w:r w:rsidRPr="0033406F">
        <w:rPr>
          <w:rFonts w:ascii="Century Gothic" w:hAnsi="Century Gothic" w:cs="Tahoma"/>
          <w:sz w:val="22"/>
          <w:szCs w:val="22"/>
        </w:rPr>
        <w:t>Debat, elaboració i priorització col·lectiva de propostes a través d’una Comissió Mixta formada per un/a representat de cada entitat municipal legalment constituïda i un/a representat de cada grup política municipal.</w:t>
      </w:r>
    </w:p>
    <w:p w:rsidR="00AE7D52" w:rsidRPr="0033406F" w:rsidRDefault="00AE7D52" w:rsidP="00AE7D52">
      <w:pPr>
        <w:pStyle w:val="Pargrafdellista"/>
        <w:numPr>
          <w:ilvl w:val="0"/>
          <w:numId w:val="8"/>
        </w:numPr>
        <w:spacing w:after="200" w:line="276" w:lineRule="auto"/>
        <w:jc w:val="both"/>
        <w:rPr>
          <w:rFonts w:ascii="Century Gothic" w:hAnsi="Century Gothic" w:cs="Tahoma"/>
          <w:sz w:val="22"/>
          <w:szCs w:val="22"/>
        </w:rPr>
      </w:pPr>
      <w:r w:rsidRPr="0033406F">
        <w:rPr>
          <w:rFonts w:ascii="Century Gothic" w:hAnsi="Century Gothic" w:cs="Tahoma"/>
          <w:sz w:val="22"/>
          <w:szCs w:val="22"/>
        </w:rPr>
        <w:t>Votació per part de tota la ciutadania, en el marc d’una Assemblea Ciutadana.</w:t>
      </w:r>
    </w:p>
    <w:p w:rsidR="00AE7D52" w:rsidRPr="0033406F" w:rsidRDefault="00AE7D52" w:rsidP="00AE7D52">
      <w:pPr>
        <w:pStyle w:val="Pargrafdellista"/>
        <w:numPr>
          <w:ilvl w:val="0"/>
          <w:numId w:val="7"/>
        </w:numPr>
        <w:spacing w:after="200" w:line="276" w:lineRule="auto"/>
        <w:jc w:val="both"/>
        <w:rPr>
          <w:rFonts w:ascii="Century Gothic" w:hAnsi="Century Gothic" w:cs="Tahoma"/>
          <w:sz w:val="22"/>
          <w:szCs w:val="22"/>
        </w:rPr>
      </w:pPr>
      <w:r w:rsidRPr="0033406F">
        <w:rPr>
          <w:rFonts w:ascii="Century Gothic" w:hAnsi="Century Gothic" w:cs="Tahoma"/>
          <w:sz w:val="22"/>
          <w:szCs w:val="22"/>
        </w:rPr>
        <w:t>El procés participatiu s’organitza segons les següents fases:</w:t>
      </w:r>
    </w:p>
    <w:p w:rsidR="00AE7D52" w:rsidRPr="0033406F" w:rsidRDefault="00AE7D52" w:rsidP="00AE7D52">
      <w:pPr>
        <w:pStyle w:val="Pargrafdellista"/>
        <w:spacing w:after="200" w:line="276" w:lineRule="auto"/>
        <w:jc w:val="both"/>
        <w:rPr>
          <w:rFonts w:ascii="Century Gothic" w:hAnsi="Century Gothic" w:cs="Tahoma"/>
          <w:sz w:val="22"/>
          <w:szCs w:val="22"/>
        </w:rPr>
      </w:pPr>
      <w:r w:rsidRPr="0033406F">
        <w:rPr>
          <w:rFonts w:ascii="Century Gothic" w:hAnsi="Century Gothic" w:cs="Tahoma"/>
          <w:sz w:val="22"/>
          <w:szCs w:val="22"/>
        </w:rPr>
        <w:tab/>
      </w:r>
      <w:r w:rsidRPr="0033406F">
        <w:rPr>
          <w:rFonts w:ascii="Century Gothic" w:hAnsi="Century Gothic" w:cs="Tahoma"/>
          <w:b/>
          <w:sz w:val="22"/>
          <w:szCs w:val="22"/>
        </w:rPr>
        <w:t>Fase 1</w:t>
      </w:r>
      <w:r w:rsidRPr="0033406F">
        <w:rPr>
          <w:rFonts w:ascii="Century Gothic" w:hAnsi="Century Gothic" w:cs="Tahoma"/>
          <w:sz w:val="22"/>
          <w:szCs w:val="22"/>
        </w:rPr>
        <w:t xml:space="preserve">. Campanya informativa i presentació de </w:t>
      </w:r>
      <w:r w:rsidRPr="0033406F">
        <w:rPr>
          <w:rFonts w:ascii="Century Gothic" w:hAnsi="Century Gothic" w:cs="Tahoma"/>
          <w:sz w:val="22"/>
          <w:szCs w:val="22"/>
        </w:rPr>
        <w:tab/>
        <w:t>propostes.</w:t>
      </w:r>
    </w:p>
    <w:p w:rsidR="00AE7D52" w:rsidRPr="0033406F" w:rsidRDefault="00AE7D52" w:rsidP="00AE7D52">
      <w:pPr>
        <w:pStyle w:val="Pargrafdellista"/>
        <w:spacing w:after="200" w:line="276" w:lineRule="auto"/>
        <w:jc w:val="both"/>
        <w:rPr>
          <w:rFonts w:ascii="Century Gothic" w:hAnsi="Century Gothic" w:cs="Tahoma"/>
          <w:sz w:val="22"/>
          <w:szCs w:val="22"/>
        </w:rPr>
      </w:pPr>
      <w:r w:rsidRPr="0033406F">
        <w:rPr>
          <w:rFonts w:ascii="Century Gothic" w:hAnsi="Century Gothic" w:cs="Tahoma"/>
          <w:sz w:val="22"/>
          <w:szCs w:val="22"/>
        </w:rPr>
        <w:lastRenderedPageBreak/>
        <w:tab/>
      </w:r>
      <w:r w:rsidRPr="0033406F">
        <w:rPr>
          <w:rFonts w:ascii="Century Gothic" w:hAnsi="Century Gothic" w:cs="Tahoma"/>
          <w:b/>
          <w:sz w:val="22"/>
          <w:szCs w:val="22"/>
        </w:rPr>
        <w:t>Fase 2.</w:t>
      </w:r>
      <w:r w:rsidRPr="0033406F">
        <w:rPr>
          <w:rFonts w:ascii="Century Gothic" w:hAnsi="Century Gothic" w:cs="Tahoma"/>
          <w:sz w:val="22"/>
          <w:szCs w:val="22"/>
        </w:rPr>
        <w:t xml:space="preserve"> Elaboració, priorització i informe de la selecció de </w:t>
      </w:r>
      <w:r w:rsidRPr="0033406F">
        <w:rPr>
          <w:rFonts w:ascii="Century Gothic" w:hAnsi="Century Gothic" w:cs="Tahoma"/>
          <w:sz w:val="22"/>
          <w:szCs w:val="22"/>
        </w:rPr>
        <w:tab/>
        <w:t xml:space="preserve">propostes per part de la Comissió i posterior aprovació de </w:t>
      </w:r>
      <w:r w:rsidRPr="0033406F">
        <w:rPr>
          <w:rFonts w:ascii="Century Gothic" w:hAnsi="Century Gothic" w:cs="Tahoma"/>
          <w:sz w:val="22"/>
          <w:szCs w:val="22"/>
        </w:rPr>
        <w:tab/>
        <w:t>les mateixes per la Junta de Govern Municipal.</w:t>
      </w:r>
    </w:p>
    <w:p w:rsidR="00AE7D52" w:rsidRPr="0033406F" w:rsidRDefault="00AE7D52" w:rsidP="00AE7D52">
      <w:pPr>
        <w:pStyle w:val="Pargrafdellista"/>
        <w:spacing w:after="200" w:line="276" w:lineRule="auto"/>
        <w:jc w:val="both"/>
        <w:rPr>
          <w:rFonts w:ascii="Century Gothic" w:hAnsi="Century Gothic" w:cs="Tahoma"/>
          <w:sz w:val="22"/>
          <w:szCs w:val="22"/>
        </w:rPr>
      </w:pPr>
      <w:r w:rsidRPr="0033406F">
        <w:rPr>
          <w:rFonts w:ascii="Century Gothic" w:hAnsi="Century Gothic" w:cs="Tahoma"/>
          <w:sz w:val="22"/>
          <w:szCs w:val="22"/>
        </w:rPr>
        <w:tab/>
      </w:r>
      <w:r w:rsidRPr="0033406F">
        <w:rPr>
          <w:rFonts w:ascii="Century Gothic" w:hAnsi="Century Gothic" w:cs="Tahoma"/>
          <w:b/>
          <w:sz w:val="22"/>
          <w:szCs w:val="22"/>
        </w:rPr>
        <w:t>Fase 3</w:t>
      </w:r>
      <w:r w:rsidRPr="0033406F">
        <w:rPr>
          <w:rFonts w:ascii="Century Gothic" w:hAnsi="Century Gothic" w:cs="Tahoma"/>
          <w:sz w:val="22"/>
          <w:szCs w:val="22"/>
        </w:rPr>
        <w:t xml:space="preserve">. Votació per part de l’Assemblea Ciutadana de les </w:t>
      </w:r>
      <w:r w:rsidRPr="0033406F">
        <w:rPr>
          <w:rFonts w:ascii="Century Gothic" w:hAnsi="Century Gothic" w:cs="Tahoma"/>
          <w:sz w:val="22"/>
          <w:szCs w:val="22"/>
        </w:rPr>
        <w:tab/>
        <w:t xml:space="preserve">propostes finalistes aprovades per la Junta de Govern </w:t>
      </w:r>
      <w:r w:rsidRPr="0033406F">
        <w:rPr>
          <w:rFonts w:ascii="Century Gothic" w:hAnsi="Century Gothic" w:cs="Tahoma"/>
          <w:sz w:val="22"/>
          <w:szCs w:val="22"/>
        </w:rPr>
        <w:tab/>
        <w:t>Municipal.</w:t>
      </w:r>
    </w:p>
    <w:p w:rsidR="00AE7D52" w:rsidRPr="0033406F" w:rsidRDefault="00AE7D52" w:rsidP="00AE7D52">
      <w:pPr>
        <w:pStyle w:val="Pargrafdellista"/>
        <w:spacing w:after="200" w:line="276" w:lineRule="auto"/>
        <w:jc w:val="both"/>
        <w:rPr>
          <w:rFonts w:ascii="Century Gothic" w:hAnsi="Century Gothic" w:cs="Tahoma"/>
          <w:sz w:val="22"/>
          <w:szCs w:val="22"/>
        </w:rPr>
      </w:pPr>
      <w:r w:rsidRPr="0033406F">
        <w:rPr>
          <w:rFonts w:ascii="Century Gothic" w:hAnsi="Century Gothic" w:cs="Tahoma"/>
          <w:sz w:val="22"/>
          <w:szCs w:val="22"/>
        </w:rPr>
        <w:tab/>
      </w:r>
      <w:r w:rsidRPr="0033406F">
        <w:rPr>
          <w:rFonts w:ascii="Century Gothic" w:hAnsi="Century Gothic" w:cs="Tahoma"/>
          <w:b/>
          <w:sz w:val="22"/>
          <w:szCs w:val="22"/>
        </w:rPr>
        <w:t>Fase 4</w:t>
      </w:r>
      <w:r w:rsidRPr="0033406F">
        <w:rPr>
          <w:rFonts w:ascii="Century Gothic" w:hAnsi="Century Gothic" w:cs="Tahoma"/>
          <w:sz w:val="22"/>
          <w:szCs w:val="22"/>
        </w:rPr>
        <w:t>. Execució de les propostes.</w:t>
      </w:r>
    </w:p>
    <w:p w:rsidR="00AE7D52" w:rsidRPr="0033406F" w:rsidRDefault="00AE7D52" w:rsidP="00AE7D52">
      <w:pPr>
        <w:pStyle w:val="Normal014"/>
        <w:spacing w:after="200" w:line="276" w:lineRule="auto"/>
        <w:jc w:val="both"/>
        <w:rPr>
          <w:rFonts w:ascii="Century Gothic" w:hAnsi="Century Gothic" w:cs="Tahoma"/>
          <w:sz w:val="22"/>
          <w:szCs w:val="22"/>
        </w:rPr>
      </w:pP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b/>
          <w:sz w:val="22"/>
          <w:szCs w:val="22"/>
        </w:rPr>
        <w:t>Article 4.</w:t>
      </w:r>
      <w:r w:rsidRPr="0033406F">
        <w:rPr>
          <w:rFonts w:ascii="Century Gothic" w:hAnsi="Century Gothic" w:cs="Tahoma"/>
          <w:sz w:val="22"/>
          <w:szCs w:val="22"/>
        </w:rPr>
        <w:t xml:space="preserve"> </w:t>
      </w:r>
      <w:r w:rsidRPr="0033406F">
        <w:rPr>
          <w:rFonts w:ascii="Century Gothic" w:hAnsi="Century Gothic" w:cs="Tahoma"/>
          <w:sz w:val="22"/>
          <w:szCs w:val="22"/>
          <w:u w:val="single"/>
        </w:rPr>
        <w:t>Participació de la ciutadania</w:t>
      </w:r>
    </w:p>
    <w:p w:rsidR="00AE7D52" w:rsidRPr="0033406F" w:rsidRDefault="00AE7D52" w:rsidP="00AE7D52">
      <w:pPr>
        <w:pStyle w:val="Pargrafdellista"/>
        <w:numPr>
          <w:ilvl w:val="0"/>
          <w:numId w:val="9"/>
        </w:numPr>
        <w:spacing w:after="200" w:line="276" w:lineRule="auto"/>
        <w:jc w:val="both"/>
        <w:rPr>
          <w:rFonts w:ascii="Century Gothic" w:hAnsi="Century Gothic" w:cs="Tahoma"/>
          <w:sz w:val="22"/>
          <w:szCs w:val="22"/>
        </w:rPr>
      </w:pPr>
      <w:r w:rsidRPr="0033406F">
        <w:rPr>
          <w:rFonts w:ascii="Century Gothic" w:hAnsi="Century Gothic" w:cs="Tahoma"/>
          <w:sz w:val="22"/>
          <w:szCs w:val="22"/>
        </w:rPr>
        <w:t>Els ciutadans i ciutadanes, a títol individual, poden participar en les següents etapes del procés:</w:t>
      </w:r>
    </w:p>
    <w:p w:rsidR="00AE7D52" w:rsidRPr="0033406F" w:rsidRDefault="00AE7D52" w:rsidP="00AE7D52">
      <w:pPr>
        <w:pStyle w:val="Pargrafdellista"/>
        <w:spacing w:after="200" w:line="276" w:lineRule="auto"/>
        <w:jc w:val="both"/>
        <w:rPr>
          <w:rFonts w:ascii="Century Gothic" w:hAnsi="Century Gothic" w:cs="Tahoma"/>
          <w:sz w:val="22"/>
          <w:szCs w:val="22"/>
        </w:rPr>
      </w:pPr>
    </w:p>
    <w:p w:rsidR="00AE7D52" w:rsidRPr="0033406F" w:rsidRDefault="00AE7D52" w:rsidP="00AE7D52">
      <w:pPr>
        <w:pStyle w:val="Pargrafdellista"/>
        <w:numPr>
          <w:ilvl w:val="0"/>
          <w:numId w:val="10"/>
        </w:numPr>
        <w:spacing w:after="200" w:line="276" w:lineRule="auto"/>
        <w:jc w:val="both"/>
        <w:rPr>
          <w:rFonts w:ascii="Century Gothic" w:hAnsi="Century Gothic" w:cs="Tahoma"/>
          <w:sz w:val="22"/>
          <w:szCs w:val="22"/>
        </w:rPr>
      </w:pPr>
      <w:r w:rsidRPr="0033406F">
        <w:rPr>
          <w:rFonts w:ascii="Century Gothic" w:hAnsi="Century Gothic" w:cs="Tahoma"/>
          <w:sz w:val="22"/>
          <w:szCs w:val="22"/>
        </w:rPr>
        <w:t>Presentant propostes de forma presencial o telemàtica en el període previst a tal efecte.</w:t>
      </w:r>
    </w:p>
    <w:p w:rsidR="00AE7D52" w:rsidRPr="0033406F" w:rsidRDefault="00AE7D52" w:rsidP="00AE7D52">
      <w:pPr>
        <w:pStyle w:val="Pargrafdellista"/>
        <w:numPr>
          <w:ilvl w:val="0"/>
          <w:numId w:val="10"/>
        </w:numPr>
        <w:spacing w:after="200" w:line="276" w:lineRule="auto"/>
        <w:jc w:val="both"/>
        <w:rPr>
          <w:rFonts w:ascii="Century Gothic" w:hAnsi="Century Gothic" w:cs="Tahoma"/>
          <w:sz w:val="22"/>
          <w:szCs w:val="22"/>
        </w:rPr>
      </w:pPr>
      <w:r w:rsidRPr="0033406F">
        <w:rPr>
          <w:rFonts w:ascii="Century Gothic" w:hAnsi="Century Gothic" w:cs="Tahoma"/>
          <w:sz w:val="22"/>
          <w:szCs w:val="22"/>
        </w:rPr>
        <w:t>Votació de les diferents propostes. Per a fer-ho, caldrà convocar una Assemblea Ciutadana on els diferents participants tinguin la oportunitat de votar les inversions finalistes.</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La votació serà sempre individual i resta exclòs el vot per delegació.</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b/>
          <w:sz w:val="22"/>
          <w:szCs w:val="22"/>
        </w:rPr>
        <w:t>Article 5</w:t>
      </w:r>
      <w:r w:rsidRPr="0033406F">
        <w:rPr>
          <w:rFonts w:ascii="Century Gothic" w:hAnsi="Century Gothic" w:cs="Tahoma"/>
          <w:sz w:val="22"/>
          <w:szCs w:val="22"/>
        </w:rPr>
        <w:t xml:space="preserve">. </w:t>
      </w:r>
      <w:r w:rsidRPr="0033406F">
        <w:rPr>
          <w:rFonts w:ascii="Century Gothic" w:hAnsi="Century Gothic" w:cs="Tahoma"/>
          <w:sz w:val="22"/>
          <w:szCs w:val="22"/>
          <w:u w:val="single"/>
        </w:rPr>
        <w:t>Òrgans i espais del Procés.</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 xml:space="preserve">La </w:t>
      </w:r>
      <w:r w:rsidRPr="0033406F">
        <w:rPr>
          <w:rFonts w:ascii="Century Gothic" w:hAnsi="Century Gothic" w:cs="Tahoma"/>
          <w:b/>
          <w:sz w:val="22"/>
          <w:szCs w:val="22"/>
          <w:u w:val="single"/>
        </w:rPr>
        <w:t>Comissió Mixta de Pressupostos Participatius</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 xml:space="preserve">És el màxim òrgan consultiu i de participació del municipi en matèria de pressupostos. Està format per un representat dels grups municipals del Consistori i un/a representant de totes les entitats municipals legalment constituïdes. </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És l’òrgan regulador de les diferents fases previstes a l’apartat segon de l’article 3 d’aquest Reglament.</w:t>
      </w:r>
    </w:p>
    <w:p w:rsidR="00AE7D52" w:rsidRPr="0033406F" w:rsidRDefault="00AE7D52" w:rsidP="00AE7D52">
      <w:pPr>
        <w:pStyle w:val="Normal014"/>
        <w:spacing w:after="200" w:line="276" w:lineRule="auto"/>
        <w:jc w:val="both"/>
        <w:rPr>
          <w:rFonts w:ascii="Century Gothic" w:hAnsi="Century Gothic" w:cs="Tahoma"/>
          <w:b/>
          <w:sz w:val="22"/>
          <w:szCs w:val="22"/>
          <w:u w:val="single"/>
        </w:rPr>
      </w:pPr>
      <w:r w:rsidRPr="0033406F">
        <w:rPr>
          <w:rFonts w:ascii="Century Gothic" w:hAnsi="Century Gothic" w:cs="Tahoma"/>
          <w:b/>
          <w:sz w:val="22"/>
          <w:szCs w:val="22"/>
          <w:u w:val="single"/>
        </w:rPr>
        <w:t>La Junta de Govern Local</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Òrgan responsable de definir les propostes sorgides de la Comissió Mixta de Pressupostos Participatius, la qual prendrà l’acord definint les propostes finalistes que seran sotmeses a votació.</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Aquest acord es prendrà respectant els principis legals definits a l’article 1 del present Reglament.</w:t>
      </w:r>
    </w:p>
    <w:p w:rsidR="00AE7D52" w:rsidRPr="0033406F" w:rsidRDefault="00AE7D52" w:rsidP="00AE7D52">
      <w:pPr>
        <w:pStyle w:val="Normal014"/>
        <w:spacing w:after="200" w:line="276" w:lineRule="auto"/>
        <w:jc w:val="both"/>
        <w:rPr>
          <w:rFonts w:ascii="Century Gothic" w:hAnsi="Century Gothic" w:cs="Tahoma"/>
          <w:b/>
          <w:sz w:val="22"/>
          <w:szCs w:val="22"/>
          <w:u w:val="single"/>
        </w:rPr>
      </w:pPr>
      <w:r w:rsidRPr="0033406F">
        <w:rPr>
          <w:rFonts w:ascii="Century Gothic" w:hAnsi="Century Gothic" w:cs="Tahoma"/>
          <w:b/>
          <w:sz w:val="22"/>
          <w:szCs w:val="22"/>
          <w:u w:val="single"/>
        </w:rPr>
        <w:t>L’Assemblea Ciutadana de Pressupostos Participatius</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lastRenderedPageBreak/>
        <w:t>Aquest òrgan s’haurà de convocar dins la primera quinzena del mes de novembre i els seus membres seran tots els veïns i veïnes de Cànoves i Samalús que hi participin de manera presencial.</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Aquest òrgan serà el responsable de votar les propostes presentades per la Junta de Govern Local. El vot es configura com a personal, confidencial i intransferible, és a dir, no es permetrà el vot delegat.</w:t>
      </w:r>
    </w:p>
    <w:p w:rsidR="00AE7D52" w:rsidRPr="0033406F" w:rsidRDefault="00AE7D52" w:rsidP="00AE7D52">
      <w:pPr>
        <w:pStyle w:val="Normal014"/>
        <w:spacing w:after="200" w:line="276" w:lineRule="auto"/>
        <w:jc w:val="both"/>
        <w:rPr>
          <w:rFonts w:ascii="Century Gothic" w:hAnsi="Century Gothic" w:cs="Tahoma"/>
          <w:b/>
          <w:sz w:val="22"/>
          <w:szCs w:val="22"/>
        </w:rPr>
      </w:pPr>
    </w:p>
    <w:p w:rsidR="00AE7D52" w:rsidRPr="0033406F" w:rsidRDefault="00AE7D52" w:rsidP="00AE7D52">
      <w:pPr>
        <w:pStyle w:val="Normal014"/>
        <w:spacing w:after="200" w:line="276" w:lineRule="auto"/>
        <w:jc w:val="both"/>
        <w:rPr>
          <w:rFonts w:ascii="Century Gothic" w:hAnsi="Century Gothic" w:cs="Tahoma"/>
          <w:b/>
          <w:sz w:val="22"/>
          <w:szCs w:val="22"/>
        </w:rPr>
      </w:pPr>
    </w:p>
    <w:p w:rsidR="00AE7D52" w:rsidRPr="0033406F" w:rsidRDefault="00AE7D52" w:rsidP="00AE7D52">
      <w:pPr>
        <w:pStyle w:val="Normal014"/>
        <w:spacing w:after="200" w:line="276" w:lineRule="auto"/>
        <w:jc w:val="both"/>
        <w:rPr>
          <w:rFonts w:ascii="Century Gothic" w:hAnsi="Century Gothic" w:cs="Tahoma"/>
          <w:b/>
          <w:sz w:val="22"/>
          <w:szCs w:val="22"/>
        </w:rPr>
      </w:pP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b/>
          <w:sz w:val="22"/>
          <w:szCs w:val="22"/>
        </w:rPr>
        <w:t>Article 6</w:t>
      </w:r>
      <w:r w:rsidRPr="0033406F">
        <w:rPr>
          <w:rFonts w:ascii="Century Gothic" w:hAnsi="Century Gothic" w:cs="Tahoma"/>
          <w:sz w:val="22"/>
          <w:szCs w:val="22"/>
        </w:rPr>
        <w:t xml:space="preserve">. </w:t>
      </w:r>
      <w:r w:rsidRPr="0033406F">
        <w:rPr>
          <w:rFonts w:ascii="Century Gothic" w:hAnsi="Century Gothic" w:cs="Tahoma"/>
          <w:sz w:val="22"/>
          <w:szCs w:val="22"/>
          <w:u w:val="single"/>
        </w:rPr>
        <w:t>Desenvolupament del Procés</w:t>
      </w:r>
    </w:p>
    <w:p w:rsidR="00AE7D52" w:rsidRPr="0033406F" w:rsidRDefault="00AE7D52" w:rsidP="00AE7D52">
      <w:pPr>
        <w:pStyle w:val="Pargrafdellista"/>
        <w:numPr>
          <w:ilvl w:val="0"/>
          <w:numId w:val="11"/>
        </w:numPr>
        <w:spacing w:after="200" w:line="276" w:lineRule="auto"/>
        <w:jc w:val="both"/>
        <w:rPr>
          <w:rFonts w:ascii="Century Gothic" w:hAnsi="Century Gothic" w:cs="Tahoma"/>
          <w:sz w:val="22"/>
          <w:szCs w:val="22"/>
        </w:rPr>
      </w:pPr>
      <w:r w:rsidRPr="0033406F">
        <w:rPr>
          <w:rFonts w:ascii="Century Gothic" w:hAnsi="Century Gothic" w:cs="Tahoma"/>
          <w:sz w:val="22"/>
          <w:szCs w:val="22"/>
        </w:rPr>
        <w:t>Presentació pública dels Pressupostos participatius i campanya informativa per a difondre els seus objectius i el canals de participació (díptics, cartells i pàgina web municipal).</w:t>
      </w:r>
    </w:p>
    <w:p w:rsidR="00AE7D52" w:rsidRPr="0033406F" w:rsidRDefault="00AE7D52" w:rsidP="00AE7D52">
      <w:pPr>
        <w:pStyle w:val="Pargrafdellista"/>
        <w:numPr>
          <w:ilvl w:val="0"/>
          <w:numId w:val="11"/>
        </w:numPr>
        <w:spacing w:after="200" w:line="276" w:lineRule="auto"/>
        <w:jc w:val="both"/>
        <w:rPr>
          <w:rFonts w:ascii="Century Gothic" w:hAnsi="Century Gothic" w:cs="Tahoma"/>
          <w:sz w:val="22"/>
          <w:szCs w:val="22"/>
        </w:rPr>
      </w:pPr>
      <w:r w:rsidRPr="0033406F">
        <w:rPr>
          <w:rFonts w:ascii="Century Gothic" w:hAnsi="Century Gothic" w:cs="Tahoma"/>
          <w:sz w:val="22"/>
          <w:szCs w:val="22"/>
        </w:rPr>
        <w:t>Les propostes es presentaran a través d’un formulari (en paper i digital) amb els següents apartats:</w:t>
      </w:r>
    </w:p>
    <w:p w:rsidR="00AE7D52" w:rsidRPr="0033406F" w:rsidRDefault="00AE7D52" w:rsidP="00AE7D52">
      <w:pPr>
        <w:pStyle w:val="Pargrafdellista"/>
        <w:numPr>
          <w:ilvl w:val="0"/>
          <w:numId w:val="12"/>
        </w:numPr>
        <w:spacing w:after="200" w:line="276" w:lineRule="auto"/>
        <w:jc w:val="both"/>
        <w:rPr>
          <w:rFonts w:ascii="Century Gothic" w:hAnsi="Century Gothic" w:cs="Tahoma"/>
          <w:sz w:val="22"/>
          <w:szCs w:val="22"/>
        </w:rPr>
      </w:pPr>
      <w:r w:rsidRPr="0033406F">
        <w:rPr>
          <w:rFonts w:ascii="Century Gothic" w:hAnsi="Century Gothic" w:cs="Tahoma"/>
          <w:sz w:val="22"/>
          <w:szCs w:val="22"/>
        </w:rPr>
        <w:t>Nom de la persona</w:t>
      </w:r>
    </w:p>
    <w:p w:rsidR="00AE7D52" w:rsidRPr="0033406F" w:rsidRDefault="00AE7D52" w:rsidP="00AE7D52">
      <w:pPr>
        <w:pStyle w:val="Pargrafdellista"/>
        <w:numPr>
          <w:ilvl w:val="0"/>
          <w:numId w:val="12"/>
        </w:numPr>
        <w:spacing w:after="200" w:line="276" w:lineRule="auto"/>
        <w:jc w:val="both"/>
        <w:rPr>
          <w:rFonts w:ascii="Century Gothic" w:hAnsi="Century Gothic" w:cs="Tahoma"/>
          <w:sz w:val="22"/>
          <w:szCs w:val="22"/>
        </w:rPr>
      </w:pPr>
      <w:r w:rsidRPr="0033406F">
        <w:rPr>
          <w:rFonts w:ascii="Century Gothic" w:hAnsi="Century Gothic" w:cs="Tahoma"/>
          <w:sz w:val="22"/>
          <w:szCs w:val="22"/>
        </w:rPr>
        <w:t>DNI</w:t>
      </w:r>
    </w:p>
    <w:p w:rsidR="00AE7D52" w:rsidRPr="0033406F" w:rsidRDefault="00AE7D52" w:rsidP="00AE7D52">
      <w:pPr>
        <w:pStyle w:val="Pargrafdellista"/>
        <w:numPr>
          <w:ilvl w:val="0"/>
          <w:numId w:val="12"/>
        </w:numPr>
        <w:spacing w:after="200" w:line="276" w:lineRule="auto"/>
        <w:jc w:val="both"/>
        <w:rPr>
          <w:rFonts w:ascii="Century Gothic" w:hAnsi="Century Gothic" w:cs="Tahoma"/>
          <w:sz w:val="22"/>
          <w:szCs w:val="22"/>
        </w:rPr>
      </w:pPr>
      <w:r w:rsidRPr="0033406F">
        <w:rPr>
          <w:rFonts w:ascii="Century Gothic" w:hAnsi="Century Gothic" w:cs="Tahoma"/>
          <w:sz w:val="22"/>
          <w:szCs w:val="22"/>
        </w:rPr>
        <w:t>Adreça de correu electrònic o telèfon</w:t>
      </w:r>
    </w:p>
    <w:p w:rsidR="00AE7D52" w:rsidRPr="0033406F" w:rsidRDefault="00AE7D52" w:rsidP="00AE7D52">
      <w:pPr>
        <w:pStyle w:val="Pargrafdellista"/>
        <w:numPr>
          <w:ilvl w:val="0"/>
          <w:numId w:val="12"/>
        </w:numPr>
        <w:spacing w:after="200" w:line="276" w:lineRule="auto"/>
        <w:jc w:val="both"/>
        <w:rPr>
          <w:rFonts w:ascii="Century Gothic" w:hAnsi="Century Gothic" w:cs="Tahoma"/>
          <w:sz w:val="22"/>
          <w:szCs w:val="22"/>
        </w:rPr>
      </w:pPr>
      <w:r w:rsidRPr="0033406F">
        <w:rPr>
          <w:rFonts w:ascii="Century Gothic" w:hAnsi="Century Gothic" w:cs="Tahoma"/>
          <w:sz w:val="22"/>
          <w:szCs w:val="22"/>
        </w:rPr>
        <w:t>Títol de la proposta (15 paraules aprox.)</w:t>
      </w:r>
    </w:p>
    <w:p w:rsidR="00AE7D52" w:rsidRPr="0033406F" w:rsidRDefault="00AE7D52" w:rsidP="00AE7D52">
      <w:pPr>
        <w:pStyle w:val="Pargrafdellista"/>
        <w:numPr>
          <w:ilvl w:val="0"/>
          <w:numId w:val="12"/>
        </w:numPr>
        <w:spacing w:after="200" w:line="276" w:lineRule="auto"/>
        <w:jc w:val="both"/>
        <w:rPr>
          <w:rFonts w:ascii="Century Gothic" w:hAnsi="Century Gothic" w:cs="Tahoma"/>
          <w:sz w:val="22"/>
          <w:szCs w:val="22"/>
        </w:rPr>
      </w:pPr>
      <w:r w:rsidRPr="0033406F">
        <w:rPr>
          <w:rFonts w:ascii="Century Gothic" w:hAnsi="Century Gothic" w:cs="Tahoma"/>
          <w:sz w:val="22"/>
          <w:szCs w:val="22"/>
        </w:rPr>
        <w:t>Necessitat que es pretén resoldre (20 paraules aprox.)</w:t>
      </w:r>
    </w:p>
    <w:p w:rsidR="00AE7D52" w:rsidRPr="0033406F" w:rsidRDefault="00AE7D52" w:rsidP="00AE7D52">
      <w:pPr>
        <w:pStyle w:val="Pargrafdellista"/>
        <w:numPr>
          <w:ilvl w:val="0"/>
          <w:numId w:val="12"/>
        </w:numPr>
        <w:spacing w:after="200" w:line="276" w:lineRule="auto"/>
        <w:jc w:val="both"/>
        <w:rPr>
          <w:rFonts w:ascii="Century Gothic" w:hAnsi="Century Gothic" w:cs="Tahoma"/>
          <w:sz w:val="22"/>
          <w:szCs w:val="22"/>
        </w:rPr>
      </w:pPr>
      <w:r w:rsidRPr="0033406F">
        <w:rPr>
          <w:rFonts w:ascii="Century Gothic" w:hAnsi="Century Gothic" w:cs="Tahoma"/>
          <w:sz w:val="22"/>
          <w:szCs w:val="22"/>
        </w:rPr>
        <w:t>Col·lectiu beneficiari (20 paraules aprox.)</w:t>
      </w:r>
    </w:p>
    <w:p w:rsidR="00AE7D52" w:rsidRPr="0033406F" w:rsidRDefault="00AE7D52" w:rsidP="00AE7D52">
      <w:pPr>
        <w:pStyle w:val="Pargrafdellista"/>
        <w:numPr>
          <w:ilvl w:val="0"/>
          <w:numId w:val="12"/>
        </w:numPr>
        <w:spacing w:after="200" w:line="276" w:lineRule="auto"/>
        <w:jc w:val="both"/>
        <w:rPr>
          <w:rFonts w:ascii="Century Gothic" w:hAnsi="Century Gothic" w:cs="Tahoma"/>
          <w:sz w:val="22"/>
          <w:szCs w:val="22"/>
        </w:rPr>
      </w:pPr>
      <w:r w:rsidRPr="0033406F">
        <w:rPr>
          <w:rFonts w:ascii="Century Gothic" w:hAnsi="Century Gothic" w:cs="Tahoma"/>
          <w:sz w:val="22"/>
          <w:szCs w:val="22"/>
        </w:rPr>
        <w:t>Descripció de la proposta (500 paraules aprox.)</w:t>
      </w:r>
    </w:p>
    <w:p w:rsidR="00AE7D52" w:rsidRPr="0033406F" w:rsidRDefault="00AE7D52" w:rsidP="00AE7D52">
      <w:pPr>
        <w:pStyle w:val="Pargrafdellista"/>
        <w:numPr>
          <w:ilvl w:val="0"/>
          <w:numId w:val="12"/>
        </w:numPr>
        <w:spacing w:after="200" w:line="276" w:lineRule="auto"/>
        <w:jc w:val="both"/>
        <w:rPr>
          <w:rFonts w:ascii="Century Gothic" w:hAnsi="Century Gothic" w:cs="Tahoma"/>
          <w:sz w:val="22"/>
          <w:szCs w:val="22"/>
        </w:rPr>
      </w:pPr>
      <w:r w:rsidRPr="0033406F">
        <w:rPr>
          <w:rFonts w:ascii="Century Gothic" w:hAnsi="Century Gothic" w:cs="Tahoma"/>
          <w:sz w:val="22"/>
          <w:szCs w:val="22"/>
        </w:rPr>
        <w:t>Tipus de projecte (gran/petit)</w:t>
      </w:r>
    </w:p>
    <w:p w:rsidR="00AE7D52" w:rsidRPr="0033406F" w:rsidRDefault="00AE7D52" w:rsidP="00AE7D52">
      <w:pPr>
        <w:pStyle w:val="Pargrafdellista"/>
        <w:numPr>
          <w:ilvl w:val="0"/>
          <w:numId w:val="12"/>
        </w:numPr>
        <w:spacing w:after="200" w:line="276" w:lineRule="auto"/>
        <w:jc w:val="both"/>
        <w:rPr>
          <w:rFonts w:ascii="Century Gothic" w:hAnsi="Century Gothic" w:cs="Tahoma"/>
          <w:sz w:val="22"/>
          <w:szCs w:val="22"/>
        </w:rPr>
      </w:pPr>
      <w:r w:rsidRPr="0033406F">
        <w:rPr>
          <w:rFonts w:ascii="Century Gothic" w:hAnsi="Century Gothic" w:cs="Tahoma"/>
          <w:sz w:val="22"/>
          <w:szCs w:val="22"/>
        </w:rPr>
        <w:t>Comporta despeses posteriors (funcionament/manteniment)</w:t>
      </w:r>
    </w:p>
    <w:p w:rsidR="00AE7D52" w:rsidRPr="0033406F" w:rsidRDefault="00AE7D52" w:rsidP="00AE7D52">
      <w:pPr>
        <w:pStyle w:val="Pargrafdellista"/>
        <w:numPr>
          <w:ilvl w:val="0"/>
          <w:numId w:val="11"/>
        </w:numPr>
        <w:spacing w:after="200" w:line="276" w:lineRule="auto"/>
        <w:jc w:val="both"/>
        <w:rPr>
          <w:rFonts w:ascii="Century Gothic" w:hAnsi="Century Gothic" w:cs="Tahoma"/>
          <w:sz w:val="22"/>
          <w:szCs w:val="22"/>
        </w:rPr>
      </w:pPr>
      <w:r w:rsidRPr="0033406F">
        <w:rPr>
          <w:rFonts w:ascii="Century Gothic" w:hAnsi="Century Gothic" w:cs="Tahoma"/>
          <w:sz w:val="22"/>
          <w:szCs w:val="22"/>
        </w:rPr>
        <w:t>Aquestes fitxes s’hauran de presentar al Registre General de l’Ajuntament de Cànoves i Samalús, presencialment o a través de la Seu Electrònica del Consistori.</w:t>
      </w:r>
    </w:p>
    <w:p w:rsidR="00AE7D52" w:rsidRPr="0033406F" w:rsidRDefault="00AE7D52" w:rsidP="00AE7D52">
      <w:pPr>
        <w:pStyle w:val="Normal014"/>
        <w:spacing w:after="200" w:line="276" w:lineRule="auto"/>
        <w:jc w:val="both"/>
        <w:rPr>
          <w:rFonts w:ascii="Century Gothic" w:hAnsi="Century Gothic" w:cs="Tahoma"/>
          <w:sz w:val="22"/>
          <w:szCs w:val="22"/>
        </w:rPr>
      </w:pP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b/>
          <w:sz w:val="22"/>
          <w:szCs w:val="22"/>
        </w:rPr>
        <w:t>Article 7</w:t>
      </w:r>
      <w:r w:rsidRPr="0033406F">
        <w:rPr>
          <w:rFonts w:ascii="Century Gothic" w:hAnsi="Century Gothic" w:cs="Tahoma"/>
          <w:sz w:val="22"/>
          <w:szCs w:val="22"/>
        </w:rPr>
        <w:t xml:space="preserve">. </w:t>
      </w:r>
      <w:r w:rsidRPr="0033406F">
        <w:rPr>
          <w:rFonts w:ascii="Century Gothic" w:hAnsi="Century Gothic" w:cs="Tahoma"/>
          <w:sz w:val="22"/>
          <w:szCs w:val="22"/>
          <w:u w:val="single"/>
        </w:rPr>
        <w:t>Priorització de les propostes</w:t>
      </w:r>
    </w:p>
    <w:p w:rsidR="00AE7D52" w:rsidRPr="0033406F" w:rsidRDefault="00AE7D52" w:rsidP="00AE7D52">
      <w:pPr>
        <w:pStyle w:val="Pargrafdellista"/>
        <w:numPr>
          <w:ilvl w:val="0"/>
          <w:numId w:val="13"/>
        </w:numPr>
        <w:spacing w:after="200" w:line="276" w:lineRule="auto"/>
        <w:jc w:val="both"/>
        <w:rPr>
          <w:rFonts w:ascii="Century Gothic" w:hAnsi="Century Gothic" w:cs="Tahoma"/>
          <w:sz w:val="22"/>
          <w:szCs w:val="22"/>
        </w:rPr>
      </w:pPr>
      <w:r w:rsidRPr="0033406F">
        <w:rPr>
          <w:rFonts w:ascii="Century Gothic" w:hAnsi="Century Gothic" w:cs="Tahoma"/>
          <w:sz w:val="22"/>
          <w:szCs w:val="22"/>
        </w:rPr>
        <w:t>La Comissió Mixta dels Pressupostos participatius valorarà les propostes i les prioritzarà a partir dels següents criteris:</w:t>
      </w:r>
    </w:p>
    <w:p w:rsidR="00AE7D52" w:rsidRPr="0033406F" w:rsidRDefault="00AE7D52" w:rsidP="00AE7D52">
      <w:pPr>
        <w:pStyle w:val="Pargrafdellista"/>
        <w:numPr>
          <w:ilvl w:val="0"/>
          <w:numId w:val="14"/>
        </w:numPr>
        <w:spacing w:after="200" w:line="276" w:lineRule="auto"/>
        <w:jc w:val="both"/>
        <w:rPr>
          <w:rFonts w:ascii="Century Gothic" w:hAnsi="Century Gothic" w:cs="Tahoma"/>
          <w:sz w:val="22"/>
          <w:szCs w:val="22"/>
        </w:rPr>
      </w:pPr>
      <w:r w:rsidRPr="0033406F">
        <w:rPr>
          <w:rFonts w:ascii="Century Gothic" w:hAnsi="Century Gothic" w:cs="Tahoma"/>
          <w:sz w:val="22"/>
          <w:szCs w:val="22"/>
        </w:rPr>
        <w:t>Ser un projecte de poble.</w:t>
      </w:r>
    </w:p>
    <w:p w:rsidR="00AE7D52" w:rsidRPr="0033406F" w:rsidRDefault="00AE7D52" w:rsidP="00AE7D52">
      <w:pPr>
        <w:pStyle w:val="Pargrafdellista"/>
        <w:numPr>
          <w:ilvl w:val="0"/>
          <w:numId w:val="14"/>
        </w:numPr>
        <w:spacing w:after="200" w:line="276" w:lineRule="auto"/>
        <w:jc w:val="both"/>
        <w:rPr>
          <w:rFonts w:ascii="Century Gothic" w:hAnsi="Century Gothic" w:cs="Tahoma"/>
          <w:sz w:val="22"/>
          <w:szCs w:val="22"/>
        </w:rPr>
      </w:pPr>
      <w:r w:rsidRPr="0033406F">
        <w:rPr>
          <w:rFonts w:ascii="Century Gothic" w:hAnsi="Century Gothic" w:cs="Tahoma"/>
          <w:sz w:val="22"/>
          <w:szCs w:val="22"/>
        </w:rPr>
        <w:t>Ser de competència municipal.</w:t>
      </w:r>
    </w:p>
    <w:p w:rsidR="00AE7D52" w:rsidRPr="0033406F" w:rsidRDefault="00AE7D52" w:rsidP="00AE7D52">
      <w:pPr>
        <w:pStyle w:val="Pargrafdellista"/>
        <w:numPr>
          <w:ilvl w:val="0"/>
          <w:numId w:val="14"/>
        </w:numPr>
        <w:spacing w:after="200" w:line="276" w:lineRule="auto"/>
        <w:jc w:val="both"/>
        <w:rPr>
          <w:rFonts w:ascii="Century Gothic" w:hAnsi="Century Gothic" w:cs="Tahoma"/>
          <w:sz w:val="22"/>
          <w:szCs w:val="22"/>
        </w:rPr>
      </w:pPr>
      <w:r w:rsidRPr="0033406F">
        <w:rPr>
          <w:rFonts w:ascii="Century Gothic" w:hAnsi="Century Gothic" w:cs="Tahoma"/>
          <w:sz w:val="22"/>
          <w:szCs w:val="22"/>
        </w:rPr>
        <w:lastRenderedPageBreak/>
        <w:t>No contradir plans urbanístic i d’ordenament aprovats.</w:t>
      </w:r>
    </w:p>
    <w:p w:rsidR="00AE7D52" w:rsidRPr="0033406F" w:rsidRDefault="00AE7D52" w:rsidP="00AE7D52">
      <w:pPr>
        <w:pStyle w:val="Pargrafdellista"/>
        <w:numPr>
          <w:ilvl w:val="0"/>
          <w:numId w:val="14"/>
        </w:numPr>
        <w:spacing w:after="200" w:line="276" w:lineRule="auto"/>
        <w:jc w:val="both"/>
        <w:rPr>
          <w:rFonts w:ascii="Century Gothic" w:hAnsi="Century Gothic" w:cs="Tahoma"/>
          <w:sz w:val="22"/>
          <w:szCs w:val="22"/>
        </w:rPr>
      </w:pPr>
      <w:r w:rsidRPr="0033406F">
        <w:rPr>
          <w:rFonts w:ascii="Century Gothic" w:hAnsi="Century Gothic" w:cs="Tahoma"/>
          <w:sz w:val="22"/>
          <w:szCs w:val="22"/>
        </w:rPr>
        <w:t>Ser realitzables tècnicament.</w:t>
      </w:r>
    </w:p>
    <w:p w:rsidR="00AE7D52" w:rsidRPr="0033406F" w:rsidRDefault="00AE7D52" w:rsidP="00AE7D52">
      <w:pPr>
        <w:pStyle w:val="Pargrafdellista"/>
        <w:numPr>
          <w:ilvl w:val="0"/>
          <w:numId w:val="14"/>
        </w:numPr>
        <w:spacing w:after="200" w:line="276" w:lineRule="auto"/>
        <w:jc w:val="both"/>
        <w:rPr>
          <w:rFonts w:ascii="Century Gothic" w:hAnsi="Century Gothic" w:cs="Tahoma"/>
          <w:sz w:val="22"/>
          <w:szCs w:val="22"/>
        </w:rPr>
      </w:pPr>
      <w:r w:rsidRPr="0033406F">
        <w:rPr>
          <w:rFonts w:ascii="Century Gothic" w:hAnsi="Century Gothic" w:cs="Tahoma"/>
          <w:sz w:val="22"/>
          <w:szCs w:val="22"/>
        </w:rPr>
        <w:t>Ser viables econòmicament.</w:t>
      </w:r>
    </w:p>
    <w:p w:rsidR="00AE7D52" w:rsidRPr="0033406F" w:rsidRDefault="00AE7D52" w:rsidP="00AE7D52">
      <w:pPr>
        <w:pStyle w:val="Pargrafdellista"/>
        <w:numPr>
          <w:ilvl w:val="0"/>
          <w:numId w:val="14"/>
        </w:numPr>
        <w:spacing w:after="200" w:line="276" w:lineRule="auto"/>
        <w:jc w:val="both"/>
        <w:rPr>
          <w:rFonts w:ascii="Century Gothic" w:hAnsi="Century Gothic" w:cs="Tahoma"/>
          <w:sz w:val="22"/>
          <w:szCs w:val="22"/>
        </w:rPr>
      </w:pPr>
      <w:r w:rsidRPr="0033406F">
        <w:rPr>
          <w:rFonts w:ascii="Century Gothic" w:hAnsi="Century Gothic" w:cs="Tahoma"/>
          <w:sz w:val="22"/>
          <w:szCs w:val="22"/>
        </w:rPr>
        <w:t>Respectar el marc jurídic i legal existent.</w:t>
      </w:r>
    </w:p>
    <w:p w:rsidR="00AE7D52" w:rsidRPr="0033406F" w:rsidRDefault="00AE7D52" w:rsidP="00AE7D52">
      <w:pPr>
        <w:pStyle w:val="Pargrafdellista"/>
        <w:numPr>
          <w:ilvl w:val="0"/>
          <w:numId w:val="14"/>
        </w:numPr>
        <w:spacing w:after="200" w:line="276" w:lineRule="auto"/>
        <w:jc w:val="both"/>
        <w:rPr>
          <w:rFonts w:ascii="Century Gothic" w:hAnsi="Century Gothic" w:cs="Tahoma"/>
          <w:sz w:val="22"/>
          <w:szCs w:val="22"/>
        </w:rPr>
      </w:pPr>
      <w:r w:rsidRPr="0033406F">
        <w:rPr>
          <w:rFonts w:ascii="Century Gothic" w:hAnsi="Century Gothic" w:cs="Tahoma"/>
          <w:sz w:val="22"/>
          <w:szCs w:val="22"/>
        </w:rPr>
        <w:t>Ser considerada una inversió.</w:t>
      </w:r>
    </w:p>
    <w:p w:rsidR="00AE7D52" w:rsidRPr="0033406F" w:rsidRDefault="00AE7D52" w:rsidP="00AE7D52">
      <w:pPr>
        <w:pStyle w:val="Pargrafdellista"/>
        <w:numPr>
          <w:ilvl w:val="0"/>
          <w:numId w:val="14"/>
        </w:numPr>
        <w:spacing w:after="200" w:line="276" w:lineRule="auto"/>
        <w:jc w:val="both"/>
        <w:rPr>
          <w:rFonts w:ascii="Century Gothic" w:hAnsi="Century Gothic" w:cs="Tahoma"/>
          <w:sz w:val="22"/>
          <w:szCs w:val="22"/>
        </w:rPr>
      </w:pPr>
      <w:r w:rsidRPr="0033406F">
        <w:rPr>
          <w:rFonts w:ascii="Century Gothic" w:hAnsi="Century Gothic" w:cs="Tahoma"/>
          <w:sz w:val="22"/>
          <w:szCs w:val="22"/>
        </w:rPr>
        <w:t>No representar un cost addicional en futurs pressupostos ni crear dependència.</w:t>
      </w:r>
    </w:p>
    <w:p w:rsidR="00AE7D52" w:rsidRPr="0033406F" w:rsidRDefault="00AE7D52" w:rsidP="00AE7D52">
      <w:pPr>
        <w:pStyle w:val="Pargrafdellista"/>
        <w:numPr>
          <w:ilvl w:val="0"/>
          <w:numId w:val="14"/>
        </w:numPr>
        <w:spacing w:after="200" w:line="276" w:lineRule="auto"/>
        <w:jc w:val="both"/>
        <w:rPr>
          <w:rFonts w:ascii="Century Gothic" w:hAnsi="Century Gothic" w:cs="Tahoma"/>
          <w:sz w:val="22"/>
          <w:szCs w:val="22"/>
        </w:rPr>
      </w:pPr>
      <w:r w:rsidRPr="0033406F">
        <w:rPr>
          <w:rFonts w:ascii="Century Gothic" w:hAnsi="Century Gothic" w:cs="Tahoma"/>
          <w:sz w:val="22"/>
          <w:szCs w:val="22"/>
        </w:rPr>
        <w:t>No poden contemplar subvencions a entitats ni el finançament de projectes no municipals ja existents.</w:t>
      </w:r>
    </w:p>
    <w:p w:rsidR="00AE7D52" w:rsidRPr="0033406F" w:rsidRDefault="00AE7D52" w:rsidP="00AE7D52">
      <w:pPr>
        <w:pStyle w:val="Pargrafdellista"/>
        <w:numPr>
          <w:ilvl w:val="0"/>
          <w:numId w:val="13"/>
        </w:numPr>
        <w:spacing w:after="200" w:line="276" w:lineRule="auto"/>
        <w:jc w:val="both"/>
        <w:rPr>
          <w:rFonts w:ascii="Century Gothic" w:hAnsi="Century Gothic" w:cs="Tahoma"/>
          <w:sz w:val="22"/>
          <w:szCs w:val="22"/>
        </w:rPr>
      </w:pPr>
      <w:r w:rsidRPr="0033406F">
        <w:rPr>
          <w:rFonts w:ascii="Century Gothic" w:hAnsi="Century Gothic" w:cs="Tahoma"/>
          <w:sz w:val="22"/>
          <w:szCs w:val="22"/>
        </w:rPr>
        <w:t>La representació política i tècnica del Consistori pot participar dels treballs de la Comissió amb veu però sense vot.</w:t>
      </w:r>
    </w:p>
    <w:p w:rsidR="00AE7D52" w:rsidRPr="0033406F" w:rsidRDefault="00AE7D52" w:rsidP="00AE7D52">
      <w:pPr>
        <w:pStyle w:val="Normal014"/>
        <w:spacing w:after="200" w:line="276" w:lineRule="auto"/>
        <w:jc w:val="both"/>
        <w:rPr>
          <w:rFonts w:ascii="Century Gothic" w:hAnsi="Century Gothic" w:cs="Tahoma"/>
          <w:sz w:val="22"/>
          <w:szCs w:val="22"/>
        </w:rPr>
      </w:pP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b/>
          <w:sz w:val="22"/>
          <w:szCs w:val="22"/>
        </w:rPr>
        <w:t>Article 8</w:t>
      </w:r>
      <w:r w:rsidRPr="0033406F">
        <w:rPr>
          <w:rFonts w:ascii="Century Gothic" w:hAnsi="Century Gothic" w:cs="Tahoma"/>
          <w:sz w:val="22"/>
          <w:szCs w:val="22"/>
        </w:rPr>
        <w:t xml:space="preserve">. </w:t>
      </w:r>
      <w:r w:rsidRPr="0033406F">
        <w:rPr>
          <w:rFonts w:ascii="Century Gothic" w:hAnsi="Century Gothic" w:cs="Tahoma"/>
          <w:sz w:val="22"/>
          <w:szCs w:val="22"/>
          <w:u w:val="single"/>
        </w:rPr>
        <w:t>Votació de les propostes</w:t>
      </w:r>
    </w:p>
    <w:p w:rsidR="00AE7D52" w:rsidRPr="0033406F" w:rsidRDefault="00AE7D52" w:rsidP="00AE7D52">
      <w:pPr>
        <w:pStyle w:val="Pargrafdellista"/>
        <w:numPr>
          <w:ilvl w:val="0"/>
          <w:numId w:val="15"/>
        </w:numPr>
        <w:spacing w:after="200" w:line="276" w:lineRule="auto"/>
        <w:jc w:val="both"/>
        <w:rPr>
          <w:rFonts w:ascii="Century Gothic" w:hAnsi="Century Gothic" w:cs="Tahoma"/>
          <w:sz w:val="22"/>
          <w:szCs w:val="22"/>
        </w:rPr>
      </w:pPr>
      <w:r w:rsidRPr="0033406F">
        <w:rPr>
          <w:rFonts w:ascii="Century Gothic" w:hAnsi="Century Gothic" w:cs="Tahoma"/>
          <w:sz w:val="22"/>
          <w:szCs w:val="22"/>
        </w:rPr>
        <w:t>Es presenten en acte públic totes les propostes (preferiblement presentació PowerPoint acompanyat de fotografies, si és possible).</w:t>
      </w:r>
    </w:p>
    <w:p w:rsidR="00AE7D52" w:rsidRPr="0033406F" w:rsidRDefault="00AE7D52" w:rsidP="00AE7D52">
      <w:pPr>
        <w:pStyle w:val="Pargrafdellista"/>
        <w:numPr>
          <w:ilvl w:val="0"/>
          <w:numId w:val="15"/>
        </w:numPr>
        <w:spacing w:after="200" w:line="276" w:lineRule="auto"/>
        <w:jc w:val="both"/>
        <w:rPr>
          <w:rFonts w:ascii="Century Gothic" w:hAnsi="Century Gothic" w:cs="Tahoma"/>
          <w:sz w:val="22"/>
          <w:szCs w:val="22"/>
        </w:rPr>
      </w:pPr>
      <w:r w:rsidRPr="0033406F">
        <w:rPr>
          <w:rFonts w:ascii="Century Gothic" w:hAnsi="Century Gothic" w:cs="Tahoma"/>
          <w:sz w:val="22"/>
          <w:szCs w:val="22"/>
        </w:rPr>
        <w:t>Període de votació (un dia, o més dies).</w:t>
      </w:r>
    </w:p>
    <w:p w:rsidR="00AE7D52" w:rsidRPr="0033406F" w:rsidRDefault="00AE7D52" w:rsidP="00AE7D52">
      <w:pPr>
        <w:pStyle w:val="Pargrafdellista"/>
        <w:numPr>
          <w:ilvl w:val="0"/>
          <w:numId w:val="15"/>
        </w:numPr>
        <w:spacing w:after="200" w:line="276" w:lineRule="auto"/>
        <w:jc w:val="both"/>
        <w:rPr>
          <w:rFonts w:ascii="Century Gothic" w:hAnsi="Century Gothic" w:cs="Tahoma"/>
          <w:sz w:val="22"/>
          <w:szCs w:val="22"/>
        </w:rPr>
      </w:pPr>
      <w:r w:rsidRPr="0033406F">
        <w:rPr>
          <w:rFonts w:ascii="Century Gothic" w:hAnsi="Century Gothic" w:cs="Tahoma"/>
          <w:sz w:val="22"/>
          <w:szCs w:val="22"/>
        </w:rPr>
        <w:t>Es podran votar 3 de les 6 opcions (en el cas que siguin 5, 4 o 3 propostes se’n podran votar 2, si només n’hi ha 2 se’n podrà votar 1).</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b/>
          <w:sz w:val="22"/>
          <w:szCs w:val="22"/>
        </w:rPr>
        <w:t>Article 9.</w:t>
      </w:r>
      <w:r w:rsidRPr="0033406F">
        <w:rPr>
          <w:rFonts w:ascii="Century Gothic" w:hAnsi="Century Gothic" w:cs="Tahoma"/>
          <w:sz w:val="22"/>
          <w:szCs w:val="22"/>
        </w:rPr>
        <w:t xml:space="preserve"> </w:t>
      </w:r>
      <w:r w:rsidRPr="0033406F">
        <w:rPr>
          <w:rFonts w:ascii="Century Gothic" w:hAnsi="Century Gothic" w:cs="Tahoma"/>
          <w:sz w:val="22"/>
          <w:szCs w:val="22"/>
          <w:u w:val="single"/>
        </w:rPr>
        <w:t>Execució de les propostes</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La Comissió de Pressupostos es transforma amb una Comissió de Seguiment per tal de planificar l’execució de les opcions guanyadores.</w:t>
      </w:r>
    </w:p>
    <w:p w:rsidR="00AE7D52" w:rsidRPr="0033406F" w:rsidRDefault="00AE7D52" w:rsidP="00AE7D52">
      <w:pPr>
        <w:pStyle w:val="Normal014"/>
        <w:spacing w:after="200" w:line="276" w:lineRule="auto"/>
        <w:jc w:val="both"/>
        <w:rPr>
          <w:rFonts w:ascii="Century Gothic" w:hAnsi="Century Gothic" w:cs="Tahoma"/>
          <w:sz w:val="22"/>
          <w:szCs w:val="22"/>
          <w:u w:val="single"/>
        </w:rPr>
      </w:pPr>
      <w:r w:rsidRPr="0033406F">
        <w:rPr>
          <w:rFonts w:ascii="Century Gothic" w:hAnsi="Century Gothic" w:cs="Tahoma"/>
          <w:b/>
          <w:sz w:val="22"/>
          <w:szCs w:val="22"/>
        </w:rPr>
        <w:t>Article 10</w:t>
      </w:r>
      <w:r w:rsidRPr="0033406F">
        <w:rPr>
          <w:rFonts w:ascii="Century Gothic" w:hAnsi="Century Gothic" w:cs="Tahoma"/>
          <w:sz w:val="22"/>
          <w:szCs w:val="22"/>
        </w:rPr>
        <w:t xml:space="preserve">. </w:t>
      </w:r>
      <w:r w:rsidRPr="0033406F">
        <w:rPr>
          <w:rFonts w:ascii="Century Gothic" w:hAnsi="Century Gothic" w:cs="Tahoma"/>
          <w:sz w:val="22"/>
          <w:szCs w:val="22"/>
          <w:u w:val="single"/>
        </w:rPr>
        <w:t>Terminis del Procés.</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Les diferents fases del procés descrites a l’apartat segon de l’article 3 del Present Reglament estaran subjectes als següents terminis que s’estableixen d’obligat compliment:</w:t>
      </w:r>
    </w:p>
    <w:p w:rsidR="00AE7D52" w:rsidRPr="0033406F" w:rsidRDefault="00AE7D52" w:rsidP="00AE7D52">
      <w:pPr>
        <w:pStyle w:val="Normal014"/>
        <w:spacing w:after="200" w:line="276" w:lineRule="auto"/>
        <w:jc w:val="both"/>
        <w:rPr>
          <w:rFonts w:ascii="Century Gothic" w:hAnsi="Century Gothic" w:cs="Tahoma"/>
          <w:b/>
          <w:sz w:val="22"/>
          <w:szCs w:val="22"/>
          <w:u w:val="single"/>
        </w:rPr>
      </w:pPr>
      <w:r w:rsidRPr="0033406F">
        <w:rPr>
          <w:rFonts w:ascii="Century Gothic" w:hAnsi="Century Gothic" w:cs="Tahoma"/>
          <w:b/>
          <w:sz w:val="22"/>
          <w:szCs w:val="22"/>
          <w:u w:val="single"/>
        </w:rPr>
        <w:t>Fase 1. Campanya informativa i presentació de propostes.</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El termini de presentació de propostes s’iniciarà l’1 d’agost de 2017 i s’estendrà fins el 30 de setembre de 2017, ambdues dates incloses.</w:t>
      </w:r>
    </w:p>
    <w:p w:rsidR="00AE7D52" w:rsidRPr="0033406F" w:rsidRDefault="00AE7D52" w:rsidP="00AE7D52">
      <w:pPr>
        <w:pStyle w:val="Normal014"/>
        <w:spacing w:after="200" w:line="276" w:lineRule="auto"/>
        <w:jc w:val="both"/>
        <w:rPr>
          <w:rFonts w:ascii="Century Gothic" w:hAnsi="Century Gothic" w:cs="Tahoma"/>
          <w:b/>
          <w:sz w:val="22"/>
          <w:szCs w:val="22"/>
          <w:u w:val="single"/>
        </w:rPr>
      </w:pPr>
      <w:r w:rsidRPr="0033406F">
        <w:rPr>
          <w:rFonts w:ascii="Century Gothic" w:hAnsi="Century Gothic" w:cs="Tahoma"/>
          <w:b/>
          <w:sz w:val="22"/>
          <w:szCs w:val="22"/>
          <w:u w:val="single"/>
        </w:rPr>
        <w:t>Fase 2. Elaboració, priorització i informe de la selecció de propostes per part de la Comissió i posterior aprovació de les mateixes per la Junta de Govern Municipal.</w:t>
      </w:r>
    </w:p>
    <w:p w:rsidR="00AE7D52" w:rsidRPr="0033406F" w:rsidRDefault="00AE7D52" w:rsidP="00AE7D52">
      <w:pPr>
        <w:pStyle w:val="Normal014"/>
        <w:spacing w:after="200" w:line="276" w:lineRule="auto"/>
        <w:jc w:val="both"/>
        <w:rPr>
          <w:rFonts w:ascii="Century Gothic" w:hAnsi="Century Gothic" w:cs="Tahoma"/>
          <w:sz w:val="22"/>
          <w:szCs w:val="22"/>
          <w:u w:val="single"/>
        </w:rPr>
      </w:pPr>
      <w:r w:rsidRPr="0033406F">
        <w:rPr>
          <w:rFonts w:ascii="Century Gothic" w:hAnsi="Century Gothic" w:cs="Tahoma"/>
          <w:sz w:val="22"/>
          <w:szCs w:val="22"/>
        </w:rPr>
        <w:lastRenderedPageBreak/>
        <w:t>Seguidament s’elaborarà l’informe consultiu no vinculant per la Comissió Mixta i la posterior aprovació i definició de propostes per part de la Junta de Govern Local. Punt i seguit, es convocarà l’assemblea Ciutadana.</w:t>
      </w:r>
      <w:r w:rsidRPr="0033406F">
        <w:rPr>
          <w:rFonts w:ascii="Century Gothic" w:hAnsi="Century Gothic" w:cs="Tahoma"/>
          <w:sz w:val="22"/>
          <w:szCs w:val="22"/>
          <w:u w:val="single"/>
        </w:rPr>
        <w:t xml:space="preserve"> </w:t>
      </w:r>
    </w:p>
    <w:p w:rsidR="00AE7D52" w:rsidRPr="0033406F" w:rsidRDefault="00AE7D52" w:rsidP="00AE7D52">
      <w:pPr>
        <w:pStyle w:val="Normal014"/>
        <w:spacing w:after="200" w:line="276" w:lineRule="auto"/>
        <w:jc w:val="both"/>
        <w:rPr>
          <w:rFonts w:ascii="Century Gothic" w:hAnsi="Century Gothic" w:cs="Tahoma"/>
          <w:b/>
          <w:sz w:val="22"/>
          <w:szCs w:val="22"/>
          <w:u w:val="single"/>
        </w:rPr>
      </w:pPr>
      <w:r w:rsidRPr="0033406F">
        <w:rPr>
          <w:rFonts w:ascii="Century Gothic" w:hAnsi="Century Gothic" w:cs="Tahoma"/>
          <w:b/>
          <w:sz w:val="22"/>
          <w:szCs w:val="22"/>
          <w:u w:val="single"/>
        </w:rPr>
        <w:t>Fase 3. Execució de les propostes.</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La proposta que s’erigeixi com a guanyadora en el marc de les votacions de l’Assemblea Ciutadana s’hauran d’executar duran l’exercici econòmic 2018, excepte que raons jurídiques i/o tècniques ho impedissin, les quals s’hauran de motivar degudament.</w:t>
      </w:r>
    </w:p>
    <w:p w:rsidR="00AE7D52" w:rsidRPr="0033406F" w:rsidRDefault="00AE7D52" w:rsidP="00AE7D52">
      <w:pPr>
        <w:pStyle w:val="Normal014"/>
        <w:spacing w:after="200" w:line="276" w:lineRule="auto"/>
        <w:jc w:val="both"/>
        <w:rPr>
          <w:rFonts w:ascii="Century Gothic" w:hAnsi="Century Gothic" w:cs="Tahoma"/>
          <w:b/>
          <w:sz w:val="22"/>
          <w:szCs w:val="22"/>
          <w:u w:val="single"/>
        </w:rPr>
      </w:pPr>
      <w:r w:rsidRPr="0033406F">
        <w:rPr>
          <w:rFonts w:ascii="Century Gothic" w:hAnsi="Century Gothic" w:cs="Tahoma"/>
          <w:b/>
          <w:sz w:val="22"/>
          <w:szCs w:val="22"/>
          <w:u w:val="single"/>
        </w:rPr>
        <w:t>Disposició Final</w:t>
      </w:r>
    </w:p>
    <w:p w:rsidR="00AE7D52" w:rsidRPr="0033406F" w:rsidRDefault="00AE7D52" w:rsidP="00AE7D52">
      <w:pPr>
        <w:pStyle w:val="Normal014"/>
        <w:spacing w:after="200" w:line="276" w:lineRule="auto"/>
        <w:jc w:val="both"/>
        <w:rPr>
          <w:rFonts w:ascii="Century Gothic" w:hAnsi="Century Gothic" w:cs="Tahoma"/>
          <w:sz w:val="22"/>
          <w:szCs w:val="22"/>
        </w:rPr>
      </w:pPr>
      <w:r w:rsidRPr="0033406F">
        <w:rPr>
          <w:rFonts w:ascii="Century Gothic" w:hAnsi="Century Gothic" w:cs="Tahoma"/>
          <w:sz w:val="22"/>
          <w:szCs w:val="22"/>
        </w:rPr>
        <w:t>El present Reglament entrarà en vigor el dia després de la seva aprovació per part de la Junta de Govern Local.</w:t>
      </w:r>
    </w:p>
    <w:p w:rsidR="00AE7D52" w:rsidRDefault="00AE7D52" w:rsidP="00AE7D52">
      <w:pPr>
        <w:pStyle w:val="Normal0"/>
      </w:pPr>
    </w:p>
    <w:p w:rsidR="00AE7D52" w:rsidRDefault="00AE7D52" w:rsidP="00AE7D52">
      <w:pPr>
        <w:pStyle w:val="Normal0"/>
      </w:pPr>
    </w:p>
    <w:p w:rsidR="00AE7D52" w:rsidRDefault="00AE7D52" w:rsidP="00AE7D52">
      <w:pPr>
        <w:pStyle w:val="Normal0"/>
        <w:rPr>
          <w:b/>
        </w:rPr>
      </w:pPr>
      <w:r>
        <w:rPr>
          <w:b/>
        </w:rPr>
        <w:t>Proposta a JGL urgent pressupost cortines antiga escola bressol. 50%</w:t>
      </w:r>
      <w:r>
        <w:rPr>
          <w:rFonts w:ascii="Arial" w:eastAsia="Arial" w:hAnsi="Arial" w:cs="Arial"/>
          <w:sz w:val="22"/>
        </w:rPr>
        <w:t xml:space="preserve">   </w:t>
      </w:r>
    </w:p>
    <w:p w:rsidR="00AE7D52" w:rsidRDefault="00AE7D52" w:rsidP="00AE7D52">
      <w:pPr>
        <w:pStyle w:val="Normal015"/>
        <w:spacing w:after="200" w:line="276" w:lineRule="auto"/>
        <w:jc w:val="both"/>
        <w:rPr>
          <w:rFonts w:ascii="Century Gothic" w:hAnsi="Century Gothic"/>
          <w:sz w:val="22"/>
          <w:szCs w:val="22"/>
        </w:rPr>
      </w:pPr>
    </w:p>
    <w:p w:rsidR="00AE7D52" w:rsidRDefault="00AE7D52" w:rsidP="00AE7D52">
      <w:pPr>
        <w:pStyle w:val="Normal015"/>
        <w:spacing w:after="200" w:line="276" w:lineRule="auto"/>
        <w:jc w:val="both"/>
        <w:rPr>
          <w:rFonts w:ascii="Century Gothic" w:hAnsi="Century Gothic"/>
          <w:sz w:val="22"/>
          <w:szCs w:val="22"/>
        </w:rPr>
      </w:pPr>
    </w:p>
    <w:p w:rsidR="00AE7D52" w:rsidRPr="009A74BA" w:rsidRDefault="00AE7D52" w:rsidP="00AE7D52">
      <w:pPr>
        <w:pStyle w:val="Normal015"/>
        <w:spacing w:after="200" w:line="276" w:lineRule="auto"/>
        <w:jc w:val="both"/>
        <w:rPr>
          <w:rFonts w:ascii="Century Gothic" w:hAnsi="Century Gothic"/>
          <w:b/>
          <w:sz w:val="22"/>
          <w:szCs w:val="22"/>
        </w:rPr>
      </w:pPr>
      <w:r>
        <w:rPr>
          <w:rFonts w:ascii="Century Gothic" w:hAnsi="Century Gothic"/>
          <w:b/>
          <w:sz w:val="22"/>
          <w:szCs w:val="22"/>
        </w:rPr>
        <w:t>17-</w:t>
      </w:r>
      <w:r w:rsidRPr="009A74BA">
        <w:rPr>
          <w:rFonts w:ascii="Century Gothic" w:hAnsi="Century Gothic"/>
          <w:b/>
          <w:sz w:val="22"/>
          <w:szCs w:val="22"/>
        </w:rPr>
        <w:t>PROPOSTA D’APROVACIÓ FACTURA 10XDIEZ</w:t>
      </w:r>
    </w:p>
    <w:p w:rsidR="00AE7D52" w:rsidRPr="009A74BA" w:rsidRDefault="00AE7D52" w:rsidP="00AE7D52">
      <w:pPr>
        <w:pStyle w:val="Normal015"/>
        <w:tabs>
          <w:tab w:val="left" w:pos="7050"/>
        </w:tabs>
        <w:spacing w:line="276" w:lineRule="auto"/>
        <w:jc w:val="both"/>
        <w:rPr>
          <w:rFonts w:ascii="Century Gothic" w:hAnsi="Century Gothic" w:cs="Tahoma"/>
          <w:b/>
          <w:iCs/>
          <w:sz w:val="22"/>
          <w:szCs w:val="22"/>
        </w:rPr>
      </w:pPr>
    </w:p>
    <w:p w:rsidR="00AE7D52" w:rsidRPr="009A74BA" w:rsidRDefault="00AE7D52" w:rsidP="00AE7D52">
      <w:pPr>
        <w:pStyle w:val="Normal015"/>
        <w:tabs>
          <w:tab w:val="left" w:pos="7050"/>
        </w:tabs>
        <w:spacing w:line="276" w:lineRule="auto"/>
        <w:contextualSpacing/>
        <w:jc w:val="both"/>
        <w:rPr>
          <w:rFonts w:ascii="Century Gothic" w:hAnsi="Century Gothic" w:cs="Tahoma"/>
          <w:b/>
          <w:iCs/>
          <w:sz w:val="22"/>
          <w:szCs w:val="22"/>
        </w:rPr>
      </w:pPr>
      <w:r w:rsidRPr="009A74BA">
        <w:rPr>
          <w:rFonts w:ascii="Century Gothic" w:hAnsi="Century Gothic" w:cs="Tahoma"/>
          <w:iCs/>
          <w:sz w:val="22"/>
          <w:szCs w:val="22"/>
        </w:rPr>
        <w:t>Per part de</w:t>
      </w:r>
      <w:r>
        <w:rPr>
          <w:rFonts w:ascii="Century Gothic" w:hAnsi="Century Gothic" w:cs="Tahoma"/>
          <w:iCs/>
          <w:sz w:val="22"/>
          <w:szCs w:val="22"/>
        </w:rPr>
        <w:t xml:space="preserve"> la regidora de Cultura</w:t>
      </w:r>
      <w:r w:rsidRPr="009A74BA">
        <w:rPr>
          <w:rFonts w:ascii="Century Gothic" w:hAnsi="Century Gothic" w:cs="Tahoma"/>
          <w:iCs/>
          <w:sz w:val="22"/>
          <w:szCs w:val="22"/>
        </w:rPr>
        <w:t xml:space="preserve"> es proposa vota</w:t>
      </w:r>
      <w:r>
        <w:rPr>
          <w:rFonts w:ascii="Century Gothic" w:hAnsi="Century Gothic" w:cs="Tahoma"/>
          <w:iCs/>
          <w:sz w:val="22"/>
          <w:szCs w:val="22"/>
        </w:rPr>
        <w:t>r</w:t>
      </w:r>
      <w:r w:rsidRPr="009A74BA">
        <w:rPr>
          <w:rFonts w:ascii="Century Gothic" w:hAnsi="Century Gothic" w:cs="Tahoma"/>
          <w:iCs/>
          <w:sz w:val="22"/>
          <w:szCs w:val="22"/>
        </w:rPr>
        <w:t xml:space="preserve"> la urgència per tal d’incorporar </w:t>
      </w:r>
      <w:r>
        <w:rPr>
          <w:rFonts w:ascii="Century Gothic" w:hAnsi="Century Gothic" w:cs="Tahoma"/>
          <w:iCs/>
          <w:sz w:val="22"/>
          <w:szCs w:val="22"/>
        </w:rPr>
        <w:t>l’aprovació d’un pressupost sobre la confecció d’unes cortines</w:t>
      </w:r>
      <w:r w:rsidRPr="009A74BA">
        <w:rPr>
          <w:rFonts w:ascii="Century Gothic" w:hAnsi="Century Gothic" w:cs="Tahoma"/>
          <w:iCs/>
          <w:sz w:val="22"/>
          <w:szCs w:val="22"/>
        </w:rPr>
        <w:t>. La urgència es aprovada per unanimitat.</w:t>
      </w:r>
    </w:p>
    <w:p w:rsidR="00AE7D52" w:rsidRPr="009A74BA" w:rsidRDefault="00AE7D52" w:rsidP="00AE7D52">
      <w:pPr>
        <w:pStyle w:val="Normal015"/>
        <w:tabs>
          <w:tab w:val="left" w:pos="7050"/>
        </w:tabs>
        <w:spacing w:line="276" w:lineRule="auto"/>
        <w:jc w:val="both"/>
        <w:rPr>
          <w:rFonts w:ascii="Century Gothic" w:hAnsi="Century Gothic" w:cs="Tahoma"/>
          <w:iCs/>
          <w:sz w:val="22"/>
          <w:szCs w:val="22"/>
        </w:rPr>
      </w:pPr>
    </w:p>
    <w:p w:rsidR="00AE7D52" w:rsidRDefault="00AE7D52" w:rsidP="00AE7D52">
      <w:pPr>
        <w:pStyle w:val="Normal015"/>
        <w:spacing w:after="200" w:line="276" w:lineRule="auto"/>
        <w:jc w:val="both"/>
        <w:rPr>
          <w:rFonts w:ascii="Century Gothic" w:hAnsi="Century Gothic"/>
          <w:sz w:val="22"/>
          <w:szCs w:val="22"/>
        </w:rPr>
      </w:pPr>
      <w:r>
        <w:rPr>
          <w:rFonts w:ascii="Century Gothic" w:hAnsi="Century Gothic"/>
          <w:sz w:val="22"/>
          <w:szCs w:val="22"/>
        </w:rPr>
        <w:t>Es dona compte d’un pressupost presentat per l’empresa 10XDIEZ per la confecció d’unes cortines per l’antiga escola bressol amb un import total de 940,50€, el qual ens demanen pagar un 50% de l’import total abans del començament.</w:t>
      </w:r>
    </w:p>
    <w:p w:rsidR="00AE7D52" w:rsidRDefault="00AE7D52" w:rsidP="00AE7D52">
      <w:pPr>
        <w:pStyle w:val="Normal015"/>
        <w:spacing w:after="200" w:line="276" w:lineRule="auto"/>
        <w:jc w:val="both"/>
        <w:rPr>
          <w:rFonts w:ascii="Century Gothic" w:hAnsi="Century Gothic"/>
          <w:sz w:val="22"/>
          <w:szCs w:val="22"/>
        </w:rPr>
      </w:pPr>
    </w:p>
    <w:p w:rsidR="00AE7D52" w:rsidRDefault="00AE7D52" w:rsidP="00AE7D52">
      <w:pPr>
        <w:pStyle w:val="Normal015"/>
        <w:spacing w:after="200" w:line="276" w:lineRule="auto"/>
        <w:jc w:val="both"/>
        <w:rPr>
          <w:rFonts w:ascii="Century Gothic" w:hAnsi="Century Gothic"/>
          <w:sz w:val="22"/>
          <w:szCs w:val="22"/>
        </w:rPr>
      </w:pPr>
      <w:r>
        <w:rPr>
          <w:rFonts w:ascii="Century Gothic" w:hAnsi="Century Gothic"/>
          <w:sz w:val="22"/>
          <w:szCs w:val="22"/>
        </w:rPr>
        <w:t>La Junta, acorda per unanimitat:</w:t>
      </w:r>
    </w:p>
    <w:p w:rsidR="00AE7D52" w:rsidRDefault="00AE7D52" w:rsidP="00AE7D52">
      <w:pPr>
        <w:pStyle w:val="Normal015"/>
        <w:spacing w:after="200" w:line="276" w:lineRule="auto"/>
        <w:jc w:val="both"/>
        <w:rPr>
          <w:rFonts w:ascii="Century Gothic" w:hAnsi="Century Gothic"/>
          <w:b/>
          <w:sz w:val="22"/>
          <w:szCs w:val="22"/>
        </w:rPr>
      </w:pPr>
    </w:p>
    <w:p w:rsidR="00AE7D52" w:rsidRDefault="00AE7D52" w:rsidP="00AE7D52">
      <w:pPr>
        <w:pStyle w:val="Normal015"/>
        <w:spacing w:after="200" w:line="276" w:lineRule="auto"/>
        <w:jc w:val="both"/>
        <w:rPr>
          <w:rFonts w:ascii="Century Gothic" w:hAnsi="Century Gothic"/>
          <w:sz w:val="22"/>
          <w:szCs w:val="22"/>
        </w:rPr>
      </w:pPr>
      <w:r w:rsidRPr="00755307">
        <w:rPr>
          <w:rFonts w:ascii="Century Gothic" w:hAnsi="Century Gothic"/>
          <w:b/>
          <w:sz w:val="22"/>
          <w:szCs w:val="22"/>
        </w:rPr>
        <w:t>Primer:</w:t>
      </w:r>
      <w:r>
        <w:rPr>
          <w:rFonts w:ascii="Century Gothic" w:hAnsi="Century Gothic"/>
          <w:sz w:val="22"/>
          <w:szCs w:val="22"/>
        </w:rPr>
        <w:t xml:space="preserve"> Aprovar el pressupost per la confecció de unes cortines per l’antiga escola bressol amb un import de 940,50€.</w:t>
      </w:r>
    </w:p>
    <w:p w:rsidR="00AE7D52" w:rsidRDefault="00AE7D52" w:rsidP="00AE7D52">
      <w:pPr>
        <w:pStyle w:val="Normal015"/>
        <w:spacing w:after="200" w:line="276" w:lineRule="auto"/>
        <w:jc w:val="both"/>
        <w:rPr>
          <w:rFonts w:ascii="Century Gothic" w:hAnsi="Century Gothic"/>
          <w:sz w:val="22"/>
          <w:szCs w:val="22"/>
        </w:rPr>
      </w:pPr>
      <w:r w:rsidRPr="00755307">
        <w:rPr>
          <w:rFonts w:ascii="Century Gothic" w:hAnsi="Century Gothic"/>
          <w:b/>
          <w:sz w:val="22"/>
          <w:szCs w:val="22"/>
        </w:rPr>
        <w:lastRenderedPageBreak/>
        <w:t>Segon</w:t>
      </w:r>
      <w:r>
        <w:rPr>
          <w:rFonts w:ascii="Century Gothic" w:hAnsi="Century Gothic"/>
          <w:sz w:val="22"/>
          <w:szCs w:val="22"/>
        </w:rPr>
        <w:t>: Avançar el pagament del 50% de l’import a l’empresa  subministradora per començar la seva confecció.</w:t>
      </w:r>
    </w:p>
    <w:p w:rsidR="00AE7D52" w:rsidRDefault="00AE7D52" w:rsidP="00AE7D52">
      <w:pPr>
        <w:pStyle w:val="Normal0"/>
      </w:pPr>
    </w:p>
    <w:p w:rsidR="00AE7D52" w:rsidRDefault="00AE7D52" w:rsidP="00AE7D52">
      <w:pPr>
        <w:pStyle w:val="Normal0"/>
      </w:pPr>
    </w:p>
    <w:p w:rsidR="00AE7D52" w:rsidRPr="00D70160" w:rsidRDefault="00AE7D52" w:rsidP="00AE7D52">
      <w:pPr>
        <w:pStyle w:val="Normal016"/>
        <w:spacing w:after="200" w:line="276" w:lineRule="auto"/>
        <w:jc w:val="both"/>
        <w:rPr>
          <w:rFonts w:ascii="Century Gothic" w:hAnsi="Century Gothic" w:cs="Tahoma"/>
          <w:b/>
          <w:sz w:val="22"/>
          <w:szCs w:val="22"/>
        </w:rPr>
      </w:pPr>
      <w:r>
        <w:rPr>
          <w:rFonts w:ascii="Century Gothic" w:hAnsi="Century Gothic" w:cs="Tahoma"/>
          <w:b/>
          <w:sz w:val="22"/>
          <w:szCs w:val="22"/>
        </w:rPr>
        <w:t>18-</w:t>
      </w:r>
      <w:r w:rsidRPr="00D70160">
        <w:rPr>
          <w:rFonts w:ascii="Century Gothic" w:hAnsi="Century Gothic" w:cs="Tahoma"/>
          <w:b/>
          <w:sz w:val="22"/>
          <w:szCs w:val="22"/>
        </w:rPr>
        <w:t>INFORME RELATIU A L’EXPEDIENT 500/2017 ( DIMANANT 5/2015)</w:t>
      </w:r>
    </w:p>
    <w:p w:rsidR="00AE7D52" w:rsidRPr="00D70160" w:rsidRDefault="00AE7D52" w:rsidP="00AE7D52">
      <w:pPr>
        <w:pStyle w:val="Normal016"/>
        <w:spacing w:after="200" w:line="276" w:lineRule="auto"/>
        <w:jc w:val="both"/>
        <w:rPr>
          <w:rFonts w:ascii="Century Gothic" w:hAnsi="Century Gothic" w:cs="Tahoma"/>
          <w:sz w:val="22"/>
          <w:szCs w:val="22"/>
        </w:rPr>
      </w:pPr>
      <w:r w:rsidRPr="00D70160">
        <w:rPr>
          <w:rFonts w:ascii="Century Gothic" w:hAnsi="Century Gothic" w:cs="Tahoma"/>
          <w:sz w:val="22"/>
          <w:szCs w:val="22"/>
        </w:rPr>
        <w:t xml:space="preserve">Per part del Sr. Secretari es dona lectura a l’informe dels serveis tècnics municipals de data 17.7.2017 en resposta a la sol·licitud formulada per la Sra. Nuria </w:t>
      </w:r>
      <w:proofErr w:type="spellStart"/>
      <w:r w:rsidRPr="00D70160">
        <w:rPr>
          <w:rFonts w:ascii="Century Gothic" w:hAnsi="Century Gothic" w:cs="Tahoma"/>
          <w:sz w:val="22"/>
          <w:szCs w:val="22"/>
        </w:rPr>
        <w:t>Serrabasa</w:t>
      </w:r>
      <w:proofErr w:type="spellEnd"/>
      <w:r w:rsidRPr="00D70160">
        <w:rPr>
          <w:rFonts w:ascii="Century Gothic" w:hAnsi="Century Gothic" w:cs="Tahoma"/>
          <w:sz w:val="22"/>
          <w:szCs w:val="22"/>
        </w:rPr>
        <w:t xml:space="preserve"> en representació de la Sra. Maria Cortada </w:t>
      </w:r>
      <w:proofErr w:type="spellStart"/>
      <w:r w:rsidRPr="00D70160">
        <w:rPr>
          <w:rFonts w:ascii="Century Gothic" w:hAnsi="Century Gothic" w:cs="Tahoma"/>
          <w:sz w:val="22"/>
          <w:szCs w:val="22"/>
        </w:rPr>
        <w:t>Azcarate</w:t>
      </w:r>
      <w:proofErr w:type="spellEnd"/>
      <w:r w:rsidRPr="00D70160">
        <w:rPr>
          <w:rFonts w:ascii="Century Gothic" w:hAnsi="Century Gothic" w:cs="Tahoma"/>
          <w:sz w:val="22"/>
          <w:szCs w:val="22"/>
        </w:rPr>
        <w:t>, que es reprodueix a continuació:</w:t>
      </w:r>
    </w:p>
    <w:p w:rsidR="00AE7D52" w:rsidRPr="00D70160" w:rsidRDefault="00AE7D52" w:rsidP="00AE7D52">
      <w:pPr>
        <w:pStyle w:val="Normal016"/>
        <w:autoSpaceDE w:val="0"/>
        <w:autoSpaceDN w:val="0"/>
        <w:adjustRightInd w:val="0"/>
        <w:rPr>
          <w:rFonts w:ascii="Century Gothic" w:hAnsi="Century Gothic" w:cs="Arial-BoldMT"/>
          <w:b/>
          <w:bCs/>
          <w:sz w:val="22"/>
          <w:szCs w:val="22"/>
        </w:rPr>
      </w:pPr>
      <w:r w:rsidRPr="00D70160">
        <w:rPr>
          <w:rFonts w:ascii="Century Gothic" w:hAnsi="Century Gothic" w:cs="Tahoma"/>
          <w:sz w:val="22"/>
          <w:szCs w:val="22"/>
        </w:rPr>
        <w:t>“</w:t>
      </w:r>
      <w:r w:rsidRPr="00D70160">
        <w:rPr>
          <w:rFonts w:ascii="Century Gothic" w:hAnsi="Century Gothic" w:cs="Arial-BoldMT"/>
          <w:b/>
          <w:bCs/>
          <w:sz w:val="22"/>
          <w:szCs w:val="22"/>
        </w:rPr>
        <w:t>SERVEIS TÈCNICS DE L’AJUNTAMENT DE CÀNOVES I SAMALÚS</w:t>
      </w:r>
    </w:p>
    <w:p w:rsidR="00AE7D52" w:rsidRPr="00D70160" w:rsidRDefault="00AE7D52" w:rsidP="00AE7D52">
      <w:pPr>
        <w:pStyle w:val="Normal016"/>
        <w:autoSpaceDE w:val="0"/>
        <w:autoSpaceDN w:val="0"/>
        <w:adjustRightInd w:val="0"/>
        <w:rPr>
          <w:rFonts w:ascii="Century Gothic" w:hAnsi="Century Gothic" w:cs="Arial-BoldMT"/>
          <w:b/>
          <w:bCs/>
          <w:sz w:val="22"/>
          <w:szCs w:val="22"/>
        </w:rPr>
      </w:pP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BoldMT"/>
          <w:b/>
          <w:bCs/>
          <w:sz w:val="22"/>
          <w:szCs w:val="22"/>
        </w:rPr>
        <w:t xml:space="preserve">Nº Registre: </w:t>
      </w:r>
      <w:r w:rsidRPr="00D70160">
        <w:rPr>
          <w:rFonts w:ascii="Century Gothic" w:hAnsi="Century Gothic" w:cs="ArialMT"/>
          <w:sz w:val="22"/>
          <w:szCs w:val="22"/>
        </w:rPr>
        <w:t>2017/1795</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BoldMT"/>
          <w:b/>
          <w:bCs/>
          <w:sz w:val="22"/>
          <w:szCs w:val="22"/>
        </w:rPr>
        <w:t xml:space="preserve">Expedient: </w:t>
      </w:r>
      <w:r w:rsidRPr="00D70160">
        <w:rPr>
          <w:rFonts w:ascii="Century Gothic" w:hAnsi="Century Gothic" w:cs="ArialMT"/>
          <w:sz w:val="22"/>
          <w:szCs w:val="22"/>
        </w:rPr>
        <w:t>500/2017</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BoldMT"/>
          <w:b/>
          <w:bCs/>
          <w:sz w:val="22"/>
          <w:szCs w:val="22"/>
        </w:rPr>
        <w:t>Finca o parcel·la</w:t>
      </w:r>
      <w:r w:rsidRPr="00D70160">
        <w:rPr>
          <w:rFonts w:ascii="Century Gothic" w:hAnsi="Century Gothic" w:cs="ArialMT"/>
          <w:sz w:val="22"/>
          <w:szCs w:val="22"/>
        </w:rPr>
        <w:t xml:space="preserve">: </w:t>
      </w:r>
      <w:proofErr w:type="spellStart"/>
      <w:r w:rsidRPr="00D70160">
        <w:rPr>
          <w:rFonts w:ascii="Century Gothic" w:hAnsi="Century Gothic" w:cs="ArialMT"/>
          <w:sz w:val="22"/>
          <w:szCs w:val="22"/>
        </w:rPr>
        <w:t>L’Artigosa</w:t>
      </w:r>
      <w:proofErr w:type="spellEnd"/>
      <w:r w:rsidRPr="00D70160">
        <w:rPr>
          <w:rFonts w:ascii="Century Gothic" w:hAnsi="Century Gothic" w:cs="ArialMT"/>
          <w:sz w:val="22"/>
          <w:szCs w:val="22"/>
        </w:rPr>
        <w:t>. Polígon 8, Parcel·les 77 i 81</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BoldMT"/>
          <w:b/>
          <w:bCs/>
          <w:sz w:val="22"/>
          <w:szCs w:val="22"/>
        </w:rPr>
        <w:t xml:space="preserve">Sector: </w:t>
      </w:r>
      <w:r w:rsidRPr="00D70160">
        <w:rPr>
          <w:rFonts w:ascii="Century Gothic" w:hAnsi="Century Gothic" w:cs="ArialMT"/>
          <w:sz w:val="22"/>
          <w:szCs w:val="22"/>
        </w:rPr>
        <w:t>Samalús</w:t>
      </w:r>
    </w:p>
    <w:p w:rsidR="00AE7D52" w:rsidRPr="00D70160" w:rsidRDefault="00AE7D52" w:rsidP="00AE7D52">
      <w:pPr>
        <w:pStyle w:val="Normal016"/>
        <w:autoSpaceDE w:val="0"/>
        <w:autoSpaceDN w:val="0"/>
        <w:adjustRightInd w:val="0"/>
        <w:rPr>
          <w:rFonts w:ascii="Century Gothic" w:hAnsi="Century Gothic" w:cs="Arial-BoldMT"/>
          <w:b/>
          <w:bCs/>
          <w:sz w:val="22"/>
          <w:szCs w:val="22"/>
        </w:rPr>
      </w:pPr>
      <w:r w:rsidRPr="00D70160">
        <w:rPr>
          <w:rFonts w:ascii="Century Gothic" w:hAnsi="Century Gothic" w:cs="Arial-BoldMT"/>
          <w:b/>
          <w:bCs/>
          <w:sz w:val="22"/>
          <w:szCs w:val="22"/>
        </w:rPr>
        <w:t xml:space="preserve">Sol·licitud: </w:t>
      </w:r>
      <w:r w:rsidRPr="00D70160">
        <w:rPr>
          <w:rFonts w:ascii="Century Gothic" w:hAnsi="Century Gothic" w:cs="ArialMT"/>
          <w:sz w:val="22"/>
          <w:szCs w:val="22"/>
        </w:rPr>
        <w:t>Aprovació de l’acabament parcial de “</w:t>
      </w:r>
      <w:r w:rsidRPr="00D70160">
        <w:rPr>
          <w:rFonts w:ascii="Century Gothic" w:hAnsi="Century Gothic" w:cs="Arial-BoldMT"/>
          <w:b/>
          <w:bCs/>
          <w:sz w:val="22"/>
          <w:szCs w:val="22"/>
        </w:rPr>
        <w:t>construcció d’una àrea forestal</w:t>
      </w:r>
    </w:p>
    <w:p w:rsidR="00AE7D52" w:rsidRPr="00D70160" w:rsidRDefault="00AE7D52" w:rsidP="00AE7D52">
      <w:pPr>
        <w:pStyle w:val="Normal016"/>
        <w:autoSpaceDE w:val="0"/>
        <w:autoSpaceDN w:val="0"/>
        <w:adjustRightInd w:val="0"/>
        <w:rPr>
          <w:rFonts w:ascii="Century Gothic" w:hAnsi="Century Gothic" w:cs="Arial-BoldMT"/>
          <w:b/>
          <w:bCs/>
          <w:sz w:val="22"/>
          <w:szCs w:val="22"/>
        </w:rPr>
      </w:pPr>
      <w:r w:rsidRPr="00D70160">
        <w:rPr>
          <w:rFonts w:ascii="Century Gothic" w:hAnsi="Century Gothic" w:cs="Arial-BoldMT"/>
          <w:b/>
          <w:bCs/>
          <w:sz w:val="22"/>
          <w:szCs w:val="22"/>
        </w:rPr>
        <w:t>recreativa, en sòl no urbanitzable”</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 xml:space="preserve">En relació a la sol·licitud presentada per la Sra. Núria </w:t>
      </w:r>
      <w:proofErr w:type="spellStart"/>
      <w:r w:rsidRPr="00D70160">
        <w:rPr>
          <w:rFonts w:ascii="Century Gothic" w:hAnsi="Century Gothic" w:cs="ArialMT"/>
          <w:sz w:val="22"/>
          <w:szCs w:val="22"/>
        </w:rPr>
        <w:t>Serrabasa</w:t>
      </w:r>
      <w:proofErr w:type="spellEnd"/>
      <w:r w:rsidRPr="00D70160">
        <w:rPr>
          <w:rFonts w:ascii="Century Gothic" w:hAnsi="Century Gothic" w:cs="ArialMT"/>
          <w:sz w:val="22"/>
          <w:szCs w:val="22"/>
        </w:rPr>
        <w:t xml:space="preserve"> Viña (33.943.926-C), en representació de la Sra. María Cortada </w:t>
      </w:r>
      <w:proofErr w:type="spellStart"/>
      <w:r w:rsidRPr="00D70160">
        <w:rPr>
          <w:rFonts w:ascii="Century Gothic" w:hAnsi="Century Gothic" w:cs="ArialMT"/>
          <w:sz w:val="22"/>
          <w:szCs w:val="22"/>
        </w:rPr>
        <w:t>Azcarate</w:t>
      </w:r>
      <w:proofErr w:type="spellEnd"/>
      <w:r w:rsidRPr="00D70160">
        <w:rPr>
          <w:rFonts w:ascii="Century Gothic" w:hAnsi="Century Gothic" w:cs="ArialMT"/>
          <w:sz w:val="22"/>
          <w:szCs w:val="22"/>
        </w:rPr>
        <w:t xml:space="preserve"> (35.074.350-V), amb nº d’expedient 500/2017, text refós, i nº d’expedient de llicència original 5/2015, referent a la aprovació de l’acabament parcial del </w:t>
      </w:r>
      <w:r w:rsidRPr="00D70160">
        <w:rPr>
          <w:rFonts w:ascii="Century Gothic" w:hAnsi="Century Gothic" w:cs="Arial-BoldMT"/>
          <w:b/>
          <w:bCs/>
          <w:sz w:val="22"/>
          <w:szCs w:val="22"/>
        </w:rPr>
        <w:t xml:space="preserve">“Projecte per a la construcció d’una àrea forestal recreativa, en sòl no urbanitzable” </w:t>
      </w:r>
      <w:r w:rsidRPr="00D70160">
        <w:rPr>
          <w:rFonts w:ascii="Century Gothic" w:hAnsi="Century Gothic" w:cs="ArialMT"/>
          <w:sz w:val="22"/>
          <w:szCs w:val="22"/>
        </w:rPr>
        <w:t xml:space="preserve">a l’antic camí de La Garriga a Samalús, finca </w:t>
      </w:r>
      <w:proofErr w:type="spellStart"/>
      <w:r w:rsidRPr="00D70160">
        <w:rPr>
          <w:rFonts w:ascii="Century Gothic" w:hAnsi="Century Gothic" w:cs="ArialMT"/>
          <w:sz w:val="22"/>
          <w:szCs w:val="22"/>
        </w:rPr>
        <w:t>l’Artigosa</w:t>
      </w:r>
      <w:proofErr w:type="spellEnd"/>
      <w:r w:rsidRPr="00D70160">
        <w:rPr>
          <w:rFonts w:ascii="Century Gothic" w:hAnsi="Century Gothic" w:cs="ArialMT"/>
          <w:sz w:val="22"/>
          <w:szCs w:val="22"/>
        </w:rPr>
        <w:t>, d’aqueta localitat, el Tècnic Municipal que subscriu</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conforme a la sol·licitud presentada, el tècnic municipal emet el següent:</w:t>
      </w:r>
    </w:p>
    <w:p w:rsidR="00AE7D52" w:rsidRPr="00D70160" w:rsidRDefault="00AE7D52" w:rsidP="00AE7D52">
      <w:pPr>
        <w:pStyle w:val="Normal016"/>
        <w:autoSpaceDE w:val="0"/>
        <w:autoSpaceDN w:val="0"/>
        <w:adjustRightInd w:val="0"/>
        <w:rPr>
          <w:rFonts w:ascii="Century Gothic" w:hAnsi="Century Gothic" w:cs="Arial-BoldMT"/>
          <w:b/>
          <w:bCs/>
          <w:sz w:val="22"/>
          <w:szCs w:val="22"/>
        </w:rPr>
      </w:pPr>
    </w:p>
    <w:p w:rsidR="00AE7D52" w:rsidRPr="00D70160" w:rsidRDefault="00AE7D52" w:rsidP="00AE7D52">
      <w:pPr>
        <w:pStyle w:val="Normal016"/>
        <w:autoSpaceDE w:val="0"/>
        <w:autoSpaceDN w:val="0"/>
        <w:adjustRightInd w:val="0"/>
        <w:rPr>
          <w:rFonts w:ascii="Century Gothic" w:hAnsi="Century Gothic" w:cs="Arial-BoldMT"/>
          <w:b/>
          <w:bCs/>
          <w:sz w:val="22"/>
          <w:szCs w:val="22"/>
        </w:rPr>
      </w:pPr>
      <w:r w:rsidRPr="00D70160">
        <w:rPr>
          <w:rFonts w:ascii="Century Gothic" w:hAnsi="Century Gothic" w:cs="Arial-BoldMT"/>
          <w:b/>
          <w:bCs/>
          <w:sz w:val="22"/>
          <w:szCs w:val="22"/>
        </w:rPr>
        <w:t>INFORME DELS SERVEIS TÈCNICS MUNICIPALS</w:t>
      </w:r>
    </w:p>
    <w:p w:rsidR="00AE7D52" w:rsidRPr="00D70160" w:rsidRDefault="00AE7D52" w:rsidP="00AE7D52">
      <w:pPr>
        <w:pStyle w:val="Normal016"/>
        <w:autoSpaceDE w:val="0"/>
        <w:autoSpaceDN w:val="0"/>
        <w:adjustRightInd w:val="0"/>
        <w:rPr>
          <w:rFonts w:ascii="Century Gothic" w:hAnsi="Century Gothic" w:cs="Arial-BoldMT"/>
          <w:b/>
          <w:bCs/>
          <w:sz w:val="22"/>
          <w:szCs w:val="22"/>
        </w:rPr>
      </w:pPr>
      <w:r w:rsidRPr="00D70160">
        <w:rPr>
          <w:rFonts w:ascii="Century Gothic" w:hAnsi="Century Gothic" w:cs="Arial-BoldMT"/>
          <w:b/>
          <w:bCs/>
          <w:sz w:val="22"/>
          <w:szCs w:val="22"/>
        </w:rPr>
        <w:t>Antecedents:</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 xml:space="preserve">-En dia 10 de juliol de 2017 es realitza visita a les obre amb nº d’expedient 500-2017, apetició de la Sra. María Cortada </w:t>
      </w:r>
      <w:proofErr w:type="spellStart"/>
      <w:r w:rsidRPr="00D70160">
        <w:rPr>
          <w:rFonts w:ascii="Century Gothic" w:hAnsi="Century Gothic" w:cs="ArialMT"/>
          <w:sz w:val="22"/>
          <w:szCs w:val="22"/>
        </w:rPr>
        <w:t>Azcarate</w:t>
      </w:r>
      <w:proofErr w:type="spellEnd"/>
      <w:r w:rsidRPr="00D70160">
        <w:rPr>
          <w:rFonts w:ascii="Century Gothic" w:hAnsi="Century Gothic" w:cs="ArialMT"/>
          <w:sz w:val="22"/>
          <w:szCs w:val="22"/>
        </w:rPr>
        <w:t>, i es comproven modificacions de distribució al nucli del lavabos a l’espai polivalent.</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-Igualment s’especifica que s’han d’indicar el grups de dipòsits instal·lats sobre el costat est.</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-En data 17 de juliol de 2107 es presentant les modificacions requerides, on queden reflectides l’obra realment executada.</w:t>
      </w:r>
    </w:p>
    <w:p w:rsidR="00AE7D52" w:rsidRPr="00D70160" w:rsidRDefault="00AE7D52" w:rsidP="00AE7D52">
      <w:pPr>
        <w:pStyle w:val="Normal016"/>
        <w:autoSpaceDE w:val="0"/>
        <w:autoSpaceDN w:val="0"/>
        <w:adjustRightInd w:val="0"/>
        <w:rPr>
          <w:rFonts w:ascii="Century Gothic" w:hAnsi="Century Gothic" w:cs="ArialMT"/>
          <w:sz w:val="22"/>
          <w:szCs w:val="22"/>
        </w:rPr>
      </w:pP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 Vist el certificat tècnic on queda reflectit que s’ha executat l’espai polivalent, així com una de les dues unitats de barbacoes</w:t>
      </w:r>
    </w:p>
    <w:p w:rsidR="00AE7D52" w:rsidRPr="00D70160" w:rsidRDefault="00AE7D52" w:rsidP="00AE7D52">
      <w:pPr>
        <w:pStyle w:val="Normal016"/>
        <w:autoSpaceDE w:val="0"/>
        <w:autoSpaceDN w:val="0"/>
        <w:adjustRightInd w:val="0"/>
        <w:rPr>
          <w:rFonts w:ascii="Century Gothic" w:hAnsi="Century Gothic" w:cs="ArialMT"/>
          <w:sz w:val="22"/>
          <w:szCs w:val="22"/>
        </w:rPr>
      </w:pPr>
    </w:p>
    <w:p w:rsidR="00AE7D52" w:rsidRPr="00D70160" w:rsidRDefault="00AE7D52" w:rsidP="00AE7D52">
      <w:pPr>
        <w:pStyle w:val="Normal016"/>
        <w:autoSpaceDE w:val="0"/>
        <w:autoSpaceDN w:val="0"/>
        <w:adjustRightInd w:val="0"/>
        <w:rPr>
          <w:rFonts w:ascii="Century Gothic" w:hAnsi="Century Gothic" w:cs="ArialMT"/>
          <w:sz w:val="22"/>
          <w:szCs w:val="22"/>
        </w:rPr>
      </w:pPr>
    </w:p>
    <w:p w:rsidR="00AE7D52" w:rsidRPr="00D70160" w:rsidRDefault="00AE7D52" w:rsidP="00AE7D52">
      <w:pPr>
        <w:pStyle w:val="Normal016"/>
        <w:autoSpaceDE w:val="0"/>
        <w:autoSpaceDN w:val="0"/>
        <w:adjustRightInd w:val="0"/>
        <w:rPr>
          <w:rFonts w:ascii="Century Gothic" w:hAnsi="Century Gothic" w:cs="ArialMT"/>
          <w:sz w:val="22"/>
          <w:szCs w:val="22"/>
        </w:rPr>
      </w:pP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 Vist que l’activitat es podria portar a terme amb tota normalitat amb les construccions actualment acabades.</w:t>
      </w:r>
    </w:p>
    <w:p w:rsidR="00AE7D52" w:rsidRPr="00D70160" w:rsidRDefault="00AE7D52" w:rsidP="00AE7D52">
      <w:pPr>
        <w:pStyle w:val="Normal016"/>
        <w:autoSpaceDE w:val="0"/>
        <w:autoSpaceDN w:val="0"/>
        <w:adjustRightInd w:val="0"/>
        <w:rPr>
          <w:rFonts w:ascii="Century Gothic" w:hAnsi="Century Gothic" w:cs="ArialMT"/>
          <w:sz w:val="22"/>
          <w:szCs w:val="22"/>
        </w:rPr>
      </w:pP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 xml:space="preserve">Notificar a la Junta de Govern de l’Ajuntament de Cànoves i Samalús, </w:t>
      </w:r>
      <w:r w:rsidRPr="00D70160">
        <w:rPr>
          <w:rFonts w:ascii="Century Gothic" w:hAnsi="Century Gothic" w:cs="Arial-BoldMT"/>
          <w:b/>
          <w:bCs/>
          <w:sz w:val="22"/>
          <w:szCs w:val="22"/>
        </w:rPr>
        <w:t xml:space="preserve">l’emissió d’informe positiu </w:t>
      </w:r>
      <w:r w:rsidRPr="00D70160">
        <w:rPr>
          <w:rFonts w:ascii="Century Gothic" w:hAnsi="Century Gothic" w:cs="ArialMT"/>
          <w:sz w:val="22"/>
          <w:szCs w:val="22"/>
        </w:rPr>
        <w:t xml:space="preserve">a la sol·licitud d’acabament parcial de les obres del </w:t>
      </w:r>
      <w:r w:rsidRPr="00D70160">
        <w:rPr>
          <w:rFonts w:ascii="Century Gothic" w:hAnsi="Century Gothic" w:cs="Arial-BoldMT"/>
          <w:b/>
          <w:bCs/>
          <w:sz w:val="22"/>
          <w:szCs w:val="22"/>
        </w:rPr>
        <w:t>“Projecte per a la construcció d’una àrea</w:t>
      </w:r>
      <w:r w:rsidRPr="00D70160">
        <w:rPr>
          <w:rFonts w:ascii="Century Gothic" w:hAnsi="Century Gothic" w:cs="ArialMT"/>
          <w:sz w:val="22"/>
          <w:szCs w:val="22"/>
        </w:rPr>
        <w:t xml:space="preserve"> </w:t>
      </w:r>
      <w:r w:rsidRPr="00D70160">
        <w:rPr>
          <w:rFonts w:ascii="Century Gothic" w:hAnsi="Century Gothic" w:cs="Arial-BoldMT"/>
          <w:b/>
          <w:bCs/>
          <w:sz w:val="22"/>
          <w:szCs w:val="22"/>
        </w:rPr>
        <w:t xml:space="preserve">forestal recreativa, en sòl no urbanitzable”, </w:t>
      </w:r>
      <w:r w:rsidRPr="00D70160">
        <w:rPr>
          <w:rFonts w:ascii="Century Gothic" w:hAnsi="Century Gothic" w:cs="ArialMT"/>
          <w:sz w:val="22"/>
          <w:szCs w:val="22"/>
        </w:rPr>
        <w:t xml:space="preserve">a l’antic camí de La Garriga a Samalús, finca </w:t>
      </w:r>
      <w:proofErr w:type="spellStart"/>
      <w:r w:rsidRPr="00D70160">
        <w:rPr>
          <w:rFonts w:ascii="Century Gothic" w:hAnsi="Century Gothic" w:cs="ArialMT"/>
          <w:sz w:val="22"/>
          <w:szCs w:val="22"/>
        </w:rPr>
        <w:t>l’Artigosa</w:t>
      </w:r>
      <w:proofErr w:type="spellEnd"/>
      <w:r w:rsidRPr="00D70160">
        <w:rPr>
          <w:rFonts w:ascii="Century Gothic" w:hAnsi="Century Gothic" w:cs="ArialMT"/>
          <w:sz w:val="22"/>
          <w:szCs w:val="22"/>
        </w:rPr>
        <w:t xml:space="preserve">, d’aquesta localitat, sol·licitada per la Sra. María Cortada </w:t>
      </w:r>
      <w:proofErr w:type="spellStart"/>
      <w:r w:rsidRPr="00D70160">
        <w:rPr>
          <w:rFonts w:ascii="Century Gothic" w:hAnsi="Century Gothic" w:cs="ArialMT"/>
          <w:sz w:val="22"/>
          <w:szCs w:val="22"/>
        </w:rPr>
        <w:t>Azcarate</w:t>
      </w:r>
      <w:proofErr w:type="spellEnd"/>
      <w:r w:rsidRPr="00D70160">
        <w:rPr>
          <w:rFonts w:ascii="Century Gothic" w:hAnsi="Century Gothic" w:cs="ArialMT"/>
          <w:sz w:val="22"/>
          <w:szCs w:val="22"/>
        </w:rPr>
        <w:t>,</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 xml:space="preserve">Igualment consideren que </w:t>
      </w:r>
      <w:r w:rsidRPr="00D70160">
        <w:rPr>
          <w:rFonts w:ascii="Century Gothic" w:hAnsi="Century Gothic" w:cs="Arial-BoldMT"/>
          <w:b/>
          <w:bCs/>
          <w:sz w:val="22"/>
          <w:szCs w:val="22"/>
        </w:rPr>
        <w:t xml:space="preserve">no procedeix </w:t>
      </w:r>
      <w:r w:rsidRPr="00D70160">
        <w:rPr>
          <w:rFonts w:ascii="Century Gothic" w:hAnsi="Century Gothic" w:cs="ArialMT"/>
          <w:sz w:val="22"/>
          <w:szCs w:val="22"/>
        </w:rPr>
        <w:t>retornar les fiances constituïdes fins que no es dugui a terme la totalitat de l'obra, resta per executar una unitat de 8 barbacoes.</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Cànoves i Samalús, 17 de juliol de 2017</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Signat,</w:t>
      </w:r>
    </w:p>
    <w:p w:rsidR="00AE7D52" w:rsidRPr="00D70160" w:rsidRDefault="00AE7D52" w:rsidP="00AE7D52">
      <w:pPr>
        <w:pStyle w:val="Normal016"/>
        <w:autoSpaceDE w:val="0"/>
        <w:autoSpaceDN w:val="0"/>
        <w:adjustRightInd w:val="0"/>
        <w:rPr>
          <w:rFonts w:ascii="Century Gothic" w:hAnsi="Century Gothic" w:cs="ArialMT"/>
          <w:sz w:val="22"/>
          <w:szCs w:val="22"/>
        </w:rPr>
      </w:pPr>
      <w:r w:rsidRPr="00D70160">
        <w:rPr>
          <w:rFonts w:ascii="Century Gothic" w:hAnsi="Century Gothic" w:cs="ArialMT"/>
          <w:sz w:val="22"/>
          <w:szCs w:val="22"/>
        </w:rPr>
        <w:t>Manel Mangas Caballero</w:t>
      </w:r>
    </w:p>
    <w:p w:rsidR="00AE7D52" w:rsidRPr="00D70160" w:rsidRDefault="00AE7D52" w:rsidP="00AE7D52">
      <w:pPr>
        <w:pStyle w:val="Normal016"/>
        <w:spacing w:after="200" w:line="276" w:lineRule="auto"/>
        <w:jc w:val="both"/>
        <w:rPr>
          <w:rFonts w:ascii="Century Gothic" w:hAnsi="Century Gothic" w:cs="Tahoma"/>
          <w:sz w:val="22"/>
          <w:szCs w:val="22"/>
        </w:rPr>
      </w:pPr>
      <w:r w:rsidRPr="00D70160">
        <w:rPr>
          <w:rFonts w:ascii="Century Gothic" w:hAnsi="Century Gothic" w:cs="ArialMT"/>
          <w:sz w:val="22"/>
          <w:szCs w:val="22"/>
        </w:rPr>
        <w:t>Arquitecte Municipal”</w:t>
      </w:r>
    </w:p>
    <w:p w:rsidR="00AE7D52" w:rsidRPr="00D70160" w:rsidRDefault="00AE7D52" w:rsidP="00AE7D52">
      <w:pPr>
        <w:pStyle w:val="Normal016"/>
        <w:spacing w:after="200" w:line="276" w:lineRule="auto"/>
        <w:jc w:val="both"/>
        <w:rPr>
          <w:rFonts w:ascii="Century Gothic" w:hAnsi="Century Gothic" w:cs="Tahoma"/>
          <w:sz w:val="22"/>
          <w:szCs w:val="22"/>
        </w:rPr>
      </w:pPr>
    </w:p>
    <w:p w:rsidR="00AE7D52" w:rsidRPr="00D70160" w:rsidRDefault="00AE7D52" w:rsidP="00AE7D52">
      <w:pPr>
        <w:pStyle w:val="Normal016"/>
        <w:spacing w:after="200" w:line="276" w:lineRule="auto"/>
        <w:jc w:val="both"/>
        <w:rPr>
          <w:rFonts w:ascii="Century Gothic" w:hAnsi="Century Gothic" w:cs="Tahoma"/>
          <w:sz w:val="22"/>
          <w:szCs w:val="22"/>
        </w:rPr>
      </w:pPr>
      <w:r w:rsidRPr="00D70160">
        <w:rPr>
          <w:rFonts w:ascii="Century Gothic" w:hAnsi="Century Gothic" w:cs="Tahoma"/>
          <w:sz w:val="22"/>
          <w:szCs w:val="22"/>
        </w:rPr>
        <w:t>A la vista del mateix, la Junta de Govern Local, per unanimitat, acorda:</w:t>
      </w:r>
    </w:p>
    <w:p w:rsidR="00AE7D52" w:rsidRPr="00D70160" w:rsidRDefault="00AE7D52" w:rsidP="00AE7D52">
      <w:pPr>
        <w:pStyle w:val="Normal016"/>
        <w:spacing w:after="200" w:line="276" w:lineRule="auto"/>
        <w:jc w:val="both"/>
        <w:rPr>
          <w:rFonts w:ascii="Century Gothic" w:hAnsi="Century Gothic" w:cs="Tahoma"/>
          <w:b/>
          <w:sz w:val="22"/>
          <w:szCs w:val="22"/>
        </w:rPr>
      </w:pPr>
    </w:p>
    <w:p w:rsidR="00AE7D52" w:rsidRPr="00D70160" w:rsidRDefault="00AE7D52" w:rsidP="00AE7D52">
      <w:pPr>
        <w:pStyle w:val="Normal016"/>
        <w:spacing w:after="200" w:line="276" w:lineRule="auto"/>
        <w:jc w:val="both"/>
        <w:rPr>
          <w:rFonts w:ascii="Century Gothic" w:hAnsi="Century Gothic" w:cs="Tahoma"/>
          <w:sz w:val="22"/>
          <w:szCs w:val="22"/>
        </w:rPr>
      </w:pPr>
      <w:r w:rsidRPr="00D70160">
        <w:rPr>
          <w:rFonts w:ascii="Century Gothic" w:hAnsi="Century Gothic" w:cs="Tahoma"/>
          <w:b/>
          <w:sz w:val="22"/>
          <w:szCs w:val="22"/>
        </w:rPr>
        <w:t>PRIMER.</w:t>
      </w:r>
      <w:r w:rsidRPr="00D70160">
        <w:rPr>
          <w:rFonts w:ascii="Century Gothic" w:hAnsi="Century Gothic" w:cs="Tahoma"/>
          <w:sz w:val="22"/>
          <w:szCs w:val="22"/>
        </w:rPr>
        <w:t>-RECONEIXER l’acabament parcial de les obres d’acord amb l’informe dels serveis tècnics, a excepció de que cal indicar el grups de dipòsits sobre el costat est. Aquest reconeixement tècnic autoritza a la propietat a seguir la tramitació de la llicència per l’activitat.</w:t>
      </w:r>
    </w:p>
    <w:p w:rsidR="00AE7D52" w:rsidRPr="00D70160" w:rsidRDefault="00AE7D52" w:rsidP="00AE7D52">
      <w:pPr>
        <w:pStyle w:val="Normal016"/>
        <w:spacing w:after="200" w:line="276" w:lineRule="auto"/>
        <w:jc w:val="both"/>
        <w:rPr>
          <w:rFonts w:ascii="Century Gothic" w:hAnsi="Century Gothic" w:cs="Tahoma"/>
          <w:sz w:val="22"/>
          <w:szCs w:val="22"/>
        </w:rPr>
      </w:pPr>
      <w:r w:rsidRPr="00D70160">
        <w:rPr>
          <w:rFonts w:ascii="Century Gothic" w:hAnsi="Century Gothic" w:cs="Tahoma"/>
          <w:b/>
          <w:sz w:val="22"/>
          <w:szCs w:val="22"/>
        </w:rPr>
        <w:t>SEGON.-</w:t>
      </w:r>
      <w:r w:rsidRPr="00D70160">
        <w:rPr>
          <w:rFonts w:ascii="Century Gothic" w:hAnsi="Century Gothic" w:cs="Tahoma"/>
          <w:sz w:val="22"/>
          <w:szCs w:val="22"/>
        </w:rPr>
        <w:t xml:space="preserve"> NOTIFICAR aquest acord a la propietat.</w:t>
      </w:r>
    </w:p>
    <w:p w:rsidR="00AE7D52" w:rsidRDefault="00AE7D52" w:rsidP="00AE7D52">
      <w:pPr>
        <w:jc w:val="both"/>
        <w:rPr>
          <w:rFonts w:ascii="Century Gothic" w:hAnsi="Century Gothic" w:cs="Tahoma"/>
        </w:rPr>
      </w:pPr>
    </w:p>
    <w:p w:rsidR="00AE7D52" w:rsidRDefault="00AE7D52" w:rsidP="00AE7D52">
      <w:pPr>
        <w:jc w:val="both"/>
        <w:rPr>
          <w:rFonts w:ascii="Century Gothic" w:eastAsia="Arial" w:hAnsi="Century Gothic" w:cs="Arial"/>
        </w:rPr>
      </w:pPr>
    </w:p>
    <w:p w:rsidR="00AE7D52" w:rsidRDefault="00AE7D52" w:rsidP="00AE7D52">
      <w:pPr>
        <w:jc w:val="both"/>
        <w:rPr>
          <w:rFonts w:ascii="Century Gothic" w:eastAsia="Times New Roman" w:hAnsi="Century Gothic" w:cs="Times New Roman"/>
          <w:lang w:eastAsia="ca-ES"/>
        </w:rPr>
      </w:pPr>
      <w:r>
        <w:rPr>
          <w:rFonts w:ascii="Century Gothic" w:eastAsia="Arial" w:hAnsi="Century Gothic" w:cs="Arial"/>
        </w:rPr>
        <w:t>I</w:t>
      </w:r>
      <w:r>
        <w:rPr>
          <w:rFonts w:ascii="Century Gothic" w:hAnsi="Century Gothic"/>
        </w:rPr>
        <w:t xml:space="preserve"> no havent-hi més assumptes a tractar, pel Sr. Alcalde s’aixecà la sessió, essent les   19:58 hores del dia de la data. En dono fe.</w:t>
      </w:r>
    </w:p>
    <w:p w:rsidR="00AE7D52" w:rsidRDefault="00AE7D52" w:rsidP="00AE7D52">
      <w:pPr>
        <w:jc w:val="both"/>
        <w:rPr>
          <w:rFonts w:ascii="Century Gothic" w:hAnsi="Century Gothic" w:cs="Tahoma"/>
        </w:rPr>
      </w:pPr>
    </w:p>
    <w:p w:rsidR="00AE7D52" w:rsidRPr="00151F8C" w:rsidRDefault="00AE7D52" w:rsidP="00AE7D52">
      <w:pPr>
        <w:rPr>
          <w:rFonts w:ascii="Century Gothic" w:hAnsi="Century Gothic"/>
        </w:rPr>
      </w:pPr>
    </w:p>
    <w:p w:rsidR="00617513" w:rsidRDefault="00617513"/>
    <w:sectPr w:rsidR="00617513" w:rsidSect="002C0A74">
      <w:headerReference w:type="even" r:id="rId7"/>
      <w:headerReference w:type="default" r:id="rId8"/>
      <w:footerReference w:type="even" r:id="rId9"/>
      <w:footerReference w:type="default" r:id="rId10"/>
      <w:headerReference w:type="first" r:id="rId11"/>
      <w:footerReference w:type="first" r:id="rId12"/>
      <w:pgSz w:w="11906" w:h="16838"/>
      <w:pgMar w:top="3402" w:right="1134" w:bottom="1418" w:left="1701" w:header="708" w:footer="5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EDE" w:rsidRDefault="00113F8A">
      <w:pPr>
        <w:spacing w:after="0" w:line="240" w:lineRule="auto"/>
      </w:pPr>
      <w:r>
        <w:separator/>
      </w:r>
    </w:p>
  </w:endnote>
  <w:endnote w:type="continuationSeparator" w:id="0">
    <w:p w:rsidR="000D4EDE" w:rsidRDefault="00113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A74" w:rsidRDefault="00733ECD">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F8C" w:rsidRDefault="00AE7D52" w:rsidP="002C0A74">
    <w:pPr>
      <w:pStyle w:val="Peu"/>
      <w:ind w:left="-709"/>
    </w:pPr>
    <w:r>
      <w:rPr>
        <w:noProof/>
        <w:lang w:val="es-ES" w:eastAsia="es-ES"/>
      </w:rPr>
      <w:drawing>
        <wp:inline distT="0" distB="0" distL="0" distR="0" wp14:anchorId="4E6477CC" wp14:editId="7F54A79F">
          <wp:extent cx="6267450" cy="223862"/>
          <wp:effectExtent l="0" t="0" r="0" b="508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64687" cy="22376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A74" w:rsidRDefault="00733ECD">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EDE" w:rsidRDefault="00113F8A">
      <w:pPr>
        <w:spacing w:after="0" w:line="240" w:lineRule="auto"/>
      </w:pPr>
      <w:r>
        <w:separator/>
      </w:r>
    </w:p>
  </w:footnote>
  <w:footnote w:type="continuationSeparator" w:id="0">
    <w:p w:rsidR="000D4EDE" w:rsidRDefault="00113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A74" w:rsidRDefault="00733ECD">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1F8C" w:rsidRDefault="00AE7D52" w:rsidP="002C0A74">
    <w:pPr>
      <w:pStyle w:val="Capalera"/>
      <w:ind w:left="-851"/>
    </w:pPr>
    <w:r>
      <w:rPr>
        <w:noProof/>
        <w:lang w:val="es-ES" w:eastAsia="es-ES"/>
      </w:rPr>
      <w:drawing>
        <wp:inline distT="0" distB="0" distL="0" distR="0" wp14:anchorId="752C485B" wp14:editId="3EE0BAA1">
          <wp:extent cx="923925" cy="1386280"/>
          <wp:effectExtent l="0" t="0" r="0" b="444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t municipal-e-b&amp;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4513" cy="13871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0A74" w:rsidRDefault="00733ECD">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EF2D8F6"/>
    <w:lvl w:ilvl="0" w:tplc="601EDABE">
      <w:start w:val="1"/>
      <w:numFmt w:val="bullet"/>
      <w:lvlText w:val=""/>
      <w:lvlJc w:val="left"/>
      <w:pPr>
        <w:tabs>
          <w:tab w:val="num" w:pos="1080"/>
        </w:tabs>
        <w:ind w:left="1080" w:hanging="360"/>
      </w:pPr>
      <w:rPr>
        <w:rFonts w:ascii="Symbol" w:hAnsi="Symbol" w:hint="default"/>
      </w:rPr>
    </w:lvl>
    <w:lvl w:ilvl="1" w:tplc="24BE19EE">
      <w:start w:val="1"/>
      <w:numFmt w:val="decimal"/>
      <w:lvlText w:val="%2."/>
      <w:lvlJc w:val="left"/>
      <w:pPr>
        <w:tabs>
          <w:tab w:val="num" w:pos="1440"/>
        </w:tabs>
        <w:ind w:left="1440" w:hanging="360"/>
      </w:pPr>
    </w:lvl>
    <w:lvl w:ilvl="2" w:tplc="32A6501C">
      <w:start w:val="1"/>
      <w:numFmt w:val="decimal"/>
      <w:lvlText w:val="%3."/>
      <w:lvlJc w:val="left"/>
      <w:pPr>
        <w:tabs>
          <w:tab w:val="num" w:pos="2160"/>
        </w:tabs>
        <w:ind w:left="2160" w:hanging="360"/>
      </w:pPr>
    </w:lvl>
    <w:lvl w:ilvl="3" w:tplc="B7BAEB8E">
      <w:start w:val="1"/>
      <w:numFmt w:val="decimal"/>
      <w:lvlText w:val="%4."/>
      <w:lvlJc w:val="left"/>
      <w:pPr>
        <w:tabs>
          <w:tab w:val="num" w:pos="2880"/>
        </w:tabs>
        <w:ind w:left="2880" w:hanging="360"/>
      </w:pPr>
    </w:lvl>
    <w:lvl w:ilvl="4" w:tplc="6F2A12D4">
      <w:start w:val="1"/>
      <w:numFmt w:val="decimal"/>
      <w:lvlText w:val="%5."/>
      <w:lvlJc w:val="left"/>
      <w:pPr>
        <w:tabs>
          <w:tab w:val="num" w:pos="3600"/>
        </w:tabs>
        <w:ind w:left="3600" w:hanging="360"/>
      </w:pPr>
    </w:lvl>
    <w:lvl w:ilvl="5" w:tplc="9064BFD8">
      <w:start w:val="1"/>
      <w:numFmt w:val="decimal"/>
      <w:lvlText w:val="%6."/>
      <w:lvlJc w:val="left"/>
      <w:pPr>
        <w:tabs>
          <w:tab w:val="num" w:pos="4320"/>
        </w:tabs>
        <w:ind w:left="4320" w:hanging="360"/>
      </w:pPr>
    </w:lvl>
    <w:lvl w:ilvl="6" w:tplc="7D70A554">
      <w:start w:val="1"/>
      <w:numFmt w:val="decimal"/>
      <w:lvlText w:val="%7."/>
      <w:lvlJc w:val="left"/>
      <w:pPr>
        <w:tabs>
          <w:tab w:val="num" w:pos="5040"/>
        </w:tabs>
        <w:ind w:left="5040" w:hanging="360"/>
      </w:pPr>
    </w:lvl>
    <w:lvl w:ilvl="7" w:tplc="17A804E2">
      <w:start w:val="1"/>
      <w:numFmt w:val="decimal"/>
      <w:lvlText w:val="%8."/>
      <w:lvlJc w:val="left"/>
      <w:pPr>
        <w:tabs>
          <w:tab w:val="num" w:pos="5760"/>
        </w:tabs>
        <w:ind w:left="5760" w:hanging="360"/>
      </w:pPr>
    </w:lvl>
    <w:lvl w:ilvl="8" w:tplc="B26AFFF4">
      <w:start w:val="1"/>
      <w:numFmt w:val="decimal"/>
      <w:lvlText w:val="%9."/>
      <w:lvlJc w:val="left"/>
      <w:pPr>
        <w:tabs>
          <w:tab w:val="num" w:pos="6480"/>
        </w:tabs>
        <w:ind w:left="6480" w:hanging="360"/>
      </w:pPr>
    </w:lvl>
  </w:abstractNum>
  <w:abstractNum w:abstractNumId="1" w15:restartNumberingAfterBreak="0">
    <w:nsid w:val="00000002"/>
    <w:multiLevelType w:val="hybridMultilevel"/>
    <w:tmpl w:val="5328A8BA"/>
    <w:lvl w:ilvl="0" w:tplc="BFBE59EE">
      <w:start w:val="1"/>
      <w:numFmt w:val="bullet"/>
      <w:lvlText w:val=""/>
      <w:lvlJc w:val="left"/>
      <w:pPr>
        <w:tabs>
          <w:tab w:val="num" w:pos="1790"/>
        </w:tabs>
        <w:ind w:left="1790" w:hanging="360"/>
      </w:pPr>
      <w:rPr>
        <w:rFonts w:ascii="Symbol" w:hAnsi="Symbol" w:hint="default"/>
      </w:rPr>
    </w:lvl>
    <w:lvl w:ilvl="1" w:tplc="606C9406">
      <w:start w:val="1"/>
      <w:numFmt w:val="decimal"/>
      <w:lvlText w:val="%2."/>
      <w:lvlJc w:val="left"/>
      <w:pPr>
        <w:tabs>
          <w:tab w:val="num" w:pos="1440"/>
        </w:tabs>
        <w:ind w:left="1440" w:hanging="360"/>
      </w:pPr>
    </w:lvl>
    <w:lvl w:ilvl="2" w:tplc="12B65334">
      <w:start w:val="1"/>
      <w:numFmt w:val="decimal"/>
      <w:lvlText w:val="%3."/>
      <w:lvlJc w:val="left"/>
      <w:pPr>
        <w:tabs>
          <w:tab w:val="num" w:pos="2160"/>
        </w:tabs>
        <w:ind w:left="2160" w:hanging="360"/>
      </w:pPr>
    </w:lvl>
    <w:lvl w:ilvl="3" w:tplc="715AE682">
      <w:start w:val="1"/>
      <w:numFmt w:val="decimal"/>
      <w:lvlText w:val="%4."/>
      <w:lvlJc w:val="left"/>
      <w:pPr>
        <w:tabs>
          <w:tab w:val="num" w:pos="2880"/>
        </w:tabs>
        <w:ind w:left="2880" w:hanging="360"/>
      </w:pPr>
    </w:lvl>
    <w:lvl w:ilvl="4" w:tplc="C72ED8E0">
      <w:start w:val="1"/>
      <w:numFmt w:val="decimal"/>
      <w:lvlText w:val="%5."/>
      <w:lvlJc w:val="left"/>
      <w:pPr>
        <w:tabs>
          <w:tab w:val="num" w:pos="3600"/>
        </w:tabs>
        <w:ind w:left="3600" w:hanging="360"/>
      </w:pPr>
    </w:lvl>
    <w:lvl w:ilvl="5" w:tplc="B7ACE6D0">
      <w:start w:val="1"/>
      <w:numFmt w:val="decimal"/>
      <w:lvlText w:val="%6."/>
      <w:lvlJc w:val="left"/>
      <w:pPr>
        <w:tabs>
          <w:tab w:val="num" w:pos="4320"/>
        </w:tabs>
        <w:ind w:left="4320" w:hanging="360"/>
      </w:pPr>
    </w:lvl>
    <w:lvl w:ilvl="6" w:tplc="5344D112">
      <w:start w:val="1"/>
      <w:numFmt w:val="decimal"/>
      <w:lvlText w:val="%7."/>
      <w:lvlJc w:val="left"/>
      <w:pPr>
        <w:tabs>
          <w:tab w:val="num" w:pos="5040"/>
        </w:tabs>
        <w:ind w:left="5040" w:hanging="360"/>
      </w:pPr>
    </w:lvl>
    <w:lvl w:ilvl="7" w:tplc="498C10EE">
      <w:start w:val="1"/>
      <w:numFmt w:val="decimal"/>
      <w:lvlText w:val="%8."/>
      <w:lvlJc w:val="left"/>
      <w:pPr>
        <w:tabs>
          <w:tab w:val="num" w:pos="5760"/>
        </w:tabs>
        <w:ind w:left="5760" w:hanging="360"/>
      </w:pPr>
    </w:lvl>
    <w:lvl w:ilvl="8" w:tplc="C97C34DA">
      <w:start w:val="1"/>
      <w:numFmt w:val="decimal"/>
      <w:lvlText w:val="%9."/>
      <w:lvlJc w:val="left"/>
      <w:pPr>
        <w:tabs>
          <w:tab w:val="num" w:pos="6480"/>
        </w:tabs>
        <w:ind w:left="6480" w:hanging="360"/>
      </w:pPr>
    </w:lvl>
  </w:abstractNum>
  <w:abstractNum w:abstractNumId="2" w15:restartNumberingAfterBreak="0">
    <w:nsid w:val="00000003"/>
    <w:multiLevelType w:val="hybridMultilevel"/>
    <w:tmpl w:val="EEBE7C44"/>
    <w:lvl w:ilvl="0" w:tplc="52E80A42">
      <w:start w:val="1"/>
      <w:numFmt w:val="upperRoman"/>
      <w:lvlText w:val="%1."/>
      <w:lvlJc w:val="left"/>
      <w:pPr>
        <w:ind w:left="1080" w:hanging="720"/>
      </w:pPr>
      <w:rPr>
        <w:rFonts w:hint="default"/>
      </w:rPr>
    </w:lvl>
    <w:lvl w:ilvl="1" w:tplc="DE424E54" w:tentative="1">
      <w:start w:val="1"/>
      <w:numFmt w:val="lowerLetter"/>
      <w:lvlText w:val="%2."/>
      <w:lvlJc w:val="left"/>
      <w:pPr>
        <w:ind w:left="1440" w:hanging="360"/>
      </w:pPr>
    </w:lvl>
    <w:lvl w:ilvl="2" w:tplc="656C4FE4" w:tentative="1">
      <w:start w:val="1"/>
      <w:numFmt w:val="lowerRoman"/>
      <w:lvlText w:val="%3."/>
      <w:lvlJc w:val="right"/>
      <w:pPr>
        <w:ind w:left="2160" w:hanging="180"/>
      </w:pPr>
    </w:lvl>
    <w:lvl w:ilvl="3" w:tplc="4096431E" w:tentative="1">
      <w:start w:val="1"/>
      <w:numFmt w:val="decimal"/>
      <w:lvlText w:val="%4."/>
      <w:lvlJc w:val="left"/>
      <w:pPr>
        <w:ind w:left="2880" w:hanging="360"/>
      </w:pPr>
    </w:lvl>
    <w:lvl w:ilvl="4" w:tplc="563235CA" w:tentative="1">
      <w:start w:val="1"/>
      <w:numFmt w:val="lowerLetter"/>
      <w:lvlText w:val="%5."/>
      <w:lvlJc w:val="left"/>
      <w:pPr>
        <w:ind w:left="3600" w:hanging="360"/>
      </w:pPr>
    </w:lvl>
    <w:lvl w:ilvl="5" w:tplc="0E4A7F60" w:tentative="1">
      <w:start w:val="1"/>
      <w:numFmt w:val="lowerRoman"/>
      <w:lvlText w:val="%6."/>
      <w:lvlJc w:val="right"/>
      <w:pPr>
        <w:ind w:left="4320" w:hanging="180"/>
      </w:pPr>
    </w:lvl>
    <w:lvl w:ilvl="6" w:tplc="E840867E" w:tentative="1">
      <w:start w:val="1"/>
      <w:numFmt w:val="decimal"/>
      <w:lvlText w:val="%7."/>
      <w:lvlJc w:val="left"/>
      <w:pPr>
        <w:ind w:left="5040" w:hanging="360"/>
      </w:pPr>
    </w:lvl>
    <w:lvl w:ilvl="7" w:tplc="1A6E5B6A" w:tentative="1">
      <w:start w:val="1"/>
      <w:numFmt w:val="lowerLetter"/>
      <w:lvlText w:val="%8."/>
      <w:lvlJc w:val="left"/>
      <w:pPr>
        <w:ind w:left="5760" w:hanging="360"/>
      </w:pPr>
    </w:lvl>
    <w:lvl w:ilvl="8" w:tplc="6E368E58" w:tentative="1">
      <w:start w:val="1"/>
      <w:numFmt w:val="lowerRoman"/>
      <w:lvlText w:val="%9."/>
      <w:lvlJc w:val="right"/>
      <w:pPr>
        <w:ind w:left="6480" w:hanging="180"/>
      </w:pPr>
    </w:lvl>
  </w:abstractNum>
  <w:abstractNum w:abstractNumId="3" w15:restartNumberingAfterBreak="0">
    <w:nsid w:val="00000004"/>
    <w:multiLevelType w:val="hybridMultilevel"/>
    <w:tmpl w:val="6EA6771C"/>
    <w:lvl w:ilvl="0" w:tplc="C90C6BF0">
      <w:start w:val="1"/>
      <w:numFmt w:val="lowerLetter"/>
      <w:lvlText w:val="%1)"/>
      <w:lvlJc w:val="left"/>
      <w:pPr>
        <w:ind w:left="1440" w:hanging="360"/>
      </w:pPr>
      <w:rPr>
        <w:rFonts w:hint="default"/>
      </w:rPr>
    </w:lvl>
    <w:lvl w:ilvl="1" w:tplc="2F8EC3FC" w:tentative="1">
      <w:start w:val="1"/>
      <w:numFmt w:val="lowerLetter"/>
      <w:lvlText w:val="%2."/>
      <w:lvlJc w:val="left"/>
      <w:pPr>
        <w:ind w:left="2160" w:hanging="360"/>
      </w:pPr>
    </w:lvl>
    <w:lvl w:ilvl="2" w:tplc="359ADE04" w:tentative="1">
      <w:start w:val="1"/>
      <w:numFmt w:val="lowerRoman"/>
      <w:lvlText w:val="%3."/>
      <w:lvlJc w:val="right"/>
      <w:pPr>
        <w:ind w:left="2880" w:hanging="180"/>
      </w:pPr>
    </w:lvl>
    <w:lvl w:ilvl="3" w:tplc="D0746B32" w:tentative="1">
      <w:start w:val="1"/>
      <w:numFmt w:val="decimal"/>
      <w:lvlText w:val="%4."/>
      <w:lvlJc w:val="left"/>
      <w:pPr>
        <w:ind w:left="3600" w:hanging="360"/>
      </w:pPr>
    </w:lvl>
    <w:lvl w:ilvl="4" w:tplc="C53C47FE" w:tentative="1">
      <w:start w:val="1"/>
      <w:numFmt w:val="lowerLetter"/>
      <w:lvlText w:val="%5."/>
      <w:lvlJc w:val="left"/>
      <w:pPr>
        <w:ind w:left="4320" w:hanging="360"/>
      </w:pPr>
    </w:lvl>
    <w:lvl w:ilvl="5" w:tplc="507E60C4" w:tentative="1">
      <w:start w:val="1"/>
      <w:numFmt w:val="lowerRoman"/>
      <w:lvlText w:val="%6."/>
      <w:lvlJc w:val="right"/>
      <w:pPr>
        <w:ind w:left="5040" w:hanging="180"/>
      </w:pPr>
    </w:lvl>
    <w:lvl w:ilvl="6" w:tplc="935EEBE8" w:tentative="1">
      <w:start w:val="1"/>
      <w:numFmt w:val="decimal"/>
      <w:lvlText w:val="%7."/>
      <w:lvlJc w:val="left"/>
      <w:pPr>
        <w:ind w:left="5760" w:hanging="360"/>
      </w:pPr>
    </w:lvl>
    <w:lvl w:ilvl="7" w:tplc="E604E630" w:tentative="1">
      <w:start w:val="1"/>
      <w:numFmt w:val="lowerLetter"/>
      <w:lvlText w:val="%8."/>
      <w:lvlJc w:val="left"/>
      <w:pPr>
        <w:ind w:left="6480" w:hanging="360"/>
      </w:pPr>
    </w:lvl>
    <w:lvl w:ilvl="8" w:tplc="7D8496C8" w:tentative="1">
      <w:start w:val="1"/>
      <w:numFmt w:val="lowerRoman"/>
      <w:lvlText w:val="%9."/>
      <w:lvlJc w:val="right"/>
      <w:pPr>
        <w:ind w:left="7200" w:hanging="180"/>
      </w:pPr>
    </w:lvl>
  </w:abstractNum>
  <w:abstractNum w:abstractNumId="4" w15:restartNumberingAfterBreak="0">
    <w:nsid w:val="00000005"/>
    <w:multiLevelType w:val="hybridMultilevel"/>
    <w:tmpl w:val="A88CB1D4"/>
    <w:lvl w:ilvl="0" w:tplc="553C6ADC">
      <w:start w:val="1"/>
      <w:numFmt w:val="decimal"/>
      <w:lvlText w:val="%1."/>
      <w:lvlJc w:val="left"/>
      <w:pPr>
        <w:ind w:left="720" w:hanging="360"/>
      </w:pPr>
      <w:rPr>
        <w:rFonts w:hint="default"/>
      </w:rPr>
    </w:lvl>
    <w:lvl w:ilvl="1" w:tplc="F6A492E8" w:tentative="1">
      <w:start w:val="1"/>
      <w:numFmt w:val="lowerLetter"/>
      <w:lvlText w:val="%2."/>
      <w:lvlJc w:val="left"/>
      <w:pPr>
        <w:ind w:left="1440" w:hanging="360"/>
      </w:pPr>
    </w:lvl>
    <w:lvl w:ilvl="2" w:tplc="553E9BCE" w:tentative="1">
      <w:start w:val="1"/>
      <w:numFmt w:val="lowerRoman"/>
      <w:lvlText w:val="%3."/>
      <w:lvlJc w:val="right"/>
      <w:pPr>
        <w:ind w:left="2160" w:hanging="180"/>
      </w:pPr>
    </w:lvl>
    <w:lvl w:ilvl="3" w:tplc="B0D8BFB0" w:tentative="1">
      <w:start w:val="1"/>
      <w:numFmt w:val="decimal"/>
      <w:lvlText w:val="%4."/>
      <w:lvlJc w:val="left"/>
      <w:pPr>
        <w:ind w:left="2880" w:hanging="360"/>
      </w:pPr>
    </w:lvl>
    <w:lvl w:ilvl="4" w:tplc="4C46B01A" w:tentative="1">
      <w:start w:val="1"/>
      <w:numFmt w:val="lowerLetter"/>
      <w:lvlText w:val="%5."/>
      <w:lvlJc w:val="left"/>
      <w:pPr>
        <w:ind w:left="3600" w:hanging="360"/>
      </w:pPr>
    </w:lvl>
    <w:lvl w:ilvl="5" w:tplc="536000B8" w:tentative="1">
      <w:start w:val="1"/>
      <w:numFmt w:val="lowerRoman"/>
      <w:lvlText w:val="%6."/>
      <w:lvlJc w:val="right"/>
      <w:pPr>
        <w:ind w:left="4320" w:hanging="180"/>
      </w:pPr>
    </w:lvl>
    <w:lvl w:ilvl="6" w:tplc="E436858A" w:tentative="1">
      <w:start w:val="1"/>
      <w:numFmt w:val="decimal"/>
      <w:lvlText w:val="%7."/>
      <w:lvlJc w:val="left"/>
      <w:pPr>
        <w:ind w:left="5040" w:hanging="360"/>
      </w:pPr>
    </w:lvl>
    <w:lvl w:ilvl="7" w:tplc="A02435B0" w:tentative="1">
      <w:start w:val="1"/>
      <w:numFmt w:val="lowerLetter"/>
      <w:lvlText w:val="%8."/>
      <w:lvlJc w:val="left"/>
      <w:pPr>
        <w:ind w:left="5760" w:hanging="360"/>
      </w:pPr>
    </w:lvl>
    <w:lvl w:ilvl="8" w:tplc="1740720E" w:tentative="1">
      <w:start w:val="1"/>
      <w:numFmt w:val="lowerRoman"/>
      <w:lvlText w:val="%9."/>
      <w:lvlJc w:val="right"/>
      <w:pPr>
        <w:ind w:left="6480" w:hanging="180"/>
      </w:pPr>
    </w:lvl>
  </w:abstractNum>
  <w:abstractNum w:abstractNumId="5" w15:restartNumberingAfterBreak="0">
    <w:nsid w:val="00000006"/>
    <w:multiLevelType w:val="hybridMultilevel"/>
    <w:tmpl w:val="CA36EF2A"/>
    <w:lvl w:ilvl="0" w:tplc="BDCA600E">
      <w:start w:val="1"/>
      <w:numFmt w:val="decimal"/>
      <w:lvlText w:val="%1."/>
      <w:lvlJc w:val="left"/>
      <w:pPr>
        <w:ind w:left="1080" w:hanging="360"/>
      </w:pPr>
      <w:rPr>
        <w:rFonts w:hint="default"/>
      </w:rPr>
    </w:lvl>
    <w:lvl w:ilvl="1" w:tplc="8198473C" w:tentative="1">
      <w:start w:val="1"/>
      <w:numFmt w:val="lowerLetter"/>
      <w:lvlText w:val="%2."/>
      <w:lvlJc w:val="left"/>
      <w:pPr>
        <w:ind w:left="1800" w:hanging="360"/>
      </w:pPr>
    </w:lvl>
    <w:lvl w:ilvl="2" w:tplc="41305C72" w:tentative="1">
      <w:start w:val="1"/>
      <w:numFmt w:val="lowerRoman"/>
      <w:lvlText w:val="%3."/>
      <w:lvlJc w:val="right"/>
      <w:pPr>
        <w:ind w:left="2520" w:hanging="180"/>
      </w:pPr>
    </w:lvl>
    <w:lvl w:ilvl="3" w:tplc="F60A6E6A" w:tentative="1">
      <w:start w:val="1"/>
      <w:numFmt w:val="decimal"/>
      <w:lvlText w:val="%4."/>
      <w:lvlJc w:val="left"/>
      <w:pPr>
        <w:ind w:left="3240" w:hanging="360"/>
      </w:pPr>
    </w:lvl>
    <w:lvl w:ilvl="4" w:tplc="2FC88414" w:tentative="1">
      <w:start w:val="1"/>
      <w:numFmt w:val="lowerLetter"/>
      <w:lvlText w:val="%5."/>
      <w:lvlJc w:val="left"/>
      <w:pPr>
        <w:ind w:left="3960" w:hanging="360"/>
      </w:pPr>
    </w:lvl>
    <w:lvl w:ilvl="5" w:tplc="79843CBE" w:tentative="1">
      <w:start w:val="1"/>
      <w:numFmt w:val="lowerRoman"/>
      <w:lvlText w:val="%6."/>
      <w:lvlJc w:val="right"/>
      <w:pPr>
        <w:ind w:left="4680" w:hanging="180"/>
      </w:pPr>
    </w:lvl>
    <w:lvl w:ilvl="6" w:tplc="D8A61832" w:tentative="1">
      <w:start w:val="1"/>
      <w:numFmt w:val="decimal"/>
      <w:lvlText w:val="%7."/>
      <w:lvlJc w:val="left"/>
      <w:pPr>
        <w:ind w:left="5400" w:hanging="360"/>
      </w:pPr>
    </w:lvl>
    <w:lvl w:ilvl="7" w:tplc="9C141D78" w:tentative="1">
      <w:start w:val="1"/>
      <w:numFmt w:val="lowerLetter"/>
      <w:lvlText w:val="%8."/>
      <w:lvlJc w:val="left"/>
      <w:pPr>
        <w:ind w:left="6120" w:hanging="360"/>
      </w:pPr>
    </w:lvl>
    <w:lvl w:ilvl="8" w:tplc="EE0CEB94" w:tentative="1">
      <w:start w:val="1"/>
      <w:numFmt w:val="lowerRoman"/>
      <w:lvlText w:val="%9."/>
      <w:lvlJc w:val="right"/>
      <w:pPr>
        <w:ind w:left="6840" w:hanging="180"/>
      </w:pPr>
    </w:lvl>
  </w:abstractNum>
  <w:abstractNum w:abstractNumId="6" w15:restartNumberingAfterBreak="0">
    <w:nsid w:val="00000007"/>
    <w:multiLevelType w:val="hybridMultilevel"/>
    <w:tmpl w:val="B6628232"/>
    <w:lvl w:ilvl="0" w:tplc="A5EE48A2">
      <w:start w:val="1"/>
      <w:numFmt w:val="decimal"/>
      <w:lvlText w:val="%1."/>
      <w:lvlJc w:val="left"/>
      <w:pPr>
        <w:ind w:left="720" w:hanging="360"/>
      </w:pPr>
      <w:rPr>
        <w:rFonts w:hint="default"/>
      </w:rPr>
    </w:lvl>
    <w:lvl w:ilvl="1" w:tplc="D9A42776" w:tentative="1">
      <w:start w:val="1"/>
      <w:numFmt w:val="lowerLetter"/>
      <w:lvlText w:val="%2."/>
      <w:lvlJc w:val="left"/>
      <w:pPr>
        <w:ind w:left="1440" w:hanging="360"/>
      </w:pPr>
    </w:lvl>
    <w:lvl w:ilvl="2" w:tplc="26DE654A" w:tentative="1">
      <w:start w:val="1"/>
      <w:numFmt w:val="lowerRoman"/>
      <w:lvlText w:val="%3."/>
      <w:lvlJc w:val="right"/>
      <w:pPr>
        <w:ind w:left="2160" w:hanging="180"/>
      </w:pPr>
    </w:lvl>
    <w:lvl w:ilvl="3" w:tplc="2A5EC24C" w:tentative="1">
      <w:start w:val="1"/>
      <w:numFmt w:val="decimal"/>
      <w:lvlText w:val="%4."/>
      <w:lvlJc w:val="left"/>
      <w:pPr>
        <w:ind w:left="2880" w:hanging="360"/>
      </w:pPr>
    </w:lvl>
    <w:lvl w:ilvl="4" w:tplc="7868951E" w:tentative="1">
      <w:start w:val="1"/>
      <w:numFmt w:val="lowerLetter"/>
      <w:lvlText w:val="%5."/>
      <w:lvlJc w:val="left"/>
      <w:pPr>
        <w:ind w:left="3600" w:hanging="360"/>
      </w:pPr>
    </w:lvl>
    <w:lvl w:ilvl="5" w:tplc="2E586AEE" w:tentative="1">
      <w:start w:val="1"/>
      <w:numFmt w:val="lowerRoman"/>
      <w:lvlText w:val="%6."/>
      <w:lvlJc w:val="right"/>
      <w:pPr>
        <w:ind w:left="4320" w:hanging="180"/>
      </w:pPr>
    </w:lvl>
    <w:lvl w:ilvl="6" w:tplc="B1DE1502" w:tentative="1">
      <w:start w:val="1"/>
      <w:numFmt w:val="decimal"/>
      <w:lvlText w:val="%7."/>
      <w:lvlJc w:val="left"/>
      <w:pPr>
        <w:ind w:left="5040" w:hanging="360"/>
      </w:pPr>
    </w:lvl>
    <w:lvl w:ilvl="7" w:tplc="60ECC03A" w:tentative="1">
      <w:start w:val="1"/>
      <w:numFmt w:val="lowerLetter"/>
      <w:lvlText w:val="%8."/>
      <w:lvlJc w:val="left"/>
      <w:pPr>
        <w:ind w:left="5760" w:hanging="360"/>
      </w:pPr>
    </w:lvl>
    <w:lvl w:ilvl="8" w:tplc="E9389D06" w:tentative="1">
      <w:start w:val="1"/>
      <w:numFmt w:val="lowerRoman"/>
      <w:lvlText w:val="%9."/>
      <w:lvlJc w:val="right"/>
      <w:pPr>
        <w:ind w:left="6480" w:hanging="180"/>
      </w:pPr>
    </w:lvl>
  </w:abstractNum>
  <w:abstractNum w:abstractNumId="7" w15:restartNumberingAfterBreak="0">
    <w:nsid w:val="00000008"/>
    <w:multiLevelType w:val="hybridMultilevel"/>
    <w:tmpl w:val="67465C74"/>
    <w:lvl w:ilvl="0" w:tplc="E80E22E2">
      <w:start w:val="1"/>
      <w:numFmt w:val="upperLetter"/>
      <w:lvlText w:val="%1)"/>
      <w:lvlJc w:val="left"/>
      <w:pPr>
        <w:ind w:left="1080" w:hanging="360"/>
      </w:pPr>
      <w:rPr>
        <w:rFonts w:hint="default"/>
      </w:rPr>
    </w:lvl>
    <w:lvl w:ilvl="1" w:tplc="AC7CB59A" w:tentative="1">
      <w:start w:val="1"/>
      <w:numFmt w:val="lowerLetter"/>
      <w:lvlText w:val="%2."/>
      <w:lvlJc w:val="left"/>
      <w:pPr>
        <w:ind w:left="1800" w:hanging="360"/>
      </w:pPr>
    </w:lvl>
    <w:lvl w:ilvl="2" w:tplc="44143C74" w:tentative="1">
      <w:start w:val="1"/>
      <w:numFmt w:val="lowerRoman"/>
      <w:lvlText w:val="%3."/>
      <w:lvlJc w:val="right"/>
      <w:pPr>
        <w:ind w:left="2520" w:hanging="180"/>
      </w:pPr>
    </w:lvl>
    <w:lvl w:ilvl="3" w:tplc="AF422710" w:tentative="1">
      <w:start w:val="1"/>
      <w:numFmt w:val="decimal"/>
      <w:lvlText w:val="%4."/>
      <w:lvlJc w:val="left"/>
      <w:pPr>
        <w:ind w:left="3240" w:hanging="360"/>
      </w:pPr>
    </w:lvl>
    <w:lvl w:ilvl="4" w:tplc="F5D6A812" w:tentative="1">
      <w:start w:val="1"/>
      <w:numFmt w:val="lowerLetter"/>
      <w:lvlText w:val="%5."/>
      <w:lvlJc w:val="left"/>
      <w:pPr>
        <w:ind w:left="3960" w:hanging="360"/>
      </w:pPr>
    </w:lvl>
    <w:lvl w:ilvl="5" w:tplc="6EAADF20" w:tentative="1">
      <w:start w:val="1"/>
      <w:numFmt w:val="lowerRoman"/>
      <w:lvlText w:val="%6."/>
      <w:lvlJc w:val="right"/>
      <w:pPr>
        <w:ind w:left="4680" w:hanging="180"/>
      </w:pPr>
    </w:lvl>
    <w:lvl w:ilvl="6" w:tplc="68026E06" w:tentative="1">
      <w:start w:val="1"/>
      <w:numFmt w:val="decimal"/>
      <w:lvlText w:val="%7."/>
      <w:lvlJc w:val="left"/>
      <w:pPr>
        <w:ind w:left="5400" w:hanging="360"/>
      </w:pPr>
    </w:lvl>
    <w:lvl w:ilvl="7" w:tplc="4210F05C" w:tentative="1">
      <w:start w:val="1"/>
      <w:numFmt w:val="lowerLetter"/>
      <w:lvlText w:val="%8."/>
      <w:lvlJc w:val="left"/>
      <w:pPr>
        <w:ind w:left="6120" w:hanging="360"/>
      </w:pPr>
    </w:lvl>
    <w:lvl w:ilvl="8" w:tplc="90A2F97C" w:tentative="1">
      <w:start w:val="1"/>
      <w:numFmt w:val="lowerRoman"/>
      <w:lvlText w:val="%9."/>
      <w:lvlJc w:val="right"/>
      <w:pPr>
        <w:ind w:left="6840" w:hanging="180"/>
      </w:pPr>
    </w:lvl>
  </w:abstractNum>
  <w:abstractNum w:abstractNumId="8" w15:restartNumberingAfterBreak="0">
    <w:nsid w:val="00000009"/>
    <w:multiLevelType w:val="hybridMultilevel"/>
    <w:tmpl w:val="C8F8552A"/>
    <w:lvl w:ilvl="0" w:tplc="6B1A63DE">
      <w:start w:val="1"/>
      <w:numFmt w:val="decimal"/>
      <w:lvlText w:val="%1."/>
      <w:lvlJc w:val="left"/>
      <w:pPr>
        <w:ind w:left="720" w:hanging="360"/>
      </w:pPr>
      <w:rPr>
        <w:rFonts w:hint="default"/>
      </w:rPr>
    </w:lvl>
    <w:lvl w:ilvl="1" w:tplc="D09693F2" w:tentative="1">
      <w:start w:val="1"/>
      <w:numFmt w:val="lowerLetter"/>
      <w:lvlText w:val="%2."/>
      <w:lvlJc w:val="left"/>
      <w:pPr>
        <w:ind w:left="1440" w:hanging="360"/>
      </w:pPr>
    </w:lvl>
    <w:lvl w:ilvl="2" w:tplc="41581A3A" w:tentative="1">
      <w:start w:val="1"/>
      <w:numFmt w:val="lowerRoman"/>
      <w:lvlText w:val="%3."/>
      <w:lvlJc w:val="right"/>
      <w:pPr>
        <w:ind w:left="2160" w:hanging="180"/>
      </w:pPr>
    </w:lvl>
    <w:lvl w:ilvl="3" w:tplc="8E76B968" w:tentative="1">
      <w:start w:val="1"/>
      <w:numFmt w:val="decimal"/>
      <w:lvlText w:val="%4."/>
      <w:lvlJc w:val="left"/>
      <w:pPr>
        <w:ind w:left="2880" w:hanging="360"/>
      </w:pPr>
    </w:lvl>
    <w:lvl w:ilvl="4" w:tplc="52E8F36A" w:tentative="1">
      <w:start w:val="1"/>
      <w:numFmt w:val="lowerLetter"/>
      <w:lvlText w:val="%5."/>
      <w:lvlJc w:val="left"/>
      <w:pPr>
        <w:ind w:left="3600" w:hanging="360"/>
      </w:pPr>
    </w:lvl>
    <w:lvl w:ilvl="5" w:tplc="A8DEE092" w:tentative="1">
      <w:start w:val="1"/>
      <w:numFmt w:val="lowerRoman"/>
      <w:lvlText w:val="%6."/>
      <w:lvlJc w:val="right"/>
      <w:pPr>
        <w:ind w:left="4320" w:hanging="180"/>
      </w:pPr>
    </w:lvl>
    <w:lvl w:ilvl="6" w:tplc="D4AA2954" w:tentative="1">
      <w:start w:val="1"/>
      <w:numFmt w:val="decimal"/>
      <w:lvlText w:val="%7."/>
      <w:lvlJc w:val="left"/>
      <w:pPr>
        <w:ind w:left="5040" w:hanging="360"/>
      </w:pPr>
    </w:lvl>
    <w:lvl w:ilvl="7" w:tplc="C16A910A" w:tentative="1">
      <w:start w:val="1"/>
      <w:numFmt w:val="lowerLetter"/>
      <w:lvlText w:val="%8."/>
      <w:lvlJc w:val="left"/>
      <w:pPr>
        <w:ind w:left="5760" w:hanging="360"/>
      </w:pPr>
    </w:lvl>
    <w:lvl w:ilvl="8" w:tplc="C0365596" w:tentative="1">
      <w:start w:val="1"/>
      <w:numFmt w:val="lowerRoman"/>
      <w:lvlText w:val="%9."/>
      <w:lvlJc w:val="right"/>
      <w:pPr>
        <w:ind w:left="6480" w:hanging="180"/>
      </w:pPr>
    </w:lvl>
  </w:abstractNum>
  <w:abstractNum w:abstractNumId="9" w15:restartNumberingAfterBreak="0">
    <w:nsid w:val="0000000A"/>
    <w:multiLevelType w:val="hybridMultilevel"/>
    <w:tmpl w:val="BFEE9228"/>
    <w:lvl w:ilvl="0" w:tplc="83888732">
      <w:start w:val="1"/>
      <w:numFmt w:val="lowerLetter"/>
      <w:lvlText w:val="%1)"/>
      <w:lvlJc w:val="left"/>
      <w:pPr>
        <w:ind w:left="1080" w:hanging="360"/>
      </w:pPr>
      <w:rPr>
        <w:rFonts w:hint="default"/>
      </w:rPr>
    </w:lvl>
    <w:lvl w:ilvl="1" w:tplc="01A20998" w:tentative="1">
      <w:start w:val="1"/>
      <w:numFmt w:val="lowerLetter"/>
      <w:lvlText w:val="%2."/>
      <w:lvlJc w:val="left"/>
      <w:pPr>
        <w:ind w:left="1800" w:hanging="360"/>
      </w:pPr>
    </w:lvl>
    <w:lvl w:ilvl="2" w:tplc="8272C2F2" w:tentative="1">
      <w:start w:val="1"/>
      <w:numFmt w:val="lowerRoman"/>
      <w:lvlText w:val="%3."/>
      <w:lvlJc w:val="right"/>
      <w:pPr>
        <w:ind w:left="2520" w:hanging="180"/>
      </w:pPr>
    </w:lvl>
    <w:lvl w:ilvl="3" w:tplc="74FEAB0E" w:tentative="1">
      <w:start w:val="1"/>
      <w:numFmt w:val="decimal"/>
      <w:lvlText w:val="%4."/>
      <w:lvlJc w:val="left"/>
      <w:pPr>
        <w:ind w:left="3240" w:hanging="360"/>
      </w:pPr>
    </w:lvl>
    <w:lvl w:ilvl="4" w:tplc="C0BCA7EE" w:tentative="1">
      <w:start w:val="1"/>
      <w:numFmt w:val="lowerLetter"/>
      <w:lvlText w:val="%5."/>
      <w:lvlJc w:val="left"/>
      <w:pPr>
        <w:ind w:left="3960" w:hanging="360"/>
      </w:pPr>
    </w:lvl>
    <w:lvl w:ilvl="5" w:tplc="CE1A706E" w:tentative="1">
      <w:start w:val="1"/>
      <w:numFmt w:val="lowerRoman"/>
      <w:lvlText w:val="%6."/>
      <w:lvlJc w:val="right"/>
      <w:pPr>
        <w:ind w:left="4680" w:hanging="180"/>
      </w:pPr>
    </w:lvl>
    <w:lvl w:ilvl="6" w:tplc="C832C99C" w:tentative="1">
      <w:start w:val="1"/>
      <w:numFmt w:val="decimal"/>
      <w:lvlText w:val="%7."/>
      <w:lvlJc w:val="left"/>
      <w:pPr>
        <w:ind w:left="5400" w:hanging="360"/>
      </w:pPr>
    </w:lvl>
    <w:lvl w:ilvl="7" w:tplc="DC5062B6" w:tentative="1">
      <w:start w:val="1"/>
      <w:numFmt w:val="lowerLetter"/>
      <w:lvlText w:val="%8."/>
      <w:lvlJc w:val="left"/>
      <w:pPr>
        <w:ind w:left="6120" w:hanging="360"/>
      </w:pPr>
    </w:lvl>
    <w:lvl w:ilvl="8" w:tplc="648CA34E" w:tentative="1">
      <w:start w:val="1"/>
      <w:numFmt w:val="lowerRoman"/>
      <w:lvlText w:val="%9."/>
      <w:lvlJc w:val="right"/>
      <w:pPr>
        <w:ind w:left="6840" w:hanging="180"/>
      </w:pPr>
    </w:lvl>
  </w:abstractNum>
  <w:abstractNum w:abstractNumId="10" w15:restartNumberingAfterBreak="0">
    <w:nsid w:val="0000000B"/>
    <w:multiLevelType w:val="hybridMultilevel"/>
    <w:tmpl w:val="EEC20882"/>
    <w:lvl w:ilvl="0" w:tplc="91AE3D38">
      <w:start w:val="1"/>
      <w:numFmt w:val="decimal"/>
      <w:lvlText w:val="%1."/>
      <w:lvlJc w:val="left"/>
      <w:pPr>
        <w:ind w:left="720" w:hanging="360"/>
      </w:pPr>
      <w:rPr>
        <w:rFonts w:hint="default"/>
      </w:rPr>
    </w:lvl>
    <w:lvl w:ilvl="1" w:tplc="EB84DFB0" w:tentative="1">
      <w:start w:val="1"/>
      <w:numFmt w:val="lowerLetter"/>
      <w:lvlText w:val="%2."/>
      <w:lvlJc w:val="left"/>
      <w:pPr>
        <w:ind w:left="1440" w:hanging="360"/>
      </w:pPr>
    </w:lvl>
    <w:lvl w:ilvl="2" w:tplc="FC504FEA" w:tentative="1">
      <w:start w:val="1"/>
      <w:numFmt w:val="lowerRoman"/>
      <w:lvlText w:val="%3."/>
      <w:lvlJc w:val="right"/>
      <w:pPr>
        <w:ind w:left="2160" w:hanging="180"/>
      </w:pPr>
    </w:lvl>
    <w:lvl w:ilvl="3" w:tplc="51220198" w:tentative="1">
      <w:start w:val="1"/>
      <w:numFmt w:val="decimal"/>
      <w:lvlText w:val="%4."/>
      <w:lvlJc w:val="left"/>
      <w:pPr>
        <w:ind w:left="2880" w:hanging="360"/>
      </w:pPr>
    </w:lvl>
    <w:lvl w:ilvl="4" w:tplc="679AFE28" w:tentative="1">
      <w:start w:val="1"/>
      <w:numFmt w:val="lowerLetter"/>
      <w:lvlText w:val="%5."/>
      <w:lvlJc w:val="left"/>
      <w:pPr>
        <w:ind w:left="3600" w:hanging="360"/>
      </w:pPr>
    </w:lvl>
    <w:lvl w:ilvl="5" w:tplc="EFB47840" w:tentative="1">
      <w:start w:val="1"/>
      <w:numFmt w:val="lowerRoman"/>
      <w:lvlText w:val="%6."/>
      <w:lvlJc w:val="right"/>
      <w:pPr>
        <w:ind w:left="4320" w:hanging="180"/>
      </w:pPr>
    </w:lvl>
    <w:lvl w:ilvl="6" w:tplc="9DE26352" w:tentative="1">
      <w:start w:val="1"/>
      <w:numFmt w:val="decimal"/>
      <w:lvlText w:val="%7."/>
      <w:lvlJc w:val="left"/>
      <w:pPr>
        <w:ind w:left="5040" w:hanging="360"/>
      </w:pPr>
    </w:lvl>
    <w:lvl w:ilvl="7" w:tplc="AF26D438" w:tentative="1">
      <w:start w:val="1"/>
      <w:numFmt w:val="lowerLetter"/>
      <w:lvlText w:val="%8."/>
      <w:lvlJc w:val="left"/>
      <w:pPr>
        <w:ind w:left="5760" w:hanging="360"/>
      </w:pPr>
    </w:lvl>
    <w:lvl w:ilvl="8" w:tplc="0E8ED7C2" w:tentative="1">
      <w:start w:val="1"/>
      <w:numFmt w:val="lowerRoman"/>
      <w:lvlText w:val="%9."/>
      <w:lvlJc w:val="right"/>
      <w:pPr>
        <w:ind w:left="6480" w:hanging="180"/>
      </w:pPr>
    </w:lvl>
  </w:abstractNum>
  <w:abstractNum w:abstractNumId="11" w15:restartNumberingAfterBreak="0">
    <w:nsid w:val="0000000C"/>
    <w:multiLevelType w:val="hybridMultilevel"/>
    <w:tmpl w:val="CFB257F8"/>
    <w:lvl w:ilvl="0" w:tplc="3DBA9B78">
      <w:start w:val="1"/>
      <w:numFmt w:val="lowerLetter"/>
      <w:lvlText w:val="%1)"/>
      <w:lvlJc w:val="left"/>
      <w:pPr>
        <w:ind w:left="1080" w:hanging="360"/>
      </w:pPr>
      <w:rPr>
        <w:rFonts w:hint="default"/>
      </w:rPr>
    </w:lvl>
    <w:lvl w:ilvl="1" w:tplc="E1B8CD82" w:tentative="1">
      <w:start w:val="1"/>
      <w:numFmt w:val="lowerLetter"/>
      <w:lvlText w:val="%2."/>
      <w:lvlJc w:val="left"/>
      <w:pPr>
        <w:ind w:left="1800" w:hanging="360"/>
      </w:pPr>
    </w:lvl>
    <w:lvl w:ilvl="2" w:tplc="6CDA4D3A" w:tentative="1">
      <w:start w:val="1"/>
      <w:numFmt w:val="lowerRoman"/>
      <w:lvlText w:val="%3."/>
      <w:lvlJc w:val="right"/>
      <w:pPr>
        <w:ind w:left="2520" w:hanging="180"/>
      </w:pPr>
    </w:lvl>
    <w:lvl w:ilvl="3" w:tplc="3B0A5B64" w:tentative="1">
      <w:start w:val="1"/>
      <w:numFmt w:val="decimal"/>
      <w:lvlText w:val="%4."/>
      <w:lvlJc w:val="left"/>
      <w:pPr>
        <w:ind w:left="3240" w:hanging="360"/>
      </w:pPr>
    </w:lvl>
    <w:lvl w:ilvl="4" w:tplc="6E0EB22C" w:tentative="1">
      <w:start w:val="1"/>
      <w:numFmt w:val="lowerLetter"/>
      <w:lvlText w:val="%5."/>
      <w:lvlJc w:val="left"/>
      <w:pPr>
        <w:ind w:left="3960" w:hanging="360"/>
      </w:pPr>
    </w:lvl>
    <w:lvl w:ilvl="5" w:tplc="D9F653FA" w:tentative="1">
      <w:start w:val="1"/>
      <w:numFmt w:val="lowerRoman"/>
      <w:lvlText w:val="%6."/>
      <w:lvlJc w:val="right"/>
      <w:pPr>
        <w:ind w:left="4680" w:hanging="180"/>
      </w:pPr>
    </w:lvl>
    <w:lvl w:ilvl="6" w:tplc="07B62600" w:tentative="1">
      <w:start w:val="1"/>
      <w:numFmt w:val="decimal"/>
      <w:lvlText w:val="%7."/>
      <w:lvlJc w:val="left"/>
      <w:pPr>
        <w:ind w:left="5400" w:hanging="360"/>
      </w:pPr>
    </w:lvl>
    <w:lvl w:ilvl="7" w:tplc="414698A8" w:tentative="1">
      <w:start w:val="1"/>
      <w:numFmt w:val="lowerLetter"/>
      <w:lvlText w:val="%8."/>
      <w:lvlJc w:val="left"/>
      <w:pPr>
        <w:ind w:left="6120" w:hanging="360"/>
      </w:pPr>
    </w:lvl>
    <w:lvl w:ilvl="8" w:tplc="D09A1ECE" w:tentative="1">
      <w:start w:val="1"/>
      <w:numFmt w:val="lowerRoman"/>
      <w:lvlText w:val="%9."/>
      <w:lvlJc w:val="right"/>
      <w:pPr>
        <w:ind w:left="6840" w:hanging="180"/>
      </w:pPr>
    </w:lvl>
  </w:abstractNum>
  <w:abstractNum w:abstractNumId="12" w15:restartNumberingAfterBreak="0">
    <w:nsid w:val="0000000D"/>
    <w:multiLevelType w:val="hybridMultilevel"/>
    <w:tmpl w:val="A6D6E5EA"/>
    <w:lvl w:ilvl="0" w:tplc="49CA264C">
      <w:start w:val="1"/>
      <w:numFmt w:val="decimal"/>
      <w:lvlText w:val="%1."/>
      <w:lvlJc w:val="left"/>
      <w:pPr>
        <w:ind w:left="720" w:hanging="360"/>
      </w:pPr>
      <w:rPr>
        <w:rFonts w:hint="default"/>
      </w:rPr>
    </w:lvl>
    <w:lvl w:ilvl="1" w:tplc="807E0070" w:tentative="1">
      <w:start w:val="1"/>
      <w:numFmt w:val="lowerLetter"/>
      <w:lvlText w:val="%2."/>
      <w:lvlJc w:val="left"/>
      <w:pPr>
        <w:ind w:left="1440" w:hanging="360"/>
      </w:pPr>
    </w:lvl>
    <w:lvl w:ilvl="2" w:tplc="30EC34D6" w:tentative="1">
      <w:start w:val="1"/>
      <w:numFmt w:val="lowerRoman"/>
      <w:lvlText w:val="%3."/>
      <w:lvlJc w:val="right"/>
      <w:pPr>
        <w:ind w:left="2160" w:hanging="180"/>
      </w:pPr>
    </w:lvl>
    <w:lvl w:ilvl="3" w:tplc="691CB190" w:tentative="1">
      <w:start w:val="1"/>
      <w:numFmt w:val="decimal"/>
      <w:lvlText w:val="%4."/>
      <w:lvlJc w:val="left"/>
      <w:pPr>
        <w:ind w:left="2880" w:hanging="360"/>
      </w:pPr>
    </w:lvl>
    <w:lvl w:ilvl="4" w:tplc="900A6070" w:tentative="1">
      <w:start w:val="1"/>
      <w:numFmt w:val="lowerLetter"/>
      <w:lvlText w:val="%5."/>
      <w:lvlJc w:val="left"/>
      <w:pPr>
        <w:ind w:left="3600" w:hanging="360"/>
      </w:pPr>
    </w:lvl>
    <w:lvl w:ilvl="5" w:tplc="28081A04" w:tentative="1">
      <w:start w:val="1"/>
      <w:numFmt w:val="lowerRoman"/>
      <w:lvlText w:val="%6."/>
      <w:lvlJc w:val="right"/>
      <w:pPr>
        <w:ind w:left="4320" w:hanging="180"/>
      </w:pPr>
    </w:lvl>
    <w:lvl w:ilvl="6" w:tplc="8D0EEB24" w:tentative="1">
      <w:start w:val="1"/>
      <w:numFmt w:val="decimal"/>
      <w:lvlText w:val="%7."/>
      <w:lvlJc w:val="left"/>
      <w:pPr>
        <w:ind w:left="5040" w:hanging="360"/>
      </w:pPr>
    </w:lvl>
    <w:lvl w:ilvl="7" w:tplc="764E237A" w:tentative="1">
      <w:start w:val="1"/>
      <w:numFmt w:val="lowerLetter"/>
      <w:lvlText w:val="%8."/>
      <w:lvlJc w:val="left"/>
      <w:pPr>
        <w:ind w:left="5760" w:hanging="360"/>
      </w:pPr>
    </w:lvl>
    <w:lvl w:ilvl="8" w:tplc="77847D8E" w:tentative="1">
      <w:start w:val="1"/>
      <w:numFmt w:val="lowerRoman"/>
      <w:lvlText w:val="%9."/>
      <w:lvlJc w:val="right"/>
      <w:pPr>
        <w:ind w:left="6480" w:hanging="180"/>
      </w:pPr>
    </w:lvl>
  </w:abstractNum>
  <w:abstractNum w:abstractNumId="13" w15:restartNumberingAfterBreak="0">
    <w:nsid w:val="0000000E"/>
    <w:multiLevelType w:val="hybridMultilevel"/>
    <w:tmpl w:val="954027A8"/>
    <w:lvl w:ilvl="0" w:tplc="C95A3458">
      <w:start w:val="1"/>
      <w:numFmt w:val="lowerLetter"/>
      <w:lvlText w:val="%1)"/>
      <w:lvlJc w:val="left"/>
      <w:pPr>
        <w:ind w:left="1080" w:hanging="360"/>
      </w:pPr>
      <w:rPr>
        <w:rFonts w:hint="default"/>
      </w:rPr>
    </w:lvl>
    <w:lvl w:ilvl="1" w:tplc="9676A26A" w:tentative="1">
      <w:start w:val="1"/>
      <w:numFmt w:val="lowerLetter"/>
      <w:lvlText w:val="%2."/>
      <w:lvlJc w:val="left"/>
      <w:pPr>
        <w:ind w:left="1800" w:hanging="360"/>
      </w:pPr>
    </w:lvl>
    <w:lvl w:ilvl="2" w:tplc="2E527FA8" w:tentative="1">
      <w:start w:val="1"/>
      <w:numFmt w:val="lowerRoman"/>
      <w:lvlText w:val="%3."/>
      <w:lvlJc w:val="right"/>
      <w:pPr>
        <w:ind w:left="2520" w:hanging="180"/>
      </w:pPr>
    </w:lvl>
    <w:lvl w:ilvl="3" w:tplc="E990F7D4" w:tentative="1">
      <w:start w:val="1"/>
      <w:numFmt w:val="decimal"/>
      <w:lvlText w:val="%4."/>
      <w:lvlJc w:val="left"/>
      <w:pPr>
        <w:ind w:left="3240" w:hanging="360"/>
      </w:pPr>
    </w:lvl>
    <w:lvl w:ilvl="4" w:tplc="36BEA2B0" w:tentative="1">
      <w:start w:val="1"/>
      <w:numFmt w:val="lowerLetter"/>
      <w:lvlText w:val="%5."/>
      <w:lvlJc w:val="left"/>
      <w:pPr>
        <w:ind w:left="3960" w:hanging="360"/>
      </w:pPr>
    </w:lvl>
    <w:lvl w:ilvl="5" w:tplc="DB8C13DC" w:tentative="1">
      <w:start w:val="1"/>
      <w:numFmt w:val="lowerRoman"/>
      <w:lvlText w:val="%6."/>
      <w:lvlJc w:val="right"/>
      <w:pPr>
        <w:ind w:left="4680" w:hanging="180"/>
      </w:pPr>
    </w:lvl>
    <w:lvl w:ilvl="6" w:tplc="5C48CFB6" w:tentative="1">
      <w:start w:val="1"/>
      <w:numFmt w:val="decimal"/>
      <w:lvlText w:val="%7."/>
      <w:lvlJc w:val="left"/>
      <w:pPr>
        <w:ind w:left="5400" w:hanging="360"/>
      </w:pPr>
    </w:lvl>
    <w:lvl w:ilvl="7" w:tplc="EE4C67D0" w:tentative="1">
      <w:start w:val="1"/>
      <w:numFmt w:val="lowerLetter"/>
      <w:lvlText w:val="%8."/>
      <w:lvlJc w:val="left"/>
      <w:pPr>
        <w:ind w:left="6120" w:hanging="360"/>
      </w:pPr>
    </w:lvl>
    <w:lvl w:ilvl="8" w:tplc="1524670C" w:tentative="1">
      <w:start w:val="1"/>
      <w:numFmt w:val="lowerRoman"/>
      <w:lvlText w:val="%9."/>
      <w:lvlJc w:val="right"/>
      <w:pPr>
        <w:ind w:left="6840" w:hanging="180"/>
      </w:pPr>
    </w:lvl>
  </w:abstractNum>
  <w:abstractNum w:abstractNumId="14" w15:restartNumberingAfterBreak="0">
    <w:nsid w:val="0000000F"/>
    <w:multiLevelType w:val="hybridMultilevel"/>
    <w:tmpl w:val="10E6918E"/>
    <w:lvl w:ilvl="0" w:tplc="9410B33C">
      <w:start w:val="1"/>
      <w:numFmt w:val="decimal"/>
      <w:lvlText w:val="%1."/>
      <w:lvlJc w:val="left"/>
      <w:pPr>
        <w:ind w:left="720" w:hanging="360"/>
      </w:pPr>
      <w:rPr>
        <w:rFonts w:hint="default"/>
      </w:rPr>
    </w:lvl>
    <w:lvl w:ilvl="1" w:tplc="A7A61210" w:tentative="1">
      <w:start w:val="1"/>
      <w:numFmt w:val="lowerLetter"/>
      <w:lvlText w:val="%2."/>
      <w:lvlJc w:val="left"/>
      <w:pPr>
        <w:ind w:left="1440" w:hanging="360"/>
      </w:pPr>
    </w:lvl>
    <w:lvl w:ilvl="2" w:tplc="5B203FEC" w:tentative="1">
      <w:start w:val="1"/>
      <w:numFmt w:val="lowerRoman"/>
      <w:lvlText w:val="%3."/>
      <w:lvlJc w:val="right"/>
      <w:pPr>
        <w:ind w:left="2160" w:hanging="180"/>
      </w:pPr>
    </w:lvl>
    <w:lvl w:ilvl="3" w:tplc="8D9E8E9E" w:tentative="1">
      <w:start w:val="1"/>
      <w:numFmt w:val="decimal"/>
      <w:lvlText w:val="%4."/>
      <w:lvlJc w:val="left"/>
      <w:pPr>
        <w:ind w:left="2880" w:hanging="360"/>
      </w:pPr>
    </w:lvl>
    <w:lvl w:ilvl="4" w:tplc="DCB6E636" w:tentative="1">
      <w:start w:val="1"/>
      <w:numFmt w:val="lowerLetter"/>
      <w:lvlText w:val="%5."/>
      <w:lvlJc w:val="left"/>
      <w:pPr>
        <w:ind w:left="3600" w:hanging="360"/>
      </w:pPr>
    </w:lvl>
    <w:lvl w:ilvl="5" w:tplc="445CEDAA" w:tentative="1">
      <w:start w:val="1"/>
      <w:numFmt w:val="lowerRoman"/>
      <w:lvlText w:val="%6."/>
      <w:lvlJc w:val="right"/>
      <w:pPr>
        <w:ind w:left="4320" w:hanging="180"/>
      </w:pPr>
    </w:lvl>
    <w:lvl w:ilvl="6" w:tplc="54C8E166" w:tentative="1">
      <w:start w:val="1"/>
      <w:numFmt w:val="decimal"/>
      <w:lvlText w:val="%7."/>
      <w:lvlJc w:val="left"/>
      <w:pPr>
        <w:ind w:left="5040" w:hanging="360"/>
      </w:pPr>
    </w:lvl>
    <w:lvl w:ilvl="7" w:tplc="B7E67FE4" w:tentative="1">
      <w:start w:val="1"/>
      <w:numFmt w:val="lowerLetter"/>
      <w:lvlText w:val="%8."/>
      <w:lvlJc w:val="left"/>
      <w:pPr>
        <w:ind w:left="5760" w:hanging="360"/>
      </w:pPr>
    </w:lvl>
    <w:lvl w:ilvl="8" w:tplc="BC685B4A"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D52"/>
    <w:rsid w:val="000D4EDE"/>
    <w:rsid w:val="00113F8A"/>
    <w:rsid w:val="00617513"/>
    <w:rsid w:val="00733ECD"/>
    <w:rsid w:val="00AE7D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F7F5133"/>
  <w15:chartTrackingRefBased/>
  <w15:docId w15:val="{69FFCC41-5946-4439-9B60-E2E6BDC1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7D52"/>
    <w:pPr>
      <w:spacing w:after="200" w:line="276" w:lineRule="auto"/>
    </w:pPr>
    <w:rPr>
      <w:lang w:val="ca-ES"/>
    </w:rPr>
  </w:style>
  <w:style w:type="paragraph" w:styleId="Ttol1">
    <w:name w:val="heading 1"/>
    <w:basedOn w:val="Normal06"/>
    <w:next w:val="Normal06"/>
    <w:link w:val="Ttol1Car"/>
    <w:qFormat/>
    <w:rsid w:val="00AE7D52"/>
    <w:pPr>
      <w:keepNext/>
      <w:outlineLvl w:val="0"/>
    </w:pPr>
    <w:rPr>
      <w:rFonts w:ascii="Times New Roman" w:eastAsia="Times New Roman" w:hAnsi="Times New Roman" w:cs="Times New Roman"/>
      <w:b/>
      <w:bCs/>
      <w:sz w:val="24"/>
      <w:szCs w:val="24"/>
      <w:lang w:val="es-ES" w:eastAsia="es-ES"/>
    </w:rPr>
  </w:style>
  <w:style w:type="paragraph" w:styleId="Ttol2">
    <w:name w:val="heading 2"/>
    <w:basedOn w:val="Normal06"/>
    <w:next w:val="Normal06"/>
    <w:link w:val="Ttol2Car"/>
    <w:semiHidden/>
    <w:unhideWhenUsed/>
    <w:qFormat/>
    <w:rsid w:val="00AE7D52"/>
    <w:pPr>
      <w:keepNext/>
      <w:ind w:left="708"/>
      <w:jc w:val="center"/>
      <w:outlineLvl w:val="1"/>
    </w:pPr>
    <w:rPr>
      <w:rFonts w:ascii="Times New Roman" w:eastAsia="Times New Roman" w:hAnsi="Times New Roman" w:cs="Times New Roman"/>
      <w:b/>
      <w:bCs/>
      <w:sz w:val="24"/>
      <w:szCs w:val="24"/>
      <w:lang w:val="es-ES"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rsid w:val="00AE7D52"/>
    <w:rPr>
      <w:rFonts w:ascii="Times New Roman" w:eastAsia="Times New Roman" w:hAnsi="Times New Roman" w:cs="Times New Roman"/>
      <w:b/>
      <w:bCs/>
      <w:sz w:val="24"/>
      <w:szCs w:val="24"/>
      <w:lang w:eastAsia="es-ES"/>
    </w:rPr>
  </w:style>
  <w:style w:type="character" w:customStyle="1" w:styleId="Ttol2Car">
    <w:name w:val="Títol 2 Car"/>
    <w:basedOn w:val="Tipusdelletraperdefectedelpargraf"/>
    <w:link w:val="Ttol2"/>
    <w:semiHidden/>
    <w:rsid w:val="00AE7D52"/>
    <w:rPr>
      <w:rFonts w:ascii="Times New Roman" w:eastAsia="Times New Roman" w:hAnsi="Times New Roman" w:cs="Times New Roman"/>
      <w:b/>
      <w:bCs/>
      <w:sz w:val="24"/>
      <w:szCs w:val="24"/>
      <w:lang w:eastAsia="es-ES"/>
    </w:rPr>
  </w:style>
  <w:style w:type="paragraph" w:styleId="Capalera">
    <w:name w:val="header"/>
    <w:basedOn w:val="Normal"/>
    <w:link w:val="CapaleraCar"/>
    <w:uiPriority w:val="99"/>
    <w:unhideWhenUsed/>
    <w:rsid w:val="00AE7D52"/>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AE7D52"/>
    <w:rPr>
      <w:lang w:val="ca-ES"/>
    </w:rPr>
  </w:style>
  <w:style w:type="paragraph" w:styleId="Peu">
    <w:name w:val="footer"/>
    <w:basedOn w:val="Normal"/>
    <w:link w:val="PeuCar"/>
    <w:uiPriority w:val="99"/>
    <w:unhideWhenUsed/>
    <w:rsid w:val="00AE7D52"/>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AE7D52"/>
    <w:rPr>
      <w:lang w:val="ca-ES"/>
    </w:rPr>
  </w:style>
  <w:style w:type="paragraph" w:styleId="Sagniadetextindependent">
    <w:name w:val="Body Text Indent"/>
    <w:basedOn w:val="Normal"/>
    <w:link w:val="SagniadetextindependentCar"/>
    <w:semiHidden/>
    <w:unhideWhenUsed/>
    <w:rsid w:val="00AE7D52"/>
    <w:pPr>
      <w:spacing w:after="0" w:line="240" w:lineRule="auto"/>
      <w:ind w:firstLine="360"/>
    </w:pPr>
    <w:rPr>
      <w:rFonts w:ascii="Century Gothic" w:eastAsia="Times New Roman" w:hAnsi="Century Gothic" w:cs="Times New Roman"/>
      <w:b/>
      <w:bCs/>
      <w:u w:val="single"/>
      <w:lang w:eastAsia="ca-ES"/>
    </w:rPr>
  </w:style>
  <w:style w:type="character" w:customStyle="1" w:styleId="SagniadetextindependentCar">
    <w:name w:val="Sagnia de text independent Car"/>
    <w:basedOn w:val="Tipusdelletraperdefectedelpargraf"/>
    <w:link w:val="Sagniadetextindependent"/>
    <w:semiHidden/>
    <w:rsid w:val="00AE7D52"/>
    <w:rPr>
      <w:rFonts w:ascii="Century Gothic" w:eastAsia="Times New Roman" w:hAnsi="Century Gothic" w:cs="Times New Roman"/>
      <w:b/>
      <w:bCs/>
      <w:u w:val="single"/>
      <w:lang w:val="ca-ES" w:eastAsia="ca-ES"/>
    </w:rPr>
  </w:style>
  <w:style w:type="paragraph" w:styleId="Textindependent2">
    <w:name w:val="Body Text 2"/>
    <w:basedOn w:val="Normal"/>
    <w:link w:val="Textindependent2Car"/>
    <w:unhideWhenUsed/>
    <w:rsid w:val="00AE7D52"/>
    <w:pPr>
      <w:spacing w:after="0" w:line="360" w:lineRule="auto"/>
      <w:jc w:val="both"/>
    </w:pPr>
    <w:rPr>
      <w:rFonts w:ascii="Century Gothic" w:eastAsia="Times New Roman" w:hAnsi="Century Gothic" w:cs="Times New Roman"/>
      <w:b/>
      <w:bCs/>
      <w:lang w:eastAsia="ca-ES"/>
    </w:rPr>
  </w:style>
  <w:style w:type="character" w:customStyle="1" w:styleId="Textindependent2Car">
    <w:name w:val="Text independent 2 Car"/>
    <w:basedOn w:val="Tipusdelletraperdefectedelpargraf"/>
    <w:link w:val="Textindependent2"/>
    <w:rsid w:val="00AE7D52"/>
    <w:rPr>
      <w:rFonts w:ascii="Century Gothic" w:eastAsia="Times New Roman" w:hAnsi="Century Gothic" w:cs="Times New Roman"/>
      <w:b/>
      <w:bCs/>
      <w:lang w:val="ca-ES" w:eastAsia="ca-ES"/>
    </w:rPr>
  </w:style>
  <w:style w:type="paragraph" w:customStyle="1" w:styleId="Normal0">
    <w:name w:val="Normal_0"/>
    <w:qFormat/>
    <w:rsid w:val="00AE7D52"/>
    <w:pPr>
      <w:spacing w:after="0" w:line="240" w:lineRule="auto"/>
    </w:pPr>
    <w:rPr>
      <w:rFonts w:ascii="Times New Roman" w:eastAsia="Times New Roman" w:hAnsi="Times New Roman" w:cs="Times New Roman"/>
      <w:sz w:val="24"/>
      <w:szCs w:val="24"/>
      <w:lang w:val="ca-ES"/>
    </w:rPr>
  </w:style>
  <w:style w:type="paragraph" w:customStyle="1" w:styleId="Normal00">
    <w:name w:val="Normal_0_0"/>
    <w:qFormat/>
    <w:rsid w:val="00AE7D52"/>
    <w:pPr>
      <w:spacing w:after="0" w:line="240" w:lineRule="auto"/>
    </w:pPr>
    <w:rPr>
      <w:sz w:val="20"/>
      <w:szCs w:val="20"/>
      <w:lang w:val="ca-ES"/>
    </w:rPr>
  </w:style>
  <w:style w:type="paragraph" w:customStyle="1" w:styleId="Normal1">
    <w:name w:val="Normal_1"/>
    <w:qFormat/>
    <w:rsid w:val="00AE7D52"/>
    <w:pPr>
      <w:spacing w:after="0" w:line="240" w:lineRule="auto"/>
    </w:pPr>
    <w:rPr>
      <w:sz w:val="20"/>
      <w:szCs w:val="20"/>
      <w:lang w:val="ca-ES"/>
    </w:rPr>
  </w:style>
  <w:style w:type="paragraph" w:customStyle="1" w:styleId="Normal000">
    <w:name w:val="Normal_0_0_0"/>
    <w:qFormat/>
    <w:rsid w:val="00AE7D52"/>
    <w:pPr>
      <w:spacing w:after="0" w:line="240" w:lineRule="auto"/>
    </w:pPr>
    <w:rPr>
      <w:sz w:val="20"/>
      <w:szCs w:val="20"/>
      <w:lang w:val="ca-ES"/>
    </w:rPr>
  </w:style>
  <w:style w:type="paragraph" w:customStyle="1" w:styleId="Normal01">
    <w:name w:val="Normal_0_1"/>
    <w:qFormat/>
    <w:rsid w:val="00AE7D52"/>
    <w:pPr>
      <w:spacing w:after="0" w:line="240" w:lineRule="auto"/>
    </w:pPr>
    <w:rPr>
      <w:sz w:val="20"/>
      <w:szCs w:val="20"/>
      <w:lang w:val="ca-ES"/>
    </w:rPr>
  </w:style>
  <w:style w:type="paragraph" w:customStyle="1" w:styleId="Normal02">
    <w:name w:val="Normal_0_2"/>
    <w:qFormat/>
    <w:rsid w:val="00AE7D52"/>
    <w:pPr>
      <w:spacing w:after="0" w:line="240" w:lineRule="auto"/>
    </w:pPr>
    <w:rPr>
      <w:sz w:val="20"/>
      <w:szCs w:val="20"/>
      <w:lang w:val="ca-ES"/>
    </w:rPr>
  </w:style>
  <w:style w:type="paragraph" w:customStyle="1" w:styleId="Normal03">
    <w:name w:val="Normal_0_3"/>
    <w:qFormat/>
    <w:rsid w:val="00AE7D52"/>
    <w:pPr>
      <w:spacing w:after="0" w:line="240" w:lineRule="auto"/>
    </w:pPr>
    <w:rPr>
      <w:sz w:val="20"/>
      <w:szCs w:val="20"/>
      <w:lang w:val="ca-ES"/>
    </w:rPr>
  </w:style>
  <w:style w:type="paragraph" w:customStyle="1" w:styleId="Normal04">
    <w:name w:val="Normal_0_4"/>
    <w:qFormat/>
    <w:rsid w:val="00AE7D52"/>
    <w:pPr>
      <w:spacing w:after="0" w:line="240" w:lineRule="auto"/>
    </w:pPr>
    <w:rPr>
      <w:sz w:val="20"/>
      <w:szCs w:val="20"/>
      <w:lang w:val="ca-ES"/>
    </w:rPr>
  </w:style>
  <w:style w:type="paragraph" w:customStyle="1" w:styleId="Normal05">
    <w:name w:val="Normal_0_5"/>
    <w:qFormat/>
    <w:rsid w:val="00AE7D52"/>
    <w:pPr>
      <w:spacing w:after="0" w:line="240" w:lineRule="auto"/>
    </w:pPr>
    <w:rPr>
      <w:sz w:val="20"/>
      <w:szCs w:val="20"/>
      <w:lang w:val="ca-ES"/>
    </w:rPr>
  </w:style>
  <w:style w:type="paragraph" w:customStyle="1" w:styleId="Normal06">
    <w:name w:val="Normal_0_6"/>
    <w:qFormat/>
    <w:rsid w:val="00AE7D52"/>
    <w:pPr>
      <w:spacing w:after="0" w:line="240" w:lineRule="auto"/>
    </w:pPr>
    <w:rPr>
      <w:sz w:val="20"/>
      <w:szCs w:val="20"/>
      <w:lang w:val="ca-ES"/>
    </w:rPr>
  </w:style>
  <w:style w:type="paragraph" w:customStyle="1" w:styleId="Normal07">
    <w:name w:val="Normal_0_7"/>
    <w:qFormat/>
    <w:rsid w:val="00AE7D52"/>
    <w:pPr>
      <w:spacing w:after="0" w:line="240" w:lineRule="auto"/>
    </w:pPr>
    <w:rPr>
      <w:sz w:val="20"/>
      <w:szCs w:val="20"/>
      <w:lang w:val="ca-ES"/>
    </w:rPr>
  </w:style>
  <w:style w:type="paragraph" w:styleId="NormalWeb">
    <w:name w:val="Normal (Web)"/>
    <w:basedOn w:val="Normal08"/>
    <w:semiHidden/>
    <w:unhideWhenUsed/>
    <w:rsid w:val="00AE7D52"/>
    <w:pPr>
      <w:spacing w:line="360" w:lineRule="auto"/>
      <w:ind w:left="528" w:right="71" w:firstLine="600"/>
      <w:jc w:val="both"/>
    </w:pPr>
    <w:rPr>
      <w:rFonts w:ascii="Verdana" w:hAnsi="Verdana" w:cs="Arial"/>
      <w:sz w:val="20"/>
    </w:rPr>
  </w:style>
  <w:style w:type="paragraph" w:customStyle="1" w:styleId="Normal08">
    <w:name w:val="Normal_0_8"/>
    <w:qFormat/>
    <w:rsid w:val="00AE7D52"/>
    <w:pPr>
      <w:spacing w:after="0" w:line="240" w:lineRule="auto"/>
    </w:pPr>
    <w:rPr>
      <w:rFonts w:ascii="Times New Roman" w:eastAsia="Times New Roman" w:hAnsi="Times New Roman" w:cs="Times New Roman"/>
      <w:sz w:val="24"/>
      <w:szCs w:val="24"/>
      <w:lang w:eastAsia="es-ES"/>
    </w:rPr>
  </w:style>
  <w:style w:type="paragraph" w:customStyle="1" w:styleId="Estilo2">
    <w:name w:val="Estilo2"/>
    <w:basedOn w:val="Normal08"/>
    <w:rsid w:val="00AE7D52"/>
    <w:pPr>
      <w:keepNext/>
      <w:spacing w:line="360" w:lineRule="auto"/>
      <w:jc w:val="center"/>
      <w:outlineLvl w:val="1"/>
    </w:pPr>
    <w:rPr>
      <w:rFonts w:ascii="Verdana" w:hAnsi="Verdana" w:cs="Microsoft Sans Serif"/>
      <w:bCs/>
      <w:sz w:val="20"/>
    </w:rPr>
  </w:style>
  <w:style w:type="paragraph" w:styleId="Ttol">
    <w:name w:val="Title"/>
    <w:basedOn w:val="Normal08"/>
    <w:link w:val="TtolCar"/>
    <w:qFormat/>
    <w:rsid w:val="00AE7D52"/>
    <w:pPr>
      <w:jc w:val="center"/>
    </w:pPr>
    <w:rPr>
      <w:rFonts w:ascii="Arial Narrow" w:hAnsi="Arial Narrow"/>
      <w:b/>
      <w:sz w:val="22"/>
      <w:szCs w:val="20"/>
      <w:lang w:val="es-ES_tradnl"/>
    </w:rPr>
  </w:style>
  <w:style w:type="character" w:customStyle="1" w:styleId="TtolCar">
    <w:name w:val="Títol Car"/>
    <w:basedOn w:val="Tipusdelletraperdefectedelpargraf"/>
    <w:link w:val="Ttol"/>
    <w:rsid w:val="00AE7D52"/>
    <w:rPr>
      <w:rFonts w:ascii="Arial Narrow" w:eastAsia="Times New Roman" w:hAnsi="Arial Narrow" w:cs="Times New Roman"/>
      <w:b/>
      <w:szCs w:val="20"/>
      <w:lang w:val="es-ES_tradnl" w:eastAsia="es-ES"/>
    </w:rPr>
  </w:style>
  <w:style w:type="character" w:styleId="mfasi">
    <w:name w:val="Emphasis"/>
    <w:basedOn w:val="Tipusdelletraperdefectedelpargraf"/>
    <w:qFormat/>
    <w:rsid w:val="00AE7D52"/>
    <w:rPr>
      <w:rFonts w:asciiTheme="minorHAnsi" w:eastAsiaTheme="minorHAnsi" w:hAnsiTheme="minorHAnsi" w:cstheme="minorBidi"/>
      <w:i/>
      <w:iCs/>
      <w:sz w:val="24"/>
      <w:szCs w:val="24"/>
    </w:rPr>
  </w:style>
  <w:style w:type="paragraph" w:customStyle="1" w:styleId="Normal09">
    <w:name w:val="Normal_0_9"/>
    <w:qFormat/>
    <w:rsid w:val="00AE7D52"/>
    <w:pPr>
      <w:spacing w:after="0" w:line="240" w:lineRule="auto"/>
    </w:pPr>
    <w:rPr>
      <w:sz w:val="20"/>
      <w:szCs w:val="20"/>
      <w:lang w:val="ca-ES"/>
    </w:rPr>
  </w:style>
  <w:style w:type="paragraph" w:customStyle="1" w:styleId="Normal010">
    <w:name w:val="Normal_0_10"/>
    <w:qFormat/>
    <w:rsid w:val="00AE7D52"/>
    <w:pPr>
      <w:spacing w:after="0" w:line="240" w:lineRule="auto"/>
    </w:pPr>
    <w:rPr>
      <w:sz w:val="20"/>
      <w:szCs w:val="20"/>
      <w:lang w:val="ca-ES"/>
    </w:rPr>
  </w:style>
  <w:style w:type="paragraph" w:customStyle="1" w:styleId="Normal011">
    <w:name w:val="Normal_0_11"/>
    <w:qFormat/>
    <w:rsid w:val="00AE7D52"/>
    <w:pPr>
      <w:spacing w:after="0" w:line="240" w:lineRule="auto"/>
    </w:pPr>
    <w:rPr>
      <w:sz w:val="20"/>
      <w:szCs w:val="20"/>
      <w:lang w:val="ca-ES"/>
    </w:rPr>
  </w:style>
  <w:style w:type="paragraph" w:customStyle="1" w:styleId="Normal012">
    <w:name w:val="Normal_0_12"/>
    <w:qFormat/>
    <w:rsid w:val="00AE7D52"/>
    <w:pPr>
      <w:spacing w:after="0" w:line="240" w:lineRule="auto"/>
    </w:pPr>
    <w:rPr>
      <w:sz w:val="20"/>
      <w:szCs w:val="20"/>
      <w:lang w:val="ca-ES"/>
    </w:rPr>
  </w:style>
  <w:style w:type="paragraph" w:customStyle="1" w:styleId="Normal013">
    <w:name w:val="Normal_0_13"/>
    <w:qFormat/>
    <w:rsid w:val="00AE7D52"/>
    <w:pPr>
      <w:spacing w:after="0" w:line="240" w:lineRule="auto"/>
    </w:pPr>
    <w:rPr>
      <w:sz w:val="20"/>
      <w:szCs w:val="20"/>
      <w:lang w:val="ca-ES"/>
    </w:rPr>
  </w:style>
  <w:style w:type="paragraph" w:customStyle="1" w:styleId="Normal4">
    <w:name w:val="Normal_4"/>
    <w:qFormat/>
    <w:rsid w:val="00AE7D52"/>
    <w:pPr>
      <w:spacing w:after="0" w:line="240" w:lineRule="auto"/>
    </w:pPr>
    <w:rPr>
      <w:sz w:val="20"/>
      <w:szCs w:val="20"/>
      <w:lang w:val="ca-ES"/>
    </w:rPr>
  </w:style>
  <w:style w:type="paragraph" w:customStyle="1" w:styleId="Normal014">
    <w:name w:val="Normal_0_14"/>
    <w:qFormat/>
    <w:rsid w:val="00AE7D52"/>
    <w:pPr>
      <w:spacing w:after="0" w:line="240" w:lineRule="auto"/>
    </w:pPr>
    <w:rPr>
      <w:sz w:val="20"/>
      <w:szCs w:val="20"/>
      <w:lang w:val="ca-ES"/>
    </w:rPr>
  </w:style>
  <w:style w:type="paragraph" w:styleId="Pargrafdellista">
    <w:name w:val="List Paragraph"/>
    <w:basedOn w:val="Normal014"/>
    <w:uiPriority w:val="34"/>
    <w:qFormat/>
    <w:rsid w:val="00AE7D52"/>
    <w:pPr>
      <w:ind w:left="720"/>
      <w:contextualSpacing/>
    </w:pPr>
  </w:style>
  <w:style w:type="paragraph" w:customStyle="1" w:styleId="Normal015">
    <w:name w:val="Normal_0_15"/>
    <w:qFormat/>
    <w:rsid w:val="00AE7D52"/>
    <w:pPr>
      <w:spacing w:after="0" w:line="240" w:lineRule="auto"/>
    </w:pPr>
    <w:rPr>
      <w:sz w:val="20"/>
      <w:szCs w:val="20"/>
      <w:lang w:val="ca-ES"/>
    </w:rPr>
  </w:style>
  <w:style w:type="paragraph" w:customStyle="1" w:styleId="Normal016">
    <w:name w:val="Normal_0_16"/>
    <w:qFormat/>
    <w:rsid w:val="00AE7D52"/>
    <w:pPr>
      <w:spacing w:after="0" w:line="240" w:lineRule="auto"/>
    </w:pPr>
    <w:rPr>
      <w:sz w:val="20"/>
      <w:szCs w:val="20"/>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5399</Words>
  <Characters>30776</Characters>
  <Application>Microsoft Office Word</Application>
  <DocSecurity>0</DocSecurity>
  <Lines>256</Lines>
  <Paragraphs>72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36103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Rosana</dc:creator>
  <cp:keywords/>
  <dc:description/>
  <cp:lastModifiedBy>Rosana</cp:lastModifiedBy>
  <cp:revision>3</cp:revision>
  <dcterms:created xsi:type="dcterms:W3CDTF">2017-08-01T10:38:00Z</dcterms:created>
  <dcterms:modified xsi:type="dcterms:W3CDTF">2017-09-05T11:33:00Z</dcterms:modified>
</cp:coreProperties>
</file>