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6B" w:rsidRDefault="009E678A" w:rsidP="00AA4AF9">
      <w:pPr>
        <w:tabs>
          <w:tab w:val="left" w:pos="0"/>
        </w:tabs>
        <w:rPr>
          <w:sz w:val="24"/>
        </w:rPr>
      </w:pPr>
      <w:bookmarkStart w:id="0" w:name="_GoBack"/>
      <w:bookmarkEnd w:id="0"/>
    </w:p>
    <w:p w:rsidR="006A456B" w:rsidRDefault="009E678A" w:rsidP="00AA4AF9">
      <w:pPr>
        <w:tabs>
          <w:tab w:val="left" w:pos="0"/>
        </w:tabs>
        <w:rPr>
          <w:sz w:val="24"/>
        </w:rPr>
      </w:pPr>
    </w:p>
    <w:p w:rsidR="006A456B" w:rsidRDefault="009E678A" w:rsidP="00AA4AF9">
      <w:pPr>
        <w:tabs>
          <w:tab w:val="left" w:pos="0"/>
        </w:tabs>
        <w:rPr>
          <w:sz w:val="24"/>
        </w:rPr>
      </w:pPr>
    </w:p>
    <w:p w:rsidR="006A456B" w:rsidRPr="006A456B" w:rsidRDefault="0039786C" w:rsidP="006A456B">
      <w:pPr>
        <w:rPr>
          <w:b/>
          <w:sz w:val="24"/>
        </w:rPr>
      </w:pPr>
      <w:r w:rsidRPr="006A456B">
        <w:rPr>
          <w:b/>
          <w:sz w:val="24"/>
        </w:rPr>
        <w:t xml:space="preserve">               </w:t>
      </w:r>
      <w:r>
        <w:rPr>
          <w:b/>
          <w:sz w:val="24"/>
        </w:rPr>
        <w:t xml:space="preserve">     ACTA DE LA SESSIO ORDINÀRIA</w:t>
      </w:r>
      <w:r w:rsidRPr="006A456B">
        <w:rPr>
          <w:b/>
          <w:sz w:val="24"/>
        </w:rPr>
        <w:t xml:space="preserve"> DEL PLE MUNICIPAL</w:t>
      </w:r>
    </w:p>
    <w:p w:rsidR="006A456B" w:rsidRPr="006A456B" w:rsidRDefault="009E678A" w:rsidP="006A456B">
      <w:pPr>
        <w:rPr>
          <w:b/>
          <w:sz w:val="24"/>
        </w:rPr>
      </w:pPr>
    </w:p>
    <w:p w:rsidR="006A456B" w:rsidRPr="006A456B" w:rsidRDefault="0039786C" w:rsidP="006A456B">
      <w:pPr>
        <w:rPr>
          <w:b/>
          <w:sz w:val="24"/>
        </w:rPr>
      </w:pPr>
      <w:r w:rsidRPr="006A456B">
        <w:rPr>
          <w:b/>
          <w:sz w:val="24"/>
        </w:rPr>
        <w:t xml:space="preserve">NÚM.: </w:t>
      </w:r>
      <w:r>
        <w:rPr>
          <w:b/>
          <w:sz w:val="24"/>
        </w:rPr>
        <w:t>2015/2</w:t>
      </w:r>
    </w:p>
    <w:p w:rsidR="006A456B" w:rsidRDefault="0039786C" w:rsidP="006A456B">
      <w:pPr>
        <w:rPr>
          <w:b/>
          <w:sz w:val="24"/>
        </w:rPr>
      </w:pPr>
      <w:r w:rsidRPr="006A456B">
        <w:rPr>
          <w:b/>
          <w:sz w:val="24"/>
        </w:rPr>
        <w:t xml:space="preserve">DATA:  </w:t>
      </w:r>
      <w:r>
        <w:rPr>
          <w:b/>
          <w:sz w:val="24"/>
        </w:rPr>
        <w:t>10 de febrer de 2015</w:t>
      </w:r>
    </w:p>
    <w:p w:rsidR="006A456B" w:rsidRDefault="0039786C" w:rsidP="006A456B">
      <w:pPr>
        <w:rPr>
          <w:b/>
          <w:sz w:val="24"/>
        </w:rPr>
      </w:pPr>
      <w:r w:rsidRPr="006A456B">
        <w:rPr>
          <w:b/>
          <w:sz w:val="24"/>
        </w:rPr>
        <w:t xml:space="preserve">HORA INICI: </w:t>
      </w:r>
      <w:r>
        <w:rPr>
          <w:b/>
          <w:sz w:val="24"/>
        </w:rPr>
        <w:t>9:08</w:t>
      </w:r>
    </w:p>
    <w:p w:rsidR="006A456B" w:rsidRPr="006A456B" w:rsidRDefault="0039786C" w:rsidP="006A456B">
      <w:pPr>
        <w:rPr>
          <w:b/>
          <w:sz w:val="24"/>
        </w:rPr>
      </w:pPr>
      <w:r w:rsidRPr="006A456B">
        <w:rPr>
          <w:b/>
          <w:sz w:val="24"/>
        </w:rPr>
        <w:t>HORA FINALITZACIO:</w:t>
      </w:r>
      <w:r>
        <w:rPr>
          <w:b/>
          <w:sz w:val="24"/>
        </w:rPr>
        <w:t xml:space="preserve"> 9:13</w:t>
      </w:r>
    </w:p>
    <w:p w:rsidR="006A456B" w:rsidRPr="006A456B" w:rsidRDefault="0039786C" w:rsidP="006A456B">
      <w:pPr>
        <w:rPr>
          <w:b/>
          <w:sz w:val="24"/>
        </w:rPr>
      </w:pPr>
      <w:r w:rsidRPr="006A456B">
        <w:rPr>
          <w:b/>
          <w:sz w:val="24"/>
        </w:rPr>
        <w:t>LLOC: AJUNTAMENT DE DELTEBRE</w:t>
      </w:r>
    </w:p>
    <w:p w:rsidR="006A456B" w:rsidRPr="006A456B" w:rsidRDefault="009E678A" w:rsidP="006A456B">
      <w:pPr>
        <w:rPr>
          <w:b/>
          <w:sz w:val="24"/>
        </w:rPr>
      </w:pPr>
    </w:p>
    <w:p w:rsidR="006A456B" w:rsidRPr="006A456B" w:rsidRDefault="0039786C" w:rsidP="006A456B">
      <w:pPr>
        <w:rPr>
          <w:b/>
          <w:sz w:val="24"/>
        </w:rPr>
      </w:pPr>
      <w:r w:rsidRPr="006A456B">
        <w:rPr>
          <w:b/>
          <w:sz w:val="24"/>
        </w:rPr>
        <w:t xml:space="preserve"> </w:t>
      </w:r>
      <w:r w:rsidRPr="006A456B">
        <w:rPr>
          <w:b/>
          <w:sz w:val="24"/>
        </w:rPr>
        <w:tab/>
        <w:t>ASSISTENTS:</w:t>
      </w:r>
    </w:p>
    <w:p w:rsidR="006A456B" w:rsidRPr="006A456B" w:rsidRDefault="009E678A" w:rsidP="006A456B">
      <w:pPr>
        <w:rPr>
          <w:sz w:val="24"/>
        </w:rPr>
      </w:pPr>
    </w:p>
    <w:p w:rsidR="006A456B" w:rsidRPr="006A456B" w:rsidRDefault="0039786C" w:rsidP="006A456B">
      <w:pPr>
        <w:rPr>
          <w:sz w:val="24"/>
        </w:rPr>
      </w:pPr>
      <w:r w:rsidRPr="006A456B">
        <w:rPr>
          <w:b/>
          <w:sz w:val="24"/>
        </w:rPr>
        <w:t>Alcalde-President:</w:t>
      </w:r>
      <w:r w:rsidRPr="006A456B">
        <w:rPr>
          <w:sz w:val="24"/>
        </w:rPr>
        <w:t xml:space="preserve"> Sr. José Emilio Bertomeu Rio.</w:t>
      </w:r>
    </w:p>
    <w:p w:rsidR="006A456B" w:rsidRPr="006A456B" w:rsidRDefault="009E678A" w:rsidP="006A456B">
      <w:pPr>
        <w:rPr>
          <w:sz w:val="24"/>
        </w:rPr>
      </w:pPr>
    </w:p>
    <w:p w:rsidR="006A456B" w:rsidRPr="006A456B" w:rsidRDefault="0039786C" w:rsidP="006A456B">
      <w:pPr>
        <w:rPr>
          <w:sz w:val="24"/>
        </w:rPr>
      </w:pPr>
      <w:r w:rsidRPr="006A456B">
        <w:rPr>
          <w:b/>
          <w:sz w:val="24"/>
        </w:rPr>
        <w:t>Regidors</w:t>
      </w:r>
      <w:r w:rsidRPr="006A456B">
        <w:rPr>
          <w:sz w:val="24"/>
        </w:rPr>
        <w:t xml:space="preserve">: Sr. Gervasi Aspa Casanova, Sr. Joan Alginet Aliau, Sra. Sònia Bertomeu Tomàs, Sr. Oscar Martin Bo, Sr. Jordi P. Torres Fabra, Sra. Maria Salomé Bertomeu Mauri, Sra. Sònia Bertomeu Franch, Sr. Lluís Soler Panisello, Sra. Teresa Culvi Porres, Sr. Salvador Bertomeu </w:t>
      </w:r>
      <w:proofErr w:type="spellStart"/>
      <w:r w:rsidRPr="006A456B">
        <w:rPr>
          <w:sz w:val="24"/>
        </w:rPr>
        <w:t>Bertomeu</w:t>
      </w:r>
      <w:proofErr w:type="spellEnd"/>
      <w:r>
        <w:rPr>
          <w:sz w:val="24"/>
        </w:rPr>
        <w:t xml:space="preserve">, </w:t>
      </w:r>
      <w:r w:rsidR="00D93DC5">
        <w:rPr>
          <w:sz w:val="24"/>
        </w:rPr>
        <w:t xml:space="preserve">Sra. </w:t>
      </w:r>
      <w:r>
        <w:rPr>
          <w:sz w:val="24"/>
        </w:rPr>
        <w:t xml:space="preserve">Carme Franch Rius, Sr. Joan Bertomeu Bertomeu i Sr. Tomàs Castells Fresquet </w:t>
      </w:r>
    </w:p>
    <w:p w:rsidR="006A456B" w:rsidRPr="006A456B" w:rsidRDefault="0039786C" w:rsidP="006A456B">
      <w:pPr>
        <w:rPr>
          <w:sz w:val="24"/>
        </w:rPr>
      </w:pPr>
      <w:r w:rsidRPr="006A456B">
        <w:rPr>
          <w:sz w:val="24"/>
        </w:rPr>
        <w:t xml:space="preserve"> </w:t>
      </w:r>
    </w:p>
    <w:p w:rsidR="006A456B" w:rsidRDefault="0039786C" w:rsidP="006A456B">
      <w:pPr>
        <w:rPr>
          <w:sz w:val="24"/>
        </w:rPr>
      </w:pPr>
      <w:r w:rsidRPr="006A456B">
        <w:rPr>
          <w:b/>
          <w:sz w:val="24"/>
        </w:rPr>
        <w:t>Excusats:</w:t>
      </w:r>
      <w:r>
        <w:rPr>
          <w:b/>
          <w:sz w:val="24"/>
        </w:rPr>
        <w:t xml:space="preserve"> </w:t>
      </w:r>
      <w:r w:rsidR="00D93DC5">
        <w:rPr>
          <w:sz w:val="24"/>
        </w:rPr>
        <w:t xml:space="preserve">Sr. </w:t>
      </w:r>
      <w:proofErr w:type="spellStart"/>
      <w:r>
        <w:rPr>
          <w:sz w:val="24"/>
        </w:rPr>
        <w:t>Rogelio</w:t>
      </w:r>
      <w:proofErr w:type="spellEnd"/>
      <w:r>
        <w:rPr>
          <w:sz w:val="24"/>
        </w:rPr>
        <w:t xml:space="preserve"> Tomàs Bonet</w:t>
      </w:r>
      <w:r w:rsidR="00D93DC5">
        <w:rPr>
          <w:sz w:val="24"/>
        </w:rPr>
        <w:t>,  Sra. Susanna Gómez Castellà i</w:t>
      </w:r>
      <w:r w:rsidRPr="0039786C">
        <w:rPr>
          <w:sz w:val="24"/>
        </w:rPr>
        <w:t xml:space="preserve"> </w:t>
      </w:r>
      <w:r>
        <w:rPr>
          <w:sz w:val="24"/>
        </w:rPr>
        <w:t>Sr. Mingo Alcalà Sorribes</w:t>
      </w:r>
    </w:p>
    <w:p w:rsidR="006A456B" w:rsidRPr="006A456B" w:rsidRDefault="009E678A" w:rsidP="006A456B">
      <w:pPr>
        <w:rPr>
          <w:sz w:val="24"/>
        </w:rPr>
      </w:pPr>
    </w:p>
    <w:p w:rsidR="006A456B" w:rsidRPr="006A456B" w:rsidRDefault="0039786C" w:rsidP="006A456B">
      <w:pPr>
        <w:rPr>
          <w:sz w:val="24"/>
        </w:rPr>
      </w:pPr>
      <w:r w:rsidRPr="006A456B">
        <w:rPr>
          <w:b/>
          <w:sz w:val="24"/>
        </w:rPr>
        <w:t>Secretari acctal.:</w:t>
      </w:r>
      <w:r w:rsidRPr="006A456B">
        <w:rPr>
          <w:sz w:val="24"/>
        </w:rPr>
        <w:t xml:space="preserve"> Sr. David Torres Fabra.</w:t>
      </w:r>
    </w:p>
    <w:p w:rsidR="006A456B" w:rsidRPr="006A456B" w:rsidRDefault="009E678A" w:rsidP="006A456B">
      <w:pPr>
        <w:rPr>
          <w:sz w:val="24"/>
        </w:rPr>
      </w:pPr>
    </w:p>
    <w:p w:rsidR="006A456B" w:rsidRPr="006A456B" w:rsidRDefault="0039786C" w:rsidP="006A456B">
      <w:pPr>
        <w:rPr>
          <w:sz w:val="24"/>
        </w:rPr>
      </w:pPr>
      <w:r w:rsidRPr="006A456B">
        <w:rPr>
          <w:b/>
          <w:sz w:val="24"/>
        </w:rPr>
        <w:t xml:space="preserve">Interventora acctal.: </w:t>
      </w:r>
      <w:r w:rsidRPr="006A456B">
        <w:rPr>
          <w:sz w:val="24"/>
        </w:rPr>
        <w:t>Sra. Lorena Navarro Vicente.</w:t>
      </w:r>
    </w:p>
    <w:p w:rsidR="006A456B" w:rsidRPr="006A456B" w:rsidRDefault="0039786C" w:rsidP="006A456B">
      <w:pPr>
        <w:keepNext/>
        <w:keepLines/>
        <w:spacing w:before="200"/>
        <w:outlineLvl w:val="1"/>
        <w:rPr>
          <w:b/>
          <w:bCs/>
          <w:i/>
          <w:sz w:val="24"/>
        </w:rPr>
      </w:pPr>
      <w:r w:rsidRPr="006A456B">
        <w:rPr>
          <w:b/>
          <w:bCs/>
          <w:sz w:val="24"/>
        </w:rPr>
        <w:t>ORDRE DEL DIA</w:t>
      </w:r>
    </w:p>
    <w:p w:rsidR="00904BE6" w:rsidRDefault="00904BE6">
      <w:pPr>
        <w:pStyle w:val="Normal0"/>
      </w:pPr>
    </w:p>
    <w:p w:rsidR="00904BE6" w:rsidRPr="00D83F5C" w:rsidRDefault="0039786C" w:rsidP="0039786C">
      <w:pPr>
        <w:pStyle w:val="Normal0"/>
        <w:numPr>
          <w:ilvl w:val="0"/>
          <w:numId w:val="5"/>
        </w:numPr>
        <w:rPr>
          <w:rFonts w:ascii="Arial" w:eastAsia="Arial" w:hAnsi="Arial" w:cs="Arial"/>
          <w:b/>
        </w:rPr>
      </w:pPr>
      <w:proofErr w:type="spellStart"/>
      <w:r w:rsidRPr="00D83F5C">
        <w:rPr>
          <w:rFonts w:ascii="Arial" w:eastAsia="Arial" w:hAnsi="Arial" w:cs="Arial"/>
          <w:b/>
        </w:rPr>
        <w:t>Actes</w:t>
      </w:r>
      <w:proofErr w:type="spellEnd"/>
      <w:r w:rsidRPr="00D83F5C">
        <w:rPr>
          <w:rFonts w:ascii="Arial" w:eastAsia="Arial" w:hAnsi="Arial" w:cs="Arial"/>
          <w:b/>
        </w:rPr>
        <w:t xml:space="preserve"> </w:t>
      </w:r>
      <w:proofErr w:type="spellStart"/>
      <w:r w:rsidRPr="00D83F5C">
        <w:rPr>
          <w:rFonts w:ascii="Arial" w:eastAsia="Arial" w:hAnsi="Arial" w:cs="Arial"/>
          <w:b/>
        </w:rPr>
        <w:t>pendents</w:t>
      </w:r>
      <w:proofErr w:type="spellEnd"/>
      <w:r w:rsidRPr="00D83F5C">
        <w:rPr>
          <w:rFonts w:ascii="Arial" w:eastAsia="Arial" w:hAnsi="Arial" w:cs="Arial"/>
          <w:b/>
        </w:rPr>
        <w:t xml:space="preserve"> </w:t>
      </w:r>
      <w:proofErr w:type="spellStart"/>
      <w:r w:rsidRPr="00D83F5C">
        <w:rPr>
          <w:rFonts w:ascii="Arial" w:eastAsia="Arial" w:hAnsi="Arial" w:cs="Arial"/>
          <w:b/>
        </w:rPr>
        <w:t>d'aprovar</w:t>
      </w:r>
      <w:proofErr w:type="spellEnd"/>
    </w:p>
    <w:p w:rsidR="0039786C" w:rsidRPr="00D83F5C" w:rsidRDefault="0039786C" w:rsidP="0039786C">
      <w:pPr>
        <w:pStyle w:val="Normal0"/>
        <w:numPr>
          <w:ilvl w:val="1"/>
          <w:numId w:val="5"/>
        </w:numPr>
        <w:rPr>
          <w:rFonts w:ascii="Arial" w:eastAsia="Arial" w:hAnsi="Arial" w:cs="Arial"/>
        </w:rPr>
      </w:pPr>
      <w:r w:rsidRPr="00D83F5C">
        <w:rPr>
          <w:rFonts w:ascii="Arial" w:eastAsia="Arial" w:hAnsi="Arial" w:cs="Arial"/>
        </w:rPr>
        <w:t>PLE</w:t>
      </w:r>
      <w:r w:rsidR="00D93DC5">
        <w:rPr>
          <w:rFonts w:ascii="Arial" w:eastAsia="Arial" w:hAnsi="Arial" w:cs="Arial"/>
        </w:rPr>
        <w:t xml:space="preserve"> </w:t>
      </w:r>
      <w:r w:rsidRPr="00D83F5C">
        <w:rPr>
          <w:rFonts w:ascii="Arial" w:eastAsia="Arial" w:hAnsi="Arial" w:cs="Arial"/>
        </w:rPr>
        <w:t>2014/14, ORDINARIA DE 2 DE DESEMBRE DE 2014</w:t>
      </w:r>
    </w:p>
    <w:p w:rsidR="0039786C" w:rsidRPr="00D83F5C" w:rsidRDefault="0039786C" w:rsidP="0039786C">
      <w:pPr>
        <w:pStyle w:val="Normal0"/>
        <w:numPr>
          <w:ilvl w:val="1"/>
          <w:numId w:val="5"/>
        </w:numPr>
      </w:pPr>
      <w:r w:rsidRPr="00D83F5C">
        <w:rPr>
          <w:rFonts w:ascii="Arial" w:eastAsia="Arial" w:hAnsi="Arial" w:cs="Arial"/>
        </w:rPr>
        <w:t>PLE</w:t>
      </w:r>
      <w:r w:rsidR="00D93DC5">
        <w:rPr>
          <w:rFonts w:ascii="Arial" w:eastAsia="Arial" w:hAnsi="Arial" w:cs="Arial"/>
        </w:rPr>
        <w:t xml:space="preserve"> </w:t>
      </w:r>
      <w:r w:rsidRPr="00D83F5C">
        <w:rPr>
          <w:rFonts w:ascii="Arial" w:eastAsia="Arial" w:hAnsi="Arial" w:cs="Arial"/>
        </w:rPr>
        <w:t>2014/15, EXTRAORDINARIA I URGENT DE 30 DE DESEMBRE DE 2014.</w:t>
      </w:r>
    </w:p>
    <w:p w:rsidR="0039786C" w:rsidRPr="00D83F5C" w:rsidRDefault="0039786C" w:rsidP="0039786C">
      <w:pPr>
        <w:pStyle w:val="Normal0"/>
        <w:numPr>
          <w:ilvl w:val="1"/>
          <w:numId w:val="5"/>
        </w:numPr>
      </w:pPr>
      <w:r w:rsidRPr="00D83F5C">
        <w:rPr>
          <w:rFonts w:ascii="Arial" w:eastAsia="Arial" w:hAnsi="Arial" w:cs="Arial"/>
        </w:rPr>
        <w:t>PLE</w:t>
      </w:r>
      <w:r w:rsidR="00D93DC5">
        <w:rPr>
          <w:rFonts w:ascii="Arial" w:eastAsia="Arial" w:hAnsi="Arial" w:cs="Arial"/>
        </w:rPr>
        <w:t xml:space="preserve"> </w:t>
      </w:r>
      <w:r w:rsidRPr="00D83F5C">
        <w:rPr>
          <w:rFonts w:ascii="Arial" w:eastAsia="Arial" w:hAnsi="Arial" w:cs="Arial"/>
        </w:rPr>
        <w:t>2015/1</w:t>
      </w:r>
      <w:r w:rsidR="00D93DC5">
        <w:rPr>
          <w:rFonts w:ascii="Arial" w:eastAsia="Arial" w:hAnsi="Arial" w:cs="Arial"/>
        </w:rPr>
        <w:t>,</w:t>
      </w:r>
      <w:r w:rsidRPr="00D83F5C">
        <w:rPr>
          <w:rFonts w:ascii="Arial" w:eastAsia="Arial" w:hAnsi="Arial" w:cs="Arial"/>
        </w:rPr>
        <w:t xml:space="preserve"> EXTRAORDINARIA DE 20 DE GENER DE 2015</w:t>
      </w:r>
    </w:p>
    <w:p w:rsidR="00D83F5C" w:rsidRDefault="00D83F5C" w:rsidP="00D83F5C">
      <w:pPr>
        <w:rPr>
          <w:sz w:val="24"/>
        </w:rPr>
      </w:pPr>
    </w:p>
    <w:p w:rsidR="00D83F5C" w:rsidRPr="00D83F5C" w:rsidRDefault="00D83F5C" w:rsidP="00D83F5C">
      <w:pPr>
        <w:rPr>
          <w:sz w:val="24"/>
        </w:rPr>
      </w:pPr>
      <w:r w:rsidRPr="00D83F5C">
        <w:rPr>
          <w:sz w:val="24"/>
        </w:rPr>
        <w:t>El Sr. Alcalde pregunta si algun dels grups polítics tenen alguna objecció a fer a les actes esmentades i tots els grups manifesten que estan d’acord amb el seu contingut i per tant queden aprovades per unanimitat.</w:t>
      </w:r>
    </w:p>
    <w:p w:rsidR="0039786C" w:rsidRDefault="0039786C">
      <w:pPr>
        <w:pStyle w:val="Normal0"/>
        <w:rPr>
          <w:rFonts w:ascii="Arial" w:eastAsia="Arial" w:hAnsi="Arial" w:cs="Arial"/>
        </w:rPr>
      </w:pPr>
    </w:p>
    <w:p w:rsidR="00904BE6" w:rsidRPr="0039786C" w:rsidRDefault="0039786C">
      <w:pPr>
        <w:pStyle w:val="Normal0"/>
      </w:pPr>
      <w:r w:rsidRPr="0039786C">
        <w:rPr>
          <w:rFonts w:ascii="Arial" w:eastAsia="Arial" w:hAnsi="Arial" w:cs="Arial"/>
          <w:b/>
        </w:rPr>
        <w:t>2. Cultura, Educació i Comunicació</w:t>
      </w:r>
    </w:p>
    <w:p w:rsidR="006A456B" w:rsidRPr="006A456B" w:rsidRDefault="0039786C" w:rsidP="006A456B">
      <w:pPr>
        <w:pStyle w:val="Normal000"/>
        <w:tabs>
          <w:tab w:val="left" w:pos="1199"/>
        </w:tabs>
      </w:pPr>
      <w:bookmarkStart w:id="1" w:name="BLO__BDT"/>
      <w:r w:rsidRPr="006A456B">
        <w:tab/>
      </w:r>
    </w:p>
    <w:p w:rsidR="00313B1E" w:rsidRPr="008F518E" w:rsidRDefault="0039786C" w:rsidP="008F518E">
      <w:pPr>
        <w:pStyle w:val="Normal000"/>
        <w:tabs>
          <w:tab w:val="left" w:pos="477"/>
        </w:tabs>
      </w:pPr>
      <w:r w:rsidRPr="006A456B">
        <w:tab/>
      </w:r>
    </w:p>
    <w:p w:rsidR="0033316E" w:rsidRPr="00D83F5C" w:rsidRDefault="0039786C" w:rsidP="0033316E">
      <w:pPr>
        <w:pStyle w:val="Normal000"/>
        <w:rPr>
          <w:rFonts w:cs="Arial"/>
          <w:b/>
          <w:sz w:val="24"/>
        </w:rPr>
      </w:pPr>
      <w:r w:rsidRPr="00D83F5C">
        <w:rPr>
          <w:rFonts w:cs="Arial"/>
          <w:b/>
          <w:sz w:val="24"/>
        </w:rPr>
        <w:t>2N.- DICTAMEN DE PROPOSTA DE MODIFICACIÓ D’ESTATUTS CONSORCI LOCALRET PER TAL D’ADAPTAR-LOS A LA LRSAL</w:t>
      </w:r>
    </w:p>
    <w:p w:rsidR="0039786C" w:rsidRDefault="0039786C" w:rsidP="0033316E">
      <w:pPr>
        <w:pStyle w:val="Normal000"/>
        <w:rPr>
          <w:rFonts w:cs="Arial"/>
          <w:b/>
          <w:sz w:val="22"/>
          <w:szCs w:val="22"/>
        </w:rPr>
      </w:pPr>
    </w:p>
    <w:p w:rsidR="0039786C" w:rsidRPr="007624CC" w:rsidRDefault="0039786C" w:rsidP="0039786C">
      <w:pPr>
        <w:rPr>
          <w:rFonts w:cs="Arial"/>
          <w:bCs/>
          <w:sz w:val="24"/>
        </w:rPr>
      </w:pPr>
      <w:r w:rsidRPr="007624CC">
        <w:rPr>
          <w:rFonts w:cs="Arial"/>
          <w:bCs/>
          <w:sz w:val="24"/>
        </w:rPr>
        <w:t xml:space="preserve">Enunciat el contingut d’aquest punt de l’ordre del dia, i vist que el mateix va ser informat favorablement per </w:t>
      </w:r>
      <w:r>
        <w:rPr>
          <w:rFonts w:cs="Arial"/>
          <w:bCs/>
          <w:sz w:val="24"/>
        </w:rPr>
        <w:t>majoria absoluta</w:t>
      </w:r>
      <w:r w:rsidRPr="007624CC">
        <w:rPr>
          <w:rFonts w:cs="Arial"/>
          <w:bCs/>
          <w:sz w:val="24"/>
        </w:rPr>
        <w:t xml:space="preserve"> a la Comissió Informativa d</w:t>
      </w:r>
      <w:r>
        <w:rPr>
          <w:rFonts w:cs="Arial"/>
          <w:bCs/>
          <w:sz w:val="24"/>
        </w:rPr>
        <w:t>e Cultura, Educació i Comunicació</w:t>
      </w:r>
      <w:r w:rsidRPr="007624CC">
        <w:rPr>
          <w:rFonts w:cs="Arial"/>
          <w:bCs/>
          <w:sz w:val="24"/>
        </w:rPr>
        <w:t xml:space="preserve"> de data </w:t>
      </w:r>
      <w:r>
        <w:rPr>
          <w:rFonts w:cs="Arial"/>
          <w:bCs/>
          <w:sz w:val="24"/>
        </w:rPr>
        <w:t xml:space="preserve">3 de febrer </w:t>
      </w:r>
      <w:r w:rsidRPr="007624CC">
        <w:rPr>
          <w:rFonts w:cs="Arial"/>
          <w:bCs/>
          <w:sz w:val="24"/>
        </w:rPr>
        <w:t>de 201</w:t>
      </w:r>
      <w:r>
        <w:rPr>
          <w:rFonts w:cs="Arial"/>
          <w:bCs/>
          <w:sz w:val="24"/>
        </w:rPr>
        <w:t>5</w:t>
      </w:r>
      <w:r w:rsidRPr="007624CC">
        <w:rPr>
          <w:rFonts w:cs="Arial"/>
          <w:bCs/>
          <w:sz w:val="24"/>
        </w:rPr>
        <w:t xml:space="preserve">, el Sr. Secretari </w:t>
      </w:r>
      <w:proofErr w:type="spellStart"/>
      <w:r w:rsidRPr="007624CC">
        <w:rPr>
          <w:rFonts w:cs="Arial"/>
          <w:bCs/>
          <w:sz w:val="24"/>
        </w:rPr>
        <w:t>acctal</w:t>
      </w:r>
      <w:proofErr w:type="spellEnd"/>
      <w:r w:rsidRPr="007624CC">
        <w:rPr>
          <w:rFonts w:cs="Arial"/>
          <w:bCs/>
          <w:sz w:val="24"/>
        </w:rPr>
        <w:t>. dóna lectura en la seva part bastant a la  proposta següent:</w:t>
      </w:r>
    </w:p>
    <w:p w:rsidR="0039786C" w:rsidRPr="00990BD4" w:rsidRDefault="0039786C" w:rsidP="0033316E">
      <w:pPr>
        <w:pStyle w:val="Normal000"/>
        <w:rPr>
          <w:rFonts w:cs="Arial"/>
          <w:b/>
          <w:sz w:val="22"/>
          <w:szCs w:val="22"/>
        </w:rPr>
      </w:pPr>
    </w:p>
    <w:p w:rsidR="0033316E" w:rsidRPr="0039786C" w:rsidRDefault="00D93DC5" w:rsidP="0033316E">
      <w:pPr>
        <w:pStyle w:val="Normal000"/>
        <w:rPr>
          <w:rFonts w:cs="Arial"/>
          <w:bCs/>
          <w:sz w:val="24"/>
        </w:rPr>
      </w:pPr>
      <w:r>
        <w:rPr>
          <w:rFonts w:cs="Arial"/>
          <w:sz w:val="22"/>
          <w:szCs w:val="22"/>
        </w:rPr>
        <w:t>“</w:t>
      </w:r>
      <w:r w:rsidR="0039786C" w:rsidRPr="0039786C">
        <w:rPr>
          <w:rFonts w:cs="Arial"/>
          <w:bCs/>
          <w:sz w:val="24"/>
        </w:rPr>
        <w:t>El qui subscriu, José Emilio Bertomeu Rio, com a alcalde-president de l’Ajuntament de Deltebre, en ús de les facultats que la legislació vigent li concedeix, al ple de la Corporació eleva la següent INFORMACIÓ:</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sz w:val="24"/>
        </w:rPr>
        <w:t>Vista la proposta de modificació dels estatuts del Consorci local Localret del que l’Ajuntament de Deltebre en forma part com a ens consorciat.</w:t>
      </w:r>
    </w:p>
    <w:p w:rsidR="0033316E" w:rsidRPr="0039786C" w:rsidRDefault="009E678A" w:rsidP="0033316E">
      <w:pPr>
        <w:pStyle w:val="Normal000"/>
        <w:rPr>
          <w:rFonts w:cs="Arial"/>
          <w:sz w:val="24"/>
        </w:rPr>
      </w:pPr>
    </w:p>
    <w:p w:rsidR="0033316E" w:rsidRPr="0039786C" w:rsidRDefault="0039786C" w:rsidP="0033316E">
      <w:pPr>
        <w:pStyle w:val="Normal000"/>
        <w:rPr>
          <w:sz w:val="24"/>
        </w:rPr>
      </w:pPr>
      <w:r w:rsidRPr="0039786C">
        <w:rPr>
          <w:rFonts w:cs="Arial"/>
          <w:sz w:val="24"/>
        </w:rPr>
        <w:t xml:space="preserve">Vist que </w:t>
      </w:r>
      <w:r w:rsidRPr="0039786C">
        <w:rPr>
          <w:sz w:val="24"/>
        </w:rPr>
        <w:t>l’Assemblea general del Consorci LOCALRET, en sessió de 27 de novembre de 2014 va adoptar, entre d’altres, els acords següents:</w:t>
      </w:r>
    </w:p>
    <w:p w:rsidR="0033316E" w:rsidRPr="0039786C" w:rsidRDefault="009E678A" w:rsidP="0033316E">
      <w:pPr>
        <w:pStyle w:val="Normal000"/>
        <w:rPr>
          <w:sz w:val="24"/>
        </w:rPr>
      </w:pPr>
    </w:p>
    <w:p w:rsidR="0033316E" w:rsidRPr="0039786C" w:rsidRDefault="0039786C" w:rsidP="0033316E">
      <w:pPr>
        <w:pStyle w:val="Prrafodelista"/>
        <w:spacing w:after="0" w:line="240" w:lineRule="auto"/>
        <w:ind w:left="708"/>
        <w:contextualSpacing w:val="0"/>
        <w:jc w:val="both"/>
        <w:rPr>
          <w:rFonts w:ascii="Arial" w:hAnsi="Arial" w:cs="Arial"/>
          <w:i/>
          <w:sz w:val="24"/>
          <w:szCs w:val="24"/>
        </w:rPr>
      </w:pPr>
      <w:r w:rsidRPr="0039786C">
        <w:rPr>
          <w:rFonts w:ascii="Arial" w:hAnsi="Arial" w:cs="Arial"/>
          <w:b/>
          <w:i/>
          <w:sz w:val="24"/>
          <w:szCs w:val="24"/>
        </w:rPr>
        <w:t xml:space="preserve">“Primer.- </w:t>
      </w:r>
      <w:r w:rsidRPr="0039786C">
        <w:rPr>
          <w:rFonts w:ascii="Arial" w:hAnsi="Arial" w:cs="Arial"/>
          <w:i/>
          <w:sz w:val="24"/>
          <w:szCs w:val="24"/>
        </w:rPr>
        <w:t>Aprovar inicialment, i en el cas que no es presentin reclamacions ni al·legacions, definitivament la modificació dels estatuts del Consorci Localret, d’acord amb la següent redacció (conforme al text refós que s’adjunta com a annex):</w:t>
      </w:r>
    </w:p>
    <w:p w:rsidR="0033316E" w:rsidRPr="0039786C" w:rsidRDefault="009E678A" w:rsidP="0033316E">
      <w:pPr>
        <w:pStyle w:val="Prrafodelista"/>
        <w:spacing w:after="0" w:line="240" w:lineRule="auto"/>
        <w:ind w:left="708"/>
        <w:contextualSpacing w:val="0"/>
        <w:jc w:val="both"/>
        <w:rPr>
          <w:rFonts w:ascii="Arial" w:hAnsi="Arial" w:cs="Arial"/>
          <w:b/>
          <w:i/>
          <w:sz w:val="24"/>
          <w:szCs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“ESTATUTS DEL CONSORCI LOCALRET</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2</w:t>
      </w: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L’article 2 incorpora un últim apartat:</w:t>
      </w:r>
    </w:p>
    <w:p w:rsidR="0033316E" w:rsidRPr="0039786C" w:rsidRDefault="009E678A" w:rsidP="0033316E">
      <w:pPr>
        <w:pStyle w:val="Normal000"/>
        <w:ind w:left="708"/>
        <w:rPr>
          <w:rFonts w:cs="Arial"/>
          <w:i/>
          <w:sz w:val="24"/>
        </w:rPr>
      </w:pPr>
    </w:p>
    <w:p w:rsidR="0033316E" w:rsidRPr="0039786C" w:rsidRDefault="0039786C" w:rsidP="0033316E">
      <w:pPr>
        <w:pStyle w:val="Normal000"/>
        <w:ind w:left="708"/>
        <w:rPr>
          <w:rFonts w:cs="Arial"/>
          <w:i/>
          <w:sz w:val="24"/>
        </w:rPr>
      </w:pPr>
      <w:r w:rsidRPr="0039786C">
        <w:rPr>
          <w:rFonts w:cs="Arial"/>
          <w:i/>
          <w:sz w:val="24"/>
        </w:rPr>
        <w:t>“ El Consorci Localret està adscrit a l’Ajuntament de Barcelona”.</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7</w:t>
      </w: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L‘article 7 incorpora un tercer apartat:</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“7.3.  El Consorci Localret, en compliment de les seves funcions, també pot tenir la condició de mitjà propi instrumental i de servei tècnic dels ens locals consorciats”.</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23</w:t>
      </w: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L’article 23 queda redactat de la següent manera:</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“El Director general serà nomenat pel Consell d’Administració a proposta del President i tindrà la condició de personal laboral d’Alta Direcció”.</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25</w:t>
      </w: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 xml:space="preserve">L’article 25 queda redactat </w:t>
      </w:r>
      <w:r w:rsidRPr="0039786C">
        <w:rPr>
          <w:rFonts w:cs="Arial"/>
          <w:i/>
          <w:sz w:val="24"/>
        </w:rPr>
        <w:t>de la següent manera:</w:t>
      </w:r>
    </w:p>
    <w:p w:rsidR="0033316E" w:rsidRPr="0039786C" w:rsidRDefault="009E678A" w:rsidP="0033316E">
      <w:pPr>
        <w:pStyle w:val="Normal000"/>
        <w:autoSpaceDE w:val="0"/>
        <w:autoSpaceDN w:val="0"/>
        <w:adjustRightInd w:val="0"/>
        <w:ind w:left="708"/>
        <w:rPr>
          <w:rFonts w:cs="Arial"/>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“Personal</w:t>
      </w:r>
    </w:p>
    <w:p w:rsidR="0033316E" w:rsidRPr="0039786C" w:rsidRDefault="009E678A" w:rsidP="0033316E">
      <w:pPr>
        <w:pStyle w:val="Normal000"/>
        <w:autoSpaceDE w:val="0"/>
        <w:autoSpaceDN w:val="0"/>
        <w:adjustRightInd w:val="0"/>
        <w:ind w:left="708"/>
        <w:rPr>
          <w:rFonts w:cs="Arial"/>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25.1 El Consorci disposarà del personal necessari pel compliment de les seves finalitats, i que estarà constituït per:</w:t>
      </w: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a)</w:t>
      </w:r>
      <w:r w:rsidRPr="0039786C">
        <w:rPr>
          <w:rFonts w:cs="Arial"/>
          <w:bCs/>
          <w:i/>
          <w:sz w:val="24"/>
        </w:rPr>
        <w:tab/>
        <w:t xml:space="preserve">personal adscrit per administracions participants. Aquest personal s’integrarà en la plantilla del Consorci, romanent el personal funcionari en la situació administrativa que correspongui en la seva administració d’origen, i el personal laboral mitjançant el mecanisme de la successió d’empresa o la que correspongui d’acord amb la legislació laboral vigent. </w:t>
      </w: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b)</w:t>
      </w:r>
      <w:r w:rsidRPr="0039786C">
        <w:rPr>
          <w:rFonts w:cs="Arial"/>
          <w:bCs/>
          <w:i/>
          <w:sz w:val="24"/>
        </w:rPr>
        <w:tab/>
        <w:t xml:space="preserve">personal propi, que engloba el personal contractat en règim laboral amb anterioritat a 31 de desembre de 2013 i les contractacions que es puguin efectuar en el marc de la normativa local i pressupostària. </w:t>
      </w:r>
    </w:p>
    <w:p w:rsidR="0033316E" w:rsidRPr="0039786C" w:rsidRDefault="009E678A" w:rsidP="0033316E">
      <w:pPr>
        <w:pStyle w:val="Normal000"/>
        <w:autoSpaceDE w:val="0"/>
        <w:autoSpaceDN w:val="0"/>
        <w:adjustRightInd w:val="0"/>
        <w:ind w:left="708"/>
        <w:rPr>
          <w:rFonts w:cs="Arial"/>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25.2</w:t>
      </w:r>
      <w:r w:rsidRPr="0039786C">
        <w:rPr>
          <w:rFonts w:cs="Arial"/>
          <w:bCs/>
          <w:i/>
          <w:sz w:val="24"/>
        </w:rPr>
        <w:tab/>
        <w:t xml:space="preserve">El Consorci no pot tenir personal eventual. </w:t>
      </w:r>
    </w:p>
    <w:p w:rsidR="0033316E" w:rsidRPr="0039786C" w:rsidRDefault="0039786C" w:rsidP="0033316E">
      <w:pPr>
        <w:pStyle w:val="Normal000"/>
        <w:autoSpaceDE w:val="0"/>
        <w:autoSpaceDN w:val="0"/>
        <w:adjustRightInd w:val="0"/>
        <w:ind w:left="708"/>
        <w:rPr>
          <w:rFonts w:cs="Arial"/>
          <w:b/>
          <w:bCs/>
          <w:i/>
          <w:sz w:val="24"/>
        </w:rPr>
      </w:pPr>
      <w:r w:rsidRPr="0039786C">
        <w:rPr>
          <w:rFonts w:cs="Arial"/>
          <w:bCs/>
          <w:i/>
          <w:sz w:val="24"/>
        </w:rPr>
        <w:t>25.3</w:t>
      </w:r>
      <w:r w:rsidRPr="0039786C">
        <w:rPr>
          <w:rFonts w:cs="Arial"/>
          <w:bCs/>
          <w:i/>
          <w:sz w:val="24"/>
        </w:rPr>
        <w:tab/>
        <w:t>El personal del Consorci es regeix per la normativa de funció pública o per la legislació laboral, segons s’escaigui, i les demés normes convencionalment aplicables”</w:t>
      </w:r>
      <w:r w:rsidRPr="0039786C">
        <w:rPr>
          <w:rFonts w:cs="Arial"/>
          <w:b/>
          <w:bCs/>
          <w:i/>
          <w:sz w:val="24"/>
        </w:rPr>
        <w:t xml:space="preserve">. </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26</w:t>
      </w: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L’article 26 queda redactat de la següent manera:</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“Secretaria i Intervenció</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26.1 El Consorci estarà assistit per una Secretaria i una Intervenció.</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26.2 La Secretaria es exercida per la Secretaria General de l’Ajuntament de Barcelona o pel personal funcionari municipal en què delegui i al qual s’hagi exigit per ingressar-hi titulació superior en dret.</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26.3 La funció pública de control i fiscalització interna de la gestió econòmica-financera i pressupostaria, correspondrà a la Intervenció General de l’Ajuntament de Barcelona o per funcionaris tècnics que actuaran per delegació d’aquest i que la exercirà d’acord a la normativa que regeix a l’Ajuntament de Barcelona”.</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29</w:t>
      </w: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L’article 29 queda redactat de la següent manera:</w:t>
      </w:r>
    </w:p>
    <w:p w:rsidR="0033316E" w:rsidRPr="0039786C" w:rsidRDefault="009E678A" w:rsidP="0033316E">
      <w:pPr>
        <w:pStyle w:val="Normal000"/>
        <w:autoSpaceDE w:val="0"/>
        <w:autoSpaceDN w:val="0"/>
        <w:adjustRightInd w:val="0"/>
        <w:ind w:left="708"/>
        <w:rPr>
          <w:rFonts w:cs="Arial"/>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“Règim pressupostari, comptable i de control</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29.1 El Consorci es sotmet al règim de comptabilitat pública establert a la normativa vigent per als ens locals en matèria pressupostària i de gestió dels seus recursos econòmics i a la normativa que sobre la matèria estableixi l’Ajuntament de Barcelona. El Consorci forma part dels pressupostos i s’inclou en el compte general de l’Ajuntament de Barcelona.</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29.2 El Consorci es sotmet als terminis d’aprovació de comptes, d’aprovació del pressupost, així com els requeriments d’informació comptable i financera, al calendari municipal, sense perjudici del compliment dels terminis previstos a la normativa d’aplicació.</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i/>
          <w:sz w:val="24"/>
        </w:rPr>
        <w:t>29.3 Les bases d'execució del pressupost regularan la gestió pressupostària pel que fa, entre d'altres, a les competències per a l'autorització o disposició de despeses, als dipòsits del fons i persones autoritzades per al seu moviment i a l'operatòria en pagaments. Tots els actes, documents i expedients de l’Administració del Consorci i de totes les entitats depenents d’aquest, amb independència de la seva naturalesa jurídica, de la que se’n derivin drets i obligacions de contingut econòmic estaran subjectes al control i la fiscalització interna per la</w:t>
      </w:r>
      <w:r w:rsidRPr="0039786C">
        <w:rPr>
          <w:rFonts w:cs="Arial"/>
          <w:bCs/>
          <w:i/>
          <w:sz w:val="24"/>
        </w:rPr>
        <w:t xml:space="preserve"> Intervenció del Consorci en els termes establerts als articles 213 a 222 de Real Decret Legislatiu 2/2004, de 5 de març, pel qual s’aprova el Text refós de la llei reguladora de les hisendes locals.</w:t>
      </w:r>
    </w:p>
    <w:p w:rsidR="0033316E" w:rsidRPr="0039786C" w:rsidRDefault="009E678A" w:rsidP="0033316E">
      <w:pPr>
        <w:pStyle w:val="Normal000"/>
        <w:autoSpaceDE w:val="0"/>
        <w:autoSpaceDN w:val="0"/>
        <w:adjustRightInd w:val="0"/>
        <w:ind w:left="708"/>
        <w:rPr>
          <w:rFonts w:cs="Arial"/>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29.4 La funció pública de control i fiscalització interna de la gestió econòmico-financera i pressupostària, en la seva triple accepció de funció interventora, funció de control financer i funció de control d’eficàcia, correspondrà a un òrgan administratiu, amb la denominació d’Intervenció general.</w:t>
      </w:r>
    </w:p>
    <w:p w:rsidR="0033316E" w:rsidRPr="0039786C" w:rsidRDefault="009E678A" w:rsidP="0033316E">
      <w:pPr>
        <w:pStyle w:val="Normal000"/>
        <w:autoSpaceDE w:val="0"/>
        <w:autoSpaceDN w:val="0"/>
        <w:adjustRightInd w:val="0"/>
        <w:ind w:left="708"/>
        <w:rPr>
          <w:rFonts w:cs="Arial"/>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29.5 Els comptes anuals del Consorci es sotmetran a una auditoria externa sota la direcció de la Intervenció General de l’Ajuntament de Barcelona”</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29 bis</w:t>
      </w: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S’incorpora un article 29 bis</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“Autoritzacions</w:t>
      </w:r>
    </w:p>
    <w:p w:rsidR="0033316E" w:rsidRPr="0039786C" w:rsidRDefault="009E678A" w:rsidP="0033316E">
      <w:pPr>
        <w:pStyle w:val="Normal000"/>
        <w:autoSpaceDE w:val="0"/>
        <w:autoSpaceDN w:val="0"/>
        <w:adjustRightInd w:val="0"/>
        <w:ind w:left="708"/>
        <w:rPr>
          <w:rFonts w:cs="Arial"/>
          <w:bCs/>
          <w:i/>
          <w:sz w:val="24"/>
        </w:rPr>
      </w:pP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Sense perjudici del compliment de les previsions aplicables sobre estabilitat pressupostària i sostenibilitat financera, cal l’autorització prèvia de l’Ajuntament de Barcelona per:</w:t>
      </w: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a)</w:t>
      </w:r>
      <w:r w:rsidRPr="0039786C">
        <w:rPr>
          <w:rFonts w:cs="Arial"/>
          <w:bCs/>
          <w:i/>
          <w:sz w:val="24"/>
        </w:rPr>
        <w:tab/>
        <w:t xml:space="preserve">La creació o participació en societats, fundacions, associacions o qualsevol altra persona jurídica d’àmbit nacional o estranger. </w:t>
      </w:r>
    </w:p>
    <w:p w:rsidR="0033316E" w:rsidRPr="0039786C" w:rsidRDefault="0039786C" w:rsidP="0033316E">
      <w:pPr>
        <w:pStyle w:val="Normal000"/>
        <w:autoSpaceDE w:val="0"/>
        <w:autoSpaceDN w:val="0"/>
        <w:adjustRightInd w:val="0"/>
        <w:ind w:left="708"/>
        <w:rPr>
          <w:rFonts w:cs="Arial"/>
          <w:bCs/>
          <w:i/>
          <w:sz w:val="24"/>
        </w:rPr>
      </w:pPr>
      <w:r w:rsidRPr="0039786C">
        <w:rPr>
          <w:rFonts w:cs="Arial"/>
          <w:bCs/>
          <w:i/>
          <w:sz w:val="24"/>
        </w:rPr>
        <w:t>b)</w:t>
      </w:r>
      <w:r w:rsidRPr="0039786C">
        <w:rPr>
          <w:rFonts w:cs="Arial"/>
          <w:bCs/>
          <w:i/>
          <w:sz w:val="24"/>
        </w:rPr>
        <w:tab/>
        <w:t xml:space="preserve">Per la concertació de qualsevol operació financera, tals com préstecs, crèdits i avals”. </w:t>
      </w:r>
    </w:p>
    <w:p w:rsidR="0033316E" w:rsidRPr="0039786C" w:rsidRDefault="009E678A" w:rsidP="0033316E">
      <w:pPr>
        <w:pStyle w:val="Normal000"/>
        <w:autoSpaceDE w:val="0"/>
        <w:autoSpaceDN w:val="0"/>
        <w:adjustRightInd w:val="0"/>
        <w:ind w:left="708"/>
        <w:rPr>
          <w:rFonts w:cs="Arial"/>
          <w:b/>
          <w:bCs/>
          <w:i/>
          <w:sz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32</w:t>
      </w: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L’article 32 queda redactat de la següent manera:</w:t>
      </w:r>
    </w:p>
    <w:p w:rsidR="0033316E" w:rsidRPr="0039786C" w:rsidRDefault="009E678A" w:rsidP="0033316E">
      <w:pPr>
        <w:pStyle w:val="Normal000"/>
        <w:autoSpaceDE w:val="0"/>
        <w:autoSpaceDN w:val="0"/>
        <w:adjustRightInd w:val="0"/>
        <w:ind w:left="708"/>
        <w:rPr>
          <w:rFonts w:cs="Arial"/>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“Separació del Consorci</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Prrafodelista"/>
        <w:numPr>
          <w:ilvl w:val="1"/>
          <w:numId w:val="3"/>
        </w:numPr>
        <w:autoSpaceDE w:val="0"/>
        <w:autoSpaceDN w:val="0"/>
        <w:adjustRightInd w:val="0"/>
        <w:spacing w:after="0" w:line="240" w:lineRule="auto"/>
        <w:ind w:left="1128"/>
        <w:contextualSpacing w:val="0"/>
        <w:jc w:val="both"/>
        <w:rPr>
          <w:rFonts w:ascii="Arial" w:hAnsi="Arial" w:cs="Arial"/>
          <w:i/>
          <w:sz w:val="24"/>
          <w:szCs w:val="24"/>
        </w:rPr>
      </w:pPr>
      <w:r w:rsidRPr="0039786C">
        <w:rPr>
          <w:rFonts w:ascii="Arial" w:hAnsi="Arial" w:cs="Arial"/>
          <w:i/>
          <w:sz w:val="24"/>
          <w:szCs w:val="24"/>
        </w:rPr>
        <w:t>Els membres del consorci podran separar-se d’aquest en qualsevol moment. El dret de separació haurà d’exercir-se mitjançant escrit notificat a l’Assemblea General del Consorci.</w:t>
      </w:r>
    </w:p>
    <w:p w:rsidR="0033316E" w:rsidRPr="0039786C" w:rsidRDefault="0039786C" w:rsidP="0033316E">
      <w:pPr>
        <w:pStyle w:val="Prrafodelista"/>
        <w:numPr>
          <w:ilvl w:val="1"/>
          <w:numId w:val="3"/>
        </w:numPr>
        <w:spacing w:after="0" w:line="240" w:lineRule="auto"/>
        <w:ind w:left="1128"/>
        <w:contextualSpacing w:val="0"/>
        <w:jc w:val="both"/>
        <w:rPr>
          <w:rFonts w:ascii="Arial" w:hAnsi="Arial" w:cs="Arial"/>
          <w:i/>
          <w:sz w:val="24"/>
          <w:szCs w:val="24"/>
        </w:rPr>
      </w:pPr>
      <w:r w:rsidRPr="0039786C">
        <w:rPr>
          <w:rFonts w:ascii="Arial" w:hAnsi="Arial" w:cs="Arial"/>
          <w:i/>
          <w:sz w:val="24"/>
          <w:szCs w:val="24"/>
        </w:rPr>
        <w:t>L’efectiva separació del Consorci es produirà una vegada l’administració que hagi exercit el dret acrediti estar al corrent del seus compromisos adquirits i garanteixi la liquidació de les seves obligacions pendents.</w:t>
      </w:r>
    </w:p>
    <w:p w:rsidR="0033316E" w:rsidRPr="0039786C" w:rsidRDefault="0039786C" w:rsidP="0033316E">
      <w:pPr>
        <w:pStyle w:val="Prrafodelista"/>
        <w:numPr>
          <w:ilvl w:val="1"/>
          <w:numId w:val="3"/>
        </w:numPr>
        <w:spacing w:after="0" w:line="240" w:lineRule="auto"/>
        <w:ind w:left="1128"/>
        <w:contextualSpacing w:val="0"/>
        <w:jc w:val="both"/>
        <w:rPr>
          <w:rFonts w:ascii="Arial" w:hAnsi="Arial" w:cs="Arial"/>
          <w:i/>
          <w:sz w:val="24"/>
          <w:szCs w:val="24"/>
        </w:rPr>
      </w:pPr>
      <w:r w:rsidRPr="0039786C">
        <w:rPr>
          <w:rFonts w:ascii="Arial" w:hAnsi="Arial" w:cs="Arial"/>
          <w:i/>
          <w:sz w:val="24"/>
          <w:szCs w:val="24"/>
        </w:rPr>
        <w:t>Si l’Ajuntament de Barcelona exercís el dret de separació, el Consorci haurà d’acordar a quina de les restants administracions integrants del Consorci, s’adscriu en aplicació dels criteris establerts en la LRSAL”.</w:t>
      </w:r>
    </w:p>
    <w:p w:rsidR="0033316E" w:rsidRPr="0039786C" w:rsidRDefault="009E678A" w:rsidP="0033316E">
      <w:pPr>
        <w:pStyle w:val="Prrafodelista"/>
        <w:autoSpaceDE w:val="0"/>
        <w:autoSpaceDN w:val="0"/>
        <w:adjustRightInd w:val="0"/>
        <w:spacing w:after="0" w:line="240" w:lineRule="auto"/>
        <w:ind w:left="1428"/>
        <w:contextualSpacing w:val="0"/>
        <w:jc w:val="both"/>
        <w:rPr>
          <w:rFonts w:ascii="Arial" w:hAnsi="Arial" w:cs="Arial"/>
          <w:sz w:val="24"/>
          <w:szCs w:val="24"/>
        </w:rPr>
      </w:pPr>
    </w:p>
    <w:p w:rsidR="0033316E" w:rsidRPr="0039786C" w:rsidRDefault="009E678A" w:rsidP="0033316E">
      <w:pPr>
        <w:pStyle w:val="Prrafodelista"/>
        <w:autoSpaceDE w:val="0"/>
        <w:autoSpaceDN w:val="0"/>
        <w:adjustRightInd w:val="0"/>
        <w:spacing w:after="0" w:line="240" w:lineRule="auto"/>
        <w:ind w:left="1428"/>
        <w:contextualSpacing w:val="0"/>
        <w:jc w:val="both"/>
        <w:rPr>
          <w:rFonts w:ascii="Arial" w:hAnsi="Arial" w:cs="Arial"/>
          <w:i/>
          <w:sz w:val="24"/>
          <w:szCs w:val="24"/>
        </w:rPr>
      </w:pPr>
    </w:p>
    <w:p w:rsidR="0033316E" w:rsidRPr="0039786C" w:rsidRDefault="0039786C" w:rsidP="0033316E">
      <w:pPr>
        <w:pStyle w:val="Normal000"/>
        <w:autoSpaceDE w:val="0"/>
        <w:autoSpaceDN w:val="0"/>
        <w:adjustRightInd w:val="0"/>
        <w:ind w:left="708"/>
        <w:rPr>
          <w:rFonts w:cs="Arial"/>
          <w:b/>
          <w:bCs/>
          <w:i/>
          <w:sz w:val="24"/>
        </w:rPr>
      </w:pPr>
      <w:r w:rsidRPr="0039786C">
        <w:rPr>
          <w:rFonts w:cs="Arial"/>
          <w:b/>
          <w:bCs/>
          <w:i/>
          <w:sz w:val="24"/>
        </w:rPr>
        <w:t>Article 33</w:t>
      </w: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L’article 33 queda redactat de la següent manera:</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“Dissolució del Consorci</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 xml:space="preserve">33.1 </w:t>
      </w:r>
      <w:r w:rsidRPr="0039786C">
        <w:rPr>
          <w:rFonts w:cs="Arial"/>
          <w:i/>
          <w:sz w:val="24"/>
        </w:rPr>
        <w:tab/>
        <w:t>El Consorci es dissoldrà per les causes següents:</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Prrafodelista"/>
        <w:numPr>
          <w:ilvl w:val="0"/>
          <w:numId w:val="4"/>
        </w:numPr>
        <w:autoSpaceDE w:val="0"/>
        <w:autoSpaceDN w:val="0"/>
        <w:adjustRightInd w:val="0"/>
        <w:spacing w:after="0" w:line="240" w:lineRule="auto"/>
        <w:ind w:left="1842"/>
        <w:contextualSpacing w:val="0"/>
        <w:jc w:val="both"/>
        <w:rPr>
          <w:rFonts w:ascii="Arial" w:hAnsi="Arial" w:cs="Arial"/>
          <w:i/>
          <w:sz w:val="24"/>
          <w:szCs w:val="24"/>
        </w:rPr>
      </w:pPr>
      <w:r w:rsidRPr="0039786C">
        <w:rPr>
          <w:rFonts w:ascii="Arial" w:hAnsi="Arial" w:cs="Arial"/>
          <w:i/>
          <w:sz w:val="24"/>
          <w:szCs w:val="24"/>
        </w:rPr>
        <w:t>Acord unànime de tots els membres que l’integren.</w:t>
      </w:r>
    </w:p>
    <w:p w:rsidR="0033316E" w:rsidRPr="0039786C" w:rsidRDefault="0039786C" w:rsidP="0033316E">
      <w:pPr>
        <w:pStyle w:val="Prrafodelista"/>
        <w:numPr>
          <w:ilvl w:val="0"/>
          <w:numId w:val="4"/>
        </w:numPr>
        <w:autoSpaceDE w:val="0"/>
        <w:autoSpaceDN w:val="0"/>
        <w:adjustRightInd w:val="0"/>
        <w:spacing w:after="0" w:line="240" w:lineRule="auto"/>
        <w:ind w:left="1842"/>
        <w:contextualSpacing w:val="0"/>
        <w:jc w:val="both"/>
        <w:rPr>
          <w:rFonts w:ascii="Arial" w:hAnsi="Arial" w:cs="Arial"/>
          <w:i/>
          <w:sz w:val="24"/>
          <w:szCs w:val="24"/>
        </w:rPr>
      </w:pPr>
      <w:r w:rsidRPr="0039786C">
        <w:rPr>
          <w:rFonts w:ascii="Arial" w:hAnsi="Arial" w:cs="Arial"/>
          <w:i/>
          <w:sz w:val="24"/>
          <w:szCs w:val="24"/>
        </w:rPr>
        <w:t>Acord majoritari quan sigui inviable la continuació amb els membres restants.</w:t>
      </w:r>
    </w:p>
    <w:p w:rsidR="0033316E" w:rsidRPr="0039786C" w:rsidRDefault="0039786C" w:rsidP="0033316E">
      <w:pPr>
        <w:pStyle w:val="Prrafodelista"/>
        <w:numPr>
          <w:ilvl w:val="0"/>
          <w:numId w:val="4"/>
        </w:numPr>
        <w:autoSpaceDE w:val="0"/>
        <w:autoSpaceDN w:val="0"/>
        <w:adjustRightInd w:val="0"/>
        <w:spacing w:after="0" w:line="240" w:lineRule="auto"/>
        <w:ind w:left="1842"/>
        <w:contextualSpacing w:val="0"/>
        <w:jc w:val="both"/>
        <w:rPr>
          <w:rFonts w:ascii="Arial" w:hAnsi="Arial" w:cs="Arial"/>
          <w:i/>
          <w:sz w:val="24"/>
          <w:szCs w:val="24"/>
        </w:rPr>
      </w:pPr>
      <w:r w:rsidRPr="0039786C">
        <w:rPr>
          <w:rFonts w:ascii="Arial" w:hAnsi="Arial" w:cs="Arial"/>
          <w:i/>
          <w:sz w:val="24"/>
          <w:szCs w:val="24"/>
        </w:rPr>
        <w:t xml:space="preserve">Per impossibilitat legal o material de complir les seves finalitats. </w:t>
      </w:r>
    </w:p>
    <w:p w:rsidR="0033316E" w:rsidRPr="0039786C" w:rsidRDefault="0039786C" w:rsidP="0033316E">
      <w:pPr>
        <w:pStyle w:val="Prrafodelista"/>
        <w:numPr>
          <w:ilvl w:val="0"/>
          <w:numId w:val="4"/>
        </w:numPr>
        <w:autoSpaceDE w:val="0"/>
        <w:autoSpaceDN w:val="0"/>
        <w:adjustRightInd w:val="0"/>
        <w:spacing w:after="0" w:line="240" w:lineRule="auto"/>
        <w:ind w:left="1842"/>
        <w:contextualSpacing w:val="0"/>
        <w:jc w:val="both"/>
        <w:rPr>
          <w:rFonts w:ascii="Arial" w:hAnsi="Arial" w:cs="Arial"/>
          <w:i/>
          <w:sz w:val="24"/>
          <w:szCs w:val="24"/>
        </w:rPr>
      </w:pPr>
      <w:r w:rsidRPr="0039786C">
        <w:rPr>
          <w:rFonts w:ascii="Arial" w:hAnsi="Arial" w:cs="Arial"/>
          <w:i/>
          <w:sz w:val="24"/>
          <w:szCs w:val="24"/>
        </w:rPr>
        <w:t>Per transformació del Consorci en una altra entitat per acord de la majoria absoluta dels seus membres.</w:t>
      </w:r>
    </w:p>
    <w:p w:rsidR="0033316E" w:rsidRPr="0039786C" w:rsidRDefault="0039786C" w:rsidP="0033316E">
      <w:pPr>
        <w:pStyle w:val="Prrafodelista"/>
        <w:numPr>
          <w:ilvl w:val="0"/>
          <w:numId w:val="4"/>
        </w:numPr>
        <w:autoSpaceDE w:val="0"/>
        <w:autoSpaceDN w:val="0"/>
        <w:adjustRightInd w:val="0"/>
        <w:spacing w:after="0" w:line="240" w:lineRule="auto"/>
        <w:ind w:left="1842"/>
        <w:contextualSpacing w:val="0"/>
        <w:jc w:val="both"/>
        <w:rPr>
          <w:rFonts w:ascii="Arial" w:hAnsi="Arial" w:cs="Arial"/>
          <w:i/>
          <w:sz w:val="24"/>
          <w:szCs w:val="24"/>
        </w:rPr>
      </w:pPr>
      <w:r w:rsidRPr="0039786C">
        <w:rPr>
          <w:rFonts w:ascii="Arial" w:hAnsi="Arial" w:cs="Arial"/>
          <w:i/>
          <w:sz w:val="24"/>
          <w:szCs w:val="24"/>
        </w:rPr>
        <w:t>Quan les finalitats estatutàries hagin estat complertes.</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39786C" w:rsidP="0033316E">
      <w:pPr>
        <w:pStyle w:val="Normal000"/>
        <w:autoSpaceDE w:val="0"/>
        <w:autoSpaceDN w:val="0"/>
        <w:adjustRightInd w:val="0"/>
        <w:ind w:left="708"/>
        <w:rPr>
          <w:rFonts w:cs="Arial"/>
          <w:i/>
          <w:sz w:val="24"/>
        </w:rPr>
      </w:pPr>
      <w:r w:rsidRPr="0039786C">
        <w:rPr>
          <w:rFonts w:cs="Arial"/>
          <w:i/>
          <w:sz w:val="24"/>
        </w:rPr>
        <w:t>33.2. La dissolució del Consorci produeix la seva liquidació i extinció.</w:t>
      </w:r>
    </w:p>
    <w:p w:rsidR="0033316E" w:rsidRPr="0039786C" w:rsidRDefault="009E678A" w:rsidP="0033316E">
      <w:pPr>
        <w:pStyle w:val="Prrafodelista"/>
        <w:autoSpaceDE w:val="0"/>
        <w:autoSpaceDN w:val="0"/>
        <w:adjustRightInd w:val="0"/>
        <w:spacing w:after="0" w:line="240" w:lineRule="auto"/>
        <w:ind w:left="1842"/>
        <w:contextualSpacing w:val="0"/>
        <w:jc w:val="both"/>
        <w:rPr>
          <w:rFonts w:ascii="Arial" w:hAnsi="Arial" w:cs="Arial"/>
          <w:i/>
          <w:sz w:val="24"/>
          <w:szCs w:val="24"/>
        </w:rPr>
      </w:pPr>
    </w:p>
    <w:p w:rsidR="0033316E" w:rsidRPr="0039786C" w:rsidRDefault="0039786C" w:rsidP="0033316E">
      <w:pPr>
        <w:pStyle w:val="Normal000"/>
        <w:ind w:left="708"/>
        <w:rPr>
          <w:rFonts w:cs="Arial"/>
          <w:i/>
          <w:iCs/>
          <w:sz w:val="24"/>
        </w:rPr>
      </w:pPr>
      <w:r w:rsidRPr="0039786C">
        <w:rPr>
          <w:rFonts w:cs="Arial"/>
          <w:i/>
          <w:iCs/>
          <w:sz w:val="24"/>
        </w:rPr>
        <w:t>33.3. L’Assemblea General amb l’acord de dissolució nomenarà un liquidador.  A manca d’acord, exercirà com a liquidador el Consell d’Administració del Consorci.</w:t>
      </w:r>
    </w:p>
    <w:p w:rsidR="0033316E" w:rsidRPr="0039786C" w:rsidRDefault="009E678A" w:rsidP="0033316E">
      <w:pPr>
        <w:pStyle w:val="Normal000"/>
        <w:ind w:left="708"/>
        <w:rPr>
          <w:rFonts w:cs="Arial"/>
          <w:i/>
          <w:iCs/>
          <w:sz w:val="24"/>
        </w:rPr>
      </w:pPr>
    </w:p>
    <w:p w:rsidR="0033316E" w:rsidRPr="0039786C" w:rsidRDefault="0039786C" w:rsidP="0033316E">
      <w:pPr>
        <w:pStyle w:val="Normal000"/>
        <w:ind w:left="708"/>
        <w:rPr>
          <w:rFonts w:cs="Arial"/>
          <w:i/>
          <w:iCs/>
          <w:sz w:val="24"/>
        </w:rPr>
      </w:pPr>
      <w:r w:rsidRPr="0039786C">
        <w:rPr>
          <w:rFonts w:cs="Arial"/>
          <w:i/>
          <w:iCs/>
          <w:sz w:val="24"/>
        </w:rPr>
        <w:t>33.4. El liquidador calcularà la quota de liquidació que correspondrà a cada membre del Consorci, de conformitat amb el percentatge corresponent a la seva aportació anual i el número d’anys que efectivament hagi estat integrat com a membre de ple dret en el Consorci.</w:t>
      </w:r>
    </w:p>
    <w:p w:rsidR="0033316E" w:rsidRPr="0039786C" w:rsidRDefault="009E678A" w:rsidP="0033316E">
      <w:pPr>
        <w:pStyle w:val="Normal000"/>
        <w:ind w:left="708"/>
        <w:rPr>
          <w:rFonts w:cs="Arial"/>
          <w:i/>
          <w:iCs/>
          <w:sz w:val="24"/>
        </w:rPr>
      </w:pPr>
    </w:p>
    <w:p w:rsidR="0033316E" w:rsidRPr="0039786C" w:rsidRDefault="0039786C" w:rsidP="0033316E">
      <w:pPr>
        <w:pStyle w:val="Normal000"/>
        <w:ind w:left="708"/>
        <w:rPr>
          <w:rFonts w:cs="Arial"/>
          <w:i/>
          <w:iCs/>
          <w:sz w:val="24"/>
        </w:rPr>
      </w:pPr>
      <w:r w:rsidRPr="0039786C">
        <w:rPr>
          <w:rFonts w:cs="Arial"/>
          <w:i/>
          <w:iCs/>
          <w:sz w:val="24"/>
        </w:rPr>
        <w:t>33.5. Mitjançant l’acord de dissolució s’establirà la forma i condicions en que tindrà lloc el pagament de la quota de liquidació en cas de que resulti positiva.</w:t>
      </w:r>
    </w:p>
    <w:p w:rsidR="0033316E" w:rsidRPr="0039786C" w:rsidRDefault="009E678A" w:rsidP="0033316E">
      <w:pPr>
        <w:pStyle w:val="Normal000"/>
        <w:ind w:left="708"/>
        <w:rPr>
          <w:rFonts w:cs="Arial"/>
          <w:i/>
          <w:iCs/>
          <w:sz w:val="24"/>
        </w:rPr>
      </w:pPr>
    </w:p>
    <w:p w:rsidR="0033316E" w:rsidRPr="0039786C" w:rsidRDefault="0039786C" w:rsidP="0033316E">
      <w:pPr>
        <w:pStyle w:val="Normal000"/>
        <w:ind w:left="708"/>
        <w:rPr>
          <w:rFonts w:cs="Arial"/>
          <w:i/>
          <w:iCs/>
          <w:sz w:val="24"/>
        </w:rPr>
      </w:pPr>
      <w:r w:rsidRPr="0039786C">
        <w:rPr>
          <w:rFonts w:cs="Arial"/>
          <w:i/>
          <w:iCs/>
          <w:sz w:val="24"/>
        </w:rPr>
        <w:t>33.6. Les entitats consorciades podran acordar, amb les majories exigides per aquests Estatuts, la cessió global d’actius i passius a una altra entitat jurídicament adequada amb la finalitat de mantenir la continuïtat de l’activitat i poder així aconseguir els objectius del Consorci”.</w:t>
      </w:r>
    </w:p>
    <w:p w:rsidR="0033316E" w:rsidRPr="0039786C" w:rsidRDefault="009E678A" w:rsidP="0033316E">
      <w:pPr>
        <w:pStyle w:val="Normal000"/>
        <w:autoSpaceDE w:val="0"/>
        <w:autoSpaceDN w:val="0"/>
        <w:adjustRightInd w:val="0"/>
        <w:ind w:left="708"/>
        <w:rPr>
          <w:rFonts w:cs="Arial"/>
          <w:i/>
          <w:sz w:val="24"/>
        </w:rPr>
      </w:pPr>
    </w:p>
    <w:p w:rsidR="0033316E" w:rsidRPr="0039786C" w:rsidRDefault="009E678A" w:rsidP="0033316E">
      <w:pPr>
        <w:pStyle w:val="Prrafodelista"/>
        <w:spacing w:after="0" w:line="240" w:lineRule="auto"/>
        <w:ind w:left="708"/>
        <w:contextualSpacing w:val="0"/>
        <w:jc w:val="both"/>
        <w:rPr>
          <w:rFonts w:ascii="Arial" w:hAnsi="Arial" w:cs="Arial"/>
          <w:b/>
          <w:i/>
          <w:sz w:val="24"/>
          <w:szCs w:val="24"/>
        </w:rPr>
      </w:pPr>
    </w:p>
    <w:p w:rsidR="0033316E" w:rsidRPr="0039786C" w:rsidRDefault="0039786C" w:rsidP="0033316E">
      <w:pPr>
        <w:pStyle w:val="Prrafodelista"/>
        <w:spacing w:after="0" w:line="240" w:lineRule="auto"/>
        <w:ind w:left="708"/>
        <w:contextualSpacing w:val="0"/>
        <w:jc w:val="both"/>
        <w:rPr>
          <w:rFonts w:ascii="Arial" w:hAnsi="Arial" w:cs="Arial"/>
          <w:i/>
          <w:sz w:val="24"/>
          <w:szCs w:val="24"/>
        </w:rPr>
      </w:pPr>
      <w:r w:rsidRPr="0039786C">
        <w:rPr>
          <w:rFonts w:ascii="Arial" w:hAnsi="Arial" w:cs="Arial"/>
          <w:b/>
          <w:i/>
          <w:sz w:val="24"/>
          <w:szCs w:val="24"/>
        </w:rPr>
        <w:t xml:space="preserve">Segon.- </w:t>
      </w:r>
      <w:r w:rsidRPr="0039786C">
        <w:rPr>
          <w:rFonts w:ascii="Arial" w:hAnsi="Arial" w:cs="Arial"/>
          <w:i/>
          <w:sz w:val="24"/>
          <w:szCs w:val="24"/>
        </w:rPr>
        <w:t>Notificar a tots els membres associats l’acord inicial de modificació dels estatuts i donar-los un termini d’un mes comptador des de la recepció de la notificació perquè presentin, en el seu cas, les esmenes que estimin convenients, amb el</w:t>
      </w:r>
      <w:r w:rsidRPr="0039786C">
        <w:rPr>
          <w:rFonts w:ascii="Arial" w:hAnsi="Arial" w:cs="Arial"/>
          <w:b/>
          <w:i/>
          <w:sz w:val="24"/>
          <w:szCs w:val="24"/>
        </w:rPr>
        <w:t xml:space="preserve"> </w:t>
      </w:r>
      <w:r w:rsidRPr="0039786C">
        <w:rPr>
          <w:rFonts w:ascii="Arial" w:hAnsi="Arial" w:cs="Arial"/>
          <w:i/>
          <w:sz w:val="24"/>
          <w:szCs w:val="24"/>
        </w:rPr>
        <w:t>benentès que si no se’n presentessin, es donaria per aprovat definitivament l’acord un cop transcorregut l’esmentat termini.</w:t>
      </w:r>
    </w:p>
    <w:p w:rsidR="0033316E" w:rsidRPr="0039786C" w:rsidRDefault="009E678A" w:rsidP="0033316E">
      <w:pPr>
        <w:pStyle w:val="Prrafodelista"/>
        <w:spacing w:after="0" w:line="240" w:lineRule="auto"/>
        <w:ind w:left="708"/>
        <w:contextualSpacing w:val="0"/>
        <w:jc w:val="both"/>
        <w:rPr>
          <w:rFonts w:ascii="Arial" w:hAnsi="Arial" w:cs="Arial"/>
          <w:b/>
          <w:i/>
          <w:sz w:val="24"/>
          <w:szCs w:val="24"/>
        </w:rPr>
      </w:pPr>
    </w:p>
    <w:p w:rsidR="0033316E" w:rsidRPr="0039786C" w:rsidRDefault="0039786C" w:rsidP="0033316E">
      <w:pPr>
        <w:pStyle w:val="Prrafodelista"/>
        <w:spacing w:after="0" w:line="240" w:lineRule="auto"/>
        <w:ind w:left="708"/>
        <w:contextualSpacing w:val="0"/>
        <w:jc w:val="both"/>
        <w:rPr>
          <w:rFonts w:ascii="Arial" w:hAnsi="Arial" w:cs="Arial"/>
          <w:i/>
          <w:sz w:val="24"/>
          <w:szCs w:val="24"/>
        </w:rPr>
      </w:pPr>
      <w:r w:rsidRPr="0039786C">
        <w:rPr>
          <w:rFonts w:ascii="Arial" w:hAnsi="Arial" w:cs="Arial"/>
          <w:b/>
          <w:i/>
          <w:sz w:val="24"/>
          <w:szCs w:val="24"/>
        </w:rPr>
        <w:t xml:space="preserve">Tercer.- </w:t>
      </w:r>
      <w:r w:rsidRPr="0039786C">
        <w:rPr>
          <w:rFonts w:ascii="Arial" w:hAnsi="Arial" w:cs="Arial"/>
          <w:i/>
          <w:sz w:val="24"/>
          <w:szCs w:val="24"/>
        </w:rPr>
        <w:t>Disposar el sotmetiment de l’acord esmentat al tràmit d’informació pública de forma conjunta, mitjançant anunci en el Diari Oficial de la Generalitat de Catalunya, d’acord amb el termini establert a l’article 160.1, en relació a l’article 313.3 del Decret 179/1995, de 13 de juny, pel qual s’aprova el Reglament d’obres, activitats i serveis dels ens locals, a efectes d’efectuar, en el seu cas, les al·legacions i les esmenes corresponents”.</w:t>
      </w:r>
    </w:p>
    <w:p w:rsidR="0033316E" w:rsidRPr="0039786C" w:rsidRDefault="0039786C" w:rsidP="0033316E">
      <w:pPr>
        <w:pStyle w:val="Normal000"/>
        <w:rPr>
          <w:rFonts w:eastAsia="Calibri" w:cs="Arial"/>
          <w:sz w:val="24"/>
        </w:rPr>
      </w:pPr>
      <w:r w:rsidRPr="0039786C">
        <w:rPr>
          <w:rFonts w:cs="Arial"/>
          <w:sz w:val="24"/>
        </w:rPr>
        <w:t xml:space="preserve">Atès que, examinades les modificacions dels estatuts proposades, les mateixes s’ajusten al que disposen les Lleis </w:t>
      </w:r>
      <w:r w:rsidRPr="0039786C">
        <w:rPr>
          <w:rFonts w:eastAsia="Calibri" w:cs="Arial"/>
          <w:sz w:val="24"/>
        </w:rPr>
        <w:t>27/2013, de 27 de desembre,</w:t>
      </w:r>
      <w:r w:rsidRPr="0039786C">
        <w:rPr>
          <w:rFonts w:cs="Arial"/>
          <w:sz w:val="24"/>
        </w:rPr>
        <w:t xml:space="preserve"> de Racionalització i Sostenibilitat de l’Administració local i 15/2014, de 16 de setembre, de Racionalització del Sector Públic i d’altres mesures de reforma administrativa.</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sz w:val="24"/>
        </w:rPr>
        <w:t>Atès que l’article 322 del Reglament d’obres, activitats i serveis dels ens locals preveu que la modificació dels estatuts del Consorci, amb l’acord previ del seu òrgan de govern, ha de ser ratificada pels ens consorciats i acordada amb les mateixes formalitats que per a la seva aprovació.</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sz w:val="24"/>
        </w:rPr>
        <w:t>Atès que l’article 313.2 del Reglament d’obres, activitats i serveis dels ens locals preveu que els acords per aprovar i modificar els estatuts del Consorci s’han d’adoptar amb el vot de la majoria absoluta de membres de la corporació.</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sz w:val="24"/>
        </w:rPr>
        <w:t>Atès que l’acord d’aprovació de la modificació dels estatuts proposada s’ha sotmès per part del Consorci Localret a informació pública, de forma conjunta, pel termini de trenta dies, mitjançant anunci en el Diari Oficial de la Generalitat de Catalunya núm. 6770, de 15 de desembre 2014.</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sz w:val="24"/>
        </w:rPr>
        <w:t>És per tot això que, en ús de les atribucions que legalment tinc conferides, PROPOSO al Ple de la Corporació l’adopció dels següents</w:t>
      </w:r>
    </w:p>
    <w:p w:rsidR="0033316E" w:rsidRPr="0039786C" w:rsidRDefault="009E678A" w:rsidP="0033316E">
      <w:pPr>
        <w:pStyle w:val="Normal000"/>
        <w:rPr>
          <w:rFonts w:cs="Arial"/>
          <w:sz w:val="24"/>
        </w:rPr>
      </w:pPr>
    </w:p>
    <w:p w:rsidR="0033316E" w:rsidRPr="0039786C" w:rsidRDefault="0039786C" w:rsidP="0033316E">
      <w:pPr>
        <w:pStyle w:val="Normal000"/>
        <w:rPr>
          <w:rFonts w:cs="Arial"/>
          <w:b/>
          <w:sz w:val="24"/>
        </w:rPr>
      </w:pPr>
      <w:r w:rsidRPr="0039786C">
        <w:rPr>
          <w:rFonts w:cs="Arial"/>
          <w:b/>
          <w:sz w:val="24"/>
        </w:rPr>
        <w:t>ACORDS:</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b/>
          <w:sz w:val="24"/>
        </w:rPr>
        <w:t>Primer.-</w:t>
      </w:r>
      <w:r w:rsidRPr="0039786C">
        <w:rPr>
          <w:rFonts w:cs="Arial"/>
          <w:sz w:val="24"/>
        </w:rPr>
        <w:t xml:space="preserve"> Aprovar la proposta de modificació dels Estatuts del Consorci local Localret, acordada per l’Assemblea General d’aquest Consorci en sessió plenària de 27 de novembre de 2014</w:t>
      </w:r>
      <w:bookmarkStart w:id="2" w:name="_GoBack_0"/>
      <w:bookmarkEnd w:id="2"/>
      <w:r w:rsidRPr="0039786C">
        <w:rPr>
          <w:rFonts w:cs="Arial"/>
          <w:sz w:val="24"/>
        </w:rPr>
        <w:t>, en els termes exposats anteriorment.</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b/>
          <w:sz w:val="24"/>
        </w:rPr>
        <w:t>Segon.-</w:t>
      </w:r>
      <w:r w:rsidRPr="0039786C">
        <w:rPr>
          <w:rFonts w:cs="Arial"/>
          <w:sz w:val="24"/>
        </w:rPr>
        <w:t xml:space="preserve"> Donar trasllat d’aquest acord al Consorci Localret per al seu coneixement i efectes escaients.</w:t>
      </w:r>
    </w:p>
    <w:p w:rsidR="0033316E" w:rsidRPr="0039786C" w:rsidRDefault="009E678A" w:rsidP="0033316E">
      <w:pPr>
        <w:pStyle w:val="Normal000"/>
        <w:rPr>
          <w:rFonts w:cs="Arial"/>
          <w:sz w:val="24"/>
        </w:rPr>
      </w:pPr>
    </w:p>
    <w:p w:rsidR="0033316E" w:rsidRPr="0039786C" w:rsidRDefault="0039786C" w:rsidP="0033316E">
      <w:pPr>
        <w:pStyle w:val="Normal000"/>
        <w:rPr>
          <w:rFonts w:cs="Arial"/>
          <w:sz w:val="24"/>
        </w:rPr>
      </w:pPr>
      <w:r w:rsidRPr="0039786C">
        <w:rPr>
          <w:rFonts w:cs="Arial"/>
          <w:sz w:val="24"/>
        </w:rPr>
        <w:t>La Corporació, no obstant això, acordarà el què estimi pertinent.</w:t>
      </w:r>
    </w:p>
    <w:p w:rsidR="0033316E" w:rsidRPr="0039786C" w:rsidRDefault="009E678A" w:rsidP="0033316E">
      <w:pPr>
        <w:pStyle w:val="Normal000"/>
        <w:rPr>
          <w:rFonts w:cs="Arial"/>
          <w:sz w:val="24"/>
        </w:rPr>
      </w:pPr>
    </w:p>
    <w:p w:rsidR="0033316E" w:rsidRDefault="0039786C" w:rsidP="0033316E">
      <w:pPr>
        <w:pStyle w:val="Normal000"/>
        <w:rPr>
          <w:rFonts w:cs="Arial"/>
          <w:sz w:val="24"/>
        </w:rPr>
      </w:pPr>
      <w:r w:rsidRPr="0039786C">
        <w:rPr>
          <w:rFonts w:cs="Arial"/>
          <w:sz w:val="24"/>
        </w:rPr>
        <w:t>Deltebre, 29 de gener de 2015</w:t>
      </w:r>
      <w:r>
        <w:rPr>
          <w:rFonts w:cs="Arial"/>
          <w:sz w:val="24"/>
        </w:rPr>
        <w:t xml:space="preserve">. </w:t>
      </w:r>
      <w:r w:rsidRPr="0039786C">
        <w:rPr>
          <w:rFonts w:cs="Arial"/>
          <w:sz w:val="24"/>
        </w:rPr>
        <w:t>José Emilio Bertomeu Rio</w:t>
      </w:r>
      <w:r w:rsidR="00D93DC5">
        <w:rPr>
          <w:rFonts w:cs="Arial"/>
          <w:sz w:val="24"/>
        </w:rPr>
        <w:t>”.</w:t>
      </w:r>
    </w:p>
    <w:p w:rsidR="00D83F5C" w:rsidRDefault="00D83F5C" w:rsidP="0033316E">
      <w:pPr>
        <w:pStyle w:val="Normal000"/>
        <w:rPr>
          <w:rFonts w:cs="Arial"/>
          <w:sz w:val="24"/>
        </w:rPr>
      </w:pPr>
    </w:p>
    <w:p w:rsidR="00D83F5C" w:rsidRDefault="00D83F5C" w:rsidP="0033316E">
      <w:pPr>
        <w:pStyle w:val="Normal000"/>
        <w:rPr>
          <w:rFonts w:cs="Arial"/>
          <w:sz w:val="24"/>
        </w:rPr>
      </w:pPr>
      <w:r>
        <w:rPr>
          <w:rFonts w:cs="Arial"/>
          <w:sz w:val="24"/>
        </w:rPr>
        <w:t>Finalitzada la lectura, el Sr. alcalde li dona la paraula al Sr. Tomàs Castells Fresquet del PPC i diu que el posicionament del seu grup serà a favor de la proposta.</w:t>
      </w:r>
    </w:p>
    <w:p w:rsidR="00D83F5C" w:rsidRDefault="00D83F5C" w:rsidP="0033316E">
      <w:pPr>
        <w:pStyle w:val="Normal000"/>
        <w:rPr>
          <w:rFonts w:cs="Arial"/>
          <w:sz w:val="24"/>
        </w:rPr>
      </w:pPr>
    </w:p>
    <w:p w:rsidR="00D83F5C" w:rsidRDefault="00D83F5C" w:rsidP="0033316E">
      <w:pPr>
        <w:pStyle w:val="Normal000"/>
        <w:rPr>
          <w:rFonts w:cs="Arial"/>
          <w:sz w:val="24"/>
        </w:rPr>
      </w:pPr>
      <w:r>
        <w:rPr>
          <w:rFonts w:cs="Arial"/>
          <w:sz w:val="24"/>
        </w:rPr>
        <w:t>Intervé  el Sr. Lluís Soler del grup de CiU i diu que el posicionament del seu grup serà a favor de la proposta.</w:t>
      </w:r>
    </w:p>
    <w:p w:rsidR="00D83F5C" w:rsidRDefault="00D83F5C" w:rsidP="0033316E">
      <w:pPr>
        <w:pStyle w:val="Normal000"/>
        <w:rPr>
          <w:rFonts w:cs="Arial"/>
          <w:sz w:val="24"/>
        </w:rPr>
      </w:pPr>
    </w:p>
    <w:p w:rsidR="00D83F5C" w:rsidRDefault="00D83F5C" w:rsidP="0033316E">
      <w:pPr>
        <w:pStyle w:val="Normal000"/>
        <w:rPr>
          <w:rFonts w:cs="Arial"/>
          <w:sz w:val="24"/>
        </w:rPr>
      </w:pPr>
      <w:r>
        <w:rPr>
          <w:rFonts w:cs="Arial"/>
          <w:sz w:val="24"/>
        </w:rPr>
        <w:t>Intervé el Sr. Joan Alginet del PSC-PM i diu que el posicionament del seu grup serà a favor de la proposta.</w:t>
      </w:r>
    </w:p>
    <w:p w:rsidR="00D83F5C" w:rsidRDefault="00D83F5C" w:rsidP="0033316E">
      <w:pPr>
        <w:pStyle w:val="Normal000"/>
        <w:rPr>
          <w:rFonts w:cs="Arial"/>
          <w:sz w:val="24"/>
        </w:rPr>
      </w:pPr>
    </w:p>
    <w:p w:rsidR="00D83F5C" w:rsidRDefault="00D83F5C" w:rsidP="0033316E">
      <w:pPr>
        <w:pStyle w:val="Normal000"/>
        <w:rPr>
          <w:rFonts w:cs="Arial"/>
          <w:sz w:val="24"/>
        </w:rPr>
      </w:pPr>
      <w:r>
        <w:rPr>
          <w:rFonts w:cs="Arial"/>
          <w:sz w:val="24"/>
        </w:rPr>
        <w:t>Intervé el Sr. Gervasi Aspa d’ERC-AM i diu que el posicionament del seu grup serà a favor de la proposta.</w:t>
      </w:r>
    </w:p>
    <w:p w:rsidR="0039786C" w:rsidRDefault="0039786C" w:rsidP="0033316E">
      <w:pPr>
        <w:pStyle w:val="Normal000"/>
        <w:rPr>
          <w:rFonts w:cs="Arial"/>
          <w:sz w:val="24"/>
        </w:rPr>
      </w:pPr>
    </w:p>
    <w:p w:rsidR="0039786C" w:rsidRPr="00EB2710" w:rsidRDefault="0039786C" w:rsidP="0039786C">
      <w:pPr>
        <w:rPr>
          <w:sz w:val="24"/>
        </w:rPr>
      </w:pPr>
      <w:r w:rsidRPr="00EB2710">
        <w:rPr>
          <w:sz w:val="24"/>
        </w:rPr>
        <w:t>Finalitzades les intervencions, el Sr. President sotmet a votació l’esmentada proposta quedant aprovada per unanimitat i per tant resta expedit el tràmit adient sent facultat el Sr. Alcalde per a dur-ho a terme i per portar a efecte el que calgui per a l’execució d’aquest acord.</w:t>
      </w:r>
    </w:p>
    <w:bookmarkEnd w:id="1"/>
    <w:p w:rsidR="00EA356A" w:rsidRPr="006A456B" w:rsidRDefault="009E678A" w:rsidP="006A456B">
      <w:pPr>
        <w:suppressAutoHyphens/>
        <w:rPr>
          <w:rFonts w:cs="Arial"/>
          <w:spacing w:val="-3"/>
          <w:sz w:val="24"/>
          <w:lang w:eastAsia="es-ES"/>
        </w:rPr>
      </w:pPr>
    </w:p>
    <w:p w:rsidR="006A456B" w:rsidRPr="006A456B" w:rsidRDefault="009E678A" w:rsidP="006A456B">
      <w:pPr>
        <w:spacing w:line="200" w:lineRule="atLeast"/>
        <w:rPr>
          <w:rFonts w:cs="Arial"/>
          <w:b/>
          <w:bCs/>
          <w:color w:val="000000"/>
          <w:sz w:val="24"/>
          <w:u w:val="single"/>
          <w:lang w:eastAsia="es-ES"/>
        </w:rPr>
      </w:pPr>
    </w:p>
    <w:p w:rsidR="006A456B" w:rsidRPr="006A456B" w:rsidRDefault="0039786C" w:rsidP="006A456B">
      <w:pPr>
        <w:spacing w:line="200" w:lineRule="atLeast"/>
        <w:rPr>
          <w:rFonts w:cs="Arial"/>
          <w:b/>
          <w:bCs/>
          <w:color w:val="000000"/>
          <w:sz w:val="24"/>
          <w:u w:val="single"/>
          <w:lang w:eastAsia="es-ES"/>
        </w:rPr>
      </w:pPr>
      <w:r w:rsidRPr="006A456B">
        <w:rPr>
          <w:rFonts w:cs="Arial"/>
          <w:b/>
          <w:bCs/>
          <w:color w:val="000000"/>
          <w:sz w:val="24"/>
          <w:u w:val="single"/>
          <w:lang w:eastAsia="es-ES"/>
        </w:rPr>
        <w:t>PART DE CONTROL</w:t>
      </w:r>
    </w:p>
    <w:p w:rsidR="006A456B" w:rsidRPr="006A456B" w:rsidRDefault="009E678A" w:rsidP="006A456B">
      <w:pPr>
        <w:spacing w:line="200" w:lineRule="atLeast"/>
        <w:rPr>
          <w:rFonts w:cs="Arial"/>
          <w:b/>
          <w:bCs/>
          <w:color w:val="000000"/>
          <w:sz w:val="24"/>
          <w:u w:val="single"/>
          <w:lang w:eastAsia="es-ES"/>
        </w:rPr>
      </w:pPr>
    </w:p>
    <w:p w:rsidR="006A456B" w:rsidRPr="006A456B" w:rsidRDefault="0039786C" w:rsidP="006A456B">
      <w:pPr>
        <w:spacing w:line="200" w:lineRule="atLeast"/>
        <w:rPr>
          <w:rFonts w:cs="Arial"/>
          <w:b/>
          <w:bCs/>
          <w:color w:val="000000"/>
          <w:sz w:val="24"/>
          <w:lang w:eastAsia="es-ES"/>
        </w:rPr>
      </w:pPr>
      <w:r>
        <w:rPr>
          <w:rFonts w:cs="Arial"/>
          <w:b/>
          <w:bCs/>
          <w:color w:val="000000"/>
          <w:sz w:val="24"/>
          <w:lang w:eastAsia="es-ES"/>
        </w:rPr>
        <w:t xml:space="preserve">3R.- </w:t>
      </w:r>
      <w:r w:rsidRPr="006A456B">
        <w:rPr>
          <w:rFonts w:cs="Arial"/>
          <w:b/>
          <w:bCs/>
          <w:color w:val="000000"/>
          <w:sz w:val="24"/>
          <w:lang w:eastAsia="es-ES"/>
        </w:rPr>
        <w:t xml:space="preserve"> DONAR COMPTE DE LES RESOLUCIONS DE L’ALCALDIA:</w:t>
      </w:r>
    </w:p>
    <w:p w:rsidR="006A456B" w:rsidRDefault="0039786C" w:rsidP="00EA356A">
      <w:pPr>
        <w:numPr>
          <w:ilvl w:val="0"/>
          <w:numId w:val="1"/>
        </w:numPr>
        <w:spacing w:line="200" w:lineRule="atLeast"/>
        <w:jc w:val="left"/>
        <w:rPr>
          <w:rFonts w:cs="Arial"/>
          <w:b/>
          <w:bCs/>
          <w:color w:val="000000"/>
          <w:sz w:val="24"/>
          <w:lang w:eastAsia="es-ES"/>
        </w:rPr>
      </w:pPr>
      <w:r w:rsidRPr="006A456B">
        <w:rPr>
          <w:rFonts w:cs="Arial"/>
          <w:b/>
          <w:bCs/>
          <w:color w:val="000000"/>
          <w:sz w:val="24"/>
          <w:lang w:eastAsia="es-ES"/>
        </w:rPr>
        <w:t xml:space="preserve">DE LA NÚM. </w:t>
      </w:r>
      <w:r>
        <w:rPr>
          <w:rFonts w:cs="Arial"/>
          <w:b/>
          <w:bCs/>
          <w:color w:val="000000"/>
          <w:sz w:val="24"/>
          <w:lang w:eastAsia="es-ES"/>
        </w:rPr>
        <w:t>1386</w:t>
      </w:r>
      <w:r w:rsidRPr="006A456B">
        <w:rPr>
          <w:rFonts w:cs="Arial"/>
          <w:b/>
          <w:bCs/>
          <w:color w:val="000000"/>
          <w:sz w:val="24"/>
          <w:lang w:eastAsia="es-ES"/>
        </w:rPr>
        <w:t xml:space="preserve">/2014 A LA NÚM. </w:t>
      </w:r>
      <w:r>
        <w:rPr>
          <w:rFonts w:cs="Arial"/>
          <w:b/>
          <w:bCs/>
          <w:color w:val="000000"/>
          <w:sz w:val="24"/>
          <w:lang w:eastAsia="es-ES"/>
        </w:rPr>
        <w:t>1525</w:t>
      </w:r>
      <w:r w:rsidRPr="00EA356A">
        <w:rPr>
          <w:rFonts w:cs="Arial"/>
          <w:b/>
          <w:bCs/>
          <w:color w:val="000000"/>
          <w:sz w:val="24"/>
          <w:lang w:eastAsia="es-ES"/>
        </w:rPr>
        <w:t>/2014</w:t>
      </w:r>
    </w:p>
    <w:p w:rsidR="0039786C" w:rsidRPr="00EA356A" w:rsidRDefault="0039786C" w:rsidP="00EA356A">
      <w:pPr>
        <w:numPr>
          <w:ilvl w:val="0"/>
          <w:numId w:val="1"/>
        </w:numPr>
        <w:spacing w:line="200" w:lineRule="atLeast"/>
        <w:jc w:val="left"/>
        <w:rPr>
          <w:rFonts w:cs="Arial"/>
          <w:b/>
          <w:bCs/>
          <w:color w:val="000000"/>
          <w:sz w:val="24"/>
          <w:lang w:eastAsia="es-ES"/>
        </w:rPr>
      </w:pPr>
      <w:r>
        <w:rPr>
          <w:rFonts w:cs="Arial"/>
          <w:b/>
          <w:bCs/>
          <w:color w:val="000000"/>
          <w:sz w:val="24"/>
          <w:lang w:eastAsia="es-ES"/>
        </w:rPr>
        <w:t>DE LA NÚM 1/2015 A LA NÚM. 149/2015</w:t>
      </w:r>
    </w:p>
    <w:p w:rsidR="006A456B" w:rsidRPr="006A456B" w:rsidRDefault="009E678A" w:rsidP="006A456B">
      <w:pPr>
        <w:spacing w:line="200" w:lineRule="atLeast"/>
        <w:ind w:left="720"/>
        <w:jc w:val="left"/>
        <w:rPr>
          <w:rFonts w:cs="Arial"/>
          <w:b/>
          <w:bCs/>
          <w:color w:val="000000"/>
          <w:sz w:val="24"/>
          <w:lang w:eastAsia="es-ES"/>
        </w:rPr>
      </w:pPr>
    </w:p>
    <w:p w:rsidR="006A456B" w:rsidRPr="006A456B" w:rsidRDefault="0039786C" w:rsidP="006A456B">
      <w:pPr>
        <w:rPr>
          <w:rFonts w:cs="Arial"/>
          <w:b/>
          <w:sz w:val="24"/>
        </w:rPr>
      </w:pPr>
      <w:r w:rsidRPr="006A456B">
        <w:rPr>
          <w:rFonts w:cs="Arial"/>
          <w:sz w:val="24"/>
        </w:rPr>
        <w:t xml:space="preserve">Informo que aquest punt es refereix als decrets d’alcaldia que s’han produït des de l’última sessió ordinària del ple fins a la data de convocatòria d’aquest, concretament de la núm. </w:t>
      </w:r>
      <w:r>
        <w:rPr>
          <w:rFonts w:cs="Arial"/>
          <w:sz w:val="24"/>
        </w:rPr>
        <w:t>1386/2</w:t>
      </w:r>
      <w:r w:rsidRPr="006A456B">
        <w:rPr>
          <w:rFonts w:cs="Arial"/>
          <w:sz w:val="24"/>
        </w:rPr>
        <w:t xml:space="preserve">014 a la núm. </w:t>
      </w:r>
      <w:r>
        <w:rPr>
          <w:rFonts w:cs="Arial"/>
          <w:sz w:val="24"/>
        </w:rPr>
        <w:t>1525</w:t>
      </w:r>
      <w:r w:rsidRPr="006A456B">
        <w:rPr>
          <w:rFonts w:cs="Arial"/>
          <w:sz w:val="24"/>
        </w:rPr>
        <w:t xml:space="preserve">/2014 </w:t>
      </w:r>
      <w:r>
        <w:rPr>
          <w:rFonts w:cs="Arial"/>
          <w:sz w:val="24"/>
        </w:rPr>
        <w:t>i de la núm</w:t>
      </w:r>
      <w:r w:rsidR="00D93DC5">
        <w:rPr>
          <w:rFonts w:cs="Arial"/>
          <w:sz w:val="24"/>
        </w:rPr>
        <w:t>.</w:t>
      </w:r>
      <w:r>
        <w:rPr>
          <w:rFonts w:cs="Arial"/>
          <w:sz w:val="24"/>
        </w:rPr>
        <w:t xml:space="preserve"> 1/2015 a la núm. 149/2015 </w:t>
      </w:r>
      <w:r w:rsidRPr="006A456B">
        <w:rPr>
          <w:rFonts w:cs="Arial"/>
          <w:sz w:val="24"/>
        </w:rPr>
        <w:t>que han estat a l’abast de tots els regidors dels quals els ha estat facilitada una relació numerada i extractada i de conformitat amb el previst a l’article 42.2.a) del ROF.</w:t>
      </w:r>
    </w:p>
    <w:p w:rsidR="006A456B" w:rsidRPr="006A456B" w:rsidRDefault="009E678A" w:rsidP="006A456B">
      <w:pPr>
        <w:spacing w:line="200" w:lineRule="atLeast"/>
        <w:ind w:left="720"/>
        <w:jc w:val="left"/>
        <w:rPr>
          <w:rFonts w:cs="Arial"/>
          <w:bCs/>
          <w:color w:val="000000"/>
          <w:sz w:val="24"/>
          <w:lang w:eastAsia="es-ES"/>
        </w:rPr>
      </w:pPr>
    </w:p>
    <w:p w:rsidR="006A456B" w:rsidRPr="006A456B" w:rsidRDefault="0039786C" w:rsidP="006A456B">
      <w:pPr>
        <w:spacing w:line="200" w:lineRule="atLeast"/>
        <w:rPr>
          <w:rFonts w:cs="Arial"/>
          <w:b/>
          <w:bCs/>
          <w:color w:val="000000"/>
          <w:sz w:val="24"/>
          <w:lang w:eastAsia="es-ES"/>
        </w:rPr>
      </w:pPr>
      <w:r>
        <w:rPr>
          <w:rFonts w:cs="Arial"/>
          <w:b/>
          <w:bCs/>
          <w:color w:val="000000"/>
          <w:sz w:val="24"/>
          <w:lang w:eastAsia="es-ES"/>
        </w:rPr>
        <w:t>4T</w:t>
      </w:r>
      <w:r w:rsidRPr="006A456B">
        <w:rPr>
          <w:rFonts w:cs="Arial"/>
          <w:b/>
          <w:bCs/>
          <w:color w:val="000000"/>
          <w:sz w:val="24"/>
          <w:lang w:eastAsia="es-ES"/>
        </w:rPr>
        <w:t>.- INFORMES D’ALCALDIA.</w:t>
      </w:r>
    </w:p>
    <w:p w:rsidR="006A456B" w:rsidRPr="006A456B" w:rsidRDefault="009E678A" w:rsidP="006A456B">
      <w:pPr>
        <w:spacing w:line="200" w:lineRule="atLeast"/>
        <w:rPr>
          <w:rFonts w:cs="Arial"/>
          <w:b/>
          <w:bCs/>
          <w:color w:val="000000"/>
          <w:sz w:val="24"/>
          <w:lang w:eastAsia="es-ES"/>
        </w:rPr>
      </w:pPr>
    </w:p>
    <w:p w:rsidR="006A456B" w:rsidRPr="006A456B" w:rsidRDefault="0039786C" w:rsidP="006A456B">
      <w:pPr>
        <w:spacing w:line="200" w:lineRule="atLeast"/>
        <w:rPr>
          <w:rFonts w:cs="Arial"/>
          <w:bCs/>
          <w:color w:val="000000"/>
          <w:sz w:val="24"/>
          <w:lang w:eastAsia="es-ES"/>
        </w:rPr>
      </w:pPr>
      <w:r w:rsidRPr="006A456B">
        <w:rPr>
          <w:rFonts w:cs="Arial"/>
          <w:bCs/>
          <w:color w:val="000000"/>
          <w:sz w:val="24"/>
          <w:lang w:eastAsia="es-ES"/>
        </w:rPr>
        <w:t>No n’hi van haver</w:t>
      </w:r>
    </w:p>
    <w:p w:rsidR="006A456B" w:rsidRPr="006A456B" w:rsidRDefault="009E678A" w:rsidP="006A456B">
      <w:pPr>
        <w:spacing w:line="200" w:lineRule="atLeast"/>
        <w:rPr>
          <w:rFonts w:cs="Arial"/>
          <w:bCs/>
          <w:color w:val="000000"/>
          <w:sz w:val="24"/>
          <w:lang w:eastAsia="es-ES"/>
        </w:rPr>
      </w:pPr>
    </w:p>
    <w:p w:rsidR="006A456B" w:rsidRPr="006A456B" w:rsidRDefault="0039786C" w:rsidP="006A456B">
      <w:pPr>
        <w:spacing w:line="200" w:lineRule="atLeast"/>
        <w:rPr>
          <w:rFonts w:cs="Arial"/>
          <w:b/>
          <w:bCs/>
          <w:color w:val="000000"/>
          <w:sz w:val="24"/>
          <w:lang w:eastAsia="es-ES"/>
        </w:rPr>
      </w:pPr>
      <w:r>
        <w:rPr>
          <w:rFonts w:cs="Arial"/>
          <w:b/>
          <w:bCs/>
          <w:color w:val="000000"/>
          <w:sz w:val="24"/>
          <w:lang w:eastAsia="es-ES"/>
        </w:rPr>
        <w:t>5</w:t>
      </w:r>
      <w:r w:rsidRPr="006A456B">
        <w:rPr>
          <w:rFonts w:cs="Arial"/>
          <w:b/>
          <w:bCs/>
          <w:color w:val="000000"/>
          <w:sz w:val="24"/>
          <w:lang w:eastAsia="es-ES"/>
        </w:rPr>
        <w:t>È.- PROPOSICIONS URGENTS.</w:t>
      </w:r>
    </w:p>
    <w:p w:rsidR="006A456B" w:rsidRPr="006A456B" w:rsidRDefault="009E678A" w:rsidP="006A456B">
      <w:pPr>
        <w:spacing w:line="200" w:lineRule="atLeast"/>
        <w:rPr>
          <w:rFonts w:cs="Arial"/>
          <w:bCs/>
          <w:color w:val="000000"/>
          <w:sz w:val="24"/>
          <w:lang w:eastAsia="es-ES"/>
        </w:rPr>
      </w:pPr>
    </w:p>
    <w:p w:rsidR="006A456B" w:rsidRPr="006A456B" w:rsidRDefault="0039786C" w:rsidP="006A456B">
      <w:pPr>
        <w:spacing w:line="200" w:lineRule="atLeast"/>
        <w:rPr>
          <w:rFonts w:cs="Arial"/>
          <w:bCs/>
          <w:color w:val="000000"/>
          <w:sz w:val="24"/>
          <w:lang w:eastAsia="es-ES"/>
        </w:rPr>
      </w:pPr>
      <w:r w:rsidRPr="006A456B">
        <w:rPr>
          <w:rFonts w:cs="Arial"/>
          <w:bCs/>
          <w:color w:val="000000"/>
          <w:sz w:val="24"/>
          <w:lang w:eastAsia="es-ES"/>
        </w:rPr>
        <w:t>No n’hi van haver</w:t>
      </w:r>
    </w:p>
    <w:p w:rsidR="006A456B" w:rsidRPr="006A456B" w:rsidRDefault="009E678A" w:rsidP="006A456B">
      <w:pPr>
        <w:spacing w:line="200" w:lineRule="atLeast"/>
        <w:rPr>
          <w:rFonts w:cs="Arial"/>
          <w:bCs/>
          <w:color w:val="000000"/>
          <w:sz w:val="24"/>
          <w:lang w:eastAsia="es-ES"/>
        </w:rPr>
      </w:pPr>
    </w:p>
    <w:p w:rsidR="006A456B" w:rsidRPr="006A456B" w:rsidRDefault="0039786C" w:rsidP="006A456B">
      <w:pPr>
        <w:spacing w:line="200" w:lineRule="atLeast"/>
        <w:rPr>
          <w:rFonts w:cs="Arial"/>
          <w:b/>
          <w:bCs/>
          <w:color w:val="000000"/>
          <w:sz w:val="24"/>
          <w:lang w:eastAsia="es-ES"/>
        </w:rPr>
      </w:pPr>
      <w:r>
        <w:rPr>
          <w:rFonts w:cs="Arial"/>
          <w:b/>
          <w:bCs/>
          <w:color w:val="000000"/>
          <w:sz w:val="24"/>
          <w:lang w:eastAsia="es-ES"/>
        </w:rPr>
        <w:t>6</w:t>
      </w:r>
      <w:r w:rsidRPr="006A456B">
        <w:rPr>
          <w:rFonts w:cs="Arial"/>
          <w:b/>
          <w:bCs/>
          <w:color w:val="000000"/>
          <w:sz w:val="24"/>
          <w:lang w:eastAsia="es-ES"/>
        </w:rPr>
        <w:t>È.- CONTROL DELS ÒRGANS DE LA CORPORACIÓ</w:t>
      </w:r>
    </w:p>
    <w:p w:rsidR="006A456B" w:rsidRPr="006A456B" w:rsidRDefault="0039786C" w:rsidP="006A456B">
      <w:pPr>
        <w:numPr>
          <w:ilvl w:val="0"/>
          <w:numId w:val="1"/>
        </w:numPr>
        <w:spacing w:line="200" w:lineRule="atLeast"/>
        <w:jc w:val="left"/>
        <w:rPr>
          <w:rFonts w:cs="Arial"/>
          <w:b/>
          <w:bCs/>
          <w:color w:val="000000"/>
          <w:sz w:val="24"/>
          <w:lang w:eastAsia="es-ES"/>
        </w:rPr>
      </w:pPr>
      <w:r w:rsidRPr="006A456B">
        <w:rPr>
          <w:rFonts w:cs="Arial"/>
          <w:b/>
          <w:bCs/>
          <w:color w:val="000000"/>
          <w:sz w:val="24"/>
          <w:lang w:eastAsia="es-ES"/>
        </w:rPr>
        <w:t>PRECS</w:t>
      </w:r>
    </w:p>
    <w:p w:rsidR="006A456B" w:rsidRPr="006A456B" w:rsidRDefault="0039786C" w:rsidP="006A456B">
      <w:pPr>
        <w:numPr>
          <w:ilvl w:val="0"/>
          <w:numId w:val="1"/>
        </w:numPr>
        <w:spacing w:line="200" w:lineRule="atLeast"/>
        <w:jc w:val="left"/>
        <w:rPr>
          <w:rFonts w:cs="Arial"/>
          <w:b/>
          <w:bCs/>
          <w:color w:val="000000"/>
          <w:sz w:val="24"/>
          <w:lang w:eastAsia="es-ES"/>
        </w:rPr>
      </w:pPr>
      <w:r w:rsidRPr="006A456B">
        <w:rPr>
          <w:rFonts w:cs="Arial"/>
          <w:b/>
          <w:bCs/>
          <w:color w:val="000000"/>
          <w:sz w:val="24"/>
          <w:lang w:eastAsia="es-ES"/>
        </w:rPr>
        <w:t>PREGUNTES</w:t>
      </w:r>
    </w:p>
    <w:p w:rsidR="006A456B" w:rsidRDefault="009E678A" w:rsidP="006A456B"/>
    <w:p w:rsidR="0039786C" w:rsidRPr="0039786C" w:rsidRDefault="0039786C" w:rsidP="006A456B">
      <w:pPr>
        <w:rPr>
          <w:sz w:val="24"/>
        </w:rPr>
      </w:pPr>
      <w:r w:rsidRPr="0039786C">
        <w:rPr>
          <w:sz w:val="24"/>
        </w:rPr>
        <w:t>No n’hi van haver</w:t>
      </w:r>
    </w:p>
    <w:p w:rsidR="006A456B" w:rsidRPr="006A456B" w:rsidRDefault="009E678A" w:rsidP="006A456B"/>
    <w:p w:rsidR="006A456B" w:rsidRPr="006A456B" w:rsidRDefault="0039786C" w:rsidP="006A456B">
      <w:pPr>
        <w:rPr>
          <w:rFonts w:eastAsia="Tahoma" w:cs="Arial"/>
          <w:sz w:val="24"/>
        </w:rPr>
      </w:pPr>
      <w:r w:rsidRPr="006A456B">
        <w:rPr>
          <w:rFonts w:cs="Arial"/>
          <w:sz w:val="24"/>
        </w:rPr>
        <w:t xml:space="preserve">No havent més assumptes per a tractar, el Sr. Alcalde aixeca la sessió, de la qual, com a secretari acctal. estenc aquesta acta </w:t>
      </w:r>
      <w:r w:rsidRPr="006A456B">
        <w:rPr>
          <w:rFonts w:eastAsia="Tahoma" w:cs="Arial"/>
          <w:sz w:val="24"/>
        </w:rPr>
        <w:t>que inclou totes les manifestacions i posicionaments que s’han produït en la sessió plenària i que es poden reproduir amb l’àudio d’enregistrament de la mateixa i que es farà arribar amb suport informàtic als regidors/es si així ho requereixen.</w:t>
      </w:r>
    </w:p>
    <w:p w:rsidR="006A456B" w:rsidRPr="006A456B" w:rsidRDefault="009E678A" w:rsidP="006A456B">
      <w:pPr>
        <w:spacing w:after="120"/>
        <w:rPr>
          <w:rFonts w:cs="Arial"/>
          <w:sz w:val="18"/>
        </w:rPr>
      </w:pPr>
    </w:p>
    <w:p w:rsidR="006A456B" w:rsidRPr="006A456B" w:rsidRDefault="0039786C" w:rsidP="006A456B">
      <w:pPr>
        <w:rPr>
          <w:rFonts w:cs="Arial"/>
          <w:sz w:val="24"/>
        </w:rPr>
      </w:pPr>
      <w:r w:rsidRPr="006A456B">
        <w:rPr>
          <w:rFonts w:cs="Arial"/>
          <w:sz w:val="24"/>
        </w:rPr>
        <w:t>L’Alcalde,</w:t>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t>El secretari acctal.,</w:t>
      </w:r>
    </w:p>
    <w:p w:rsidR="006A456B" w:rsidRPr="006A456B" w:rsidRDefault="009E678A" w:rsidP="006A456B">
      <w:pPr>
        <w:rPr>
          <w:rFonts w:cs="Arial"/>
          <w:sz w:val="24"/>
        </w:rPr>
      </w:pPr>
    </w:p>
    <w:p w:rsidR="006A456B" w:rsidRPr="006A456B" w:rsidRDefault="009E678A" w:rsidP="006A456B">
      <w:pPr>
        <w:rPr>
          <w:rFonts w:cs="Arial"/>
          <w:sz w:val="24"/>
        </w:rPr>
      </w:pPr>
    </w:p>
    <w:p w:rsidR="006A456B" w:rsidRPr="006A456B" w:rsidRDefault="009E678A" w:rsidP="006A456B">
      <w:pPr>
        <w:rPr>
          <w:rFonts w:cs="Arial"/>
          <w:sz w:val="24"/>
        </w:rPr>
      </w:pPr>
    </w:p>
    <w:p w:rsidR="006A456B" w:rsidRPr="006A456B" w:rsidRDefault="009E678A" w:rsidP="006A456B">
      <w:pPr>
        <w:rPr>
          <w:rFonts w:cs="Arial"/>
          <w:sz w:val="24"/>
        </w:rPr>
      </w:pPr>
    </w:p>
    <w:p w:rsidR="006A456B" w:rsidRPr="006A456B" w:rsidRDefault="009E678A" w:rsidP="006A456B">
      <w:pPr>
        <w:rPr>
          <w:rFonts w:cs="Arial"/>
          <w:sz w:val="24"/>
        </w:rPr>
      </w:pPr>
    </w:p>
    <w:p w:rsidR="006A456B" w:rsidRPr="006A456B" w:rsidRDefault="0039786C" w:rsidP="006A456B">
      <w:pPr>
        <w:rPr>
          <w:rFonts w:cs="Arial"/>
          <w:sz w:val="24"/>
        </w:rPr>
      </w:pPr>
      <w:r w:rsidRPr="006A456B">
        <w:rPr>
          <w:rFonts w:cs="Arial"/>
          <w:sz w:val="24"/>
        </w:rPr>
        <w:t>José Emilio Bertomeu Rio</w:t>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t>David Torres Fabra</w:t>
      </w:r>
    </w:p>
    <w:p w:rsidR="006A456B" w:rsidRPr="006A456B" w:rsidRDefault="009E678A" w:rsidP="006A456B">
      <w:pPr>
        <w:spacing w:line="20" w:lineRule="atLeast"/>
        <w:rPr>
          <w:rFonts w:ascii="Arial Rounded MT Bold" w:hAnsi="Arial Rounded MT Bold" w:cs="Arial"/>
          <w:kern w:val="32"/>
          <w:sz w:val="16"/>
          <w:szCs w:val="16"/>
        </w:rPr>
      </w:pPr>
    </w:p>
    <w:p w:rsidR="006A456B" w:rsidRPr="006A456B" w:rsidRDefault="0039786C" w:rsidP="006A456B">
      <w:pPr>
        <w:tabs>
          <w:tab w:val="left" w:pos="1199"/>
        </w:tabs>
      </w:pPr>
      <w:r w:rsidRPr="006A456B">
        <w:tab/>
      </w:r>
    </w:p>
    <w:p w:rsidR="006A456B" w:rsidRPr="006A456B" w:rsidRDefault="0039786C" w:rsidP="006A456B">
      <w:pPr>
        <w:tabs>
          <w:tab w:val="left" w:pos="477"/>
        </w:tabs>
      </w:pPr>
      <w:r w:rsidRPr="006A456B">
        <w:tab/>
      </w:r>
    </w:p>
    <w:p w:rsidR="006A456B" w:rsidRPr="006A456B" w:rsidRDefault="009E678A" w:rsidP="006A456B"/>
    <w:p w:rsidR="006A456B" w:rsidRPr="006A456B" w:rsidRDefault="009E678A" w:rsidP="006A456B"/>
    <w:p w:rsidR="006A456B" w:rsidRPr="006A456B" w:rsidRDefault="009E678A" w:rsidP="006A456B">
      <w:pPr>
        <w:spacing w:line="20" w:lineRule="atLeast"/>
        <w:rPr>
          <w:rFonts w:cs="Arial"/>
          <w:kern w:val="32"/>
          <w:sz w:val="16"/>
          <w:szCs w:val="16"/>
        </w:rPr>
      </w:pPr>
    </w:p>
    <w:p w:rsidR="006A456B" w:rsidRPr="006A456B" w:rsidRDefault="009E678A" w:rsidP="006A456B">
      <w:pPr>
        <w:spacing w:line="20" w:lineRule="atLeast"/>
        <w:rPr>
          <w:rFonts w:ascii="Arial Rounded MT Bold" w:hAnsi="Arial Rounded MT Bold" w:cs="Arial"/>
          <w:kern w:val="32"/>
          <w:sz w:val="16"/>
          <w:szCs w:val="16"/>
        </w:rPr>
      </w:pPr>
    </w:p>
    <w:p w:rsidR="006A456B" w:rsidRDefault="009E678A" w:rsidP="00AA4AF9">
      <w:pPr>
        <w:tabs>
          <w:tab w:val="left" w:pos="0"/>
        </w:tabs>
        <w:rPr>
          <w:sz w:val="24"/>
        </w:rPr>
      </w:pPr>
    </w:p>
    <w:p w:rsidR="00313B1E" w:rsidRDefault="009E678A" w:rsidP="00AA4AF9">
      <w:pPr>
        <w:tabs>
          <w:tab w:val="left" w:pos="0"/>
        </w:tabs>
        <w:rPr>
          <w:sz w:val="24"/>
        </w:rPr>
      </w:pPr>
    </w:p>
    <w:p w:rsidR="00313B1E" w:rsidRDefault="009E678A" w:rsidP="00AA4AF9">
      <w:pPr>
        <w:tabs>
          <w:tab w:val="left" w:pos="0"/>
        </w:tabs>
        <w:rPr>
          <w:sz w:val="24"/>
        </w:rPr>
      </w:pPr>
    </w:p>
    <w:p w:rsidR="00313B1E" w:rsidRDefault="009E678A" w:rsidP="00AA4AF9">
      <w:pPr>
        <w:tabs>
          <w:tab w:val="left" w:pos="0"/>
        </w:tabs>
        <w:rPr>
          <w:sz w:val="24"/>
        </w:rPr>
      </w:pPr>
    </w:p>
    <w:p w:rsidR="00313B1E" w:rsidRDefault="009E678A" w:rsidP="00AA4AF9">
      <w:pPr>
        <w:tabs>
          <w:tab w:val="left" w:pos="0"/>
        </w:tabs>
        <w:rPr>
          <w:sz w:val="24"/>
        </w:rPr>
      </w:pPr>
    </w:p>
    <w:p w:rsidR="00313B1E" w:rsidRDefault="009E678A" w:rsidP="00AA4AF9">
      <w:pPr>
        <w:tabs>
          <w:tab w:val="left" w:pos="0"/>
        </w:tabs>
        <w:rPr>
          <w:sz w:val="24"/>
        </w:rPr>
      </w:pPr>
    </w:p>
    <w:p w:rsidR="00313B1E" w:rsidRDefault="009E678A" w:rsidP="00AA4AF9">
      <w:pPr>
        <w:tabs>
          <w:tab w:val="left" w:pos="0"/>
        </w:tabs>
        <w:rPr>
          <w:sz w:val="24"/>
        </w:rPr>
      </w:pPr>
    </w:p>
    <w:p w:rsidR="005A4688" w:rsidRPr="007F3132" w:rsidRDefault="009E678A" w:rsidP="00AA4AF9">
      <w:pPr>
        <w:tabs>
          <w:tab w:val="left" w:pos="0"/>
        </w:tabs>
        <w:rPr>
          <w:sz w:val="24"/>
        </w:rPr>
      </w:pPr>
    </w:p>
    <w:sectPr w:rsidR="005A4688" w:rsidRPr="007F3132" w:rsidSect="00AC4F2E">
      <w:headerReference w:type="even" r:id="rId8"/>
      <w:headerReference w:type="default" r:id="rId9"/>
      <w:footerReference w:type="even" r:id="rId10"/>
      <w:footerReference w:type="default" r:id="rId11"/>
      <w:headerReference w:type="first" r:id="rId12"/>
      <w:footerReference w:type="first" r:id="rId13"/>
      <w:pgSz w:w="11906" w:h="16838"/>
      <w:pgMar w:top="26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05" w:rsidRDefault="0039786C">
      <w:r>
        <w:separator/>
      </w:r>
    </w:p>
  </w:endnote>
  <w:endnote w:type="continuationSeparator" w:id="0">
    <w:p w:rsidR="00196305" w:rsidRDefault="0039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C" w:rsidRDefault="00D83F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530290"/>
      <w:docPartObj>
        <w:docPartGallery w:val="Page Numbers (Bottom of Page)"/>
        <w:docPartUnique/>
      </w:docPartObj>
    </w:sdtPr>
    <w:sdtEndPr/>
    <w:sdtContent>
      <w:p w:rsidR="0039786C" w:rsidRDefault="0039786C">
        <w:pPr>
          <w:pStyle w:val="Piedepgina"/>
          <w:jc w:val="right"/>
        </w:pPr>
        <w:r>
          <w:fldChar w:fldCharType="begin"/>
        </w:r>
        <w:r>
          <w:instrText>PAGE   \* MERGEFORMAT</w:instrText>
        </w:r>
        <w:r>
          <w:fldChar w:fldCharType="separate"/>
        </w:r>
        <w:r w:rsidR="009E678A" w:rsidRPr="009E678A">
          <w:rPr>
            <w:noProof/>
            <w:lang w:val="es-ES"/>
          </w:rPr>
          <w:t>1</w:t>
        </w:r>
        <w:r>
          <w:fldChar w:fldCharType="end"/>
        </w:r>
      </w:p>
    </w:sdtContent>
  </w:sdt>
  <w:p w:rsidR="008A2EE8" w:rsidRDefault="009E6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C" w:rsidRDefault="00D83F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05" w:rsidRDefault="0039786C">
      <w:r>
        <w:separator/>
      </w:r>
    </w:p>
  </w:footnote>
  <w:footnote w:type="continuationSeparator" w:id="0">
    <w:p w:rsidR="00196305" w:rsidRDefault="0039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C" w:rsidRDefault="00D83F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88" w:rsidRPr="00746F68" w:rsidRDefault="0039786C" w:rsidP="00675C01">
    <w:pPr>
      <w:spacing w:line="280" w:lineRule="exact"/>
      <w:rPr>
        <w:rFonts w:cs="Arial"/>
        <w:kern w:val="32"/>
        <w:sz w:val="28"/>
        <w:szCs w:val="28"/>
      </w:rPr>
    </w:pPr>
    <w:r>
      <w:rPr>
        <w:rFonts w:cs="Arial"/>
        <w:noProof/>
        <w:sz w:val="28"/>
        <w:szCs w:val="28"/>
      </w:rPr>
      <w:drawing>
        <wp:anchor distT="0" distB="0" distL="114300" distR="114300" simplePos="0" relativeHeight="251658240" behindDoc="1" locked="0" layoutInCell="1" allowOverlap="1">
          <wp:simplePos x="0" y="0"/>
          <wp:positionH relativeFrom="column">
            <wp:posOffset>-571500</wp:posOffset>
          </wp:positionH>
          <wp:positionV relativeFrom="paragraph">
            <wp:posOffset>-235585</wp:posOffset>
          </wp:positionV>
          <wp:extent cx="483235" cy="715645"/>
          <wp:effectExtent l="19050" t="0" r="0" b="0"/>
          <wp:wrapNone/>
          <wp:docPr id="2" name="Imagen 2" descr="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untament"/>
                  <pic:cNvPicPr>
                    <a:picLocks noChangeAspect="1" noChangeArrowheads="1"/>
                  </pic:cNvPicPr>
                </pic:nvPicPr>
                <pic:blipFill>
                  <a:blip r:embed="rId1">
                    <a:grayscl/>
                  </a:blip>
                  <a:srcRect/>
                  <a:stretch>
                    <a:fillRect/>
                  </a:stretch>
                </pic:blipFill>
                <pic:spPr bwMode="auto">
                  <a:xfrm>
                    <a:off x="0" y="0"/>
                    <a:ext cx="483235" cy="715645"/>
                  </a:xfrm>
                  <a:prstGeom prst="rect">
                    <a:avLst/>
                  </a:prstGeom>
                  <a:noFill/>
                  <a:ln w="9525">
                    <a:noFill/>
                    <a:miter lim="800000"/>
                    <a:headEnd/>
                    <a:tailEnd/>
                  </a:ln>
                </pic:spPr>
              </pic:pic>
            </a:graphicData>
          </a:graphic>
        </wp:anchor>
      </w:drawing>
    </w:r>
    <w:r w:rsidRPr="00746F68">
      <w:rPr>
        <w:rFonts w:cs="Arial"/>
        <w:sz w:val="28"/>
        <w:szCs w:val="28"/>
      </w:rPr>
      <w:t>Ajuntament</w:t>
    </w:r>
    <w:r w:rsidRPr="00746F68">
      <w:rPr>
        <w:rFonts w:cs="Arial"/>
        <w:kern w:val="32"/>
        <w:sz w:val="28"/>
        <w:szCs w:val="28"/>
      </w:rPr>
      <w:t xml:space="preserve"> de Deltebre</w:t>
    </w:r>
  </w:p>
  <w:p w:rsidR="005A4688" w:rsidRPr="00746F68" w:rsidRDefault="0039786C" w:rsidP="00675C01">
    <w:pPr>
      <w:spacing w:line="20" w:lineRule="atLeast"/>
      <w:rPr>
        <w:rFonts w:cs="Arial"/>
        <w:kern w:val="32"/>
        <w:sz w:val="16"/>
        <w:szCs w:val="16"/>
      </w:rPr>
    </w:pPr>
    <w:r w:rsidRPr="00746F68">
      <w:rPr>
        <w:rFonts w:cs="Arial"/>
        <w:kern w:val="32"/>
        <w:sz w:val="16"/>
        <w:szCs w:val="16"/>
      </w:rPr>
      <w:t>Plaça 20 de maig, 1</w:t>
    </w:r>
  </w:p>
  <w:p w:rsidR="005A4688" w:rsidRPr="00746F68" w:rsidRDefault="0039786C" w:rsidP="00675C01">
    <w:pPr>
      <w:spacing w:line="20" w:lineRule="atLeast"/>
      <w:rPr>
        <w:rFonts w:cs="Arial"/>
        <w:kern w:val="32"/>
        <w:sz w:val="16"/>
        <w:szCs w:val="16"/>
      </w:rPr>
    </w:pPr>
    <w:r w:rsidRPr="00746F68">
      <w:rPr>
        <w:rFonts w:cs="Arial"/>
        <w:kern w:val="32"/>
        <w:sz w:val="16"/>
        <w:szCs w:val="16"/>
      </w:rPr>
      <w:t>43580 DELTEBRE</w:t>
    </w:r>
  </w:p>
  <w:p w:rsidR="005A4688" w:rsidRPr="00746F68" w:rsidRDefault="0039786C" w:rsidP="00675C01">
    <w:pPr>
      <w:spacing w:line="20" w:lineRule="atLeast"/>
      <w:rPr>
        <w:rFonts w:cs="Arial"/>
        <w:kern w:val="32"/>
        <w:sz w:val="16"/>
        <w:szCs w:val="16"/>
      </w:rPr>
    </w:pPr>
    <w:r w:rsidRPr="00746F68">
      <w:rPr>
        <w:rFonts w:cs="Arial"/>
        <w:kern w:val="32"/>
        <w:sz w:val="16"/>
        <w:szCs w:val="16"/>
      </w:rPr>
      <w:t>Telèfon 977 489 309</w:t>
    </w:r>
  </w:p>
  <w:p w:rsidR="005A4688" w:rsidRPr="00746F68" w:rsidRDefault="0039786C" w:rsidP="00675C01">
    <w:pPr>
      <w:spacing w:line="20" w:lineRule="atLeast"/>
      <w:rPr>
        <w:rFonts w:cs="Arial"/>
        <w:kern w:val="32"/>
        <w:sz w:val="16"/>
        <w:szCs w:val="16"/>
      </w:rPr>
    </w:pPr>
    <w:r w:rsidRPr="00746F68">
      <w:rPr>
        <w:rFonts w:cs="Arial"/>
        <w:kern w:val="32"/>
        <w:sz w:val="16"/>
        <w:szCs w:val="16"/>
      </w:rPr>
      <w:t>Fax       977 489 515</w:t>
    </w:r>
  </w:p>
  <w:p w:rsidR="005A4688" w:rsidRPr="00746F68" w:rsidRDefault="0039786C" w:rsidP="00675C01">
    <w:pPr>
      <w:spacing w:line="20" w:lineRule="atLeast"/>
      <w:rPr>
        <w:rFonts w:cs="Arial"/>
        <w:kern w:val="32"/>
        <w:sz w:val="16"/>
        <w:szCs w:val="16"/>
      </w:rPr>
    </w:pPr>
    <w:r w:rsidRPr="00746F68">
      <w:rPr>
        <w:rFonts w:cs="Arial"/>
        <w:kern w:val="32"/>
        <w:sz w:val="16"/>
        <w:szCs w:val="16"/>
      </w:rPr>
      <w:t>ajuntament@deltebre.cat</w:t>
    </w:r>
  </w:p>
  <w:p w:rsidR="005A4688" w:rsidRDefault="0039786C" w:rsidP="00675C01">
    <w:pPr>
      <w:pStyle w:val="Encabezado"/>
    </w:pPr>
    <w:r w:rsidRPr="00746F68">
      <w:rPr>
        <w:rFonts w:cs="Arial"/>
        <w:kern w:val="32"/>
        <w:sz w:val="16"/>
        <w:szCs w:val="16"/>
      </w:rPr>
      <w:t>www.deltebre.cat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C" w:rsidRDefault="00D83F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DC2"/>
    <w:multiLevelType w:val="multilevel"/>
    <w:tmpl w:val="F2CE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486F25"/>
    <w:multiLevelType w:val="multilevel"/>
    <w:tmpl w:val="780852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742920"/>
    <w:multiLevelType w:val="hybridMultilevel"/>
    <w:tmpl w:val="A734FEFE"/>
    <w:lvl w:ilvl="0" w:tplc="7442A276">
      <w:numFmt w:val="bullet"/>
      <w:lvlText w:val="-"/>
      <w:lvlJc w:val="left"/>
      <w:pPr>
        <w:ind w:left="720" w:hanging="360"/>
      </w:pPr>
      <w:rPr>
        <w:rFonts w:ascii="Arial" w:eastAsia="Times New Roman" w:hAnsi="Arial" w:cs="Arial" w:hint="default"/>
      </w:rPr>
    </w:lvl>
    <w:lvl w:ilvl="1" w:tplc="0F78CA22" w:tentative="1">
      <w:start w:val="1"/>
      <w:numFmt w:val="bullet"/>
      <w:lvlText w:val="o"/>
      <w:lvlJc w:val="left"/>
      <w:pPr>
        <w:ind w:left="1440" w:hanging="360"/>
      </w:pPr>
      <w:rPr>
        <w:rFonts w:ascii="Courier New" w:hAnsi="Courier New" w:cs="Courier New" w:hint="default"/>
      </w:rPr>
    </w:lvl>
    <w:lvl w:ilvl="2" w:tplc="35EE3F88" w:tentative="1">
      <w:start w:val="1"/>
      <w:numFmt w:val="bullet"/>
      <w:lvlText w:val=""/>
      <w:lvlJc w:val="left"/>
      <w:pPr>
        <w:ind w:left="2160" w:hanging="360"/>
      </w:pPr>
      <w:rPr>
        <w:rFonts w:ascii="Wingdings" w:hAnsi="Wingdings" w:hint="default"/>
      </w:rPr>
    </w:lvl>
    <w:lvl w:ilvl="3" w:tplc="AEF44A9C" w:tentative="1">
      <w:start w:val="1"/>
      <w:numFmt w:val="bullet"/>
      <w:lvlText w:val=""/>
      <w:lvlJc w:val="left"/>
      <w:pPr>
        <w:ind w:left="2880" w:hanging="360"/>
      </w:pPr>
      <w:rPr>
        <w:rFonts w:ascii="Symbol" w:hAnsi="Symbol" w:hint="default"/>
      </w:rPr>
    </w:lvl>
    <w:lvl w:ilvl="4" w:tplc="95E4DEF0" w:tentative="1">
      <w:start w:val="1"/>
      <w:numFmt w:val="bullet"/>
      <w:lvlText w:val="o"/>
      <w:lvlJc w:val="left"/>
      <w:pPr>
        <w:ind w:left="3600" w:hanging="360"/>
      </w:pPr>
      <w:rPr>
        <w:rFonts w:ascii="Courier New" w:hAnsi="Courier New" w:cs="Courier New" w:hint="default"/>
      </w:rPr>
    </w:lvl>
    <w:lvl w:ilvl="5" w:tplc="4EE05F54" w:tentative="1">
      <w:start w:val="1"/>
      <w:numFmt w:val="bullet"/>
      <w:lvlText w:val=""/>
      <w:lvlJc w:val="left"/>
      <w:pPr>
        <w:ind w:left="4320" w:hanging="360"/>
      </w:pPr>
      <w:rPr>
        <w:rFonts w:ascii="Wingdings" w:hAnsi="Wingdings" w:hint="default"/>
      </w:rPr>
    </w:lvl>
    <w:lvl w:ilvl="6" w:tplc="AE84ABFE" w:tentative="1">
      <w:start w:val="1"/>
      <w:numFmt w:val="bullet"/>
      <w:lvlText w:val=""/>
      <w:lvlJc w:val="left"/>
      <w:pPr>
        <w:ind w:left="5040" w:hanging="360"/>
      </w:pPr>
      <w:rPr>
        <w:rFonts w:ascii="Symbol" w:hAnsi="Symbol" w:hint="default"/>
      </w:rPr>
    </w:lvl>
    <w:lvl w:ilvl="7" w:tplc="CED41EA4" w:tentative="1">
      <w:start w:val="1"/>
      <w:numFmt w:val="bullet"/>
      <w:lvlText w:val="o"/>
      <w:lvlJc w:val="left"/>
      <w:pPr>
        <w:ind w:left="5760" w:hanging="360"/>
      </w:pPr>
      <w:rPr>
        <w:rFonts w:ascii="Courier New" w:hAnsi="Courier New" w:cs="Courier New" w:hint="default"/>
      </w:rPr>
    </w:lvl>
    <w:lvl w:ilvl="8" w:tplc="C38EAA28" w:tentative="1">
      <w:start w:val="1"/>
      <w:numFmt w:val="bullet"/>
      <w:lvlText w:val=""/>
      <w:lvlJc w:val="left"/>
      <w:pPr>
        <w:ind w:left="6480" w:hanging="360"/>
      </w:pPr>
      <w:rPr>
        <w:rFonts w:ascii="Wingdings" w:hAnsi="Wingdings" w:hint="default"/>
      </w:rPr>
    </w:lvl>
  </w:abstractNum>
  <w:abstractNum w:abstractNumId="3">
    <w:nsid w:val="33742921"/>
    <w:multiLevelType w:val="multilevel"/>
    <w:tmpl w:val="A298207E"/>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742922"/>
    <w:multiLevelType w:val="hybridMultilevel"/>
    <w:tmpl w:val="CDC0E6C0"/>
    <w:lvl w:ilvl="0" w:tplc="4CF01994">
      <w:start w:val="1"/>
      <w:numFmt w:val="lowerLetter"/>
      <w:lvlText w:val="%1)"/>
      <w:lvlJc w:val="left"/>
      <w:pPr>
        <w:ind w:left="720" w:hanging="360"/>
      </w:pPr>
    </w:lvl>
    <w:lvl w:ilvl="1" w:tplc="8A989516" w:tentative="1">
      <w:start w:val="1"/>
      <w:numFmt w:val="lowerLetter"/>
      <w:lvlText w:val="%2."/>
      <w:lvlJc w:val="left"/>
      <w:pPr>
        <w:ind w:left="1440" w:hanging="360"/>
      </w:pPr>
    </w:lvl>
    <w:lvl w:ilvl="2" w:tplc="FDA2B652" w:tentative="1">
      <w:start w:val="1"/>
      <w:numFmt w:val="lowerRoman"/>
      <w:lvlText w:val="%3."/>
      <w:lvlJc w:val="right"/>
      <w:pPr>
        <w:ind w:left="2160" w:hanging="180"/>
      </w:pPr>
    </w:lvl>
    <w:lvl w:ilvl="3" w:tplc="1098FADC" w:tentative="1">
      <w:start w:val="1"/>
      <w:numFmt w:val="decimal"/>
      <w:lvlText w:val="%4."/>
      <w:lvlJc w:val="left"/>
      <w:pPr>
        <w:ind w:left="2880" w:hanging="360"/>
      </w:pPr>
    </w:lvl>
    <w:lvl w:ilvl="4" w:tplc="7506D90C" w:tentative="1">
      <w:start w:val="1"/>
      <w:numFmt w:val="lowerLetter"/>
      <w:lvlText w:val="%5."/>
      <w:lvlJc w:val="left"/>
      <w:pPr>
        <w:ind w:left="3600" w:hanging="360"/>
      </w:pPr>
    </w:lvl>
    <w:lvl w:ilvl="5" w:tplc="4B845AD0" w:tentative="1">
      <w:start w:val="1"/>
      <w:numFmt w:val="lowerRoman"/>
      <w:lvlText w:val="%6."/>
      <w:lvlJc w:val="right"/>
      <w:pPr>
        <w:ind w:left="4320" w:hanging="180"/>
      </w:pPr>
    </w:lvl>
    <w:lvl w:ilvl="6" w:tplc="6C7EB77A" w:tentative="1">
      <w:start w:val="1"/>
      <w:numFmt w:val="decimal"/>
      <w:lvlText w:val="%7."/>
      <w:lvlJc w:val="left"/>
      <w:pPr>
        <w:ind w:left="5040" w:hanging="360"/>
      </w:pPr>
    </w:lvl>
    <w:lvl w:ilvl="7" w:tplc="6728FA26" w:tentative="1">
      <w:start w:val="1"/>
      <w:numFmt w:val="lowerLetter"/>
      <w:lvlText w:val="%8."/>
      <w:lvlJc w:val="left"/>
      <w:pPr>
        <w:ind w:left="5760" w:hanging="360"/>
      </w:pPr>
    </w:lvl>
    <w:lvl w:ilvl="8" w:tplc="364A3290"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4BE6"/>
    <w:rsid w:val="00196305"/>
    <w:rsid w:val="0039786C"/>
    <w:rsid w:val="007A580E"/>
    <w:rsid w:val="00904BE6"/>
    <w:rsid w:val="009E678A"/>
    <w:rsid w:val="00D83F5C"/>
    <w:rsid w:val="00D93DC5"/>
    <w:rsid w:val="00DC6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7F3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paragraph" w:styleId="Textoindependiente">
    <w:name w:val="Body Text"/>
    <w:basedOn w:val="Normal"/>
    <w:link w:val="TextoindependienteCar"/>
    <w:rsid w:val="007F3132"/>
    <w:pPr>
      <w:widowControl w:val="0"/>
    </w:pPr>
    <w:rPr>
      <w:rFonts w:ascii="Times New Roman" w:hAnsi="Times New Roman"/>
      <w:snapToGrid w:val="0"/>
      <w:sz w:val="24"/>
      <w:lang w:val="es-ES_tradnl" w:eastAsia="es-ES"/>
    </w:rPr>
  </w:style>
  <w:style w:type="character" w:customStyle="1" w:styleId="TextoindependienteCar">
    <w:name w:val="Texto independiente Car"/>
    <w:basedOn w:val="Fuentedeprrafopredeter"/>
    <w:link w:val="Textoindependiente"/>
    <w:rsid w:val="007F3132"/>
    <w:rPr>
      <w:snapToGrid w:val="0"/>
      <w:sz w:val="24"/>
      <w:szCs w:val="24"/>
      <w:lang w:val="es-ES_tradnl"/>
    </w:rPr>
  </w:style>
  <w:style w:type="paragraph" w:styleId="Textoindependiente2">
    <w:name w:val="Body Text 2"/>
    <w:basedOn w:val="Normal"/>
    <w:link w:val="Textoindependiente2Car"/>
    <w:rsid w:val="007F3132"/>
    <w:pPr>
      <w:widowControl w:val="0"/>
      <w:outlineLvl w:val="0"/>
    </w:pPr>
    <w:rPr>
      <w:rFonts w:ascii="Times New Roman" w:hAnsi="Times New Roman"/>
      <w:b/>
      <w:snapToGrid w:val="0"/>
      <w:sz w:val="24"/>
      <w:lang w:val="es-ES_tradnl" w:eastAsia="es-ES"/>
    </w:rPr>
  </w:style>
  <w:style w:type="character" w:customStyle="1" w:styleId="Textoindependiente2Car">
    <w:name w:val="Texto independiente 2 Car"/>
    <w:basedOn w:val="Fuentedeprrafopredeter"/>
    <w:link w:val="Textoindependiente2"/>
    <w:rsid w:val="007F3132"/>
    <w:rPr>
      <w:b/>
      <w:snapToGrid w:val="0"/>
      <w:sz w:val="24"/>
      <w:szCs w:val="24"/>
      <w:lang w:val="es-ES_tradnl"/>
    </w:rPr>
  </w:style>
  <w:style w:type="paragraph" w:styleId="Textoindependiente3">
    <w:name w:val="Body Text 3"/>
    <w:basedOn w:val="Normal"/>
    <w:link w:val="Textoindependiente3Car"/>
    <w:rsid w:val="007F3132"/>
    <w:pPr>
      <w:jc w:val="left"/>
    </w:pPr>
    <w:rPr>
      <w:rFonts w:ascii="Times New Roman" w:hAnsi="Times New Roman"/>
      <w:b/>
      <w:sz w:val="24"/>
      <w:lang w:eastAsia="es-ES"/>
    </w:rPr>
  </w:style>
  <w:style w:type="character" w:customStyle="1" w:styleId="Textoindependiente3Car">
    <w:name w:val="Texto independiente 3 Car"/>
    <w:basedOn w:val="Fuentedeprrafopredeter"/>
    <w:link w:val="Textoindependiente3"/>
    <w:rsid w:val="007F3132"/>
    <w:rPr>
      <w:b/>
      <w:sz w:val="24"/>
      <w:szCs w:val="24"/>
      <w:lang w:val="ca-ES"/>
    </w:rPr>
  </w:style>
  <w:style w:type="character" w:customStyle="1" w:styleId="Ttulo2Car">
    <w:name w:val="Título 2 Car"/>
    <w:basedOn w:val="Fuentedeprrafopredeter"/>
    <w:link w:val="Ttulo2"/>
    <w:semiHidden/>
    <w:rsid w:val="007F3132"/>
    <w:rPr>
      <w:rFonts w:asciiTheme="majorHAnsi" w:eastAsiaTheme="majorEastAsia" w:hAnsiTheme="majorHAnsi" w:cstheme="majorBidi"/>
      <w:b/>
      <w:bCs/>
      <w:color w:val="4F81BD" w:themeColor="accent1"/>
      <w:sz w:val="26"/>
      <w:szCs w:val="26"/>
      <w:lang w:val="ca-ES" w:eastAsia="ca-ES"/>
    </w:rPr>
  </w:style>
  <w:style w:type="paragraph" w:customStyle="1" w:styleId="p0">
    <w:name w:val="p0"/>
    <w:basedOn w:val="Normal"/>
    <w:rsid w:val="007F3132"/>
    <w:pPr>
      <w:widowControl w:val="0"/>
      <w:tabs>
        <w:tab w:val="left" w:pos="720"/>
      </w:tabs>
      <w:spacing w:line="240" w:lineRule="atLeast"/>
    </w:pPr>
    <w:rPr>
      <w:rFonts w:ascii="Times New Roman" w:hAnsi="Times New Roman"/>
      <w:snapToGrid w:val="0"/>
      <w:sz w:val="24"/>
      <w:lang w:eastAsia="es-ES"/>
    </w:rPr>
  </w:style>
  <w:style w:type="character" w:customStyle="1" w:styleId="EncabezadoCar">
    <w:name w:val="Encabezado Car"/>
    <w:link w:val="Encabezado"/>
    <w:rsid w:val="003F5840"/>
    <w:rPr>
      <w:rFonts w:ascii="Arial" w:hAnsi="Arial"/>
      <w:szCs w:val="24"/>
      <w:lang w:val="ca-ES" w:eastAsia="ca-ES"/>
    </w:rPr>
  </w:style>
  <w:style w:type="paragraph" w:customStyle="1" w:styleId="Normal0">
    <w:name w:val="Normal_0"/>
    <w:qFormat/>
    <w:rPr>
      <w:sz w:val="24"/>
      <w:szCs w:val="24"/>
    </w:rPr>
  </w:style>
  <w:style w:type="paragraph" w:customStyle="1" w:styleId="Normal00">
    <w:name w:val="Normal_0_0"/>
    <w:qFormat/>
    <w:rsid w:val="00C82748"/>
    <w:pPr>
      <w:spacing w:after="200" w:line="276" w:lineRule="auto"/>
    </w:pPr>
    <w:rPr>
      <w:rFonts w:ascii="Calibri" w:eastAsia="Calibri" w:hAnsi="Calibri"/>
      <w:lang w:val="ca-ES" w:eastAsia="en-US"/>
    </w:rPr>
  </w:style>
  <w:style w:type="paragraph" w:customStyle="1" w:styleId="Normal000">
    <w:name w:val="Normal_0_0_0"/>
    <w:qFormat/>
    <w:rsid w:val="00BA2F23"/>
    <w:pPr>
      <w:jc w:val="both"/>
    </w:pPr>
    <w:rPr>
      <w:rFonts w:ascii="Arial" w:hAnsi="Arial"/>
      <w:szCs w:val="24"/>
      <w:lang w:val="ca-ES" w:eastAsia="ca-ES"/>
    </w:rPr>
  </w:style>
  <w:style w:type="paragraph" w:styleId="Prrafodelista">
    <w:name w:val="List Paragraph"/>
    <w:basedOn w:val="Normal000"/>
    <w:uiPriority w:val="34"/>
    <w:qFormat/>
    <w:rsid w:val="0033316E"/>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39786C"/>
    <w:rPr>
      <w:rFonts w:ascii="Arial" w:hAnsi="Arial"/>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ton\Desktop\PLANTILLES%20DE%20SECRET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PLANTILLES DE SECRETARIA</Template>
  <TotalTime>41</TotalTime>
  <Pages>8</Pages>
  <Words>2147</Words>
  <Characters>11659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Ajuntament Deltebre</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Anton Rivero</dc:creator>
  <cp:lastModifiedBy>David Torres Fabra</cp:lastModifiedBy>
  <cp:revision>9</cp:revision>
  <cp:lastPrinted>2009-08-06T11:18:00Z</cp:lastPrinted>
  <dcterms:created xsi:type="dcterms:W3CDTF">2014-11-10T07:39:00Z</dcterms:created>
  <dcterms:modified xsi:type="dcterms:W3CDTF">2015-03-24T12:36:00Z</dcterms:modified>
</cp:coreProperties>
</file>