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74" w:rsidRPr="006C5682" w:rsidRDefault="00682574" w:rsidP="006C5682">
      <w:pPr>
        <w:pStyle w:val="Textosinformato"/>
        <w:spacing w:line="276" w:lineRule="auto"/>
        <w:jc w:val="both"/>
        <w:rPr>
          <w:rFonts w:ascii="Arial" w:eastAsia="Meiryo UI" w:hAnsi="Arial" w:cs="Arial"/>
          <w:b/>
          <w:bCs/>
          <w:iCs/>
          <w:sz w:val="22"/>
          <w:szCs w:val="22"/>
        </w:rPr>
      </w:pPr>
    </w:p>
    <w:p w:rsidR="00193241" w:rsidRPr="006C5682" w:rsidRDefault="00193241" w:rsidP="006C5682">
      <w:pPr>
        <w:pStyle w:val="Textosinformato"/>
        <w:spacing w:line="276" w:lineRule="auto"/>
        <w:jc w:val="center"/>
        <w:rPr>
          <w:rFonts w:ascii="Arial" w:eastAsia="Meiryo UI" w:hAnsi="Arial" w:cs="Arial"/>
          <w:b/>
          <w:bCs/>
          <w:iCs/>
          <w:sz w:val="22"/>
          <w:szCs w:val="22"/>
          <w:u w:val="single"/>
        </w:rPr>
      </w:pPr>
      <w:r w:rsidRPr="006C5682">
        <w:rPr>
          <w:rFonts w:ascii="Arial" w:eastAsia="Meiryo UI" w:hAnsi="Arial" w:cs="Arial"/>
          <w:b/>
          <w:bCs/>
          <w:iCs/>
          <w:sz w:val="22"/>
          <w:szCs w:val="22"/>
          <w:u w:val="single"/>
        </w:rPr>
        <w:t>ACTA DE LA SESSIÓ ORDINÀRIA DEL PLE DE L’AJUNTAMENT DE L’ALBAGÉS</w:t>
      </w:r>
    </w:p>
    <w:p w:rsidR="00193241" w:rsidRPr="006C5682" w:rsidRDefault="00193241" w:rsidP="006C5682">
      <w:pPr>
        <w:pStyle w:val="Textosinformato"/>
        <w:spacing w:line="276" w:lineRule="auto"/>
        <w:jc w:val="center"/>
        <w:rPr>
          <w:rFonts w:ascii="Arial" w:eastAsia="Meiryo UI" w:hAnsi="Arial" w:cs="Arial"/>
          <w:b/>
          <w:bCs/>
          <w:iCs/>
          <w:sz w:val="22"/>
          <w:szCs w:val="22"/>
          <w:u w:val="single"/>
        </w:rPr>
      </w:pPr>
    </w:p>
    <w:p w:rsidR="000D7137" w:rsidRPr="006C5682" w:rsidRDefault="000D7137" w:rsidP="006C5682">
      <w:pPr>
        <w:spacing w:line="276" w:lineRule="auto"/>
        <w:jc w:val="both"/>
        <w:rPr>
          <w:b/>
          <w:bCs/>
          <w:sz w:val="22"/>
          <w:szCs w:val="22"/>
          <w:lang w:eastAsia="ca-ES"/>
        </w:rPr>
      </w:pPr>
    </w:p>
    <w:p w:rsidR="000D7137" w:rsidRPr="006C5682" w:rsidRDefault="000D7137" w:rsidP="006C5682">
      <w:pPr>
        <w:keepNext/>
        <w:spacing w:line="276" w:lineRule="auto"/>
        <w:jc w:val="both"/>
        <w:outlineLvl w:val="1"/>
        <w:rPr>
          <w:sz w:val="22"/>
          <w:szCs w:val="22"/>
        </w:rPr>
      </w:pPr>
      <w:r w:rsidRPr="006C5682">
        <w:rPr>
          <w:bCs/>
          <w:sz w:val="22"/>
          <w:szCs w:val="22"/>
        </w:rPr>
        <w:t>NÚM SESSIÓ</w:t>
      </w:r>
      <w:r w:rsidR="00193241" w:rsidRPr="006C5682">
        <w:rPr>
          <w:sz w:val="22"/>
          <w:szCs w:val="22"/>
        </w:rPr>
        <w:t> : 03</w:t>
      </w:r>
      <w:r w:rsidRPr="006C5682">
        <w:rPr>
          <w:sz w:val="22"/>
          <w:szCs w:val="22"/>
        </w:rPr>
        <w:t>/2017</w:t>
      </w:r>
    </w:p>
    <w:p w:rsidR="000D7137" w:rsidRPr="006C5682" w:rsidRDefault="000D7137" w:rsidP="006C5682">
      <w:pPr>
        <w:keepNext/>
        <w:spacing w:line="276" w:lineRule="auto"/>
        <w:jc w:val="both"/>
        <w:outlineLvl w:val="2"/>
        <w:rPr>
          <w:b/>
          <w:bCs/>
          <w:sz w:val="22"/>
          <w:szCs w:val="22"/>
        </w:rPr>
      </w:pPr>
      <w:r w:rsidRPr="006C5682">
        <w:rPr>
          <w:b/>
          <w:bCs/>
          <w:sz w:val="22"/>
          <w:szCs w:val="22"/>
        </w:rPr>
        <w:t>SESSIÓ ORDINÀRIA</w:t>
      </w:r>
    </w:p>
    <w:p w:rsidR="000D7137" w:rsidRPr="006C5682" w:rsidRDefault="00193241" w:rsidP="006C5682">
      <w:pPr>
        <w:keepNext/>
        <w:spacing w:line="276" w:lineRule="auto"/>
        <w:outlineLvl w:val="0"/>
        <w:rPr>
          <w:sz w:val="22"/>
          <w:szCs w:val="22"/>
        </w:rPr>
      </w:pPr>
      <w:r w:rsidRPr="006C5682">
        <w:rPr>
          <w:sz w:val="22"/>
          <w:szCs w:val="22"/>
        </w:rPr>
        <w:t>DIA : 21 de juny</w:t>
      </w:r>
      <w:r w:rsidR="000D7137" w:rsidRPr="006C5682">
        <w:rPr>
          <w:sz w:val="22"/>
          <w:szCs w:val="22"/>
        </w:rPr>
        <w:t xml:space="preserve"> de 2017 </w:t>
      </w:r>
    </w:p>
    <w:p w:rsidR="000D7137" w:rsidRPr="006C5682" w:rsidRDefault="00193241" w:rsidP="006C5682">
      <w:pPr>
        <w:keepNext/>
        <w:spacing w:line="276" w:lineRule="auto"/>
        <w:outlineLvl w:val="0"/>
        <w:rPr>
          <w:sz w:val="22"/>
          <w:szCs w:val="22"/>
        </w:rPr>
      </w:pPr>
      <w:r w:rsidRPr="006C5682">
        <w:rPr>
          <w:sz w:val="22"/>
          <w:szCs w:val="22"/>
        </w:rPr>
        <w:t>HORA :  16:0</w:t>
      </w:r>
      <w:r w:rsidR="000D7137" w:rsidRPr="006C5682">
        <w:rPr>
          <w:sz w:val="22"/>
          <w:szCs w:val="22"/>
        </w:rPr>
        <w:t>0 h</w:t>
      </w:r>
    </w:p>
    <w:p w:rsidR="000D7137" w:rsidRPr="006C5682" w:rsidRDefault="000D7137" w:rsidP="006C5682">
      <w:pPr>
        <w:keepNext/>
        <w:suppressAutoHyphens/>
        <w:spacing w:line="276" w:lineRule="auto"/>
        <w:jc w:val="both"/>
        <w:outlineLvl w:val="2"/>
        <w:rPr>
          <w:sz w:val="22"/>
          <w:szCs w:val="22"/>
        </w:rPr>
      </w:pPr>
      <w:r w:rsidRPr="006C5682">
        <w:rPr>
          <w:sz w:val="22"/>
          <w:szCs w:val="22"/>
        </w:rPr>
        <w:t xml:space="preserve">LLOC: </w:t>
      </w:r>
      <w:r w:rsidRPr="006C5682">
        <w:rPr>
          <w:bCs/>
          <w:sz w:val="22"/>
          <w:szCs w:val="22"/>
        </w:rPr>
        <w:t>Sala de Plens de l'Ajuntament de L’Albagés</w:t>
      </w:r>
    </w:p>
    <w:p w:rsidR="000D7137" w:rsidRPr="006C5682" w:rsidRDefault="000D7137" w:rsidP="006C5682">
      <w:pPr>
        <w:spacing w:line="276" w:lineRule="auto"/>
        <w:jc w:val="both"/>
        <w:rPr>
          <w:b/>
          <w:bCs/>
          <w:sz w:val="22"/>
          <w:szCs w:val="22"/>
          <w:lang w:eastAsia="ca-ES"/>
        </w:rPr>
      </w:pPr>
    </w:p>
    <w:p w:rsidR="000D7137" w:rsidRPr="006C5682" w:rsidRDefault="000D7137" w:rsidP="006C5682">
      <w:pPr>
        <w:spacing w:line="276" w:lineRule="auto"/>
        <w:jc w:val="both"/>
        <w:rPr>
          <w:b/>
          <w:bCs/>
          <w:caps/>
          <w:sz w:val="22"/>
          <w:szCs w:val="22"/>
        </w:rPr>
      </w:pPr>
      <w:r w:rsidRPr="006C5682">
        <w:rPr>
          <w:b/>
          <w:bCs/>
          <w:caps/>
          <w:sz w:val="22"/>
          <w:szCs w:val="22"/>
        </w:rPr>
        <w:t xml:space="preserve">Assisteixen: </w:t>
      </w:r>
    </w:p>
    <w:p w:rsidR="000D7137" w:rsidRPr="006C5682" w:rsidRDefault="000D7137" w:rsidP="006C5682">
      <w:pPr>
        <w:spacing w:line="276" w:lineRule="auto"/>
        <w:jc w:val="both"/>
        <w:rPr>
          <w:iCs/>
          <w:sz w:val="22"/>
          <w:szCs w:val="22"/>
        </w:rPr>
      </w:pPr>
    </w:p>
    <w:p w:rsidR="000D7137" w:rsidRPr="006C5682" w:rsidRDefault="000D7137" w:rsidP="006C5682">
      <w:pPr>
        <w:spacing w:line="276" w:lineRule="auto"/>
        <w:jc w:val="both"/>
        <w:rPr>
          <w:iCs/>
          <w:sz w:val="22"/>
          <w:szCs w:val="22"/>
        </w:rPr>
      </w:pPr>
      <w:r w:rsidRPr="006C5682">
        <w:rPr>
          <w:iCs/>
          <w:sz w:val="22"/>
          <w:szCs w:val="22"/>
        </w:rPr>
        <w:t>Miquel Àngel Llimós Ruiz (Activem)</w:t>
      </w:r>
    </w:p>
    <w:p w:rsidR="000D7137" w:rsidRPr="006C5682" w:rsidRDefault="000D7137" w:rsidP="006C5682">
      <w:pPr>
        <w:spacing w:line="276" w:lineRule="auto"/>
        <w:jc w:val="both"/>
        <w:rPr>
          <w:iCs/>
          <w:sz w:val="22"/>
          <w:szCs w:val="22"/>
        </w:rPr>
      </w:pPr>
      <w:r w:rsidRPr="006C5682">
        <w:rPr>
          <w:iCs/>
          <w:sz w:val="22"/>
          <w:szCs w:val="22"/>
        </w:rPr>
        <w:t>Víctor Masip Romero (Activem)</w:t>
      </w:r>
    </w:p>
    <w:p w:rsidR="00193241" w:rsidRPr="006C5682" w:rsidRDefault="00193241" w:rsidP="006C5682">
      <w:pPr>
        <w:spacing w:line="276" w:lineRule="auto"/>
        <w:jc w:val="both"/>
        <w:rPr>
          <w:iCs/>
          <w:sz w:val="22"/>
          <w:szCs w:val="22"/>
        </w:rPr>
      </w:pPr>
      <w:r w:rsidRPr="006C5682">
        <w:rPr>
          <w:iCs/>
          <w:sz w:val="22"/>
          <w:szCs w:val="22"/>
        </w:rPr>
        <w:t>Ramon Maria Llimós Montagut (Activem)</w:t>
      </w:r>
    </w:p>
    <w:p w:rsidR="000D7137" w:rsidRPr="006C5682" w:rsidRDefault="000D7137" w:rsidP="006C5682">
      <w:pPr>
        <w:spacing w:line="276" w:lineRule="auto"/>
        <w:jc w:val="both"/>
        <w:rPr>
          <w:iCs/>
          <w:sz w:val="22"/>
          <w:szCs w:val="22"/>
        </w:rPr>
      </w:pPr>
      <w:r w:rsidRPr="006C5682">
        <w:rPr>
          <w:iCs/>
          <w:sz w:val="22"/>
          <w:szCs w:val="22"/>
        </w:rPr>
        <w:t>Mariona Seró Masip (Activem)</w:t>
      </w:r>
    </w:p>
    <w:p w:rsidR="000D7137" w:rsidRPr="006C5682" w:rsidRDefault="000D7137" w:rsidP="006C5682">
      <w:pPr>
        <w:spacing w:line="276" w:lineRule="auto"/>
        <w:jc w:val="both"/>
        <w:rPr>
          <w:iCs/>
          <w:sz w:val="22"/>
          <w:szCs w:val="22"/>
        </w:rPr>
      </w:pPr>
      <w:r w:rsidRPr="006C5682">
        <w:rPr>
          <w:iCs/>
          <w:sz w:val="22"/>
          <w:szCs w:val="22"/>
        </w:rPr>
        <w:t>Albert Donés Antequera (ERC-AM</w:t>
      </w:r>
      <w:r w:rsidR="00193241" w:rsidRPr="006C5682">
        <w:rPr>
          <w:iCs/>
          <w:sz w:val="22"/>
          <w:szCs w:val="22"/>
        </w:rPr>
        <w:t>)</w:t>
      </w:r>
    </w:p>
    <w:p w:rsidR="000D7137" w:rsidRPr="006C5682" w:rsidRDefault="000D7137" w:rsidP="006C5682">
      <w:pPr>
        <w:spacing w:line="276" w:lineRule="auto"/>
        <w:jc w:val="both"/>
        <w:rPr>
          <w:i/>
          <w:sz w:val="22"/>
          <w:szCs w:val="22"/>
        </w:rPr>
      </w:pPr>
      <w:r w:rsidRPr="006C5682">
        <w:rPr>
          <w:iCs/>
          <w:sz w:val="22"/>
          <w:szCs w:val="22"/>
        </w:rPr>
        <w:t>Maite Melero Gasol (ERC-AM)</w:t>
      </w:r>
    </w:p>
    <w:p w:rsidR="000D7137" w:rsidRPr="006C5682" w:rsidRDefault="00193241" w:rsidP="006C5682">
      <w:pPr>
        <w:spacing w:line="276" w:lineRule="auto"/>
        <w:jc w:val="both"/>
        <w:rPr>
          <w:iCs/>
          <w:sz w:val="22"/>
          <w:szCs w:val="22"/>
        </w:rPr>
      </w:pPr>
      <w:r w:rsidRPr="006C5682">
        <w:rPr>
          <w:iCs/>
          <w:sz w:val="22"/>
          <w:szCs w:val="22"/>
        </w:rPr>
        <w:t>Josep Ramon Cuadrat i Rey (PdCat</w:t>
      </w:r>
      <w:r w:rsidR="000D7137" w:rsidRPr="006C5682">
        <w:rPr>
          <w:iCs/>
          <w:sz w:val="22"/>
          <w:szCs w:val="22"/>
        </w:rPr>
        <w:t>)</w:t>
      </w:r>
    </w:p>
    <w:p w:rsidR="000D7137" w:rsidRPr="006C5682" w:rsidRDefault="000D7137" w:rsidP="006C5682">
      <w:pPr>
        <w:widowControl w:val="0"/>
        <w:tabs>
          <w:tab w:val="left" w:pos="1134"/>
        </w:tabs>
        <w:spacing w:line="276" w:lineRule="auto"/>
        <w:jc w:val="both"/>
        <w:rPr>
          <w:sz w:val="22"/>
          <w:szCs w:val="22"/>
          <w:lang w:eastAsia="ca-ES"/>
        </w:rPr>
      </w:pPr>
    </w:p>
    <w:p w:rsidR="000D7137" w:rsidRPr="006C5682" w:rsidRDefault="000D7137" w:rsidP="006C5682">
      <w:pPr>
        <w:widowControl w:val="0"/>
        <w:tabs>
          <w:tab w:val="left" w:pos="1134"/>
        </w:tabs>
        <w:spacing w:line="276" w:lineRule="auto"/>
        <w:jc w:val="both"/>
        <w:rPr>
          <w:sz w:val="22"/>
          <w:szCs w:val="22"/>
          <w:lang w:eastAsia="ca-ES"/>
        </w:rPr>
      </w:pPr>
    </w:p>
    <w:p w:rsidR="000D7137" w:rsidRPr="006C5682" w:rsidRDefault="000D7137" w:rsidP="006C5682">
      <w:pPr>
        <w:spacing w:line="276" w:lineRule="auto"/>
        <w:jc w:val="both"/>
        <w:rPr>
          <w:sz w:val="22"/>
          <w:szCs w:val="22"/>
          <w:lang w:eastAsia="ca-ES"/>
        </w:rPr>
      </w:pPr>
      <w:r w:rsidRPr="006C5682">
        <w:rPr>
          <w:sz w:val="22"/>
          <w:szCs w:val="22"/>
          <w:lang w:eastAsia="ca-ES"/>
        </w:rPr>
        <w:t xml:space="preserve">Actua com a Secretària: </w:t>
      </w:r>
      <w:r w:rsidR="00193241" w:rsidRPr="006C5682">
        <w:rPr>
          <w:sz w:val="22"/>
          <w:szCs w:val="22"/>
          <w:lang w:eastAsia="ca-ES"/>
        </w:rPr>
        <w:t xml:space="preserve">Anna Sentís Freixinet. </w:t>
      </w:r>
    </w:p>
    <w:p w:rsidR="000D7137" w:rsidRPr="006C5682" w:rsidRDefault="000D7137" w:rsidP="006C5682">
      <w:pPr>
        <w:spacing w:line="276" w:lineRule="auto"/>
        <w:jc w:val="both"/>
        <w:rPr>
          <w:sz w:val="22"/>
          <w:szCs w:val="22"/>
          <w:lang w:eastAsia="ca-ES"/>
        </w:rPr>
      </w:pPr>
    </w:p>
    <w:p w:rsidR="000D7137" w:rsidRPr="006C5682" w:rsidRDefault="00193241" w:rsidP="006C5682">
      <w:pPr>
        <w:spacing w:line="276" w:lineRule="auto"/>
        <w:jc w:val="both"/>
        <w:rPr>
          <w:sz w:val="22"/>
          <w:szCs w:val="22"/>
          <w:lang w:eastAsia="ca-ES"/>
        </w:rPr>
      </w:pPr>
      <w:r w:rsidRPr="006C5682">
        <w:rPr>
          <w:sz w:val="22"/>
          <w:szCs w:val="22"/>
          <w:lang w:eastAsia="ca-ES"/>
        </w:rPr>
        <w:t>A l’Albagés, 21 de juny</w:t>
      </w:r>
      <w:r w:rsidR="000D7137" w:rsidRPr="006C5682">
        <w:rPr>
          <w:sz w:val="22"/>
          <w:szCs w:val="22"/>
          <w:lang w:eastAsia="ca-ES"/>
        </w:rPr>
        <w:t xml:space="preserve"> de 2017, reunit el Ple de l’Ajuntament, prèvia convocatòria, i sota la presidència del Sr. </w:t>
      </w:r>
      <w:r w:rsidR="000D7137" w:rsidRPr="006C5682">
        <w:rPr>
          <w:iCs/>
          <w:sz w:val="22"/>
          <w:szCs w:val="22"/>
        </w:rPr>
        <w:t>Miquel Àngel Llimós Ruiz</w:t>
      </w:r>
      <w:r w:rsidR="000D7137" w:rsidRPr="006C5682">
        <w:rPr>
          <w:sz w:val="22"/>
          <w:szCs w:val="22"/>
          <w:lang w:eastAsia="ca-ES"/>
        </w:rPr>
        <w:t>, una vegada comprovada l’assistència del nombre suficient de membres per a la vàlida realització de la sessió, es passa a resoldre el següent</w:t>
      </w:r>
    </w:p>
    <w:p w:rsidR="000D7137" w:rsidRPr="006C5682" w:rsidRDefault="000D7137" w:rsidP="006C5682">
      <w:pPr>
        <w:spacing w:line="276" w:lineRule="auto"/>
        <w:jc w:val="both"/>
        <w:rPr>
          <w:sz w:val="22"/>
          <w:szCs w:val="22"/>
          <w:lang w:eastAsia="ca-ES"/>
        </w:rPr>
      </w:pPr>
    </w:p>
    <w:p w:rsidR="000D7137" w:rsidRPr="006C5682" w:rsidRDefault="000D7137" w:rsidP="006C5682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193241" w:rsidRPr="006C5682" w:rsidRDefault="00193241" w:rsidP="006C5682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6C5682">
        <w:rPr>
          <w:b/>
          <w:bCs/>
          <w:sz w:val="22"/>
          <w:szCs w:val="22"/>
          <w:u w:val="single"/>
        </w:rPr>
        <w:t>ORDRE DEL DIA</w:t>
      </w:r>
    </w:p>
    <w:p w:rsidR="00193241" w:rsidRPr="006C5682" w:rsidRDefault="00193241" w:rsidP="006C5682">
      <w:pPr>
        <w:spacing w:line="276" w:lineRule="auto"/>
        <w:jc w:val="both"/>
        <w:rPr>
          <w:bCs/>
          <w:sz w:val="22"/>
          <w:szCs w:val="22"/>
        </w:rPr>
      </w:pPr>
    </w:p>
    <w:p w:rsidR="00193241" w:rsidRPr="006C5682" w:rsidRDefault="00193241" w:rsidP="006C5682">
      <w:pPr>
        <w:spacing w:line="276" w:lineRule="auto"/>
        <w:jc w:val="both"/>
        <w:rPr>
          <w:bCs/>
          <w:sz w:val="22"/>
          <w:szCs w:val="22"/>
        </w:rPr>
      </w:pPr>
      <w:r w:rsidRPr="006C5682">
        <w:rPr>
          <w:bCs/>
          <w:sz w:val="22"/>
          <w:szCs w:val="22"/>
        </w:rPr>
        <w:t>1.- Aprovar, si escau, l’esborrany de les actes de les sessions anteriors (sessió ordinària celebrada el dia 6 de març de 2017 i sessió extraordinària celebrada el dia 3 de maig de 2017).</w:t>
      </w:r>
    </w:p>
    <w:p w:rsidR="00193241" w:rsidRPr="006C5682" w:rsidRDefault="00193241" w:rsidP="006C5682">
      <w:pPr>
        <w:spacing w:line="276" w:lineRule="auto"/>
        <w:jc w:val="both"/>
        <w:rPr>
          <w:bCs/>
          <w:sz w:val="22"/>
          <w:szCs w:val="22"/>
        </w:rPr>
      </w:pPr>
      <w:r w:rsidRPr="006C5682">
        <w:rPr>
          <w:bCs/>
          <w:sz w:val="22"/>
          <w:szCs w:val="22"/>
        </w:rPr>
        <w:t xml:space="preserve">2.- Aprovació festius locals 2018. </w:t>
      </w:r>
    </w:p>
    <w:p w:rsidR="00193241" w:rsidRPr="006C5682" w:rsidRDefault="00193241" w:rsidP="006C5682">
      <w:pPr>
        <w:spacing w:line="276" w:lineRule="auto"/>
        <w:jc w:val="both"/>
        <w:rPr>
          <w:bCs/>
          <w:sz w:val="22"/>
          <w:szCs w:val="22"/>
        </w:rPr>
      </w:pPr>
      <w:r w:rsidRPr="006C5682">
        <w:rPr>
          <w:bCs/>
          <w:sz w:val="22"/>
          <w:szCs w:val="22"/>
        </w:rPr>
        <w:t xml:space="preserve">3.- Mocions. </w:t>
      </w:r>
    </w:p>
    <w:p w:rsidR="00193241" w:rsidRPr="006C5682" w:rsidRDefault="00193241" w:rsidP="006C5682">
      <w:pPr>
        <w:spacing w:line="276" w:lineRule="auto"/>
        <w:jc w:val="both"/>
        <w:rPr>
          <w:bCs/>
          <w:sz w:val="22"/>
          <w:szCs w:val="22"/>
        </w:rPr>
      </w:pPr>
      <w:r w:rsidRPr="006C5682">
        <w:rPr>
          <w:bCs/>
          <w:sz w:val="22"/>
          <w:szCs w:val="22"/>
        </w:rPr>
        <w:t xml:space="preserve">4.- Donar compte dels Decret d’Alcaldia. </w:t>
      </w:r>
    </w:p>
    <w:p w:rsidR="00193241" w:rsidRPr="006C5682" w:rsidRDefault="00193241" w:rsidP="006C5682">
      <w:pPr>
        <w:spacing w:line="276" w:lineRule="auto"/>
        <w:jc w:val="both"/>
        <w:rPr>
          <w:bCs/>
          <w:sz w:val="22"/>
          <w:szCs w:val="22"/>
        </w:rPr>
      </w:pPr>
      <w:r w:rsidRPr="006C5682">
        <w:rPr>
          <w:bCs/>
          <w:sz w:val="22"/>
          <w:szCs w:val="22"/>
        </w:rPr>
        <w:t xml:space="preserve">5.- Precs i preguntes. </w:t>
      </w:r>
    </w:p>
    <w:p w:rsidR="00193241" w:rsidRPr="006C5682" w:rsidRDefault="00193241" w:rsidP="006C5682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193241" w:rsidRDefault="00193241" w:rsidP="006C5682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AA6A98" w:rsidRDefault="00AA6A98" w:rsidP="006C5682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AA6A98" w:rsidRDefault="00AA6A98" w:rsidP="006C5682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AA6A98" w:rsidRDefault="00AA6A98" w:rsidP="006C5682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AA6A98" w:rsidRDefault="00AA6A98" w:rsidP="006C5682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AA6A98" w:rsidRPr="006C5682" w:rsidRDefault="00AA6A98" w:rsidP="006C5682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193241" w:rsidRPr="006C5682" w:rsidRDefault="00193241" w:rsidP="006C5682">
      <w:pPr>
        <w:spacing w:line="276" w:lineRule="auto"/>
        <w:jc w:val="both"/>
        <w:rPr>
          <w:bCs/>
          <w:sz w:val="22"/>
          <w:szCs w:val="22"/>
        </w:rPr>
      </w:pPr>
    </w:p>
    <w:p w:rsidR="000D7137" w:rsidRPr="006C5682" w:rsidRDefault="000D7137" w:rsidP="006C5682">
      <w:pPr>
        <w:spacing w:line="276" w:lineRule="auto"/>
        <w:rPr>
          <w:b/>
          <w:bCs/>
          <w:sz w:val="22"/>
          <w:szCs w:val="22"/>
          <w:lang w:eastAsia="ca-ES"/>
        </w:rPr>
      </w:pPr>
      <w:r w:rsidRPr="006C5682">
        <w:rPr>
          <w:b/>
          <w:bCs/>
          <w:sz w:val="22"/>
          <w:szCs w:val="22"/>
          <w:u w:val="single"/>
          <w:lang w:eastAsia="ca-ES"/>
        </w:rPr>
        <w:t>DESENVOLUPAMENT DE LA SESSIÓ</w:t>
      </w:r>
      <w:r w:rsidRPr="006C5682">
        <w:rPr>
          <w:b/>
          <w:bCs/>
          <w:sz w:val="22"/>
          <w:szCs w:val="22"/>
          <w:lang w:eastAsia="ca-ES"/>
        </w:rPr>
        <w:t>:</w:t>
      </w:r>
    </w:p>
    <w:p w:rsidR="000D7137" w:rsidRPr="006C5682" w:rsidRDefault="000D7137" w:rsidP="006C5682">
      <w:pPr>
        <w:spacing w:line="276" w:lineRule="auto"/>
        <w:jc w:val="both"/>
        <w:rPr>
          <w:bCs/>
          <w:sz w:val="22"/>
          <w:szCs w:val="22"/>
        </w:rPr>
      </w:pPr>
    </w:p>
    <w:p w:rsidR="000D7137" w:rsidRPr="006C5682" w:rsidRDefault="000D7137" w:rsidP="006C5682">
      <w:pPr>
        <w:spacing w:line="276" w:lineRule="auto"/>
        <w:jc w:val="both"/>
        <w:rPr>
          <w:b/>
          <w:bCs/>
          <w:sz w:val="22"/>
          <w:szCs w:val="22"/>
        </w:rPr>
      </w:pPr>
    </w:p>
    <w:p w:rsidR="00451E1D" w:rsidRPr="006C5682" w:rsidRDefault="00193241" w:rsidP="006C5682">
      <w:pPr>
        <w:spacing w:line="276" w:lineRule="auto"/>
        <w:jc w:val="both"/>
        <w:rPr>
          <w:b/>
          <w:bCs/>
          <w:sz w:val="22"/>
          <w:szCs w:val="22"/>
        </w:rPr>
      </w:pPr>
      <w:r w:rsidRPr="006C5682">
        <w:rPr>
          <w:b/>
          <w:bCs/>
          <w:sz w:val="22"/>
          <w:szCs w:val="22"/>
        </w:rPr>
        <w:t>1.- Aprovar, si escau, l’esborrany de les actes de les sessions anteriors (sessió ordinària celebrada el dia 6 de març de 2017 i sessió extraordinària celebrada el dia 3 de maig de 2017).</w:t>
      </w:r>
    </w:p>
    <w:p w:rsidR="00451E1D" w:rsidRPr="006C5682" w:rsidRDefault="00451E1D" w:rsidP="006C5682">
      <w:pPr>
        <w:spacing w:line="276" w:lineRule="auto"/>
        <w:jc w:val="both"/>
        <w:rPr>
          <w:noProof/>
          <w:sz w:val="22"/>
          <w:szCs w:val="22"/>
        </w:rPr>
      </w:pPr>
    </w:p>
    <w:p w:rsidR="000D7137" w:rsidRPr="006C5682" w:rsidRDefault="00451E1D" w:rsidP="006C5682">
      <w:pPr>
        <w:spacing w:line="276" w:lineRule="auto"/>
        <w:jc w:val="both"/>
        <w:rPr>
          <w:sz w:val="22"/>
          <w:szCs w:val="22"/>
        </w:rPr>
      </w:pPr>
      <w:r w:rsidRPr="006C5682">
        <w:rPr>
          <w:noProof/>
          <w:sz w:val="22"/>
          <w:szCs w:val="22"/>
        </w:rPr>
        <w:t>Es dona per llegida les actes</w:t>
      </w:r>
      <w:r w:rsidR="000D7137" w:rsidRPr="006C5682">
        <w:rPr>
          <w:noProof/>
          <w:sz w:val="22"/>
          <w:szCs w:val="22"/>
        </w:rPr>
        <w:t xml:space="preserve"> de l</w:t>
      </w:r>
      <w:r w:rsidRPr="006C5682">
        <w:rPr>
          <w:noProof/>
          <w:sz w:val="22"/>
          <w:szCs w:val="22"/>
        </w:rPr>
        <w:t>es</w:t>
      </w:r>
      <w:r w:rsidR="000D7137" w:rsidRPr="006C5682">
        <w:rPr>
          <w:noProof/>
          <w:sz w:val="22"/>
          <w:szCs w:val="22"/>
        </w:rPr>
        <w:t xml:space="preserve"> sessi</w:t>
      </w:r>
      <w:r w:rsidRPr="006C5682">
        <w:rPr>
          <w:noProof/>
          <w:sz w:val="22"/>
          <w:szCs w:val="22"/>
        </w:rPr>
        <w:t>ons</w:t>
      </w:r>
      <w:r w:rsidR="000D7137" w:rsidRPr="006C5682">
        <w:rPr>
          <w:noProof/>
          <w:sz w:val="22"/>
          <w:szCs w:val="22"/>
        </w:rPr>
        <w:t xml:space="preserve"> anterior</w:t>
      </w:r>
      <w:r w:rsidRPr="006C5682">
        <w:rPr>
          <w:noProof/>
          <w:sz w:val="22"/>
          <w:szCs w:val="22"/>
        </w:rPr>
        <w:t>s</w:t>
      </w:r>
      <w:r w:rsidR="000D7137" w:rsidRPr="006C5682">
        <w:rPr>
          <w:noProof/>
          <w:sz w:val="22"/>
          <w:szCs w:val="22"/>
        </w:rPr>
        <w:t xml:space="preserve">, de la qual s'ha entregat l’esborrany juntament amb la convocatòria de la sessió d'avui. </w:t>
      </w:r>
    </w:p>
    <w:p w:rsidR="000D7137" w:rsidRPr="006C5682" w:rsidRDefault="000D7137" w:rsidP="006C5682">
      <w:pPr>
        <w:spacing w:line="276" w:lineRule="auto"/>
        <w:jc w:val="both"/>
        <w:rPr>
          <w:noProof/>
          <w:sz w:val="22"/>
          <w:szCs w:val="22"/>
        </w:rPr>
      </w:pPr>
    </w:p>
    <w:p w:rsidR="000D7137" w:rsidRPr="006C5682" w:rsidRDefault="000D7137" w:rsidP="006C5682">
      <w:pPr>
        <w:spacing w:line="276" w:lineRule="auto"/>
        <w:jc w:val="both"/>
        <w:rPr>
          <w:noProof/>
          <w:sz w:val="22"/>
          <w:szCs w:val="22"/>
        </w:rPr>
      </w:pPr>
      <w:r w:rsidRPr="006C5682">
        <w:rPr>
          <w:noProof/>
          <w:sz w:val="22"/>
          <w:szCs w:val="22"/>
        </w:rPr>
        <w:t>De conformitat amb el que estableix l'article 110.3 del Decret Legislatiu 2/2003, de 28 d’abril, pel qual s’aprova el Text refós de la  Llei municipal i de règim local de Catalunya, el Sr. Alcalde pregunta als Srs. Regidors si volen presentar-hi alguna esmena.</w:t>
      </w:r>
    </w:p>
    <w:p w:rsidR="00451E1D" w:rsidRPr="006C5682" w:rsidRDefault="00451E1D" w:rsidP="006C5682">
      <w:pPr>
        <w:spacing w:line="276" w:lineRule="auto"/>
        <w:jc w:val="both"/>
        <w:rPr>
          <w:noProof/>
          <w:sz w:val="22"/>
          <w:szCs w:val="22"/>
        </w:rPr>
      </w:pPr>
    </w:p>
    <w:p w:rsidR="00451E1D" w:rsidRPr="006C5682" w:rsidRDefault="00451E1D" w:rsidP="006C5682">
      <w:pPr>
        <w:spacing w:line="276" w:lineRule="auto"/>
        <w:jc w:val="both"/>
        <w:rPr>
          <w:noProof/>
          <w:sz w:val="22"/>
          <w:szCs w:val="22"/>
        </w:rPr>
      </w:pPr>
      <w:r w:rsidRPr="006C5682">
        <w:rPr>
          <w:noProof/>
          <w:sz w:val="22"/>
          <w:szCs w:val="22"/>
        </w:rPr>
        <w:t xml:space="preserve">El Sr. Cuadrat Rey manifesta que vol presentar una esmena respecte l’acta de la sessió extraordinària celebrada el dia 3 de maig de 2017. Un cop rectificat l’error material que ha estat ficat de manifest, i al no haver-hi cap més esmena, s’aprova per unanimitat dels membres d’assistents les actes anteriors. </w:t>
      </w:r>
    </w:p>
    <w:p w:rsidR="000D7137" w:rsidRPr="006C5682" w:rsidRDefault="000D7137" w:rsidP="006C5682">
      <w:pPr>
        <w:spacing w:line="276" w:lineRule="auto"/>
        <w:jc w:val="both"/>
        <w:rPr>
          <w:bCs/>
          <w:sz w:val="22"/>
          <w:szCs w:val="22"/>
        </w:rPr>
      </w:pPr>
    </w:p>
    <w:p w:rsidR="000D7137" w:rsidRPr="006C5682" w:rsidRDefault="000D7137" w:rsidP="006C5682">
      <w:pPr>
        <w:spacing w:line="276" w:lineRule="auto"/>
        <w:jc w:val="both"/>
        <w:rPr>
          <w:b/>
          <w:bCs/>
          <w:sz w:val="22"/>
          <w:szCs w:val="22"/>
        </w:rPr>
      </w:pPr>
      <w:r w:rsidRPr="006C5682">
        <w:rPr>
          <w:b/>
          <w:bCs/>
          <w:sz w:val="22"/>
          <w:szCs w:val="22"/>
        </w:rPr>
        <w:t xml:space="preserve">2.- Aprovació festius locals 2018. </w:t>
      </w:r>
    </w:p>
    <w:p w:rsidR="000D7137" w:rsidRPr="006C5682" w:rsidRDefault="000D7137" w:rsidP="006C5682">
      <w:pPr>
        <w:spacing w:line="276" w:lineRule="auto"/>
        <w:jc w:val="both"/>
        <w:rPr>
          <w:bCs/>
          <w:sz w:val="22"/>
          <w:szCs w:val="22"/>
        </w:rPr>
      </w:pPr>
    </w:p>
    <w:p w:rsidR="000D7137" w:rsidRPr="006C5682" w:rsidRDefault="000D7137" w:rsidP="006C5682">
      <w:pPr>
        <w:spacing w:line="276" w:lineRule="auto"/>
        <w:jc w:val="both"/>
        <w:rPr>
          <w:sz w:val="22"/>
          <w:szCs w:val="22"/>
        </w:rPr>
      </w:pPr>
      <w:r w:rsidRPr="006C5682">
        <w:rPr>
          <w:sz w:val="22"/>
          <w:szCs w:val="22"/>
        </w:rPr>
        <w:t>Atès que s’ha de tramitar al Servei Territorials del Departament de Treball, Afers Socials i Famílies a Lleida les dues festes locals per a l’any 2018, es proposa al Ple d’aquest Ajuntament;</w:t>
      </w:r>
    </w:p>
    <w:p w:rsidR="000D7137" w:rsidRPr="006C5682" w:rsidRDefault="000D7137" w:rsidP="006C5682">
      <w:pPr>
        <w:spacing w:line="276" w:lineRule="auto"/>
        <w:jc w:val="both"/>
        <w:rPr>
          <w:sz w:val="22"/>
          <w:szCs w:val="22"/>
        </w:rPr>
      </w:pPr>
    </w:p>
    <w:p w:rsidR="000D7137" w:rsidRPr="006C5682" w:rsidRDefault="000D7137" w:rsidP="006C5682">
      <w:pPr>
        <w:numPr>
          <w:ilvl w:val="0"/>
          <w:numId w:val="46"/>
        </w:numPr>
        <w:suppressAutoHyphens/>
        <w:spacing w:line="276" w:lineRule="auto"/>
        <w:jc w:val="both"/>
        <w:rPr>
          <w:sz w:val="22"/>
          <w:szCs w:val="22"/>
        </w:rPr>
      </w:pPr>
      <w:r w:rsidRPr="006C5682">
        <w:rPr>
          <w:sz w:val="22"/>
          <w:szCs w:val="22"/>
        </w:rPr>
        <w:t xml:space="preserve">Aprovar les festes locals següents: 19 de març del 2018 i 27 d’agost del 2018. </w:t>
      </w:r>
    </w:p>
    <w:p w:rsidR="000D7137" w:rsidRPr="006C5682" w:rsidRDefault="000D7137" w:rsidP="006C5682">
      <w:pPr>
        <w:spacing w:line="276" w:lineRule="auto"/>
        <w:jc w:val="both"/>
        <w:rPr>
          <w:bCs/>
          <w:sz w:val="22"/>
          <w:szCs w:val="22"/>
        </w:rPr>
      </w:pPr>
    </w:p>
    <w:p w:rsidR="000D7137" w:rsidRPr="006C5682" w:rsidRDefault="00451E1D" w:rsidP="006C5682">
      <w:pPr>
        <w:spacing w:line="276" w:lineRule="auto"/>
        <w:jc w:val="both"/>
        <w:rPr>
          <w:bCs/>
          <w:sz w:val="22"/>
          <w:szCs w:val="22"/>
        </w:rPr>
      </w:pPr>
      <w:r w:rsidRPr="006C5682">
        <w:rPr>
          <w:bCs/>
          <w:sz w:val="22"/>
          <w:szCs w:val="22"/>
        </w:rPr>
        <w:t xml:space="preserve">S’aprova per unanimitat dels membres d’assistents. </w:t>
      </w:r>
    </w:p>
    <w:p w:rsidR="00451E1D" w:rsidRPr="006C5682" w:rsidRDefault="00451E1D" w:rsidP="006C5682">
      <w:pPr>
        <w:spacing w:line="276" w:lineRule="auto"/>
        <w:jc w:val="both"/>
        <w:rPr>
          <w:b/>
          <w:bCs/>
          <w:sz w:val="22"/>
          <w:szCs w:val="22"/>
        </w:rPr>
      </w:pPr>
    </w:p>
    <w:p w:rsidR="00451E1D" w:rsidRPr="006C5682" w:rsidRDefault="00451E1D" w:rsidP="006C5682">
      <w:pPr>
        <w:spacing w:line="276" w:lineRule="auto"/>
        <w:jc w:val="both"/>
        <w:rPr>
          <w:b/>
          <w:bCs/>
          <w:sz w:val="22"/>
          <w:szCs w:val="22"/>
        </w:rPr>
      </w:pPr>
    </w:p>
    <w:p w:rsidR="000D7137" w:rsidRPr="006C5682" w:rsidRDefault="000D7137" w:rsidP="006C5682">
      <w:pPr>
        <w:spacing w:line="276" w:lineRule="auto"/>
        <w:jc w:val="both"/>
        <w:rPr>
          <w:b/>
          <w:bCs/>
          <w:sz w:val="22"/>
          <w:szCs w:val="22"/>
        </w:rPr>
      </w:pPr>
      <w:r w:rsidRPr="006C5682">
        <w:rPr>
          <w:b/>
          <w:bCs/>
          <w:sz w:val="22"/>
          <w:szCs w:val="22"/>
        </w:rPr>
        <w:t xml:space="preserve">3.- Mocions. </w:t>
      </w:r>
    </w:p>
    <w:p w:rsidR="000D7137" w:rsidRPr="006C5682" w:rsidRDefault="000D7137" w:rsidP="006C5682">
      <w:pPr>
        <w:spacing w:line="276" w:lineRule="auto"/>
        <w:jc w:val="both"/>
        <w:rPr>
          <w:bCs/>
          <w:sz w:val="22"/>
          <w:szCs w:val="22"/>
        </w:rPr>
      </w:pPr>
    </w:p>
    <w:p w:rsidR="008315DB" w:rsidRPr="006C5682" w:rsidRDefault="008315DB" w:rsidP="006C5682">
      <w:pPr>
        <w:spacing w:line="276" w:lineRule="auto"/>
        <w:jc w:val="both"/>
        <w:rPr>
          <w:bCs/>
          <w:sz w:val="22"/>
          <w:szCs w:val="22"/>
        </w:rPr>
      </w:pPr>
    </w:p>
    <w:p w:rsidR="009A4268" w:rsidRPr="006C5682" w:rsidRDefault="009A4268" w:rsidP="006C5682">
      <w:pPr>
        <w:spacing w:line="276" w:lineRule="auto"/>
        <w:jc w:val="both"/>
        <w:rPr>
          <w:bCs/>
          <w:sz w:val="22"/>
          <w:szCs w:val="22"/>
        </w:rPr>
      </w:pPr>
      <w:r w:rsidRPr="006C5682">
        <w:rPr>
          <w:bCs/>
          <w:sz w:val="22"/>
          <w:szCs w:val="22"/>
        </w:rPr>
        <w:t>Es Proposen l’aprovació de les següents mocions, que han estat adjuntades amb la convocatòria del Ple:</w:t>
      </w:r>
    </w:p>
    <w:p w:rsidR="009A4268" w:rsidRPr="006C5682" w:rsidRDefault="009A4268" w:rsidP="006C5682">
      <w:pPr>
        <w:spacing w:line="276" w:lineRule="auto"/>
        <w:jc w:val="both"/>
        <w:rPr>
          <w:bCs/>
          <w:sz w:val="22"/>
          <w:szCs w:val="22"/>
        </w:rPr>
      </w:pPr>
    </w:p>
    <w:p w:rsidR="009A4268" w:rsidRPr="006C5682" w:rsidRDefault="009A4268" w:rsidP="006C5682">
      <w:pPr>
        <w:spacing w:line="276" w:lineRule="auto"/>
        <w:jc w:val="both"/>
        <w:rPr>
          <w:bCs/>
          <w:sz w:val="22"/>
          <w:szCs w:val="22"/>
        </w:rPr>
      </w:pPr>
      <w:r w:rsidRPr="006C5682">
        <w:rPr>
          <w:bCs/>
          <w:sz w:val="22"/>
          <w:szCs w:val="22"/>
        </w:rPr>
        <w:t>Moció per a un desenvolupament rural, sos</w:t>
      </w:r>
      <w:r w:rsidR="001206B5" w:rsidRPr="006C5682">
        <w:rPr>
          <w:bCs/>
          <w:sz w:val="22"/>
          <w:szCs w:val="22"/>
        </w:rPr>
        <w:t xml:space="preserve">tenible, integral i integrador a petició de l’Associació Leader de Ponent. </w:t>
      </w:r>
    </w:p>
    <w:p w:rsidR="00451E1D" w:rsidRPr="006C5682" w:rsidRDefault="00451E1D" w:rsidP="006C5682">
      <w:pPr>
        <w:spacing w:line="276" w:lineRule="auto"/>
        <w:jc w:val="both"/>
        <w:rPr>
          <w:bCs/>
          <w:sz w:val="22"/>
          <w:szCs w:val="22"/>
        </w:rPr>
      </w:pPr>
    </w:p>
    <w:p w:rsidR="00451E1D" w:rsidRPr="006C5682" w:rsidRDefault="00451E1D" w:rsidP="006C5682">
      <w:pPr>
        <w:spacing w:line="276" w:lineRule="auto"/>
        <w:jc w:val="both"/>
        <w:rPr>
          <w:bCs/>
          <w:sz w:val="22"/>
          <w:szCs w:val="22"/>
        </w:rPr>
      </w:pPr>
      <w:r w:rsidRPr="006C5682">
        <w:rPr>
          <w:bCs/>
          <w:sz w:val="22"/>
          <w:szCs w:val="22"/>
        </w:rPr>
        <w:t>S’aprova per unanimitat dels membres d’assistents.</w:t>
      </w:r>
    </w:p>
    <w:p w:rsidR="009A4268" w:rsidRPr="006C5682" w:rsidRDefault="009A4268" w:rsidP="006C5682">
      <w:pPr>
        <w:spacing w:line="276" w:lineRule="auto"/>
        <w:jc w:val="both"/>
        <w:rPr>
          <w:bCs/>
          <w:sz w:val="22"/>
          <w:szCs w:val="22"/>
        </w:rPr>
      </w:pPr>
    </w:p>
    <w:p w:rsidR="009A4268" w:rsidRPr="006C5682" w:rsidRDefault="009A4268" w:rsidP="006C5682">
      <w:pPr>
        <w:spacing w:line="276" w:lineRule="auto"/>
        <w:jc w:val="both"/>
        <w:rPr>
          <w:bCs/>
          <w:sz w:val="22"/>
          <w:szCs w:val="22"/>
        </w:rPr>
      </w:pPr>
      <w:r w:rsidRPr="006C5682">
        <w:rPr>
          <w:bCs/>
          <w:sz w:val="22"/>
          <w:szCs w:val="22"/>
        </w:rPr>
        <w:t xml:space="preserve">Moció per afavorir el reciclatge, l’economia circular i la qualitat de vida a la comarca de les Garrigues, a petició del Sr. Dónes Antequera, com a portaveu del grup municipal d’ERC-AM a l’Ajuntament de L’Albagés. </w:t>
      </w:r>
    </w:p>
    <w:p w:rsidR="008315DB" w:rsidRPr="006C5682" w:rsidRDefault="008315DB" w:rsidP="006C5682">
      <w:pPr>
        <w:spacing w:line="276" w:lineRule="auto"/>
        <w:jc w:val="both"/>
        <w:rPr>
          <w:bCs/>
          <w:sz w:val="22"/>
          <w:szCs w:val="22"/>
        </w:rPr>
      </w:pPr>
    </w:p>
    <w:p w:rsidR="008315DB" w:rsidRPr="006C5682" w:rsidRDefault="008315DB" w:rsidP="006C5682">
      <w:pPr>
        <w:spacing w:line="276" w:lineRule="auto"/>
        <w:jc w:val="both"/>
        <w:rPr>
          <w:bCs/>
          <w:sz w:val="22"/>
          <w:szCs w:val="22"/>
        </w:rPr>
      </w:pPr>
      <w:r w:rsidRPr="006C5682">
        <w:rPr>
          <w:bCs/>
          <w:sz w:val="22"/>
          <w:szCs w:val="22"/>
        </w:rPr>
        <w:t xml:space="preserve">L’Alcalde informa que han estat </w:t>
      </w:r>
      <w:r w:rsidR="00AA6A98" w:rsidRPr="006C5682">
        <w:rPr>
          <w:bCs/>
          <w:sz w:val="22"/>
          <w:szCs w:val="22"/>
        </w:rPr>
        <w:t>informant-se</w:t>
      </w:r>
      <w:r w:rsidRPr="006C5682">
        <w:rPr>
          <w:bCs/>
          <w:sz w:val="22"/>
          <w:szCs w:val="22"/>
        </w:rPr>
        <w:t xml:space="preserve"> dels costos del porta a porta, per a veure que surt més econòmic. </w:t>
      </w:r>
    </w:p>
    <w:p w:rsidR="008315DB" w:rsidRPr="006C5682" w:rsidRDefault="008315DB" w:rsidP="006C5682">
      <w:pPr>
        <w:spacing w:line="276" w:lineRule="auto"/>
        <w:jc w:val="both"/>
        <w:rPr>
          <w:bCs/>
          <w:sz w:val="22"/>
          <w:szCs w:val="22"/>
        </w:rPr>
      </w:pPr>
    </w:p>
    <w:p w:rsidR="008315DB" w:rsidRPr="006C5682" w:rsidRDefault="008315DB" w:rsidP="006C5682">
      <w:pPr>
        <w:spacing w:line="276" w:lineRule="auto"/>
        <w:jc w:val="both"/>
        <w:rPr>
          <w:bCs/>
          <w:sz w:val="22"/>
          <w:szCs w:val="22"/>
        </w:rPr>
      </w:pPr>
      <w:r w:rsidRPr="006C5682">
        <w:rPr>
          <w:bCs/>
          <w:sz w:val="22"/>
          <w:szCs w:val="22"/>
        </w:rPr>
        <w:t xml:space="preserve">La regidora Mariona Masip manifesta que estan d’acord amb la moció presentada pel grup ERC-AM, que també ho portaven al seu programa electoral. Volen fomentar el reciclatge però no perjudicar a la gent del municipi per no augmentar el cost de la taxa d’escombreries. </w:t>
      </w:r>
    </w:p>
    <w:p w:rsidR="008315DB" w:rsidRPr="006C5682" w:rsidRDefault="008315DB" w:rsidP="006C5682">
      <w:pPr>
        <w:spacing w:line="276" w:lineRule="auto"/>
        <w:jc w:val="both"/>
        <w:rPr>
          <w:bCs/>
          <w:sz w:val="22"/>
          <w:szCs w:val="22"/>
        </w:rPr>
      </w:pPr>
    </w:p>
    <w:p w:rsidR="008315DB" w:rsidRPr="006C5682" w:rsidRDefault="008315DB" w:rsidP="006C5682">
      <w:pPr>
        <w:spacing w:line="276" w:lineRule="auto"/>
        <w:jc w:val="both"/>
        <w:rPr>
          <w:bCs/>
          <w:sz w:val="22"/>
          <w:szCs w:val="22"/>
        </w:rPr>
      </w:pPr>
      <w:r w:rsidRPr="006C5682">
        <w:rPr>
          <w:bCs/>
          <w:sz w:val="22"/>
          <w:szCs w:val="22"/>
        </w:rPr>
        <w:t xml:space="preserve">També volen evitar que hi hagi futures penalitzacions que a partir del 2018 han de complir el 50% de reciclatge. </w:t>
      </w:r>
    </w:p>
    <w:p w:rsidR="008315DB" w:rsidRPr="006C5682" w:rsidRDefault="008315DB" w:rsidP="006C5682">
      <w:pPr>
        <w:spacing w:line="276" w:lineRule="auto"/>
        <w:jc w:val="both"/>
        <w:rPr>
          <w:bCs/>
          <w:sz w:val="22"/>
          <w:szCs w:val="22"/>
        </w:rPr>
      </w:pPr>
    </w:p>
    <w:p w:rsidR="008315DB" w:rsidRPr="006C5682" w:rsidRDefault="008315DB" w:rsidP="006C5682">
      <w:pPr>
        <w:spacing w:line="276" w:lineRule="auto"/>
        <w:jc w:val="both"/>
        <w:rPr>
          <w:bCs/>
          <w:sz w:val="22"/>
          <w:szCs w:val="22"/>
        </w:rPr>
      </w:pPr>
      <w:r w:rsidRPr="006C5682">
        <w:rPr>
          <w:bCs/>
          <w:sz w:val="22"/>
          <w:szCs w:val="22"/>
        </w:rPr>
        <w:t xml:space="preserve">El Sr. Donés explicar l’experiència d’un municipi Gironès, que actualment tenen més del 88% de reciclatge amb el sistema del porta a porta. </w:t>
      </w:r>
    </w:p>
    <w:p w:rsidR="00451E1D" w:rsidRPr="006C5682" w:rsidRDefault="00451E1D" w:rsidP="006C5682">
      <w:pPr>
        <w:spacing w:line="276" w:lineRule="auto"/>
        <w:jc w:val="both"/>
        <w:rPr>
          <w:bCs/>
          <w:sz w:val="22"/>
          <w:szCs w:val="22"/>
        </w:rPr>
      </w:pPr>
    </w:p>
    <w:p w:rsidR="00451E1D" w:rsidRPr="006C5682" w:rsidRDefault="00451E1D" w:rsidP="006C5682">
      <w:pPr>
        <w:spacing w:line="276" w:lineRule="auto"/>
        <w:jc w:val="both"/>
        <w:rPr>
          <w:bCs/>
          <w:sz w:val="22"/>
          <w:szCs w:val="22"/>
        </w:rPr>
      </w:pPr>
      <w:r w:rsidRPr="006C5682">
        <w:rPr>
          <w:bCs/>
          <w:sz w:val="22"/>
          <w:szCs w:val="22"/>
        </w:rPr>
        <w:t>S’aprova per unanimitat dels membres d’assistents.</w:t>
      </w:r>
    </w:p>
    <w:p w:rsidR="009A4268" w:rsidRPr="006C5682" w:rsidRDefault="009A4268" w:rsidP="006C5682">
      <w:pPr>
        <w:spacing w:line="276" w:lineRule="auto"/>
        <w:jc w:val="both"/>
        <w:rPr>
          <w:bCs/>
          <w:sz w:val="22"/>
          <w:szCs w:val="22"/>
        </w:rPr>
      </w:pPr>
    </w:p>
    <w:p w:rsidR="009A4268" w:rsidRPr="006C5682" w:rsidRDefault="009A4268" w:rsidP="006C5682">
      <w:pPr>
        <w:spacing w:line="276" w:lineRule="auto"/>
        <w:jc w:val="both"/>
        <w:rPr>
          <w:bCs/>
          <w:sz w:val="22"/>
          <w:szCs w:val="22"/>
        </w:rPr>
      </w:pPr>
      <w:r w:rsidRPr="006C5682">
        <w:rPr>
          <w:bCs/>
          <w:sz w:val="22"/>
          <w:szCs w:val="22"/>
        </w:rPr>
        <w:t>Moció per sol·licitar una actuació conjunta amb els municipis de les Garrigues afectats per les deficiències i mancances en el servei de telefonia mòbil de l’empresa Movistar, a petició del grup Activem l’Albagés de l’Ajuntament de L’Albagés.</w:t>
      </w:r>
    </w:p>
    <w:p w:rsidR="00451E1D" w:rsidRPr="006C5682" w:rsidRDefault="00451E1D" w:rsidP="006C5682">
      <w:pPr>
        <w:spacing w:line="276" w:lineRule="auto"/>
        <w:jc w:val="both"/>
        <w:rPr>
          <w:bCs/>
          <w:sz w:val="22"/>
          <w:szCs w:val="22"/>
        </w:rPr>
      </w:pPr>
    </w:p>
    <w:p w:rsidR="00451E1D" w:rsidRPr="006C5682" w:rsidRDefault="00451E1D" w:rsidP="006C5682">
      <w:pPr>
        <w:spacing w:line="276" w:lineRule="auto"/>
        <w:jc w:val="both"/>
        <w:rPr>
          <w:bCs/>
          <w:sz w:val="22"/>
          <w:szCs w:val="22"/>
        </w:rPr>
      </w:pPr>
      <w:r w:rsidRPr="006C5682">
        <w:rPr>
          <w:bCs/>
          <w:sz w:val="22"/>
          <w:szCs w:val="22"/>
        </w:rPr>
        <w:t>S’aprova per unanimitat dels membres d’assistents.</w:t>
      </w:r>
    </w:p>
    <w:p w:rsidR="009A4268" w:rsidRPr="006C5682" w:rsidRDefault="009A4268" w:rsidP="006C5682">
      <w:pPr>
        <w:spacing w:line="276" w:lineRule="auto"/>
        <w:jc w:val="both"/>
        <w:rPr>
          <w:bCs/>
          <w:sz w:val="22"/>
          <w:szCs w:val="22"/>
        </w:rPr>
      </w:pPr>
    </w:p>
    <w:p w:rsidR="009A4268" w:rsidRPr="006C5682" w:rsidRDefault="009A4268" w:rsidP="006C5682">
      <w:pPr>
        <w:spacing w:line="276" w:lineRule="auto"/>
        <w:jc w:val="both"/>
        <w:rPr>
          <w:bCs/>
          <w:sz w:val="22"/>
          <w:szCs w:val="22"/>
        </w:rPr>
      </w:pPr>
      <w:r w:rsidRPr="006C5682">
        <w:rPr>
          <w:bCs/>
          <w:sz w:val="22"/>
          <w:szCs w:val="22"/>
        </w:rPr>
        <w:t xml:space="preserve">Moció per sol·licitar una actuació conjunta amb els municipis de les Garrigues i Segrià afectats pels micro-talls en el subministrament de l’electricitat, que es produeix de forma continuada des de fa més de sis anys, a petició del grup Activem l’Albagés de l’Ajuntament de L’Albagés. </w:t>
      </w:r>
    </w:p>
    <w:p w:rsidR="000D7137" w:rsidRPr="006C5682" w:rsidRDefault="000D7137" w:rsidP="006C5682">
      <w:pPr>
        <w:spacing w:line="276" w:lineRule="auto"/>
        <w:jc w:val="both"/>
        <w:rPr>
          <w:bCs/>
          <w:sz w:val="22"/>
          <w:szCs w:val="22"/>
        </w:rPr>
      </w:pPr>
    </w:p>
    <w:p w:rsidR="00451E1D" w:rsidRPr="006C5682" w:rsidRDefault="00451E1D" w:rsidP="006C5682">
      <w:pPr>
        <w:spacing w:line="276" w:lineRule="auto"/>
        <w:jc w:val="both"/>
        <w:rPr>
          <w:bCs/>
          <w:sz w:val="22"/>
          <w:szCs w:val="22"/>
        </w:rPr>
      </w:pPr>
      <w:r w:rsidRPr="006C5682">
        <w:rPr>
          <w:bCs/>
          <w:sz w:val="22"/>
          <w:szCs w:val="22"/>
        </w:rPr>
        <w:t>S’aprova per unanimitat dels membres d’assistents.</w:t>
      </w:r>
    </w:p>
    <w:p w:rsidR="000D7137" w:rsidRPr="006C5682" w:rsidRDefault="000D7137" w:rsidP="006C5682">
      <w:pPr>
        <w:spacing w:line="276" w:lineRule="auto"/>
        <w:jc w:val="both"/>
        <w:rPr>
          <w:bCs/>
          <w:sz w:val="22"/>
          <w:szCs w:val="22"/>
        </w:rPr>
      </w:pPr>
    </w:p>
    <w:p w:rsidR="000D7137" w:rsidRPr="006C5682" w:rsidRDefault="000D7137" w:rsidP="006C5682">
      <w:pPr>
        <w:spacing w:line="276" w:lineRule="auto"/>
        <w:jc w:val="both"/>
        <w:rPr>
          <w:b/>
          <w:bCs/>
          <w:sz w:val="22"/>
          <w:szCs w:val="22"/>
        </w:rPr>
      </w:pPr>
      <w:r w:rsidRPr="006C5682">
        <w:rPr>
          <w:b/>
          <w:bCs/>
          <w:sz w:val="22"/>
          <w:szCs w:val="22"/>
        </w:rPr>
        <w:t xml:space="preserve">4.- Donar compte dels Decret d’Alcaldia. </w:t>
      </w:r>
    </w:p>
    <w:p w:rsidR="001206B5" w:rsidRPr="006C5682" w:rsidRDefault="001206B5" w:rsidP="006C5682">
      <w:pPr>
        <w:spacing w:line="276" w:lineRule="auto"/>
        <w:jc w:val="both"/>
        <w:rPr>
          <w:bCs/>
          <w:sz w:val="22"/>
          <w:szCs w:val="22"/>
        </w:rPr>
      </w:pP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>Decret 20/17 de 28 de febrer d’aprovació de les obres complementàries “Adequació de la Llar Social”.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>Decret 21/17 d’1 de març d’aprovació de factures.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>Decret 21.1/17 de 6 de març d’aprovació de la 2ª certificació de l’obra “Adequació de la Llar Social”.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>Decret 22/17 de 13 de març donant-se per assabentat de la realització d’obres subjectes a comunicació prèvia efectuada pel Sr. Eduardo Pons Escalé, en representació de l’empresa Pons Tradició, S.L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>Decret 23/17 de 14 de març donant-se per assabentat de la realització d’obres subjectes a comunicació prèvia efectuada per la Sra. Montserrat Balagué Roigé.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>Decret 24/17 de 14 de març d’aprovació pel padró fiscal corresponent a l’Impost de Vehicles de Tracció Mecànica de l’exercici 2017.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>Decret 25/17 de 27 de març donant-se per assabentat de la realització d’obres subjectes a comunicació prèvia efectuada per la Sra. Montserrat Ramon Guiu.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lastRenderedPageBreak/>
        <w:t>Decret 26/17 de 28 de març d’aprovació de factures.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>Decret 27/17 de 1 d’abril d’aprovació de factures.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>Decret 28/17 de 7 d’abril de concessió de llicència d’ocupació de la via pública.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>Decret 29/17 de 7 d’abril de reconeixement de l’exempció de L’I.M.V.T.M. a favor de Miguel Codes Serrano.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>Decret 30/17 de 7 d’abril d’aprovació de factures.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>Decret 30.1/17 de 13 d’abril d’aprovació del padró fiscal de la taxa de subministrament d’aigua i conservació de comptadors corresponent al 1r trimestre de 2017.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>Decret 31/17 de 19 d’abril de nomenament de SAT i canvi de clauers autoritzats per a disposició del fons dels comptes corrents de l’Ajuntament de l’Albagés.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>Decret 32/17 de 24 d’abril d’inici d’expedient de suplement de crèdit del pressupost 2016.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>Decret 33/17 de 27 d’abril d’aprovació de factures.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>Decret 34/17 de 2 de maig de sol·licitud de subvencions per a Projectes Culturals, Equipaments Culturals (Béns Mobles i Béns Immobles) i Biblioteques i Sales de Lectura per l’any 2017.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>Decret 35/17 de 5 de maig d’aprovació de factures.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>Decret 36/17 de 5 de maig de concessió de llicència d’ocupació de la via pública per instal·lar una xurreria durant els dies de Festa Major de maig.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>Decret 37/17 de 8 de maig de concessió de llicència d’ocupació de la via pública del “Bar Casal”.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>Decret 38/17 de 10 de maig de concessió de llicència d’ocupació de la via pública del bar “Braseria Set”.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>Decret 39/17 de 10 de maig donant-se per assabentat de la realització d’obres subjectes a comunicació prèvia efectuada pel Sr. Daniel Panés Seró.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>Decret 40/17 de 11 de maig per la contractació de personal laboral. Auxiliar administrativa per l’Ajuntament de l’Albagés.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 xml:space="preserve">Decret 41/17 de 16 de maig de devolució de dos trimestres de la quota de l’I.M.V.T.M. a favor del Sr. Joan Leiva Gómez, per la baixa definitiva del vehicle. 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>Decret 42/17 de 17 de maig d’inici de l’expedient per donar de baixa del padró d’habitants del municipi.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>Decret 43/17 de 17 de maig de obres relatives a l’adequació i adaptació del dipòsit d’aigua de l’Albagés.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>Decret 44/17 de 19 de maig aprovant la documentació técnica i la sol·licitud de subvenció per la utilització d’àrids reciclats en l’arranjament de varis trams de la xarxa de camins municipals, anualitat 2017.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>Decret 45/17 de 19 de maig aprovant subvenció de sol·licitud per a l’adquisició de novetats editorials en català o occità per la Biblioteca Pública de l’Albagés.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>Decret 46/17 de 25 de maig donant-se per assabentat de la realització d’obres subjectes a comunicació prèvia efectuada pel Sr. Xavier Oriol Mor.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>Decret 47/17 de 25 de maig donant-se per assabentat de la realització d’obres subjectes a comunicació prèvia efectuada pel Sr. Lluís Gaya Ribes.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>Decret 48/17 de 25 de maig donant-se per assabentat de la realització d’obres subjectes a comunicació prèvia efectuada pel Sr. Antoni Perramon Cuadrat.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lastRenderedPageBreak/>
        <w:t>Decret 49/17 de 29 de maig d’aprovació del conveni Consell Comarcal de les Garrigues per l’accés a les piscines municipals, temporada 2017.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>Decret 50/17 de 30 de maig donant-se per assabentat de la realització d’obres subjectes a comunicació prèvia efectuada pel Sr. Santiago Mataix Gabaldon, rector de la Parròquia Sant Joan Baptista de l’Albagés.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 xml:space="preserve">Decret 51/17 de 30 de maig d’aprovació de factures. 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>Decret 52/17 de 31 de maig d’inici d’expedient de liquidació de l’exercici 2016.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>Decret 53/17 de 31 de maig d’aprovació de la liquidació relatiu a l’exercici 2016.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>Decret 54/17 de 31 de maig de subvenció per finançar el servei de salvament i socorrisme de les piscines municipals durant la temporada d’estiu 2017.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>Decret 55/17 de 5 de juny d’adjudicació del contracte per la prestació del servei de gestió de les instal·lacions i del servei del bar del recinte de les piscines 2017.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 xml:space="preserve">Decret 55.1/17 de 6 de juny de nova autorització del pas de la prova esportiva “Ciutat de Lleida-STM- MTB Ultramarató” i autorització d’ocupació de la via pública per posar-hi un avituallament. 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>Decret 56/17 de 5 de juny de convocatòria de la comissió de comptes de l’exercici 2016.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>Decret 57/17 de 7 de juny d’aprovació prèviament del projecte presentat per l’empresa PONS TRADICIÓ, S.L.U.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>Decret 58/17 de 8 de juny d’adjudicació de la cessió de l’ús de la Sala del Ball de l’Albagés.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>Decret 59/17 de 8 de juny d’aprovació de factures.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>Decret 60/17 de 12 de juny d’atorgament d’ajut directe a L’AMPA de l’Albagés.</w:t>
      </w:r>
    </w:p>
    <w:p w:rsidR="001206B5" w:rsidRPr="006C5682" w:rsidRDefault="001206B5" w:rsidP="006C5682">
      <w:pPr>
        <w:pStyle w:val="Prrafodelista"/>
        <w:numPr>
          <w:ilvl w:val="0"/>
          <w:numId w:val="48"/>
        </w:numPr>
        <w:spacing w:line="276" w:lineRule="auto"/>
        <w:rPr>
          <w:rFonts w:ascii="Arial" w:hAnsi="Arial" w:cs="Arial"/>
          <w:sz w:val="22"/>
          <w:szCs w:val="22"/>
        </w:rPr>
      </w:pPr>
      <w:r w:rsidRPr="006C5682">
        <w:rPr>
          <w:rFonts w:ascii="Arial" w:hAnsi="Arial" w:cs="Arial"/>
          <w:sz w:val="22"/>
          <w:szCs w:val="22"/>
        </w:rPr>
        <w:t>Decret 61/17 de 13 de juny de subvenció del consultori mèdic 2017.</w:t>
      </w:r>
    </w:p>
    <w:p w:rsidR="00451E1D" w:rsidRPr="006C5682" w:rsidRDefault="00451E1D" w:rsidP="006C5682">
      <w:pPr>
        <w:spacing w:line="276" w:lineRule="auto"/>
        <w:rPr>
          <w:sz w:val="22"/>
          <w:szCs w:val="22"/>
        </w:rPr>
      </w:pPr>
    </w:p>
    <w:p w:rsidR="00451E1D" w:rsidRPr="006C5682" w:rsidRDefault="00451E1D" w:rsidP="006C5682">
      <w:pPr>
        <w:spacing w:line="276" w:lineRule="auto"/>
        <w:rPr>
          <w:sz w:val="22"/>
          <w:szCs w:val="22"/>
        </w:rPr>
      </w:pPr>
      <w:r w:rsidRPr="006C5682">
        <w:rPr>
          <w:sz w:val="22"/>
          <w:szCs w:val="22"/>
        </w:rPr>
        <w:t xml:space="preserve">El Ple en resta assabentat. </w:t>
      </w:r>
    </w:p>
    <w:p w:rsidR="001206B5" w:rsidRPr="006C5682" w:rsidRDefault="001206B5" w:rsidP="006C5682">
      <w:pPr>
        <w:spacing w:line="276" w:lineRule="auto"/>
        <w:rPr>
          <w:sz w:val="22"/>
          <w:szCs w:val="22"/>
        </w:rPr>
      </w:pPr>
    </w:p>
    <w:p w:rsidR="001206B5" w:rsidRPr="006C5682" w:rsidRDefault="001206B5" w:rsidP="006C5682">
      <w:pPr>
        <w:spacing w:line="276" w:lineRule="auto"/>
        <w:rPr>
          <w:sz w:val="22"/>
          <w:szCs w:val="22"/>
        </w:rPr>
      </w:pPr>
    </w:p>
    <w:p w:rsidR="000D7137" w:rsidRPr="006C5682" w:rsidRDefault="000D7137" w:rsidP="006C5682">
      <w:pPr>
        <w:spacing w:line="276" w:lineRule="auto"/>
        <w:jc w:val="both"/>
        <w:rPr>
          <w:b/>
          <w:bCs/>
          <w:sz w:val="22"/>
          <w:szCs w:val="22"/>
        </w:rPr>
      </w:pPr>
      <w:r w:rsidRPr="006C5682">
        <w:rPr>
          <w:b/>
          <w:bCs/>
          <w:sz w:val="22"/>
          <w:szCs w:val="22"/>
        </w:rPr>
        <w:t xml:space="preserve">5.- Precs i preguntes. </w:t>
      </w:r>
    </w:p>
    <w:p w:rsidR="00714444" w:rsidRPr="006C5682" w:rsidRDefault="00714444" w:rsidP="006C5682">
      <w:pPr>
        <w:spacing w:line="276" w:lineRule="auto"/>
        <w:jc w:val="both"/>
        <w:rPr>
          <w:b/>
          <w:bCs/>
          <w:sz w:val="22"/>
          <w:szCs w:val="22"/>
        </w:rPr>
      </w:pPr>
    </w:p>
    <w:p w:rsidR="00714444" w:rsidRPr="006C5682" w:rsidRDefault="007D5282" w:rsidP="006C5682">
      <w:pPr>
        <w:spacing w:line="276" w:lineRule="auto"/>
        <w:jc w:val="both"/>
        <w:rPr>
          <w:bCs/>
          <w:sz w:val="22"/>
          <w:szCs w:val="22"/>
        </w:rPr>
      </w:pPr>
      <w:r w:rsidRPr="006C5682">
        <w:rPr>
          <w:bCs/>
          <w:sz w:val="22"/>
          <w:szCs w:val="22"/>
        </w:rPr>
        <w:t xml:space="preserve">La Sra. Maite Melero exposa que s’hauria de buscar un sistema per l’escola per </w:t>
      </w:r>
      <w:r w:rsidR="009A1E9E" w:rsidRPr="006C5682">
        <w:rPr>
          <w:bCs/>
          <w:sz w:val="22"/>
          <w:szCs w:val="22"/>
        </w:rPr>
        <w:t>pal·liar</w:t>
      </w:r>
      <w:r w:rsidRPr="006C5682">
        <w:rPr>
          <w:bCs/>
          <w:sz w:val="22"/>
          <w:szCs w:val="22"/>
        </w:rPr>
        <w:t xml:space="preserve"> les altes temperatures d’aquests dies. Manifesta que s’hauria de mirar el millor recurs, que en principi no hi haurà problema pel pressupost i si pot ser abans de setembre. També diu que s’</w:t>
      </w:r>
      <w:r w:rsidR="0042321B" w:rsidRPr="006C5682">
        <w:rPr>
          <w:bCs/>
          <w:sz w:val="22"/>
          <w:szCs w:val="22"/>
        </w:rPr>
        <w:t>hauria de demanar-ho a</w:t>
      </w:r>
      <w:r w:rsidR="009A1E9E" w:rsidRPr="006C5682">
        <w:rPr>
          <w:bCs/>
          <w:sz w:val="22"/>
          <w:szCs w:val="22"/>
        </w:rPr>
        <w:t>l Departament d’ E</w:t>
      </w:r>
      <w:r w:rsidR="0042321B" w:rsidRPr="006C5682">
        <w:rPr>
          <w:bCs/>
          <w:sz w:val="22"/>
          <w:szCs w:val="22"/>
        </w:rPr>
        <w:t xml:space="preserve">nsenyament perquè ens diguin quin sistema es pot col·locar. </w:t>
      </w:r>
    </w:p>
    <w:p w:rsidR="0042321B" w:rsidRPr="006C5682" w:rsidRDefault="0042321B" w:rsidP="006C5682">
      <w:pPr>
        <w:spacing w:line="276" w:lineRule="auto"/>
        <w:jc w:val="both"/>
        <w:rPr>
          <w:bCs/>
          <w:sz w:val="22"/>
          <w:szCs w:val="22"/>
        </w:rPr>
      </w:pPr>
    </w:p>
    <w:p w:rsidR="0042321B" w:rsidRPr="006C5682" w:rsidRDefault="0042321B" w:rsidP="006C5682">
      <w:pPr>
        <w:spacing w:line="276" w:lineRule="auto"/>
        <w:jc w:val="both"/>
        <w:rPr>
          <w:bCs/>
          <w:sz w:val="22"/>
          <w:szCs w:val="22"/>
        </w:rPr>
      </w:pPr>
      <w:r w:rsidRPr="006C5682">
        <w:rPr>
          <w:bCs/>
          <w:sz w:val="22"/>
          <w:szCs w:val="22"/>
        </w:rPr>
        <w:t xml:space="preserve">El Sr. Cuadrat manifesta que la partida del futbol s’hauria de destinar amb una altra despesa. </w:t>
      </w:r>
    </w:p>
    <w:p w:rsidR="0042321B" w:rsidRPr="006C5682" w:rsidRDefault="0042321B" w:rsidP="006C5682">
      <w:pPr>
        <w:spacing w:line="276" w:lineRule="auto"/>
        <w:jc w:val="both"/>
        <w:rPr>
          <w:bCs/>
          <w:sz w:val="22"/>
          <w:szCs w:val="22"/>
        </w:rPr>
      </w:pPr>
    </w:p>
    <w:p w:rsidR="0042321B" w:rsidRPr="006C5682" w:rsidRDefault="0042321B" w:rsidP="006C5682">
      <w:pPr>
        <w:spacing w:line="276" w:lineRule="auto"/>
        <w:jc w:val="both"/>
        <w:rPr>
          <w:bCs/>
          <w:sz w:val="22"/>
          <w:szCs w:val="22"/>
        </w:rPr>
      </w:pPr>
      <w:r w:rsidRPr="006C5682">
        <w:rPr>
          <w:bCs/>
          <w:sz w:val="22"/>
          <w:szCs w:val="22"/>
        </w:rPr>
        <w:t>El Sr. Victor Masip explica que es va preguntar a la Diputació pel tema d</w:t>
      </w:r>
      <w:r w:rsidR="009A1E9E" w:rsidRPr="006C5682">
        <w:rPr>
          <w:bCs/>
          <w:sz w:val="22"/>
          <w:szCs w:val="22"/>
        </w:rPr>
        <w:t xml:space="preserve">e la subvenció del futbol, per saber els requestis de la subvenció. Manifesta que desconeix la manera en que ha arribat a l’associació perquè seria lògic saber d’ on procedeixen aquests diners. </w:t>
      </w:r>
    </w:p>
    <w:p w:rsidR="0042321B" w:rsidRPr="006C5682" w:rsidRDefault="0042321B" w:rsidP="006C5682">
      <w:pPr>
        <w:spacing w:line="276" w:lineRule="auto"/>
        <w:jc w:val="both"/>
        <w:rPr>
          <w:bCs/>
          <w:sz w:val="22"/>
          <w:szCs w:val="22"/>
        </w:rPr>
      </w:pPr>
    </w:p>
    <w:p w:rsidR="0042321B" w:rsidRPr="006C5682" w:rsidRDefault="009A1E9E" w:rsidP="006C5682">
      <w:pPr>
        <w:spacing w:line="276" w:lineRule="auto"/>
        <w:jc w:val="both"/>
        <w:rPr>
          <w:bCs/>
          <w:sz w:val="22"/>
          <w:szCs w:val="22"/>
        </w:rPr>
      </w:pPr>
      <w:r w:rsidRPr="006C5682">
        <w:rPr>
          <w:bCs/>
          <w:sz w:val="22"/>
          <w:szCs w:val="22"/>
        </w:rPr>
        <w:t xml:space="preserve">La Sra. Mariona Masip informa que s’han assabentat que des de el grup CiU es va demanar que portessin les factures del futbol a la Diputació per rebre la Subvenció. Es van assabentar d’aquest tema al bar del poble. Manifesta que no és manera d’informar al bar del poble, des </w:t>
      </w:r>
      <w:r w:rsidRPr="006C5682">
        <w:rPr>
          <w:bCs/>
          <w:sz w:val="22"/>
          <w:szCs w:val="22"/>
        </w:rPr>
        <w:lastRenderedPageBreak/>
        <w:t>de la Regidoria d’Esports de l’Ajuntament, van trucar a la Diputació per reclamar que no havien estat informats.</w:t>
      </w:r>
    </w:p>
    <w:p w:rsidR="009A1E9E" w:rsidRPr="006C5682" w:rsidRDefault="009A1E9E" w:rsidP="006C5682">
      <w:pPr>
        <w:spacing w:line="276" w:lineRule="auto"/>
        <w:jc w:val="both"/>
        <w:rPr>
          <w:bCs/>
          <w:sz w:val="22"/>
          <w:szCs w:val="22"/>
        </w:rPr>
      </w:pPr>
    </w:p>
    <w:p w:rsidR="009A1E9E" w:rsidRPr="006C5682" w:rsidRDefault="009A1E9E" w:rsidP="006C5682">
      <w:pPr>
        <w:spacing w:line="276" w:lineRule="auto"/>
        <w:jc w:val="both"/>
        <w:rPr>
          <w:bCs/>
          <w:sz w:val="22"/>
          <w:szCs w:val="22"/>
        </w:rPr>
      </w:pPr>
      <w:r w:rsidRPr="006C5682">
        <w:rPr>
          <w:bCs/>
          <w:sz w:val="22"/>
          <w:szCs w:val="22"/>
        </w:rPr>
        <w:t xml:space="preserve">El Sr. Albert Donés manifesta que aquestes subvencions són arbitraries. </w:t>
      </w:r>
      <w:r w:rsidR="006C5682" w:rsidRPr="006C5682">
        <w:rPr>
          <w:bCs/>
          <w:sz w:val="22"/>
          <w:szCs w:val="22"/>
        </w:rPr>
        <w:t xml:space="preserve">Que es va presentar una moció </w:t>
      </w:r>
      <w:r w:rsidR="006C5682">
        <w:rPr>
          <w:bCs/>
          <w:sz w:val="22"/>
          <w:szCs w:val="22"/>
        </w:rPr>
        <w:t>a la Diputació per a què es</w:t>
      </w:r>
      <w:r w:rsidR="006C5682" w:rsidRPr="006C5682">
        <w:rPr>
          <w:bCs/>
          <w:sz w:val="22"/>
          <w:szCs w:val="22"/>
        </w:rPr>
        <w:t xml:space="preserve"> repartís la partida de Presidència de forma equitativament per municipis per part del grup d’Esquerra. Tant CiU com el Partit Socialista van votar en contra. </w:t>
      </w:r>
    </w:p>
    <w:p w:rsidR="009A1E9E" w:rsidRPr="006C5682" w:rsidRDefault="009A1E9E" w:rsidP="006C5682">
      <w:pPr>
        <w:spacing w:line="276" w:lineRule="auto"/>
        <w:jc w:val="both"/>
        <w:rPr>
          <w:bCs/>
          <w:sz w:val="22"/>
          <w:szCs w:val="22"/>
        </w:rPr>
      </w:pPr>
    </w:p>
    <w:p w:rsidR="009A1E9E" w:rsidRPr="006C5682" w:rsidRDefault="009A1E9E" w:rsidP="006C5682">
      <w:pPr>
        <w:spacing w:line="276" w:lineRule="auto"/>
        <w:jc w:val="both"/>
        <w:rPr>
          <w:bCs/>
          <w:sz w:val="22"/>
          <w:szCs w:val="22"/>
        </w:rPr>
      </w:pPr>
      <w:r w:rsidRPr="006C5682">
        <w:rPr>
          <w:bCs/>
          <w:sz w:val="22"/>
          <w:szCs w:val="22"/>
        </w:rPr>
        <w:t>La Sra. Maite Melero manifesta q</w:t>
      </w:r>
      <w:r w:rsidR="006C5682" w:rsidRPr="006C5682">
        <w:rPr>
          <w:bCs/>
          <w:sz w:val="22"/>
          <w:szCs w:val="22"/>
        </w:rPr>
        <w:t xml:space="preserve">ue el correcte és que es comunico a </w:t>
      </w:r>
      <w:r w:rsidRPr="006C5682">
        <w:rPr>
          <w:bCs/>
          <w:sz w:val="22"/>
          <w:szCs w:val="22"/>
        </w:rPr>
        <w:t xml:space="preserve">l’Alcalde. </w:t>
      </w:r>
    </w:p>
    <w:p w:rsidR="006C5682" w:rsidRPr="006C5682" w:rsidRDefault="006C5682" w:rsidP="006C5682">
      <w:pPr>
        <w:spacing w:line="276" w:lineRule="auto"/>
        <w:jc w:val="both"/>
        <w:rPr>
          <w:bCs/>
          <w:sz w:val="22"/>
          <w:szCs w:val="22"/>
        </w:rPr>
      </w:pPr>
    </w:p>
    <w:p w:rsidR="006C5682" w:rsidRPr="006C5682" w:rsidRDefault="006C5682" w:rsidP="006C5682">
      <w:pPr>
        <w:spacing w:line="276" w:lineRule="auto"/>
        <w:jc w:val="both"/>
        <w:rPr>
          <w:bCs/>
          <w:sz w:val="22"/>
          <w:szCs w:val="22"/>
        </w:rPr>
      </w:pPr>
      <w:r w:rsidRPr="006C5682">
        <w:rPr>
          <w:bCs/>
          <w:sz w:val="22"/>
          <w:szCs w:val="22"/>
        </w:rPr>
        <w:t xml:space="preserve">Finalment el Sr. Alcalde exposa que ha de ser un tràmit transparent i si s’ofereix la subvenció s’ha d’informar a l’Ajuntament. </w:t>
      </w:r>
    </w:p>
    <w:p w:rsidR="006C5682" w:rsidRPr="006C5682" w:rsidRDefault="006C5682" w:rsidP="006C5682">
      <w:pPr>
        <w:spacing w:line="276" w:lineRule="auto"/>
        <w:jc w:val="both"/>
        <w:rPr>
          <w:bCs/>
          <w:sz w:val="22"/>
          <w:szCs w:val="22"/>
        </w:rPr>
      </w:pPr>
    </w:p>
    <w:p w:rsidR="006C5682" w:rsidRPr="006C5682" w:rsidRDefault="006C5682" w:rsidP="006C5682">
      <w:pPr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  <w:r w:rsidRPr="006C5682">
        <w:rPr>
          <w:sz w:val="22"/>
          <w:szCs w:val="22"/>
        </w:rPr>
        <w:t>I sense que existeixi cap més assumpte a tractar, el Sr. Alcalde aixeca la sessió quan són les 17:15 hores.</w:t>
      </w:r>
    </w:p>
    <w:p w:rsidR="006C5682" w:rsidRDefault="006C5682" w:rsidP="000D7137">
      <w:pPr>
        <w:jc w:val="both"/>
        <w:rPr>
          <w:bCs/>
        </w:rPr>
      </w:pPr>
    </w:p>
    <w:p w:rsidR="00E128DF" w:rsidRPr="006026FC" w:rsidRDefault="00E128DF" w:rsidP="00E128D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L’Albagés, 21 de juny</w:t>
      </w:r>
      <w:r w:rsidRPr="006026FC">
        <w:rPr>
          <w:sz w:val="22"/>
          <w:szCs w:val="22"/>
        </w:rPr>
        <w:t xml:space="preserve"> de 2017</w:t>
      </w:r>
    </w:p>
    <w:p w:rsidR="00E128DF" w:rsidRPr="006026FC" w:rsidRDefault="00E128DF" w:rsidP="00E128DF">
      <w:pPr>
        <w:spacing w:line="276" w:lineRule="auto"/>
        <w:jc w:val="both"/>
        <w:rPr>
          <w:sz w:val="22"/>
          <w:szCs w:val="22"/>
        </w:rPr>
      </w:pPr>
      <w:r w:rsidRPr="006026FC">
        <w:rPr>
          <w:sz w:val="22"/>
          <w:szCs w:val="22"/>
        </w:rPr>
        <w:tab/>
      </w:r>
      <w:r w:rsidRPr="006026FC">
        <w:rPr>
          <w:sz w:val="22"/>
          <w:szCs w:val="22"/>
        </w:rPr>
        <w:tab/>
      </w:r>
      <w:r w:rsidRPr="006026FC">
        <w:rPr>
          <w:sz w:val="22"/>
          <w:szCs w:val="22"/>
        </w:rPr>
        <w:tab/>
      </w:r>
      <w:r w:rsidRPr="006026FC">
        <w:rPr>
          <w:sz w:val="22"/>
          <w:szCs w:val="22"/>
        </w:rPr>
        <w:tab/>
      </w:r>
      <w:r w:rsidRPr="006026FC">
        <w:rPr>
          <w:sz w:val="22"/>
          <w:szCs w:val="22"/>
        </w:rPr>
        <w:tab/>
      </w:r>
      <w:r w:rsidRPr="006026FC">
        <w:rPr>
          <w:sz w:val="22"/>
          <w:szCs w:val="22"/>
        </w:rPr>
        <w:tab/>
      </w:r>
      <w:r w:rsidRPr="006026FC">
        <w:rPr>
          <w:sz w:val="22"/>
          <w:szCs w:val="22"/>
        </w:rPr>
        <w:tab/>
      </w:r>
      <w:r w:rsidRPr="006026FC">
        <w:rPr>
          <w:sz w:val="22"/>
          <w:szCs w:val="22"/>
        </w:rPr>
        <w:tab/>
      </w:r>
    </w:p>
    <w:p w:rsidR="00E128DF" w:rsidRPr="006026FC" w:rsidRDefault="00E128DF" w:rsidP="00E128DF">
      <w:pPr>
        <w:spacing w:line="276" w:lineRule="auto"/>
        <w:jc w:val="both"/>
        <w:rPr>
          <w:sz w:val="22"/>
          <w:szCs w:val="22"/>
        </w:rPr>
      </w:pPr>
      <w:r w:rsidRPr="006026FC">
        <w:rPr>
          <w:sz w:val="22"/>
          <w:szCs w:val="22"/>
        </w:rPr>
        <w:t xml:space="preserve">La Secretària, </w:t>
      </w:r>
      <w:r w:rsidRPr="006026FC">
        <w:rPr>
          <w:sz w:val="22"/>
          <w:szCs w:val="22"/>
        </w:rPr>
        <w:tab/>
      </w:r>
      <w:r w:rsidRPr="006026FC">
        <w:rPr>
          <w:sz w:val="22"/>
          <w:szCs w:val="22"/>
        </w:rPr>
        <w:tab/>
      </w:r>
      <w:r w:rsidRPr="006026FC">
        <w:rPr>
          <w:sz w:val="22"/>
          <w:szCs w:val="22"/>
        </w:rPr>
        <w:tab/>
      </w:r>
      <w:r w:rsidRPr="006026FC">
        <w:rPr>
          <w:sz w:val="22"/>
          <w:szCs w:val="22"/>
        </w:rPr>
        <w:tab/>
      </w:r>
      <w:r w:rsidRPr="006026FC">
        <w:rPr>
          <w:sz w:val="22"/>
          <w:szCs w:val="22"/>
        </w:rPr>
        <w:tab/>
      </w:r>
      <w:r w:rsidRPr="006026FC">
        <w:rPr>
          <w:sz w:val="22"/>
          <w:szCs w:val="22"/>
        </w:rPr>
        <w:tab/>
        <w:t>L’Alcalde,</w:t>
      </w:r>
      <w:r w:rsidRPr="006026FC">
        <w:rPr>
          <w:sz w:val="22"/>
          <w:szCs w:val="22"/>
        </w:rPr>
        <w:tab/>
      </w:r>
      <w:r w:rsidRPr="006026FC">
        <w:rPr>
          <w:sz w:val="22"/>
          <w:szCs w:val="22"/>
        </w:rPr>
        <w:tab/>
      </w:r>
      <w:r w:rsidRPr="006026FC">
        <w:rPr>
          <w:sz w:val="22"/>
          <w:szCs w:val="22"/>
        </w:rPr>
        <w:tab/>
      </w:r>
      <w:r w:rsidRPr="006026FC">
        <w:rPr>
          <w:sz w:val="22"/>
          <w:szCs w:val="22"/>
        </w:rPr>
        <w:tab/>
      </w:r>
      <w:r w:rsidRPr="006026FC">
        <w:rPr>
          <w:sz w:val="22"/>
          <w:szCs w:val="22"/>
        </w:rPr>
        <w:tab/>
      </w:r>
      <w:r w:rsidRPr="006026FC">
        <w:rPr>
          <w:sz w:val="22"/>
          <w:szCs w:val="22"/>
        </w:rPr>
        <w:tab/>
      </w:r>
      <w:r w:rsidRPr="006026FC">
        <w:rPr>
          <w:sz w:val="22"/>
          <w:szCs w:val="22"/>
        </w:rPr>
        <w:tab/>
      </w:r>
    </w:p>
    <w:p w:rsidR="00E128DF" w:rsidRPr="006026FC" w:rsidRDefault="00E128DF" w:rsidP="00E128DF">
      <w:pPr>
        <w:spacing w:line="276" w:lineRule="auto"/>
        <w:jc w:val="both"/>
        <w:rPr>
          <w:sz w:val="22"/>
          <w:szCs w:val="22"/>
        </w:rPr>
      </w:pPr>
    </w:p>
    <w:p w:rsidR="00E128DF" w:rsidRPr="006026FC" w:rsidRDefault="00E128DF" w:rsidP="00E128DF">
      <w:pPr>
        <w:spacing w:line="276" w:lineRule="auto"/>
        <w:jc w:val="both"/>
        <w:rPr>
          <w:sz w:val="22"/>
          <w:szCs w:val="22"/>
        </w:rPr>
      </w:pPr>
    </w:p>
    <w:p w:rsidR="00E128DF" w:rsidRPr="006026FC" w:rsidRDefault="00E128DF" w:rsidP="00E128DF">
      <w:pPr>
        <w:spacing w:line="276" w:lineRule="auto"/>
        <w:jc w:val="both"/>
        <w:rPr>
          <w:sz w:val="22"/>
          <w:szCs w:val="22"/>
        </w:rPr>
      </w:pPr>
      <w:r w:rsidRPr="006026FC">
        <w:rPr>
          <w:sz w:val="22"/>
          <w:szCs w:val="22"/>
        </w:rPr>
        <w:t>Anna Sentís Freixinet</w:t>
      </w:r>
      <w:r w:rsidRPr="006026FC">
        <w:rPr>
          <w:sz w:val="22"/>
          <w:szCs w:val="22"/>
        </w:rPr>
        <w:tab/>
      </w:r>
      <w:r w:rsidRPr="006026FC">
        <w:rPr>
          <w:sz w:val="22"/>
          <w:szCs w:val="22"/>
        </w:rPr>
        <w:tab/>
      </w:r>
      <w:r w:rsidRPr="006026FC">
        <w:rPr>
          <w:sz w:val="22"/>
          <w:szCs w:val="22"/>
        </w:rPr>
        <w:tab/>
      </w:r>
      <w:r w:rsidRPr="006026FC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     </w:t>
      </w:r>
      <w:r w:rsidR="00440885">
        <w:rPr>
          <w:sz w:val="22"/>
          <w:szCs w:val="22"/>
        </w:rPr>
        <w:t xml:space="preserve">    </w:t>
      </w:r>
      <w:r w:rsidRPr="006026FC">
        <w:rPr>
          <w:sz w:val="22"/>
          <w:szCs w:val="22"/>
        </w:rPr>
        <w:t xml:space="preserve">Miquel Àngel Llimós Ruiz </w:t>
      </w:r>
      <w:r w:rsidRPr="006026FC">
        <w:rPr>
          <w:sz w:val="22"/>
          <w:szCs w:val="22"/>
        </w:rPr>
        <w:tab/>
        <w:t xml:space="preserve"> </w:t>
      </w:r>
    </w:p>
    <w:p w:rsidR="00E128DF" w:rsidRDefault="00E128DF" w:rsidP="00E128DF">
      <w:pPr>
        <w:spacing w:line="360" w:lineRule="auto"/>
        <w:jc w:val="both"/>
        <w:rPr>
          <w:sz w:val="22"/>
          <w:szCs w:val="22"/>
        </w:rPr>
      </w:pPr>
    </w:p>
    <w:p w:rsidR="00FF6F8C" w:rsidRPr="00FF6F8C" w:rsidRDefault="00FF6F8C" w:rsidP="00FF6F8C">
      <w:pPr>
        <w:pStyle w:val="Prrafodelista"/>
        <w:spacing w:line="360" w:lineRule="auto"/>
        <w:jc w:val="both"/>
        <w:rPr>
          <w:sz w:val="22"/>
          <w:szCs w:val="22"/>
        </w:rPr>
      </w:pPr>
    </w:p>
    <w:sectPr w:rsidR="00FF6F8C" w:rsidRPr="00FF6F8C" w:rsidSect="00BF4B77">
      <w:headerReference w:type="default" r:id="rId8"/>
      <w:footerReference w:type="default" r:id="rId9"/>
      <w:pgSz w:w="11906" w:h="16838"/>
      <w:pgMar w:top="680" w:right="1361" w:bottom="851" w:left="1361" w:header="1021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AD0" w:rsidRDefault="00125AD0" w:rsidP="001033EB">
      <w:r>
        <w:separator/>
      </w:r>
    </w:p>
  </w:endnote>
  <w:endnote w:type="continuationSeparator" w:id="1">
    <w:p w:rsidR="00125AD0" w:rsidRDefault="00125AD0" w:rsidP="0010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41" w:rsidRDefault="00AB2241" w:rsidP="005C56F5">
    <w:pPr>
      <w:jc w:val="center"/>
      <w:rPr>
        <w:rFonts w:ascii="Tahoma" w:hAnsi="Tahoma" w:cs="Tahoma"/>
        <w:sz w:val="18"/>
        <w:szCs w:val="18"/>
      </w:rPr>
    </w:pPr>
    <w:r w:rsidRPr="005C56F5">
      <w:rPr>
        <w:rFonts w:ascii="Tahoma" w:hAnsi="Tahoma" w:cs="Tahoma"/>
        <w:sz w:val="18"/>
        <w:szCs w:val="18"/>
      </w:rPr>
      <w:t>AJUNTAMENT DE L’ALBAGÉS</w:t>
    </w:r>
    <w:r w:rsidRPr="005C56F5">
      <w:rPr>
        <w:rFonts w:ascii="Tahoma" w:hAnsi="Tahoma" w:cs="Tahoma"/>
        <w:sz w:val="20"/>
        <w:szCs w:val="20"/>
      </w:rPr>
      <w:t>,</w:t>
    </w:r>
    <w:r w:rsidRPr="005C56F5">
      <w:rPr>
        <w:rFonts w:ascii="Tahoma" w:hAnsi="Tahoma" w:cs="Tahoma"/>
        <w:b/>
        <w:sz w:val="20"/>
        <w:szCs w:val="20"/>
      </w:rPr>
      <w:t xml:space="preserve"> </w:t>
    </w:r>
    <w:r w:rsidRPr="005C56F5">
      <w:rPr>
        <w:b/>
        <w:sz w:val="20"/>
      </w:rPr>
      <w:t xml:space="preserve"> </w:t>
    </w:r>
    <w:r w:rsidRPr="005C56F5">
      <w:rPr>
        <w:rFonts w:ascii="Tahoma" w:hAnsi="Tahoma" w:cs="Tahoma"/>
        <w:sz w:val="18"/>
        <w:szCs w:val="18"/>
      </w:rPr>
      <w:t xml:space="preserve">C/ Santiago Russinyol, 9     25155 l’Albagés </w:t>
    </w:r>
  </w:p>
  <w:p w:rsidR="00AB2241" w:rsidRPr="005C56F5" w:rsidRDefault="00AB2241" w:rsidP="005C56F5">
    <w:pPr>
      <w:jc w:val="center"/>
      <w:rPr>
        <w:rFonts w:ascii="Tahoma" w:hAnsi="Tahoma" w:cs="Tahoma"/>
        <w:sz w:val="16"/>
        <w:szCs w:val="16"/>
      </w:rPr>
    </w:pPr>
    <w:r w:rsidRPr="005C56F5">
      <w:rPr>
        <w:rFonts w:ascii="Tahoma" w:hAnsi="Tahoma" w:cs="Tahoma"/>
        <w:sz w:val="16"/>
        <w:szCs w:val="16"/>
      </w:rPr>
      <w:t xml:space="preserve"> Tel: 973 121129</w:t>
    </w:r>
    <w:r w:rsidRPr="005C56F5">
      <w:rPr>
        <w:rFonts w:ascii="Tahoma" w:hAnsi="Tahoma" w:cs="Tahoma"/>
        <w:b/>
        <w:sz w:val="16"/>
        <w:szCs w:val="16"/>
      </w:rPr>
      <w:t xml:space="preserve">   </w:t>
    </w:r>
    <w:r w:rsidRPr="005C56F5">
      <w:rPr>
        <w:rFonts w:ascii="Tahoma" w:hAnsi="Tahoma" w:cs="Tahoma"/>
        <w:sz w:val="16"/>
        <w:szCs w:val="16"/>
      </w:rPr>
      <w:t xml:space="preserve">Fax: </w:t>
    </w:r>
    <w:r w:rsidR="002F2D37">
      <w:rPr>
        <w:rFonts w:ascii="Tahoma" w:hAnsi="Tahoma" w:cs="Tahoma"/>
        <w:sz w:val="16"/>
        <w:szCs w:val="16"/>
      </w:rPr>
      <w:t xml:space="preserve">973974538 </w:t>
    </w:r>
    <w:r w:rsidRPr="005C56F5">
      <w:rPr>
        <w:rFonts w:ascii="Tahoma" w:hAnsi="Tahoma" w:cs="Tahoma"/>
        <w:sz w:val="16"/>
        <w:szCs w:val="16"/>
      </w:rPr>
      <w:t>ajuntament@albages.cat   NIF: P2500600H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AD0" w:rsidRDefault="00125AD0" w:rsidP="001033EB">
      <w:r>
        <w:separator/>
      </w:r>
    </w:p>
  </w:footnote>
  <w:footnote w:type="continuationSeparator" w:id="1">
    <w:p w:rsidR="00125AD0" w:rsidRDefault="00125AD0" w:rsidP="00103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41" w:rsidRDefault="00AB2241" w:rsidP="001033EB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59055</wp:posOffset>
          </wp:positionH>
          <wp:positionV relativeFrom="paragraph">
            <wp:posOffset>-327660</wp:posOffset>
          </wp:positionV>
          <wp:extent cx="647700" cy="895350"/>
          <wp:effectExtent l="19050" t="0" r="0" b="0"/>
          <wp:wrapNone/>
          <wp:docPr id="1" name="Imagen 1" descr="ALBAG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BAG-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42" cy="8938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2241" w:rsidRDefault="00AB2241" w:rsidP="001033EB">
    <w:pPr>
      <w:pStyle w:val="Encabezado"/>
      <w:tabs>
        <w:tab w:val="clear" w:pos="4252"/>
        <w:tab w:val="clear" w:pos="8504"/>
        <w:tab w:val="left" w:pos="1140"/>
      </w:tabs>
    </w:pPr>
    <w:r>
      <w:tab/>
    </w:r>
  </w:p>
  <w:p w:rsidR="00AB2241" w:rsidRDefault="00AB2241" w:rsidP="001033EB">
    <w:pPr>
      <w:pStyle w:val="Encabezado"/>
      <w:tabs>
        <w:tab w:val="clear" w:pos="4252"/>
        <w:tab w:val="clear" w:pos="8504"/>
        <w:tab w:val="left" w:pos="1140"/>
      </w:tabs>
    </w:pPr>
  </w:p>
  <w:p w:rsidR="00AB2241" w:rsidRDefault="00AB2241" w:rsidP="001033EB">
    <w:pPr>
      <w:pStyle w:val="Encabezado"/>
      <w:tabs>
        <w:tab w:val="clear" w:pos="4252"/>
        <w:tab w:val="clear" w:pos="8504"/>
        <w:tab w:val="left" w:pos="1140"/>
      </w:tabs>
      <w:ind w:right="794"/>
    </w:pPr>
  </w:p>
  <w:p w:rsidR="00AB2241" w:rsidRPr="00276DB0" w:rsidRDefault="00AB2241" w:rsidP="001033EB">
    <w:pPr>
      <w:pStyle w:val="Encabezado"/>
      <w:tabs>
        <w:tab w:val="clear" w:pos="4252"/>
        <w:tab w:val="clear" w:pos="8504"/>
        <w:tab w:val="left" w:pos="1140"/>
      </w:tabs>
      <w:ind w:right="794"/>
      <w:rPr>
        <w:rFonts w:ascii="Tahoma" w:hAnsi="Tahoma" w:cs="Tahoma"/>
        <w:b/>
        <w:sz w:val="20"/>
        <w:szCs w:val="20"/>
      </w:rPr>
    </w:pPr>
    <w:r w:rsidRPr="00276DB0">
      <w:rPr>
        <w:rFonts w:ascii="Tahoma" w:hAnsi="Tahoma" w:cs="Tahoma"/>
        <w:b/>
        <w:sz w:val="20"/>
        <w:szCs w:val="20"/>
      </w:rPr>
      <w:t xml:space="preserve">AJUNTAMENT </w:t>
    </w:r>
  </w:p>
  <w:p w:rsidR="00AB2241" w:rsidRPr="00276DB0" w:rsidRDefault="00AB2241" w:rsidP="001033EB">
    <w:pPr>
      <w:pStyle w:val="Encabezado"/>
      <w:tabs>
        <w:tab w:val="clear" w:pos="4252"/>
        <w:tab w:val="clear" w:pos="8504"/>
        <w:tab w:val="left" w:pos="1140"/>
      </w:tabs>
      <w:rPr>
        <w:rFonts w:ascii="Tahoma" w:hAnsi="Tahoma" w:cs="Tahoma"/>
        <w:b/>
        <w:sz w:val="20"/>
        <w:szCs w:val="20"/>
      </w:rPr>
    </w:pPr>
    <w:r w:rsidRPr="00276DB0">
      <w:rPr>
        <w:rFonts w:ascii="Tahoma" w:hAnsi="Tahoma" w:cs="Tahoma"/>
        <w:b/>
        <w:sz w:val="20"/>
        <w:szCs w:val="20"/>
      </w:rPr>
      <w:t xml:space="preserve">  L’ALBAGÉS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622"/>
    <w:multiLevelType w:val="hybridMultilevel"/>
    <w:tmpl w:val="02DAAF32"/>
    <w:lvl w:ilvl="0" w:tplc="3E8A9E4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5798"/>
    <w:multiLevelType w:val="hybridMultilevel"/>
    <w:tmpl w:val="0B10A0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22FC7"/>
    <w:multiLevelType w:val="hybridMultilevel"/>
    <w:tmpl w:val="F87C65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50F7F"/>
    <w:multiLevelType w:val="hybridMultilevel"/>
    <w:tmpl w:val="406E3C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E2319"/>
    <w:multiLevelType w:val="hybridMultilevel"/>
    <w:tmpl w:val="16FABE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E57BA"/>
    <w:multiLevelType w:val="hybridMultilevel"/>
    <w:tmpl w:val="56600A70"/>
    <w:lvl w:ilvl="0" w:tplc="89FE42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054B5"/>
    <w:multiLevelType w:val="hybridMultilevel"/>
    <w:tmpl w:val="73121D4C"/>
    <w:lvl w:ilvl="0" w:tplc="0958CABE">
      <w:start w:val="1"/>
      <w:numFmt w:val="decimal"/>
      <w:lvlText w:val="%1. -"/>
      <w:lvlJc w:val="left"/>
      <w:pPr>
        <w:tabs>
          <w:tab w:val="num" w:pos="0"/>
        </w:tabs>
      </w:pPr>
      <w:rPr>
        <w:rFonts w:cs="Times New Roman" w:hint="default"/>
        <w:b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B9B61B9A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 w:tplc="361AE614">
      <w:numFmt w:val="bullet"/>
      <w:lvlText w:val="―"/>
      <w:lvlJc w:val="left"/>
      <w:pPr>
        <w:tabs>
          <w:tab w:val="num" w:pos="2520"/>
        </w:tabs>
        <w:ind w:left="2463" w:firstLine="57"/>
      </w:pPr>
      <w:rPr>
        <w:rFonts w:ascii="Times New Roman" w:eastAsia="Times New Roman" w:hAnsi="Times New Roman" w:hint="default"/>
        <w:b/>
        <w:i w:val="0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2C0E72"/>
    <w:multiLevelType w:val="hybridMultilevel"/>
    <w:tmpl w:val="C53E7852"/>
    <w:name w:val="WW8Num26"/>
    <w:lvl w:ilvl="0" w:tplc="0000000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AF3346"/>
    <w:multiLevelType w:val="hybridMultilevel"/>
    <w:tmpl w:val="4C9EB5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45321"/>
    <w:multiLevelType w:val="hybridMultilevel"/>
    <w:tmpl w:val="2536110C"/>
    <w:lvl w:ilvl="0" w:tplc="46EADB7E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A4545"/>
    <w:multiLevelType w:val="hybridMultilevel"/>
    <w:tmpl w:val="63788BB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7180588"/>
    <w:multiLevelType w:val="hybridMultilevel"/>
    <w:tmpl w:val="52AAA9C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236FF0"/>
    <w:multiLevelType w:val="hybridMultilevel"/>
    <w:tmpl w:val="C7A6DD86"/>
    <w:lvl w:ilvl="0" w:tplc="BFC46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C6583"/>
    <w:multiLevelType w:val="hybridMultilevel"/>
    <w:tmpl w:val="7D0A851A"/>
    <w:lvl w:ilvl="0" w:tplc="1400B3D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B96A9C"/>
    <w:multiLevelType w:val="hybridMultilevel"/>
    <w:tmpl w:val="C4D6C1CE"/>
    <w:lvl w:ilvl="0" w:tplc="C23AB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CF4FF0"/>
    <w:multiLevelType w:val="hybridMultilevel"/>
    <w:tmpl w:val="611874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3562E"/>
    <w:multiLevelType w:val="hybridMultilevel"/>
    <w:tmpl w:val="6EA8AEC0"/>
    <w:lvl w:ilvl="0" w:tplc="7DB07020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143D6F"/>
    <w:multiLevelType w:val="hybridMultilevel"/>
    <w:tmpl w:val="320A1AAE"/>
    <w:lvl w:ilvl="0" w:tplc="2996B09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C4849FD"/>
    <w:multiLevelType w:val="hybridMultilevel"/>
    <w:tmpl w:val="449679EA"/>
    <w:lvl w:ilvl="0" w:tplc="A970E2A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9">
    <w:nsid w:val="3FEC7908"/>
    <w:multiLevelType w:val="hybridMultilevel"/>
    <w:tmpl w:val="2B54B2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C7B16"/>
    <w:multiLevelType w:val="hybridMultilevel"/>
    <w:tmpl w:val="54DCED54"/>
    <w:lvl w:ilvl="0" w:tplc="FA366F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A12047"/>
    <w:multiLevelType w:val="hybridMultilevel"/>
    <w:tmpl w:val="523C2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E3932"/>
    <w:multiLevelType w:val="hybridMultilevel"/>
    <w:tmpl w:val="8D3CC916"/>
    <w:lvl w:ilvl="0" w:tplc="593A84E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E66F0F"/>
    <w:multiLevelType w:val="hybridMultilevel"/>
    <w:tmpl w:val="8F7290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626AE"/>
    <w:multiLevelType w:val="hybridMultilevel"/>
    <w:tmpl w:val="21063EFC"/>
    <w:lvl w:ilvl="0" w:tplc="261ED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2C239C"/>
    <w:multiLevelType w:val="hybridMultilevel"/>
    <w:tmpl w:val="50D427CE"/>
    <w:lvl w:ilvl="0" w:tplc="FE94FC36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4FF032D"/>
    <w:multiLevelType w:val="hybridMultilevel"/>
    <w:tmpl w:val="812625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312B0"/>
    <w:multiLevelType w:val="multilevel"/>
    <w:tmpl w:val="365CD894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numFmt w:val="none"/>
      <w:lvlText w:val="·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28">
    <w:nsid w:val="5A0F38F8"/>
    <w:multiLevelType w:val="hybridMultilevel"/>
    <w:tmpl w:val="5DE826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C6EC3"/>
    <w:multiLevelType w:val="hybridMultilevel"/>
    <w:tmpl w:val="F87C65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975D2"/>
    <w:multiLevelType w:val="hybridMultilevel"/>
    <w:tmpl w:val="73CA66D6"/>
    <w:lvl w:ilvl="0" w:tplc="C68EB196">
      <w:start w:val="1"/>
      <w:numFmt w:val="lowerLetter"/>
      <w:lvlText w:val="%1)"/>
      <w:lvlJc w:val="left"/>
      <w:pPr>
        <w:ind w:left="720" w:hanging="360"/>
      </w:pPr>
      <w:rPr>
        <w:rFonts w:eastAsia="MS Mincho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8388C"/>
    <w:multiLevelType w:val="hybridMultilevel"/>
    <w:tmpl w:val="55D41EDA"/>
    <w:lvl w:ilvl="0" w:tplc="1F124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040CA"/>
    <w:multiLevelType w:val="hybridMultilevel"/>
    <w:tmpl w:val="3D381AC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11"/>
        </w:tabs>
        <w:ind w:left="10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1"/>
        </w:tabs>
        <w:ind w:left="17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1"/>
        </w:tabs>
        <w:ind w:left="24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1"/>
        </w:tabs>
        <w:ind w:left="31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1"/>
        </w:tabs>
        <w:ind w:left="3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1"/>
        </w:tabs>
        <w:ind w:left="4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1"/>
        </w:tabs>
        <w:ind w:left="53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1"/>
        </w:tabs>
        <w:ind w:left="6051" w:hanging="360"/>
      </w:pPr>
      <w:rPr>
        <w:rFonts w:ascii="Wingdings" w:hAnsi="Wingdings" w:hint="default"/>
      </w:rPr>
    </w:lvl>
  </w:abstractNum>
  <w:abstractNum w:abstractNumId="33">
    <w:nsid w:val="6A377B82"/>
    <w:multiLevelType w:val="hybridMultilevel"/>
    <w:tmpl w:val="18FCB9FC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6B7E7D1D"/>
    <w:multiLevelType w:val="hybridMultilevel"/>
    <w:tmpl w:val="4D1A4C64"/>
    <w:lvl w:ilvl="0" w:tplc="0C0A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35">
    <w:nsid w:val="6CE96C78"/>
    <w:multiLevelType w:val="hybridMultilevel"/>
    <w:tmpl w:val="09F4549C"/>
    <w:lvl w:ilvl="0" w:tplc="6D001E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FB37D8E"/>
    <w:multiLevelType w:val="hybridMultilevel"/>
    <w:tmpl w:val="F3AC9F30"/>
    <w:lvl w:ilvl="0" w:tplc="631ED94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C63128"/>
    <w:multiLevelType w:val="hybridMultilevel"/>
    <w:tmpl w:val="724097EA"/>
    <w:lvl w:ilvl="0" w:tplc="9A924A6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7E3B4B"/>
    <w:multiLevelType w:val="hybridMultilevel"/>
    <w:tmpl w:val="D064053E"/>
    <w:lvl w:ilvl="0" w:tplc="15829F54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502C51"/>
    <w:multiLevelType w:val="hybridMultilevel"/>
    <w:tmpl w:val="9EAA5E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87026"/>
    <w:multiLevelType w:val="hybridMultilevel"/>
    <w:tmpl w:val="453C5E1C"/>
    <w:lvl w:ilvl="0" w:tplc="0C0A0005">
      <w:start w:val="1"/>
      <w:numFmt w:val="bullet"/>
      <w:lvlText w:val="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1">
    <w:nsid w:val="7A197194"/>
    <w:multiLevelType w:val="hybridMultilevel"/>
    <w:tmpl w:val="2814E902"/>
    <w:lvl w:ilvl="0" w:tplc="ED42C3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93491B"/>
    <w:multiLevelType w:val="hybridMultilevel"/>
    <w:tmpl w:val="7A78D2B6"/>
    <w:lvl w:ilvl="0" w:tplc="ED42C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430E07"/>
    <w:multiLevelType w:val="hybridMultilevel"/>
    <w:tmpl w:val="980C7F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2"/>
  </w:num>
  <w:num w:numId="3">
    <w:abstractNumId w:val="16"/>
  </w:num>
  <w:num w:numId="4">
    <w:abstractNumId w:val="14"/>
  </w:num>
  <w:num w:numId="5">
    <w:abstractNumId w:val="24"/>
  </w:num>
  <w:num w:numId="6">
    <w:abstractNumId w:val="30"/>
  </w:num>
  <w:num w:numId="7">
    <w:abstractNumId w:val="27"/>
  </w:num>
  <w:num w:numId="8">
    <w:abstractNumId w:val="27"/>
    <w:lvlOverride w:ilvl="0">
      <w:lvl w:ilvl="0"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numFmt w:val="none"/>
        <w:lvlText w:val="·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cs="Wingdings" w:hint="default"/>
        </w:rPr>
      </w:lvl>
    </w:lvlOverride>
  </w:num>
  <w:num w:numId="9">
    <w:abstractNumId w:val="38"/>
  </w:num>
  <w:num w:numId="10">
    <w:abstractNumId w:val="12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3"/>
  </w:num>
  <w:num w:numId="17">
    <w:abstractNumId w:val="32"/>
  </w:num>
  <w:num w:numId="18">
    <w:abstractNumId w:val="40"/>
  </w:num>
  <w:num w:numId="19">
    <w:abstractNumId w:val="36"/>
  </w:num>
  <w:num w:numId="20">
    <w:abstractNumId w:val="35"/>
  </w:num>
  <w:num w:numId="21">
    <w:abstractNumId w:val="31"/>
  </w:num>
  <w:num w:numId="22">
    <w:abstractNumId w:val="34"/>
  </w:num>
  <w:num w:numId="23">
    <w:abstractNumId w:val="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"/>
  </w:num>
  <w:num w:numId="29">
    <w:abstractNumId w:val="13"/>
  </w:num>
  <w:num w:numId="30">
    <w:abstractNumId w:val="18"/>
  </w:num>
  <w:num w:numId="31">
    <w:abstractNumId w:val="19"/>
  </w:num>
  <w:num w:numId="32">
    <w:abstractNumId w:val="4"/>
  </w:num>
  <w:num w:numId="33">
    <w:abstractNumId w:val="8"/>
  </w:num>
  <w:num w:numId="34">
    <w:abstractNumId w:val="15"/>
  </w:num>
  <w:num w:numId="35">
    <w:abstractNumId w:val="6"/>
  </w:num>
  <w:num w:numId="36">
    <w:abstractNumId w:val="17"/>
  </w:num>
  <w:num w:numId="37">
    <w:abstractNumId w:val="25"/>
  </w:num>
  <w:num w:numId="38">
    <w:abstractNumId w:val="2"/>
  </w:num>
  <w:num w:numId="39">
    <w:abstractNumId w:val="28"/>
  </w:num>
  <w:num w:numId="40">
    <w:abstractNumId w:val="43"/>
  </w:num>
  <w:num w:numId="41">
    <w:abstractNumId w:val="1"/>
  </w:num>
  <w:num w:numId="42">
    <w:abstractNumId w:val="11"/>
  </w:num>
  <w:num w:numId="43">
    <w:abstractNumId w:val="29"/>
  </w:num>
  <w:num w:numId="44">
    <w:abstractNumId w:val="21"/>
  </w:num>
  <w:num w:numId="45">
    <w:abstractNumId w:val="37"/>
  </w:num>
  <w:num w:numId="46">
    <w:abstractNumId w:val="5"/>
  </w:num>
  <w:num w:numId="47">
    <w:abstractNumId w:val="23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59778"/>
  </w:hdrShapeDefaults>
  <w:footnotePr>
    <w:footnote w:id="0"/>
    <w:footnote w:id="1"/>
  </w:footnotePr>
  <w:endnotePr>
    <w:endnote w:id="0"/>
    <w:endnote w:id="1"/>
  </w:endnotePr>
  <w:compat/>
  <w:rsids>
    <w:rsidRoot w:val="001033EB"/>
    <w:rsid w:val="00002F7F"/>
    <w:rsid w:val="000127AC"/>
    <w:rsid w:val="0001578A"/>
    <w:rsid w:val="00016CC7"/>
    <w:rsid w:val="000265FA"/>
    <w:rsid w:val="0002686A"/>
    <w:rsid w:val="00027030"/>
    <w:rsid w:val="00033A2A"/>
    <w:rsid w:val="00037613"/>
    <w:rsid w:val="000504D0"/>
    <w:rsid w:val="00051EDA"/>
    <w:rsid w:val="00056200"/>
    <w:rsid w:val="00056BC3"/>
    <w:rsid w:val="000578C6"/>
    <w:rsid w:val="00061C81"/>
    <w:rsid w:val="000651AA"/>
    <w:rsid w:val="000708EB"/>
    <w:rsid w:val="00077402"/>
    <w:rsid w:val="00077622"/>
    <w:rsid w:val="0008227B"/>
    <w:rsid w:val="00097418"/>
    <w:rsid w:val="0009779C"/>
    <w:rsid w:val="000B356C"/>
    <w:rsid w:val="000B45E1"/>
    <w:rsid w:val="000B4A93"/>
    <w:rsid w:val="000B6636"/>
    <w:rsid w:val="000C1F25"/>
    <w:rsid w:val="000C6134"/>
    <w:rsid w:val="000D09FB"/>
    <w:rsid w:val="000D264D"/>
    <w:rsid w:val="000D7137"/>
    <w:rsid w:val="000D7B02"/>
    <w:rsid w:val="000D7F2A"/>
    <w:rsid w:val="000E0D99"/>
    <w:rsid w:val="000E2A02"/>
    <w:rsid w:val="000E2AA6"/>
    <w:rsid w:val="000F3D68"/>
    <w:rsid w:val="00101078"/>
    <w:rsid w:val="00101C81"/>
    <w:rsid w:val="001033EB"/>
    <w:rsid w:val="00104D10"/>
    <w:rsid w:val="0012006C"/>
    <w:rsid w:val="001206B5"/>
    <w:rsid w:val="00122A5B"/>
    <w:rsid w:val="0012499A"/>
    <w:rsid w:val="00124A8C"/>
    <w:rsid w:val="00125AD0"/>
    <w:rsid w:val="00125F7E"/>
    <w:rsid w:val="00132F84"/>
    <w:rsid w:val="001336AE"/>
    <w:rsid w:val="0013735B"/>
    <w:rsid w:val="0014616A"/>
    <w:rsid w:val="00146A33"/>
    <w:rsid w:val="001531C9"/>
    <w:rsid w:val="0015711C"/>
    <w:rsid w:val="001600AE"/>
    <w:rsid w:val="0016343A"/>
    <w:rsid w:val="00164850"/>
    <w:rsid w:val="0017495C"/>
    <w:rsid w:val="00176DE2"/>
    <w:rsid w:val="00184753"/>
    <w:rsid w:val="001926F3"/>
    <w:rsid w:val="00193241"/>
    <w:rsid w:val="00195DB9"/>
    <w:rsid w:val="00196CFD"/>
    <w:rsid w:val="001A2B63"/>
    <w:rsid w:val="001A772D"/>
    <w:rsid w:val="001B2B25"/>
    <w:rsid w:val="001B3757"/>
    <w:rsid w:val="001B43AE"/>
    <w:rsid w:val="001B53AC"/>
    <w:rsid w:val="001B683B"/>
    <w:rsid w:val="001B68E7"/>
    <w:rsid w:val="001C30E1"/>
    <w:rsid w:val="001C504C"/>
    <w:rsid w:val="001D0F9E"/>
    <w:rsid w:val="001D54B5"/>
    <w:rsid w:val="001E5AFD"/>
    <w:rsid w:val="001E655E"/>
    <w:rsid w:val="001F388B"/>
    <w:rsid w:val="001F641D"/>
    <w:rsid w:val="00206C1A"/>
    <w:rsid w:val="002070FC"/>
    <w:rsid w:val="00213B1A"/>
    <w:rsid w:val="00215D86"/>
    <w:rsid w:val="002203A7"/>
    <w:rsid w:val="002221E6"/>
    <w:rsid w:val="00232608"/>
    <w:rsid w:val="002433C5"/>
    <w:rsid w:val="00246541"/>
    <w:rsid w:val="002535D3"/>
    <w:rsid w:val="002545FA"/>
    <w:rsid w:val="00261759"/>
    <w:rsid w:val="00276DB0"/>
    <w:rsid w:val="00277483"/>
    <w:rsid w:val="0028146D"/>
    <w:rsid w:val="00281879"/>
    <w:rsid w:val="00283EF2"/>
    <w:rsid w:val="0028572E"/>
    <w:rsid w:val="0029199C"/>
    <w:rsid w:val="00291D50"/>
    <w:rsid w:val="00294261"/>
    <w:rsid w:val="00297396"/>
    <w:rsid w:val="002A5199"/>
    <w:rsid w:val="002A6953"/>
    <w:rsid w:val="002B21DC"/>
    <w:rsid w:val="002B33D1"/>
    <w:rsid w:val="002B68DE"/>
    <w:rsid w:val="002B69CA"/>
    <w:rsid w:val="002C1CB9"/>
    <w:rsid w:val="002C38D7"/>
    <w:rsid w:val="002C789D"/>
    <w:rsid w:val="002D119D"/>
    <w:rsid w:val="002D3902"/>
    <w:rsid w:val="002E34A1"/>
    <w:rsid w:val="002F2D37"/>
    <w:rsid w:val="00301FE8"/>
    <w:rsid w:val="003024CE"/>
    <w:rsid w:val="0030343D"/>
    <w:rsid w:val="00306D5F"/>
    <w:rsid w:val="00311205"/>
    <w:rsid w:val="00317745"/>
    <w:rsid w:val="003212E1"/>
    <w:rsid w:val="00332D9D"/>
    <w:rsid w:val="00341E96"/>
    <w:rsid w:val="00343A5B"/>
    <w:rsid w:val="003444FC"/>
    <w:rsid w:val="00345809"/>
    <w:rsid w:val="00347CD2"/>
    <w:rsid w:val="003531DC"/>
    <w:rsid w:val="0035445A"/>
    <w:rsid w:val="0035580C"/>
    <w:rsid w:val="00356598"/>
    <w:rsid w:val="003572FF"/>
    <w:rsid w:val="00360F11"/>
    <w:rsid w:val="00361608"/>
    <w:rsid w:val="00362B2A"/>
    <w:rsid w:val="00365000"/>
    <w:rsid w:val="00366CE2"/>
    <w:rsid w:val="00370561"/>
    <w:rsid w:val="00377CB9"/>
    <w:rsid w:val="003853A0"/>
    <w:rsid w:val="0039606D"/>
    <w:rsid w:val="003A2EFB"/>
    <w:rsid w:val="003C0025"/>
    <w:rsid w:val="003C045A"/>
    <w:rsid w:val="003C12AE"/>
    <w:rsid w:val="003D1A81"/>
    <w:rsid w:val="003D2CDA"/>
    <w:rsid w:val="003D5AD8"/>
    <w:rsid w:val="003E17D8"/>
    <w:rsid w:val="003F1BDE"/>
    <w:rsid w:val="003F5BD4"/>
    <w:rsid w:val="004010B7"/>
    <w:rsid w:val="004059D8"/>
    <w:rsid w:val="004160E1"/>
    <w:rsid w:val="004164EC"/>
    <w:rsid w:val="00416FBE"/>
    <w:rsid w:val="0041755F"/>
    <w:rsid w:val="004219A8"/>
    <w:rsid w:val="0042321B"/>
    <w:rsid w:val="00423A86"/>
    <w:rsid w:val="004337B7"/>
    <w:rsid w:val="00433DFA"/>
    <w:rsid w:val="00436E59"/>
    <w:rsid w:val="0043766D"/>
    <w:rsid w:val="004404D1"/>
    <w:rsid w:val="00440885"/>
    <w:rsid w:val="00447DC9"/>
    <w:rsid w:val="004509F8"/>
    <w:rsid w:val="00451E1D"/>
    <w:rsid w:val="0045266E"/>
    <w:rsid w:val="00454C47"/>
    <w:rsid w:val="00466AE3"/>
    <w:rsid w:val="00485BB4"/>
    <w:rsid w:val="00494920"/>
    <w:rsid w:val="004969DA"/>
    <w:rsid w:val="004B49A0"/>
    <w:rsid w:val="004B641D"/>
    <w:rsid w:val="004B6781"/>
    <w:rsid w:val="004C327C"/>
    <w:rsid w:val="004C7A36"/>
    <w:rsid w:val="004D0556"/>
    <w:rsid w:val="004D258C"/>
    <w:rsid w:val="004E0CB0"/>
    <w:rsid w:val="004E13D1"/>
    <w:rsid w:val="004E7856"/>
    <w:rsid w:val="00507B59"/>
    <w:rsid w:val="0052019C"/>
    <w:rsid w:val="0052251D"/>
    <w:rsid w:val="0052268B"/>
    <w:rsid w:val="005340CF"/>
    <w:rsid w:val="005364F5"/>
    <w:rsid w:val="00536773"/>
    <w:rsid w:val="00537500"/>
    <w:rsid w:val="005403C6"/>
    <w:rsid w:val="00543BA5"/>
    <w:rsid w:val="00554C61"/>
    <w:rsid w:val="00555584"/>
    <w:rsid w:val="00555F6F"/>
    <w:rsid w:val="0055774E"/>
    <w:rsid w:val="0056095C"/>
    <w:rsid w:val="00561EF7"/>
    <w:rsid w:val="005627F3"/>
    <w:rsid w:val="00564FD6"/>
    <w:rsid w:val="00565A35"/>
    <w:rsid w:val="0057458E"/>
    <w:rsid w:val="005801FF"/>
    <w:rsid w:val="00584BCC"/>
    <w:rsid w:val="00590AB1"/>
    <w:rsid w:val="00597165"/>
    <w:rsid w:val="005A473C"/>
    <w:rsid w:val="005A5DC6"/>
    <w:rsid w:val="005B0884"/>
    <w:rsid w:val="005B0C51"/>
    <w:rsid w:val="005B2FF2"/>
    <w:rsid w:val="005B5A45"/>
    <w:rsid w:val="005B627C"/>
    <w:rsid w:val="005C437A"/>
    <w:rsid w:val="005C56F5"/>
    <w:rsid w:val="005D34FD"/>
    <w:rsid w:val="005D68D5"/>
    <w:rsid w:val="005D6BD6"/>
    <w:rsid w:val="005D737F"/>
    <w:rsid w:val="005E6ECC"/>
    <w:rsid w:val="006001A6"/>
    <w:rsid w:val="00604A5C"/>
    <w:rsid w:val="00613AD8"/>
    <w:rsid w:val="00632752"/>
    <w:rsid w:val="00637594"/>
    <w:rsid w:val="006401BD"/>
    <w:rsid w:val="00640B64"/>
    <w:rsid w:val="00642844"/>
    <w:rsid w:val="006500BB"/>
    <w:rsid w:val="00650FBA"/>
    <w:rsid w:val="00652157"/>
    <w:rsid w:val="00652739"/>
    <w:rsid w:val="00672A3C"/>
    <w:rsid w:val="00675E7F"/>
    <w:rsid w:val="00677286"/>
    <w:rsid w:val="00682574"/>
    <w:rsid w:val="00684314"/>
    <w:rsid w:val="0068450A"/>
    <w:rsid w:val="006874F6"/>
    <w:rsid w:val="00690D9E"/>
    <w:rsid w:val="00693420"/>
    <w:rsid w:val="00694E50"/>
    <w:rsid w:val="006957D9"/>
    <w:rsid w:val="006B703D"/>
    <w:rsid w:val="006C0FAD"/>
    <w:rsid w:val="006C5682"/>
    <w:rsid w:val="006C5BD0"/>
    <w:rsid w:val="006C78C9"/>
    <w:rsid w:val="006D3033"/>
    <w:rsid w:val="006D3607"/>
    <w:rsid w:val="006E396A"/>
    <w:rsid w:val="006E498B"/>
    <w:rsid w:val="006F18FE"/>
    <w:rsid w:val="006F3291"/>
    <w:rsid w:val="006F32BF"/>
    <w:rsid w:val="006F58FE"/>
    <w:rsid w:val="006F7434"/>
    <w:rsid w:val="00703668"/>
    <w:rsid w:val="00704C0C"/>
    <w:rsid w:val="00707E68"/>
    <w:rsid w:val="00714444"/>
    <w:rsid w:val="0071533A"/>
    <w:rsid w:val="007159EA"/>
    <w:rsid w:val="00730D38"/>
    <w:rsid w:val="007313A2"/>
    <w:rsid w:val="00731FF2"/>
    <w:rsid w:val="00735D75"/>
    <w:rsid w:val="00743947"/>
    <w:rsid w:val="007467D4"/>
    <w:rsid w:val="00747C3D"/>
    <w:rsid w:val="007505FE"/>
    <w:rsid w:val="00750A30"/>
    <w:rsid w:val="00754E28"/>
    <w:rsid w:val="00756878"/>
    <w:rsid w:val="007618E4"/>
    <w:rsid w:val="0076355C"/>
    <w:rsid w:val="007839F7"/>
    <w:rsid w:val="0078508E"/>
    <w:rsid w:val="00786B90"/>
    <w:rsid w:val="007935B6"/>
    <w:rsid w:val="00797852"/>
    <w:rsid w:val="007A15B4"/>
    <w:rsid w:val="007A428F"/>
    <w:rsid w:val="007A43C8"/>
    <w:rsid w:val="007B71A9"/>
    <w:rsid w:val="007C21FC"/>
    <w:rsid w:val="007C29A3"/>
    <w:rsid w:val="007C2E0F"/>
    <w:rsid w:val="007C49BF"/>
    <w:rsid w:val="007C4EAE"/>
    <w:rsid w:val="007C7C7D"/>
    <w:rsid w:val="007D0171"/>
    <w:rsid w:val="007D3A1F"/>
    <w:rsid w:val="007D5282"/>
    <w:rsid w:val="007E379D"/>
    <w:rsid w:val="007E62C3"/>
    <w:rsid w:val="007F3F09"/>
    <w:rsid w:val="007F63D7"/>
    <w:rsid w:val="008134F8"/>
    <w:rsid w:val="00813856"/>
    <w:rsid w:val="008178A1"/>
    <w:rsid w:val="00825040"/>
    <w:rsid w:val="0082543E"/>
    <w:rsid w:val="00825452"/>
    <w:rsid w:val="0083111F"/>
    <w:rsid w:val="0083116E"/>
    <w:rsid w:val="008315DB"/>
    <w:rsid w:val="00842B91"/>
    <w:rsid w:val="00847DE6"/>
    <w:rsid w:val="0085326E"/>
    <w:rsid w:val="00857EE8"/>
    <w:rsid w:val="008605B3"/>
    <w:rsid w:val="00862E42"/>
    <w:rsid w:val="00884518"/>
    <w:rsid w:val="008907D0"/>
    <w:rsid w:val="00894CF1"/>
    <w:rsid w:val="00896CCA"/>
    <w:rsid w:val="008A2145"/>
    <w:rsid w:val="008A5C2E"/>
    <w:rsid w:val="008A6AE3"/>
    <w:rsid w:val="008B0DB1"/>
    <w:rsid w:val="008B4193"/>
    <w:rsid w:val="008B658D"/>
    <w:rsid w:val="008D2EA5"/>
    <w:rsid w:val="008E597A"/>
    <w:rsid w:val="008E7F44"/>
    <w:rsid w:val="008F01B1"/>
    <w:rsid w:val="008F30AD"/>
    <w:rsid w:val="008F5669"/>
    <w:rsid w:val="008F7606"/>
    <w:rsid w:val="00904F48"/>
    <w:rsid w:val="00910B1A"/>
    <w:rsid w:val="00916913"/>
    <w:rsid w:val="00920688"/>
    <w:rsid w:val="00922E36"/>
    <w:rsid w:val="0092483F"/>
    <w:rsid w:val="00925459"/>
    <w:rsid w:val="009310B0"/>
    <w:rsid w:val="00931340"/>
    <w:rsid w:val="00931637"/>
    <w:rsid w:val="009365F3"/>
    <w:rsid w:val="00944686"/>
    <w:rsid w:val="00951E78"/>
    <w:rsid w:val="00953A7E"/>
    <w:rsid w:val="009607F2"/>
    <w:rsid w:val="009618F2"/>
    <w:rsid w:val="00963DD1"/>
    <w:rsid w:val="009664B5"/>
    <w:rsid w:val="00966CB5"/>
    <w:rsid w:val="00970AA8"/>
    <w:rsid w:val="00971891"/>
    <w:rsid w:val="00971DF7"/>
    <w:rsid w:val="00976305"/>
    <w:rsid w:val="00984084"/>
    <w:rsid w:val="0099105E"/>
    <w:rsid w:val="00991CF3"/>
    <w:rsid w:val="009938A1"/>
    <w:rsid w:val="00994AF3"/>
    <w:rsid w:val="009A090F"/>
    <w:rsid w:val="009A1920"/>
    <w:rsid w:val="009A1E9E"/>
    <w:rsid w:val="009A2FD3"/>
    <w:rsid w:val="009A4268"/>
    <w:rsid w:val="009B6E8A"/>
    <w:rsid w:val="009B7861"/>
    <w:rsid w:val="009C1DD0"/>
    <w:rsid w:val="009C723E"/>
    <w:rsid w:val="009C739D"/>
    <w:rsid w:val="009D2399"/>
    <w:rsid w:val="009D245A"/>
    <w:rsid w:val="009E0892"/>
    <w:rsid w:val="009E1C41"/>
    <w:rsid w:val="009E229F"/>
    <w:rsid w:val="009E3F9E"/>
    <w:rsid w:val="009E48D2"/>
    <w:rsid w:val="009E6797"/>
    <w:rsid w:val="009F062D"/>
    <w:rsid w:val="009F2751"/>
    <w:rsid w:val="009F42C1"/>
    <w:rsid w:val="009F542E"/>
    <w:rsid w:val="009F72D4"/>
    <w:rsid w:val="00A02878"/>
    <w:rsid w:val="00A0343C"/>
    <w:rsid w:val="00A23658"/>
    <w:rsid w:val="00A256BC"/>
    <w:rsid w:val="00A32CD6"/>
    <w:rsid w:val="00A32EB2"/>
    <w:rsid w:val="00A336E0"/>
    <w:rsid w:val="00A33DB5"/>
    <w:rsid w:val="00A37F93"/>
    <w:rsid w:val="00A40394"/>
    <w:rsid w:val="00A43B8B"/>
    <w:rsid w:val="00A47429"/>
    <w:rsid w:val="00A5037D"/>
    <w:rsid w:val="00A61394"/>
    <w:rsid w:val="00A642A8"/>
    <w:rsid w:val="00A646B8"/>
    <w:rsid w:val="00A66102"/>
    <w:rsid w:val="00A72FF6"/>
    <w:rsid w:val="00A931E4"/>
    <w:rsid w:val="00AA2CAE"/>
    <w:rsid w:val="00AA3D65"/>
    <w:rsid w:val="00AA6A98"/>
    <w:rsid w:val="00AB2241"/>
    <w:rsid w:val="00AB6830"/>
    <w:rsid w:val="00AC3B6A"/>
    <w:rsid w:val="00AC6325"/>
    <w:rsid w:val="00AD55B8"/>
    <w:rsid w:val="00AD7636"/>
    <w:rsid w:val="00AE02F8"/>
    <w:rsid w:val="00AE5E53"/>
    <w:rsid w:val="00AE5FAE"/>
    <w:rsid w:val="00AF01A4"/>
    <w:rsid w:val="00AF12D9"/>
    <w:rsid w:val="00AF1CB3"/>
    <w:rsid w:val="00AF4617"/>
    <w:rsid w:val="00AF7715"/>
    <w:rsid w:val="00B00203"/>
    <w:rsid w:val="00B07E69"/>
    <w:rsid w:val="00B25E74"/>
    <w:rsid w:val="00B326A0"/>
    <w:rsid w:val="00B35627"/>
    <w:rsid w:val="00B41628"/>
    <w:rsid w:val="00B421A5"/>
    <w:rsid w:val="00B42349"/>
    <w:rsid w:val="00B533BB"/>
    <w:rsid w:val="00B62284"/>
    <w:rsid w:val="00B62E67"/>
    <w:rsid w:val="00B64054"/>
    <w:rsid w:val="00B64061"/>
    <w:rsid w:val="00B64CBB"/>
    <w:rsid w:val="00B6562D"/>
    <w:rsid w:val="00B66033"/>
    <w:rsid w:val="00B70C7D"/>
    <w:rsid w:val="00B716B4"/>
    <w:rsid w:val="00B762C2"/>
    <w:rsid w:val="00B7757C"/>
    <w:rsid w:val="00B81AEC"/>
    <w:rsid w:val="00B83745"/>
    <w:rsid w:val="00B842FF"/>
    <w:rsid w:val="00B9705A"/>
    <w:rsid w:val="00BB7EAB"/>
    <w:rsid w:val="00BC2534"/>
    <w:rsid w:val="00BC35D6"/>
    <w:rsid w:val="00BD0147"/>
    <w:rsid w:val="00BD5C88"/>
    <w:rsid w:val="00BD6927"/>
    <w:rsid w:val="00BE0586"/>
    <w:rsid w:val="00BF27B7"/>
    <w:rsid w:val="00BF4194"/>
    <w:rsid w:val="00BF4B77"/>
    <w:rsid w:val="00BF7C33"/>
    <w:rsid w:val="00C02E6A"/>
    <w:rsid w:val="00C21A37"/>
    <w:rsid w:val="00C24C58"/>
    <w:rsid w:val="00C30B5A"/>
    <w:rsid w:val="00C35A21"/>
    <w:rsid w:val="00C37452"/>
    <w:rsid w:val="00C40BAA"/>
    <w:rsid w:val="00C43479"/>
    <w:rsid w:val="00C43C16"/>
    <w:rsid w:val="00C4491C"/>
    <w:rsid w:val="00C45570"/>
    <w:rsid w:val="00C46DED"/>
    <w:rsid w:val="00C5202E"/>
    <w:rsid w:val="00C54971"/>
    <w:rsid w:val="00C56EC1"/>
    <w:rsid w:val="00C61B9C"/>
    <w:rsid w:val="00C62D93"/>
    <w:rsid w:val="00C65A4B"/>
    <w:rsid w:val="00C67FDF"/>
    <w:rsid w:val="00C73976"/>
    <w:rsid w:val="00C77233"/>
    <w:rsid w:val="00C7758D"/>
    <w:rsid w:val="00C77710"/>
    <w:rsid w:val="00C803CB"/>
    <w:rsid w:val="00C90A78"/>
    <w:rsid w:val="00C939A1"/>
    <w:rsid w:val="00C9425C"/>
    <w:rsid w:val="00C95416"/>
    <w:rsid w:val="00C96CC2"/>
    <w:rsid w:val="00CA0820"/>
    <w:rsid w:val="00CA1825"/>
    <w:rsid w:val="00CA7A8E"/>
    <w:rsid w:val="00CB0B23"/>
    <w:rsid w:val="00CB1A7E"/>
    <w:rsid w:val="00CC0986"/>
    <w:rsid w:val="00CC351C"/>
    <w:rsid w:val="00CD218E"/>
    <w:rsid w:val="00CD3BC2"/>
    <w:rsid w:val="00CD534B"/>
    <w:rsid w:val="00CE0B29"/>
    <w:rsid w:val="00CE2C68"/>
    <w:rsid w:val="00CE49B5"/>
    <w:rsid w:val="00CF1685"/>
    <w:rsid w:val="00CF1C7A"/>
    <w:rsid w:val="00CF2297"/>
    <w:rsid w:val="00CF5841"/>
    <w:rsid w:val="00D035E8"/>
    <w:rsid w:val="00D113D7"/>
    <w:rsid w:val="00D12FCD"/>
    <w:rsid w:val="00D20131"/>
    <w:rsid w:val="00D21C2C"/>
    <w:rsid w:val="00D26205"/>
    <w:rsid w:val="00D26B92"/>
    <w:rsid w:val="00D273A1"/>
    <w:rsid w:val="00D3280A"/>
    <w:rsid w:val="00D35BE4"/>
    <w:rsid w:val="00D36A1F"/>
    <w:rsid w:val="00D36BA5"/>
    <w:rsid w:val="00D45700"/>
    <w:rsid w:val="00D47355"/>
    <w:rsid w:val="00D51204"/>
    <w:rsid w:val="00D54708"/>
    <w:rsid w:val="00D72B7F"/>
    <w:rsid w:val="00D73E7E"/>
    <w:rsid w:val="00D7604B"/>
    <w:rsid w:val="00D76361"/>
    <w:rsid w:val="00D80909"/>
    <w:rsid w:val="00D809A7"/>
    <w:rsid w:val="00D81A4B"/>
    <w:rsid w:val="00D82FDD"/>
    <w:rsid w:val="00D8338B"/>
    <w:rsid w:val="00D90B87"/>
    <w:rsid w:val="00D94517"/>
    <w:rsid w:val="00D97397"/>
    <w:rsid w:val="00DA0560"/>
    <w:rsid w:val="00DB2481"/>
    <w:rsid w:val="00DB328C"/>
    <w:rsid w:val="00DB4B86"/>
    <w:rsid w:val="00DC0EB1"/>
    <w:rsid w:val="00DC5AEC"/>
    <w:rsid w:val="00DC5B5E"/>
    <w:rsid w:val="00DD2008"/>
    <w:rsid w:val="00DD2964"/>
    <w:rsid w:val="00DD2B71"/>
    <w:rsid w:val="00DE0984"/>
    <w:rsid w:val="00DF1C87"/>
    <w:rsid w:val="00DF2D31"/>
    <w:rsid w:val="00DF58A4"/>
    <w:rsid w:val="00E0400E"/>
    <w:rsid w:val="00E045FB"/>
    <w:rsid w:val="00E10303"/>
    <w:rsid w:val="00E1182D"/>
    <w:rsid w:val="00E128DF"/>
    <w:rsid w:val="00E244F3"/>
    <w:rsid w:val="00E43511"/>
    <w:rsid w:val="00E4584E"/>
    <w:rsid w:val="00E45E02"/>
    <w:rsid w:val="00E54A5A"/>
    <w:rsid w:val="00E55F2D"/>
    <w:rsid w:val="00E573B4"/>
    <w:rsid w:val="00E6214A"/>
    <w:rsid w:val="00E6525C"/>
    <w:rsid w:val="00E70EC2"/>
    <w:rsid w:val="00E81B47"/>
    <w:rsid w:val="00E8461E"/>
    <w:rsid w:val="00E866B9"/>
    <w:rsid w:val="00E90FC6"/>
    <w:rsid w:val="00EB10C7"/>
    <w:rsid w:val="00EB2713"/>
    <w:rsid w:val="00EB6473"/>
    <w:rsid w:val="00EB70BC"/>
    <w:rsid w:val="00EC6F3F"/>
    <w:rsid w:val="00EC76F6"/>
    <w:rsid w:val="00ED186B"/>
    <w:rsid w:val="00EE075C"/>
    <w:rsid w:val="00EE258A"/>
    <w:rsid w:val="00EE395B"/>
    <w:rsid w:val="00EF1446"/>
    <w:rsid w:val="00EF2565"/>
    <w:rsid w:val="00EF5236"/>
    <w:rsid w:val="00F30111"/>
    <w:rsid w:val="00F30FCE"/>
    <w:rsid w:val="00F3195E"/>
    <w:rsid w:val="00F34487"/>
    <w:rsid w:val="00F35B54"/>
    <w:rsid w:val="00F41116"/>
    <w:rsid w:val="00F41A12"/>
    <w:rsid w:val="00F44B4B"/>
    <w:rsid w:val="00F44CF6"/>
    <w:rsid w:val="00F46B67"/>
    <w:rsid w:val="00F4707E"/>
    <w:rsid w:val="00F47DC1"/>
    <w:rsid w:val="00F5427A"/>
    <w:rsid w:val="00F62F58"/>
    <w:rsid w:val="00F64370"/>
    <w:rsid w:val="00F67924"/>
    <w:rsid w:val="00F712B8"/>
    <w:rsid w:val="00F81ADC"/>
    <w:rsid w:val="00F910F6"/>
    <w:rsid w:val="00F91D69"/>
    <w:rsid w:val="00F93E18"/>
    <w:rsid w:val="00FA22E7"/>
    <w:rsid w:val="00FA4C5B"/>
    <w:rsid w:val="00FA52DA"/>
    <w:rsid w:val="00FA6ADC"/>
    <w:rsid w:val="00FB716F"/>
    <w:rsid w:val="00FC1BC2"/>
    <w:rsid w:val="00FD6086"/>
    <w:rsid w:val="00FD6D75"/>
    <w:rsid w:val="00FF3C19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9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36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22"/>
    <w:pPr>
      <w:spacing w:after="0"/>
      <w:ind w:left="0"/>
    </w:pPr>
    <w:rPr>
      <w:rFonts w:ascii="Arial" w:eastAsia="Times New Roman" w:hAnsi="Arial" w:cs="Arial"/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17495C"/>
    <w:pPr>
      <w:keepNext/>
      <w:jc w:val="both"/>
      <w:outlineLvl w:val="0"/>
    </w:pPr>
    <w:rPr>
      <w:rFonts w:cs="Times New Roman"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935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935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935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825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33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33E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033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3EB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3EB"/>
    <w:rPr>
      <w:rFonts w:ascii="Tahoma" w:hAnsi="Tahoma" w:cs="Tahoma"/>
      <w:sz w:val="16"/>
      <w:szCs w:val="16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077622"/>
    <w:pPr>
      <w:jc w:val="both"/>
    </w:pPr>
    <w:rPr>
      <w:rFonts w:ascii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77622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customStyle="1" w:styleId="Estndar">
    <w:name w:val="Estándar"/>
    <w:uiPriority w:val="99"/>
    <w:rsid w:val="00931637"/>
    <w:pPr>
      <w:widowControl w:val="0"/>
      <w:autoSpaceDE w:val="0"/>
      <w:autoSpaceDN w:val="0"/>
      <w:spacing w:after="0"/>
      <w:ind w:left="0"/>
      <w:jc w:val="both"/>
    </w:pPr>
    <w:rPr>
      <w:rFonts w:ascii="Helv" w:eastAsia="Times New Roman" w:hAnsi="Helv" w:cs="Helv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C1BC2"/>
    <w:pPr>
      <w:ind w:left="720"/>
      <w:contextualSpacing/>
    </w:pPr>
    <w:rPr>
      <w:rFonts w:ascii="Arial Narrow" w:eastAsia="Calibri" w:hAnsi="Arial Narrow" w:cs="Arial Narrow"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17495C"/>
    <w:rPr>
      <w:rFonts w:ascii="Arial" w:eastAsia="Times New Roman" w:hAnsi="Arial" w:cs="Times New Roman"/>
      <w:sz w:val="24"/>
      <w:szCs w:val="24"/>
      <w:u w:val="single"/>
      <w:lang w:val="ca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93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935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a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935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0E2A02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5627F3"/>
    <w:pPr>
      <w:spacing w:before="100" w:beforeAutospacing="1" w:after="100" w:afterAutospacing="1"/>
    </w:pPr>
    <w:rPr>
      <w:rFonts w:ascii="Times New Roman" w:hAnsi="Times New Roman" w:cs="Times New Roman"/>
      <w:lang w:val="es-ES"/>
    </w:rPr>
  </w:style>
  <w:style w:type="character" w:styleId="nfasis">
    <w:name w:val="Emphasis"/>
    <w:qFormat/>
    <w:rsid w:val="00682574"/>
    <w:rPr>
      <w:i/>
      <w:iCs/>
    </w:rPr>
  </w:style>
  <w:style w:type="paragraph" w:styleId="Textosinformato">
    <w:name w:val="Plain Text"/>
    <w:basedOn w:val="Normal"/>
    <w:link w:val="TextosinformatoCar"/>
    <w:unhideWhenUsed/>
    <w:rsid w:val="00682574"/>
    <w:rPr>
      <w:rFonts w:ascii="Courier New" w:eastAsia="Calibri" w:hAnsi="Courier New" w:cs="Times New Roman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682574"/>
    <w:rPr>
      <w:rFonts w:ascii="Courier New" w:eastAsia="Calibri" w:hAnsi="Courier New" w:cs="Times New Roman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825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a-ES" w:eastAsia="es-ES"/>
    </w:rPr>
  </w:style>
  <w:style w:type="character" w:customStyle="1" w:styleId="Carctersdenotaalpeu">
    <w:name w:val="Caràcters de nota al peu"/>
    <w:basedOn w:val="Fuentedeprrafopredeter"/>
    <w:rsid w:val="00682574"/>
    <w:rPr>
      <w:vertAlign w:val="superscript"/>
    </w:rPr>
  </w:style>
  <w:style w:type="paragraph" w:styleId="Textonotapie">
    <w:name w:val="footnote text"/>
    <w:basedOn w:val="Normal"/>
    <w:link w:val="TextonotapieCar"/>
    <w:rsid w:val="00682574"/>
    <w:pPr>
      <w:suppressAutoHyphens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TextonotapieCar">
    <w:name w:val="Texto nota pie Car"/>
    <w:basedOn w:val="Fuentedeprrafopredeter"/>
    <w:link w:val="Textonotapie"/>
    <w:rsid w:val="00682574"/>
    <w:rPr>
      <w:rFonts w:ascii="Times New Roman" w:eastAsia="Times New Roman" w:hAnsi="Times New Roman" w:cs="Times New Roman"/>
      <w:sz w:val="20"/>
      <w:szCs w:val="20"/>
      <w:lang w:val="ca-ES" w:eastAsia="zh-CN"/>
    </w:rPr>
  </w:style>
  <w:style w:type="paragraph" w:customStyle="1" w:styleId="Textoindependiente21">
    <w:name w:val="Texto independiente 21"/>
    <w:basedOn w:val="Normal"/>
    <w:rsid w:val="002203A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uppressAutoHyphens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3">
    <w:name w:val="3"/>
    <w:rsid w:val="002203A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8"/>
      </w:tabs>
      <w:suppressAutoHyphens/>
      <w:spacing w:after="0"/>
      <w:ind w:left="0"/>
    </w:pPr>
    <w:rPr>
      <w:rFonts w:ascii="Times New Roman" w:eastAsia="Times New Roman" w:hAnsi="Times New Roman" w:cs="Times New Roman"/>
      <w:sz w:val="24"/>
      <w:szCs w:val="20"/>
      <w:lang w:val="ca-ES" w:eastAsia="zh-CN"/>
    </w:rPr>
  </w:style>
  <w:style w:type="character" w:styleId="Textoennegrita">
    <w:name w:val="Strong"/>
    <w:basedOn w:val="Fuentedeprrafopredeter"/>
    <w:qFormat/>
    <w:rsid w:val="00EF144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8E70-A2A5-40C5-8D74-802A6CDB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1775</Words>
  <Characters>9768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</dc:creator>
  <cp:lastModifiedBy> </cp:lastModifiedBy>
  <cp:revision>37</cp:revision>
  <cp:lastPrinted>2017-04-19T13:04:00Z</cp:lastPrinted>
  <dcterms:created xsi:type="dcterms:W3CDTF">2017-04-19T08:30:00Z</dcterms:created>
  <dcterms:modified xsi:type="dcterms:W3CDTF">2017-06-28T06:54:00Z</dcterms:modified>
</cp:coreProperties>
</file>