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95BA0" w:rsidRDefault="00695BA0" w:rsidP="006219D1">
      <w:pPr>
        <w:keepNext/>
        <w:spacing w:after="0"/>
        <w:ind w:left="0"/>
        <w:jc w:val="both"/>
        <w:outlineLvl w:val="0"/>
        <w:rPr>
          <w:rFonts w:ascii="Arial" w:eastAsia="Times New Roman" w:hAnsi="Arial" w:cs="Arial"/>
          <w:b/>
          <w:bCs/>
          <w:sz w:val="24"/>
          <w:szCs w:val="24"/>
          <w:lang w:val="ca-ES" w:eastAsia="es-ES"/>
        </w:rPr>
      </w:pPr>
    </w:p>
    <w:p w:rsidR="00695BA0" w:rsidRDefault="00695BA0" w:rsidP="006219D1">
      <w:pPr>
        <w:keepNext/>
        <w:spacing w:after="0"/>
        <w:ind w:left="0"/>
        <w:jc w:val="both"/>
        <w:outlineLvl w:val="0"/>
        <w:rPr>
          <w:rFonts w:ascii="Arial" w:eastAsia="Times New Roman" w:hAnsi="Arial" w:cs="Arial"/>
          <w:b/>
          <w:bCs/>
          <w:sz w:val="24"/>
          <w:szCs w:val="24"/>
          <w:lang w:val="ca-ES" w:eastAsia="es-ES"/>
        </w:rPr>
      </w:pPr>
    </w:p>
    <w:p w:rsidR="006219D1" w:rsidRDefault="006219D1" w:rsidP="006219D1">
      <w:pPr>
        <w:keepNext/>
        <w:spacing w:after="0"/>
        <w:ind w:left="0"/>
        <w:jc w:val="both"/>
        <w:outlineLvl w:val="0"/>
        <w:rPr>
          <w:rFonts w:ascii="Arial" w:eastAsia="Times New Roman" w:hAnsi="Arial" w:cs="Arial"/>
          <w:b/>
          <w:bCs/>
          <w:sz w:val="24"/>
          <w:szCs w:val="24"/>
          <w:lang w:val="ca-ES" w:eastAsia="es-ES"/>
        </w:rPr>
      </w:pPr>
    </w:p>
    <w:p w:rsidR="006219D1" w:rsidRPr="006219D1" w:rsidRDefault="006219D1" w:rsidP="006219D1">
      <w:pPr>
        <w:keepNext/>
        <w:spacing w:after="0"/>
        <w:ind w:left="0"/>
        <w:jc w:val="both"/>
        <w:outlineLvl w:val="0"/>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ACTA DE SESSIÓ ORDINÀRIA DEL PLE DE L’AJUNTAMENT DE L’ALBAGÉS</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Identificació de la sessió</w:t>
      </w:r>
    </w:p>
    <w:p w:rsidR="006219D1" w:rsidRPr="006219D1" w:rsidRDefault="006219D1" w:rsidP="006219D1">
      <w:pPr>
        <w:keepNext/>
        <w:spacing w:after="0"/>
        <w:ind w:left="0"/>
        <w:jc w:val="both"/>
        <w:outlineLvl w:val="1"/>
        <w:rPr>
          <w:rFonts w:ascii="Arial" w:eastAsia="Times New Roman" w:hAnsi="Arial" w:cs="Times New Roman"/>
          <w:sz w:val="24"/>
          <w:szCs w:val="24"/>
          <w:lang w:val="ca-ES" w:eastAsia="es-ES"/>
        </w:rPr>
      </w:pPr>
      <w:r w:rsidRPr="006219D1">
        <w:rPr>
          <w:rFonts w:ascii="Arial" w:eastAsia="Times New Roman" w:hAnsi="Arial" w:cs="Arial"/>
          <w:sz w:val="24"/>
          <w:szCs w:val="24"/>
          <w:lang w:val="ca-ES" w:eastAsia="es-ES"/>
        </w:rPr>
        <w:t xml:space="preserve">NÚM SESSIÓ: </w:t>
      </w:r>
      <w:r w:rsidRPr="006219D1">
        <w:rPr>
          <w:rFonts w:ascii="Arial" w:eastAsia="Times New Roman" w:hAnsi="Arial" w:cs="Arial"/>
          <w:b/>
          <w:bCs/>
          <w:sz w:val="24"/>
          <w:szCs w:val="24"/>
          <w:lang w:val="ca-ES" w:eastAsia="es-ES"/>
        </w:rPr>
        <w:t>0</w:t>
      </w:r>
      <w:r w:rsidR="00635D07">
        <w:rPr>
          <w:rFonts w:ascii="Arial" w:eastAsia="Times New Roman" w:hAnsi="Arial" w:cs="Arial"/>
          <w:b/>
          <w:bCs/>
          <w:sz w:val="24"/>
          <w:szCs w:val="24"/>
          <w:lang w:val="ca-ES" w:eastAsia="es-ES"/>
        </w:rPr>
        <w:t>8</w:t>
      </w:r>
      <w:r w:rsidRPr="006219D1">
        <w:rPr>
          <w:rFonts w:ascii="Arial" w:eastAsia="Times New Roman" w:hAnsi="Arial" w:cs="Arial"/>
          <w:b/>
          <w:bCs/>
          <w:sz w:val="24"/>
          <w:szCs w:val="24"/>
          <w:lang w:val="ca-ES" w:eastAsia="es-ES"/>
        </w:rPr>
        <w:t>/2012</w:t>
      </w:r>
    </w:p>
    <w:p w:rsidR="006219D1" w:rsidRPr="006219D1" w:rsidRDefault="006219D1" w:rsidP="006219D1">
      <w:pPr>
        <w:keepNext/>
        <w:spacing w:after="0"/>
        <w:ind w:left="0"/>
        <w:jc w:val="both"/>
        <w:outlineLvl w:val="2"/>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SESSIÓ ORDINÀRIA</w:t>
      </w:r>
    </w:p>
    <w:p w:rsidR="006219D1" w:rsidRPr="006219D1" w:rsidRDefault="006219D1" w:rsidP="006219D1">
      <w:pPr>
        <w:keepNext/>
        <w:spacing w:after="0"/>
        <w:ind w:left="0"/>
        <w:outlineLvl w:val="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DIA : </w:t>
      </w:r>
      <w:r w:rsidR="00635D07">
        <w:rPr>
          <w:rFonts w:ascii="Arial" w:eastAsia="Times New Roman" w:hAnsi="Arial" w:cs="Arial"/>
          <w:sz w:val="24"/>
          <w:szCs w:val="24"/>
          <w:lang w:val="ca-ES" w:eastAsia="es-ES"/>
        </w:rPr>
        <w:t>11 de desembre</w:t>
      </w:r>
      <w:r w:rsidRPr="006219D1">
        <w:rPr>
          <w:rFonts w:ascii="Arial" w:eastAsia="Times New Roman" w:hAnsi="Arial" w:cs="Arial"/>
          <w:sz w:val="24"/>
          <w:szCs w:val="24"/>
          <w:lang w:val="ca-ES" w:eastAsia="es-ES"/>
        </w:rPr>
        <w:t xml:space="preserve"> de 2012</w:t>
      </w:r>
    </w:p>
    <w:p w:rsidR="006219D1" w:rsidRPr="006219D1" w:rsidRDefault="008F4D61" w:rsidP="006219D1">
      <w:pPr>
        <w:keepNext/>
        <w:spacing w:after="0"/>
        <w:ind w:left="0"/>
        <w:outlineLvl w:val="0"/>
        <w:rPr>
          <w:rFonts w:ascii="Arial" w:eastAsia="Times New Roman" w:hAnsi="Arial" w:cs="Arial"/>
          <w:sz w:val="24"/>
          <w:szCs w:val="24"/>
          <w:lang w:val="ca-ES" w:eastAsia="es-ES"/>
        </w:rPr>
      </w:pPr>
      <w:r>
        <w:rPr>
          <w:rFonts w:ascii="Arial" w:eastAsia="Times New Roman" w:hAnsi="Arial" w:cs="Arial"/>
          <w:sz w:val="24"/>
          <w:szCs w:val="24"/>
          <w:lang w:val="ca-ES" w:eastAsia="es-ES"/>
        </w:rPr>
        <w:t>HORA : 20</w:t>
      </w:r>
      <w:r w:rsidR="006219D1" w:rsidRPr="006219D1">
        <w:rPr>
          <w:rFonts w:ascii="Arial" w:eastAsia="Times New Roman" w:hAnsi="Arial" w:cs="Arial"/>
          <w:sz w:val="24"/>
          <w:szCs w:val="24"/>
          <w:lang w:val="ca-ES" w:eastAsia="es-ES"/>
        </w:rPr>
        <w:t>:</w:t>
      </w:r>
      <w:r w:rsidR="00635D07">
        <w:rPr>
          <w:rFonts w:ascii="Arial" w:eastAsia="Times New Roman" w:hAnsi="Arial" w:cs="Arial"/>
          <w:sz w:val="24"/>
          <w:szCs w:val="24"/>
          <w:lang w:val="ca-ES" w:eastAsia="es-ES"/>
        </w:rPr>
        <w:t>0</w:t>
      </w:r>
      <w:r w:rsidR="006219D1" w:rsidRPr="006219D1">
        <w:rPr>
          <w:rFonts w:ascii="Arial" w:eastAsia="Times New Roman" w:hAnsi="Arial" w:cs="Arial"/>
          <w:sz w:val="24"/>
          <w:szCs w:val="24"/>
          <w:lang w:val="ca-ES" w:eastAsia="es-ES"/>
        </w:rPr>
        <w:t>0 h</w:t>
      </w:r>
    </w:p>
    <w:p w:rsidR="006219D1" w:rsidRPr="006219D1" w:rsidRDefault="006219D1" w:rsidP="006219D1">
      <w:pPr>
        <w:keepNext/>
        <w:suppressAutoHyphens/>
        <w:spacing w:after="0"/>
        <w:ind w:left="0"/>
        <w:jc w:val="both"/>
        <w:outlineLvl w:val="2"/>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LLOC: Sala de Plens de l'Ajuntament de L’Albagés</w:t>
      </w:r>
    </w:p>
    <w:p w:rsidR="006219D1" w:rsidRPr="006219D1" w:rsidRDefault="006219D1" w:rsidP="006219D1">
      <w:pPr>
        <w:spacing w:after="0"/>
        <w:ind w:left="0"/>
        <w:jc w:val="both"/>
        <w:rPr>
          <w:rFonts w:ascii="Arial" w:eastAsia="Times New Roman" w:hAnsi="Arial" w:cs="Times New Roman"/>
          <w:b/>
          <w:bCs/>
          <w:caps/>
          <w:sz w:val="24"/>
          <w:szCs w:val="24"/>
          <w:lang w:val="ca-ES" w:eastAsia="es-ES"/>
        </w:rPr>
      </w:pPr>
    </w:p>
    <w:p w:rsidR="006219D1" w:rsidRPr="006219D1" w:rsidRDefault="006219D1" w:rsidP="006219D1">
      <w:pPr>
        <w:spacing w:after="0"/>
        <w:ind w:left="0"/>
        <w:jc w:val="both"/>
        <w:rPr>
          <w:rFonts w:ascii="Arial" w:eastAsia="Times New Roman" w:hAnsi="Arial" w:cs="Arial"/>
          <w:b/>
          <w:bCs/>
          <w:caps/>
          <w:sz w:val="24"/>
          <w:szCs w:val="24"/>
          <w:lang w:val="ca-ES" w:eastAsia="es-ES"/>
        </w:rPr>
      </w:pPr>
      <w:r w:rsidRPr="006219D1">
        <w:rPr>
          <w:rFonts w:ascii="Arial" w:eastAsia="Times New Roman" w:hAnsi="Arial" w:cs="Arial"/>
          <w:b/>
          <w:bCs/>
          <w:caps/>
          <w:sz w:val="24"/>
          <w:szCs w:val="24"/>
          <w:lang w:val="ca-ES" w:eastAsia="es-ES"/>
        </w:rPr>
        <w:t xml:space="preserve">Assistents: </w:t>
      </w:r>
    </w:p>
    <w:p w:rsidR="006219D1" w:rsidRPr="006219D1" w:rsidRDefault="006219D1" w:rsidP="006219D1">
      <w:pPr>
        <w:tabs>
          <w:tab w:val="left" w:pos="1140"/>
        </w:tabs>
        <w:spacing w:after="0"/>
        <w:ind w:left="0"/>
        <w:jc w:val="both"/>
        <w:rPr>
          <w:rFonts w:ascii="Arial" w:eastAsia="Times New Roman" w:hAnsi="Arial" w:cs="Times New Roman"/>
          <w:sz w:val="24"/>
          <w:szCs w:val="24"/>
          <w:lang w:val="ca-ES" w:eastAsia="ca-ES"/>
        </w:rPr>
      </w:pPr>
      <w:r w:rsidRPr="006219D1">
        <w:rPr>
          <w:rFonts w:ascii="Arial" w:eastAsia="Times New Roman" w:hAnsi="Arial" w:cs="Times New Roman"/>
          <w:sz w:val="24"/>
          <w:szCs w:val="24"/>
          <w:lang w:val="ca-ES" w:eastAsia="ca-ES"/>
        </w:rPr>
        <w:tab/>
      </w: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Albert Donés Antequera, Alcalde</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Maria Teresa Melero Gasol, regidora</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Josep Ramon Cuadrat Rey, regidor </w:t>
      </w:r>
    </w:p>
    <w:p w:rsidR="006219D1" w:rsidRPr="006219D1" w:rsidRDefault="006219D1" w:rsidP="006219D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Joan Juvero Iglesias, regidor </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Alba Roigé Triquell, regidora</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Arnau Preixens Rufé, regidor </w:t>
      </w:r>
    </w:p>
    <w:p w:rsidR="008F4D61" w:rsidRPr="006219D1" w:rsidRDefault="008F4D61" w:rsidP="008F4D61">
      <w:pPr>
        <w:widowControl w:val="0"/>
        <w:tabs>
          <w:tab w:val="left" w:pos="1134"/>
        </w:tabs>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Samuel Aris Oriol, regidor</w:t>
      </w:r>
    </w:p>
    <w:p w:rsidR="006219D1" w:rsidRPr="006219D1" w:rsidRDefault="006219D1" w:rsidP="006219D1">
      <w:pPr>
        <w:spacing w:after="0"/>
        <w:ind w:left="0"/>
        <w:jc w:val="both"/>
        <w:rPr>
          <w:rFonts w:ascii="Arial" w:eastAsia="Times New Roman" w:hAnsi="Arial" w:cs="Times New Roman"/>
          <w:b/>
          <w:bCs/>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Actua com a Secretària: Alba Martí Vallès </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sz w:val="24"/>
          <w:szCs w:val="24"/>
          <w:lang w:val="ca-ES" w:eastAsia="ca-ES"/>
        </w:rPr>
      </w:pPr>
      <w:r w:rsidRPr="006219D1">
        <w:rPr>
          <w:rFonts w:ascii="Arial" w:eastAsia="Times New Roman" w:hAnsi="Arial" w:cs="Arial"/>
          <w:sz w:val="24"/>
          <w:szCs w:val="24"/>
          <w:lang w:val="ca-ES" w:eastAsia="ca-ES"/>
        </w:rPr>
        <w:t xml:space="preserve">A l’Albagés, a </w:t>
      </w:r>
      <w:r w:rsidR="00635D07">
        <w:rPr>
          <w:rFonts w:ascii="Arial" w:eastAsia="Times New Roman" w:hAnsi="Arial" w:cs="Arial"/>
          <w:sz w:val="24"/>
          <w:szCs w:val="24"/>
          <w:lang w:val="ca-ES" w:eastAsia="ca-ES"/>
        </w:rPr>
        <w:t xml:space="preserve">11 de desembre </w:t>
      </w:r>
      <w:r w:rsidRPr="006219D1">
        <w:rPr>
          <w:rFonts w:ascii="Arial" w:eastAsia="Times New Roman" w:hAnsi="Arial" w:cs="Arial"/>
          <w:sz w:val="24"/>
          <w:szCs w:val="24"/>
          <w:lang w:val="ca-ES" w:eastAsia="ca-ES"/>
        </w:rPr>
        <w:t>de 2012. Reunit el Ple de l’Ajuntament, prèvia convocatòria, i sota la presidència del Sr. Albert Donés Antequera, un comprovada l’assistència del nombre suficient de membres per a la vàlida realització de la sessió, es passa a resoldre el següent:</w:t>
      </w:r>
    </w:p>
    <w:p w:rsidR="006219D1" w:rsidRPr="006219D1" w:rsidRDefault="006219D1" w:rsidP="006219D1">
      <w:pPr>
        <w:spacing w:after="0"/>
        <w:ind w:left="0"/>
        <w:jc w:val="both"/>
        <w:rPr>
          <w:rFonts w:ascii="Arial" w:eastAsia="Times New Roman" w:hAnsi="Arial" w:cs="Arial"/>
          <w:sz w:val="24"/>
          <w:szCs w:val="24"/>
          <w:lang w:val="ca-ES" w:eastAsia="ca-ES"/>
        </w:rPr>
      </w:pPr>
    </w:p>
    <w:p w:rsidR="006219D1" w:rsidRPr="006219D1" w:rsidRDefault="006219D1" w:rsidP="006219D1">
      <w:pPr>
        <w:spacing w:after="0"/>
        <w:ind w:left="0"/>
        <w:jc w:val="both"/>
        <w:rPr>
          <w:rFonts w:ascii="Arial" w:eastAsia="Times New Roman" w:hAnsi="Arial" w:cs="Arial"/>
          <w:b/>
          <w:bCs/>
          <w:sz w:val="24"/>
          <w:szCs w:val="24"/>
          <w:lang w:val="ca-ES" w:eastAsia="es-ES"/>
        </w:rPr>
      </w:pPr>
      <w:r w:rsidRPr="006219D1">
        <w:rPr>
          <w:rFonts w:ascii="Arial" w:eastAsia="Times New Roman" w:hAnsi="Arial" w:cs="Arial"/>
          <w:b/>
          <w:bCs/>
          <w:sz w:val="24"/>
          <w:szCs w:val="24"/>
          <w:lang w:val="ca-ES" w:eastAsia="es-ES"/>
        </w:rPr>
        <w:t>ORDRE DEL DIA</w:t>
      </w:r>
    </w:p>
    <w:p w:rsidR="00635D07" w:rsidRPr="00635D07" w:rsidRDefault="00635D07" w:rsidP="00635D07">
      <w:pPr>
        <w:spacing w:after="0"/>
        <w:ind w:left="0"/>
        <w:jc w:val="both"/>
        <w:rPr>
          <w:rFonts w:ascii="Arial" w:eastAsia="Calibri" w:hAnsi="Arial" w:cs="Arial"/>
          <w:b/>
          <w:bCs/>
          <w:sz w:val="24"/>
          <w:szCs w:val="24"/>
          <w:lang w:val="ca-ES" w:eastAsia="es-ES"/>
        </w:rPr>
      </w:pPr>
    </w:p>
    <w:p w:rsidR="00635D07" w:rsidRPr="00635D07" w:rsidRDefault="00635D07" w:rsidP="00635D07">
      <w:pPr>
        <w:spacing w:after="0"/>
        <w:ind w:left="0"/>
        <w:jc w:val="both"/>
        <w:rPr>
          <w:rFonts w:ascii="Arial" w:eastAsia="Calibri" w:hAnsi="Arial" w:cs="Arial"/>
          <w:sz w:val="24"/>
          <w:szCs w:val="24"/>
          <w:lang w:val="ca-ES"/>
        </w:rPr>
      </w:pPr>
      <w:r w:rsidRPr="00635D07">
        <w:rPr>
          <w:rFonts w:ascii="Arial" w:eastAsia="Calibri" w:hAnsi="Arial" w:cs="Arial"/>
          <w:sz w:val="24"/>
          <w:szCs w:val="24"/>
          <w:lang w:val="ca-ES" w:eastAsia="es-ES"/>
        </w:rPr>
        <w:t xml:space="preserve">1.- </w:t>
      </w:r>
      <w:r w:rsidRPr="00635D07">
        <w:rPr>
          <w:rFonts w:ascii="Arial" w:eastAsia="Calibri" w:hAnsi="Arial" w:cs="Arial"/>
          <w:sz w:val="24"/>
          <w:szCs w:val="24"/>
          <w:lang w:val="ca-ES"/>
        </w:rPr>
        <w:t xml:space="preserve">Aprovar, si s’escau, de l’esborrany de l’ acta de les sessió anterior (ordinària celebrada el dia </w:t>
      </w:r>
      <w:r w:rsidR="00367F3A">
        <w:rPr>
          <w:rFonts w:ascii="Arial" w:eastAsia="Calibri" w:hAnsi="Arial" w:cs="Arial"/>
          <w:sz w:val="24"/>
          <w:szCs w:val="24"/>
          <w:lang w:val="ca-ES"/>
        </w:rPr>
        <w:t>2</w:t>
      </w:r>
      <w:r w:rsidRPr="00635D07">
        <w:rPr>
          <w:rFonts w:ascii="Arial" w:eastAsia="Calibri" w:hAnsi="Arial" w:cs="Arial"/>
          <w:sz w:val="24"/>
          <w:szCs w:val="24"/>
          <w:lang w:val="ca-ES"/>
        </w:rPr>
        <w:t xml:space="preserve">3 d’octubre de 2012). </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 xml:space="preserve">2.-Aprovar, si s’escau, la declaració de no disponibilitat del crèdit pressupostari de la partida corresponent a la paga extraordinària de Nadal. </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 xml:space="preserve">3.- Aprovar, si s’escau, la modificació de crèdit 1/2012. </w:t>
      </w:r>
    </w:p>
    <w:p w:rsidR="00635D07" w:rsidRPr="00635D07" w:rsidRDefault="00635D07" w:rsidP="00635D07">
      <w:pPr>
        <w:spacing w:after="0"/>
        <w:ind w:left="0"/>
        <w:jc w:val="both"/>
        <w:rPr>
          <w:rFonts w:ascii="Arial" w:eastAsia="Times New Roman" w:hAnsi="Arial" w:cs="Arial"/>
          <w:sz w:val="24"/>
          <w:szCs w:val="24"/>
          <w:lang w:val="ca-ES" w:eastAsia="es-ES"/>
        </w:rPr>
      </w:pPr>
      <w:r w:rsidRPr="00635D07">
        <w:rPr>
          <w:rFonts w:ascii="Arial" w:eastAsia="Calibri" w:hAnsi="Arial" w:cs="Arial"/>
          <w:sz w:val="24"/>
          <w:szCs w:val="24"/>
        </w:rPr>
        <w:t xml:space="preserve">4.-Aprovar </w:t>
      </w:r>
      <w:r w:rsidRPr="00635D07">
        <w:rPr>
          <w:rFonts w:ascii="Arial" w:eastAsia="Times New Roman" w:hAnsi="Arial" w:cs="Arial"/>
          <w:bCs/>
          <w:sz w:val="24"/>
          <w:szCs w:val="24"/>
          <w:lang w:val="ca-ES"/>
        </w:rPr>
        <w:t>provisionalment el Pressupost corresponent a l’exercici 2013, així com la plantilla de personal i la relació de llocs de treball</w:t>
      </w:r>
      <w:r w:rsidRPr="00635D07">
        <w:rPr>
          <w:rFonts w:ascii="Arial" w:eastAsia="Times New Roman" w:hAnsi="Arial" w:cs="Arial"/>
          <w:sz w:val="24"/>
          <w:szCs w:val="24"/>
          <w:lang w:val="ca-ES" w:eastAsia="es-ES"/>
        </w:rPr>
        <w:t xml:space="preserve">. </w:t>
      </w:r>
    </w:p>
    <w:p w:rsidR="00635D07" w:rsidRPr="00635D07" w:rsidRDefault="00635D07" w:rsidP="00635D07">
      <w:pPr>
        <w:spacing w:after="0"/>
        <w:ind w:left="0"/>
        <w:jc w:val="both"/>
        <w:rPr>
          <w:rFonts w:ascii="Arial" w:eastAsia="Times New Roman" w:hAnsi="Arial" w:cs="Arial"/>
          <w:sz w:val="24"/>
          <w:szCs w:val="24"/>
          <w:lang w:val="ca-ES" w:eastAsia="es-ES"/>
        </w:rPr>
      </w:pPr>
      <w:r w:rsidRPr="00635D07">
        <w:rPr>
          <w:rFonts w:ascii="Arial" w:eastAsia="Calibri" w:hAnsi="Arial" w:cs="Arial"/>
          <w:sz w:val="24"/>
          <w:szCs w:val="24"/>
        </w:rPr>
        <w:t>5.-</w:t>
      </w:r>
      <w:r w:rsidRPr="00635D07">
        <w:rPr>
          <w:rFonts w:ascii="Arial" w:eastAsia="Times New Roman" w:hAnsi="Arial" w:cs="Arial"/>
          <w:sz w:val="24"/>
          <w:szCs w:val="24"/>
          <w:lang w:val="ca-ES" w:eastAsia="es-ES"/>
        </w:rPr>
        <w:t xml:space="preserve"> Aprovar, si s’escau, la destinació de l’import corresponent al tram supramunicipal atorgat per la Generalitat de Catalunya- Direcció General de Cooperació Local. </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 xml:space="preserve">6.- Aprovar, si s’escau, la pròrroga del contracte derivat de l’Acord Marc de subministrament d’electricitat amb Unión Fenosa Comercials, SL. </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7.- Aprovar, si s’escau, complementar les prestacions que percebrà el personal de l’Ajuntament inclòs en el Règim General de Seguretat Social.</w:t>
      </w:r>
    </w:p>
    <w:p w:rsidR="00695BA0" w:rsidRDefault="00695BA0" w:rsidP="00635D07">
      <w:pPr>
        <w:spacing w:after="0"/>
        <w:ind w:left="0"/>
        <w:jc w:val="both"/>
        <w:rPr>
          <w:rFonts w:ascii="Arial" w:eastAsia="Times New Roman" w:hAnsi="Arial" w:cs="Arial"/>
          <w:shadow/>
          <w:sz w:val="24"/>
          <w:szCs w:val="24"/>
          <w:lang w:val="ca-ES" w:eastAsia="es-ES"/>
        </w:rPr>
      </w:pPr>
    </w:p>
    <w:p w:rsidR="00695BA0" w:rsidRDefault="00695BA0" w:rsidP="00635D07">
      <w:pPr>
        <w:spacing w:after="0"/>
        <w:ind w:left="0"/>
        <w:jc w:val="both"/>
        <w:rPr>
          <w:rFonts w:ascii="Arial" w:eastAsia="Times New Roman" w:hAnsi="Arial" w:cs="Arial"/>
          <w:shadow/>
          <w:sz w:val="24"/>
          <w:szCs w:val="24"/>
          <w:lang w:val="ca-ES" w:eastAsia="es-ES"/>
        </w:rPr>
      </w:pP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 xml:space="preserve">8.- Aprovar, si s’escau les certificacions núm. 2 i 3 de l’obra “Neteja i Consolidació d’Urgència del Castell de l’Albagés”. </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9.- Aprovar, si s’escau, retornat la garantia definitiva de l’obra “Arranjament dels ramals 12, 13 i 14 de la xarxa de clavegueram del municipi de l’Albagés”.</w:t>
      </w:r>
    </w:p>
    <w:p w:rsidR="00635D07" w:rsidRPr="00635D07" w:rsidRDefault="00635D07" w:rsidP="00635D07">
      <w:pPr>
        <w:spacing w:after="0"/>
        <w:ind w:left="0"/>
        <w:jc w:val="both"/>
        <w:rPr>
          <w:rFonts w:ascii="Arial" w:eastAsia="Times New Roman" w:hAnsi="Arial" w:cs="Arial"/>
          <w:shadow/>
          <w:sz w:val="24"/>
          <w:szCs w:val="24"/>
          <w:lang w:val="ca-ES" w:eastAsia="es-ES"/>
        </w:rPr>
      </w:pPr>
      <w:r w:rsidRPr="00635D07">
        <w:rPr>
          <w:rFonts w:ascii="Arial" w:eastAsia="Times New Roman" w:hAnsi="Arial" w:cs="Arial"/>
          <w:shadow/>
          <w:sz w:val="24"/>
          <w:szCs w:val="24"/>
          <w:lang w:val="ca-ES" w:eastAsia="es-ES"/>
        </w:rPr>
        <w:t>10.- Aprovar, si s’escau, retornat la garantia definitiva de l’obra “Arranjament dels ramals 9, 14 i 15 de la xarxa de clavegueram del municipi de l’Albagés”.</w:t>
      </w:r>
    </w:p>
    <w:p w:rsidR="000F4220" w:rsidRPr="000F4220" w:rsidRDefault="000F4220" w:rsidP="000F4220">
      <w:pPr>
        <w:spacing w:after="0"/>
        <w:ind w:left="0"/>
        <w:jc w:val="both"/>
        <w:rPr>
          <w:rFonts w:ascii="Arial" w:eastAsia="Calibri" w:hAnsi="Arial" w:cs="Arial"/>
          <w:b/>
          <w:bCs/>
          <w:sz w:val="24"/>
          <w:szCs w:val="24"/>
          <w:lang w:val="ca-ES"/>
        </w:rPr>
      </w:pPr>
      <w:r w:rsidRPr="000F4220">
        <w:rPr>
          <w:rFonts w:ascii="Arial" w:eastAsia="Calibri" w:hAnsi="Arial" w:cs="Arial"/>
          <w:sz w:val="24"/>
          <w:szCs w:val="24"/>
          <w:lang w:val="ca-ES" w:eastAsia="es-ES"/>
        </w:rPr>
        <w:t>11- Donar compte dels decrets d’alcaldia.</w:t>
      </w:r>
    </w:p>
    <w:p w:rsidR="000F4220" w:rsidRPr="000F4220" w:rsidRDefault="000F4220" w:rsidP="000F4220">
      <w:pPr>
        <w:spacing w:after="0"/>
        <w:ind w:left="0"/>
        <w:jc w:val="both"/>
        <w:rPr>
          <w:rFonts w:ascii="Arial" w:eastAsia="Calibri" w:hAnsi="Arial" w:cs="Arial"/>
          <w:b/>
          <w:bCs/>
          <w:sz w:val="24"/>
          <w:szCs w:val="24"/>
          <w:lang w:val="ca-ES"/>
        </w:rPr>
      </w:pPr>
      <w:r w:rsidRPr="000F4220">
        <w:rPr>
          <w:rFonts w:ascii="Arial" w:eastAsia="Calibri" w:hAnsi="Arial" w:cs="Arial"/>
          <w:sz w:val="24"/>
          <w:szCs w:val="24"/>
          <w:lang w:val="ca-ES" w:eastAsia="es-ES"/>
        </w:rPr>
        <w:t xml:space="preserve">12.- Precs i preguntes. </w:t>
      </w:r>
    </w:p>
    <w:p w:rsidR="001D586C" w:rsidRDefault="001D586C" w:rsidP="001D586C">
      <w:pPr>
        <w:spacing w:after="0"/>
        <w:ind w:left="0"/>
        <w:jc w:val="both"/>
        <w:rPr>
          <w:rFonts w:ascii="Arial" w:eastAsia="Times New Roman" w:hAnsi="Arial" w:cs="Arial"/>
          <w:sz w:val="24"/>
          <w:szCs w:val="24"/>
          <w:lang w:val="ca-ES" w:eastAsia="es-ES"/>
        </w:rPr>
      </w:pPr>
    </w:p>
    <w:p w:rsidR="001D586C" w:rsidRPr="001D586C" w:rsidRDefault="001D586C" w:rsidP="001D586C">
      <w:pPr>
        <w:spacing w:after="0"/>
        <w:ind w:left="0"/>
        <w:jc w:val="both"/>
        <w:rPr>
          <w:rFonts w:ascii="Arial" w:eastAsia="Times New Roman" w:hAnsi="Arial" w:cs="Times New Roman"/>
          <w:sz w:val="24"/>
          <w:szCs w:val="24"/>
          <w:lang w:val="ca-ES" w:eastAsia="es-ES"/>
        </w:rPr>
      </w:pPr>
      <w:r w:rsidRPr="001D586C">
        <w:rPr>
          <w:rFonts w:ascii="Arial" w:eastAsia="Times New Roman" w:hAnsi="Arial" w:cs="Arial"/>
          <w:sz w:val="24"/>
          <w:szCs w:val="24"/>
          <w:lang w:val="ca-ES" w:eastAsia="es-ES"/>
        </w:rPr>
        <w:t xml:space="preserve">Un cop comprovada l’assistència del nombre suficient de membres per a la vàlida realització de la reunió i abans d’iniciar la sessió, el Sr. </w:t>
      </w:r>
      <w:r>
        <w:rPr>
          <w:rFonts w:ascii="Arial" w:eastAsia="Times New Roman" w:hAnsi="Arial" w:cs="Arial"/>
          <w:sz w:val="24"/>
          <w:szCs w:val="24"/>
          <w:lang w:val="ca-ES" w:eastAsia="es-ES"/>
        </w:rPr>
        <w:t>A</w:t>
      </w:r>
      <w:r w:rsidRPr="001D586C">
        <w:rPr>
          <w:rFonts w:ascii="Arial" w:eastAsia="Times New Roman" w:hAnsi="Arial" w:cs="Arial"/>
          <w:sz w:val="24"/>
          <w:szCs w:val="24"/>
          <w:lang w:val="ca-ES" w:eastAsia="es-ES"/>
        </w:rPr>
        <w:t xml:space="preserve">lcalde manifesta la necessitat d’incloure </w:t>
      </w:r>
      <w:r>
        <w:rPr>
          <w:rFonts w:ascii="Arial" w:eastAsia="Times New Roman" w:hAnsi="Arial" w:cs="Arial"/>
          <w:sz w:val="24"/>
          <w:szCs w:val="24"/>
          <w:lang w:val="ca-ES" w:eastAsia="es-ES"/>
        </w:rPr>
        <w:t>un nou</w:t>
      </w:r>
      <w:r w:rsidRPr="001D586C">
        <w:rPr>
          <w:rFonts w:ascii="Arial" w:eastAsia="Times New Roman" w:hAnsi="Arial" w:cs="Arial"/>
          <w:sz w:val="24"/>
          <w:szCs w:val="24"/>
          <w:lang w:val="ca-ES" w:eastAsia="es-ES"/>
        </w:rPr>
        <w:t xml:space="preserve"> punt en l’ordre del dia, relatius al següent assumpte:</w:t>
      </w:r>
    </w:p>
    <w:p w:rsidR="001D586C" w:rsidRPr="001D586C" w:rsidRDefault="001D586C" w:rsidP="001D586C">
      <w:pPr>
        <w:spacing w:after="0"/>
        <w:ind w:left="0"/>
        <w:jc w:val="both"/>
        <w:rPr>
          <w:rFonts w:ascii="Arial" w:eastAsia="Times New Roman" w:hAnsi="Arial" w:cs="Times New Roman"/>
          <w:sz w:val="24"/>
          <w:szCs w:val="24"/>
          <w:lang w:val="ca-ES" w:eastAsia="es-ES"/>
        </w:rPr>
      </w:pPr>
    </w:p>
    <w:p w:rsidR="001D586C" w:rsidRPr="001D586C" w:rsidRDefault="001D586C" w:rsidP="001D586C">
      <w:pPr>
        <w:numPr>
          <w:ilvl w:val="0"/>
          <w:numId w:val="7"/>
        </w:numPr>
        <w:spacing w:after="0"/>
        <w:jc w:val="both"/>
        <w:rPr>
          <w:rFonts w:ascii="Arial" w:eastAsia="Times New Roman" w:hAnsi="Arial" w:cs="Arial"/>
          <w:sz w:val="24"/>
          <w:szCs w:val="24"/>
          <w:lang w:val="ca-ES" w:eastAsia="es-ES"/>
        </w:rPr>
      </w:pPr>
      <w:r w:rsidRPr="001D586C">
        <w:rPr>
          <w:rFonts w:ascii="Arial" w:eastAsia="Times New Roman" w:hAnsi="Arial" w:cs="Arial"/>
          <w:bCs/>
          <w:sz w:val="24"/>
          <w:szCs w:val="24"/>
          <w:lang w:val="ca-ES" w:eastAsia="es-ES"/>
        </w:rPr>
        <w:t xml:space="preserve">Aprovació, si s’escau, </w:t>
      </w:r>
      <w:r>
        <w:rPr>
          <w:rFonts w:ascii="Arial" w:eastAsia="Times New Roman" w:hAnsi="Arial" w:cs="Arial"/>
          <w:bCs/>
          <w:sz w:val="24"/>
          <w:szCs w:val="24"/>
          <w:lang w:val="ca-ES" w:eastAsia="es-ES"/>
        </w:rPr>
        <w:t xml:space="preserve">la moció de rebuig a l’avantprojecte de la Llei Orgànica de millora de la qualitat de l’Educació. </w:t>
      </w:r>
    </w:p>
    <w:p w:rsidR="001D586C" w:rsidRDefault="001D586C" w:rsidP="001D586C">
      <w:pPr>
        <w:spacing w:after="0"/>
        <w:ind w:left="720"/>
        <w:jc w:val="both"/>
        <w:rPr>
          <w:rFonts w:ascii="Arial" w:eastAsia="Times New Roman" w:hAnsi="Arial" w:cs="Arial"/>
          <w:sz w:val="24"/>
          <w:szCs w:val="24"/>
          <w:lang w:val="ca-ES" w:eastAsia="es-ES"/>
        </w:rPr>
      </w:pPr>
    </w:p>
    <w:p w:rsidR="001D586C" w:rsidRPr="001D586C" w:rsidRDefault="001D586C" w:rsidP="001D586C">
      <w:pPr>
        <w:spacing w:after="0"/>
        <w:ind w:left="0"/>
        <w:jc w:val="both"/>
        <w:rPr>
          <w:rFonts w:ascii="Arial" w:eastAsia="Times New Roman" w:hAnsi="Arial" w:cs="Arial"/>
          <w:sz w:val="24"/>
          <w:szCs w:val="24"/>
          <w:lang w:val="ca-ES" w:eastAsia="es-ES"/>
        </w:rPr>
      </w:pPr>
      <w:r w:rsidRPr="001D586C">
        <w:rPr>
          <w:rFonts w:ascii="Arial" w:eastAsia="Times New Roman" w:hAnsi="Arial" w:cs="Arial"/>
          <w:sz w:val="24"/>
          <w:szCs w:val="24"/>
          <w:lang w:val="ca-ES" w:eastAsia="es-ES"/>
        </w:rPr>
        <w:t xml:space="preserve">D’acord amb el que disposen els articles 103.3 del Real Decret Legislatiu 2/2003, de 18 d’abril, pel qual s’aprova el TRLMRLC i 82.3 del Real Decret 2568/86, de 28 de novembre, pel qual s’aprova el ROF, el Ple ratifica la urgència </w:t>
      </w:r>
      <w:r>
        <w:rPr>
          <w:rFonts w:ascii="Arial" w:eastAsia="Times New Roman" w:hAnsi="Arial" w:cs="Arial"/>
          <w:sz w:val="24"/>
          <w:szCs w:val="24"/>
          <w:lang w:val="ca-ES" w:eastAsia="es-ES"/>
        </w:rPr>
        <w:t>de l’assumpte</w:t>
      </w:r>
      <w:r w:rsidRPr="001D586C">
        <w:rPr>
          <w:rFonts w:ascii="Arial" w:eastAsia="Times New Roman" w:hAnsi="Arial" w:cs="Arial"/>
          <w:sz w:val="24"/>
          <w:szCs w:val="24"/>
          <w:lang w:val="ca-ES" w:eastAsia="es-ES"/>
        </w:rPr>
        <w:t xml:space="preserve"> i s’acorda per unanimitat ampliar l’ordre del dia.</w:t>
      </w:r>
    </w:p>
    <w:p w:rsidR="000F4220" w:rsidRPr="000F4220" w:rsidRDefault="000F4220" w:rsidP="000F4220">
      <w:pPr>
        <w:spacing w:after="0"/>
        <w:ind w:left="0"/>
        <w:jc w:val="both"/>
        <w:rPr>
          <w:rFonts w:ascii="Arial" w:eastAsia="Calibri" w:hAnsi="Arial" w:cs="Arial"/>
          <w:b/>
          <w:sz w:val="24"/>
          <w:szCs w:val="24"/>
          <w:lang w:val="ca-ES" w:eastAsia="es-ES"/>
        </w:rPr>
      </w:pPr>
    </w:p>
    <w:p w:rsidR="000F4220" w:rsidRDefault="000F4220" w:rsidP="000F4220">
      <w:pPr>
        <w:spacing w:after="0"/>
        <w:ind w:left="0"/>
        <w:jc w:val="both"/>
        <w:rPr>
          <w:rFonts w:ascii="Arial" w:eastAsia="Calibri" w:hAnsi="Arial" w:cs="Arial"/>
          <w:b/>
          <w:sz w:val="24"/>
          <w:szCs w:val="24"/>
          <w:lang w:val="ca-ES"/>
        </w:rPr>
      </w:pPr>
      <w:r w:rsidRPr="00635D07">
        <w:rPr>
          <w:rFonts w:ascii="Arial" w:eastAsia="Calibri" w:hAnsi="Arial" w:cs="Arial"/>
          <w:b/>
          <w:sz w:val="24"/>
          <w:szCs w:val="24"/>
          <w:lang w:val="ca-ES" w:eastAsia="es-ES"/>
        </w:rPr>
        <w:t xml:space="preserve">1.- </w:t>
      </w:r>
      <w:r w:rsidRPr="00635D07">
        <w:rPr>
          <w:rFonts w:ascii="Arial" w:eastAsia="Calibri" w:hAnsi="Arial" w:cs="Arial"/>
          <w:b/>
          <w:sz w:val="24"/>
          <w:szCs w:val="24"/>
          <w:lang w:val="ca-ES"/>
        </w:rPr>
        <w:t xml:space="preserve">Aprovar, si s’escau, de l’esborrany de l’ acta de les sessió anterior (ordinària celebrada el dia 3 d’octubre de 2012). </w:t>
      </w:r>
    </w:p>
    <w:p w:rsidR="000F4220" w:rsidRDefault="000F4220" w:rsidP="000F4220">
      <w:pPr>
        <w:spacing w:after="0"/>
        <w:ind w:left="0"/>
        <w:jc w:val="both"/>
        <w:rPr>
          <w:rFonts w:ascii="Arial" w:eastAsia="Calibri" w:hAnsi="Arial" w:cs="Arial"/>
          <w:b/>
          <w:sz w:val="24"/>
          <w:szCs w:val="24"/>
          <w:lang w:val="ca-ES"/>
        </w:rPr>
      </w:pPr>
    </w:p>
    <w:p w:rsidR="002C4584" w:rsidRPr="002C4584" w:rsidRDefault="002C4584" w:rsidP="002C4584">
      <w:pPr>
        <w:spacing w:after="0"/>
        <w:ind w:left="0"/>
        <w:jc w:val="both"/>
        <w:rPr>
          <w:rFonts w:ascii="Arial" w:eastAsia="Times New Roman" w:hAnsi="Arial" w:cs="Arial"/>
          <w:noProof/>
          <w:sz w:val="24"/>
          <w:szCs w:val="24"/>
          <w:lang w:val="ca-ES" w:eastAsia="es-ES"/>
        </w:rPr>
      </w:pPr>
      <w:r w:rsidRPr="002C4584">
        <w:rPr>
          <w:rFonts w:ascii="Arial" w:eastAsia="Times New Roman" w:hAnsi="Arial" w:cs="Arial"/>
          <w:noProof/>
          <w:sz w:val="24"/>
          <w:szCs w:val="24"/>
          <w:lang w:val="ca-ES" w:eastAsia="es-ES"/>
        </w:rPr>
        <w:t xml:space="preserve">Es dóna per llegida l’acta de la sessió anterior, a saber, </w:t>
      </w:r>
      <w:r w:rsidRPr="002C4584">
        <w:rPr>
          <w:rFonts w:ascii="Arial" w:eastAsia="Times New Roman" w:hAnsi="Arial" w:cs="Arial"/>
          <w:sz w:val="24"/>
          <w:szCs w:val="24"/>
          <w:lang w:val="ca-ES"/>
        </w:rPr>
        <w:t xml:space="preserve">ordinària celebrada el dia </w:t>
      </w:r>
      <w:r>
        <w:rPr>
          <w:rFonts w:ascii="Arial" w:eastAsia="Times New Roman" w:hAnsi="Arial" w:cs="Arial"/>
          <w:sz w:val="24"/>
          <w:szCs w:val="24"/>
          <w:lang w:val="ca-ES"/>
        </w:rPr>
        <w:t xml:space="preserve">23 d’octubre </w:t>
      </w:r>
      <w:r w:rsidRPr="002C4584">
        <w:rPr>
          <w:rFonts w:ascii="Arial" w:eastAsia="Times New Roman" w:hAnsi="Arial" w:cs="Arial"/>
          <w:sz w:val="24"/>
          <w:szCs w:val="24"/>
          <w:lang w:val="ca-ES"/>
        </w:rPr>
        <w:t xml:space="preserve">de 2012, </w:t>
      </w:r>
      <w:r w:rsidRPr="002C4584">
        <w:rPr>
          <w:rFonts w:ascii="Arial" w:eastAsia="Times New Roman" w:hAnsi="Arial" w:cs="Arial"/>
          <w:noProof/>
          <w:sz w:val="24"/>
          <w:szCs w:val="24"/>
          <w:lang w:val="ca-ES" w:eastAsia="es-ES"/>
        </w:rPr>
        <w:t xml:space="preserve">de la qual s'ha entregat l’esborrany juntament amb la convocatòria de la sessió d'avui. </w:t>
      </w:r>
    </w:p>
    <w:p w:rsidR="002C4584" w:rsidRPr="002C4584" w:rsidRDefault="002C4584" w:rsidP="002C4584">
      <w:pPr>
        <w:spacing w:after="0"/>
        <w:ind w:left="0"/>
        <w:jc w:val="both"/>
        <w:rPr>
          <w:rFonts w:ascii="Arial" w:eastAsia="Times New Roman" w:hAnsi="Arial" w:cs="Arial"/>
          <w:noProof/>
          <w:sz w:val="24"/>
          <w:szCs w:val="24"/>
          <w:lang w:val="ca-ES" w:eastAsia="es-ES"/>
        </w:rPr>
      </w:pPr>
    </w:p>
    <w:p w:rsidR="002C4584" w:rsidRPr="002C4584" w:rsidRDefault="002C4584" w:rsidP="002C4584">
      <w:pPr>
        <w:spacing w:after="0"/>
        <w:ind w:left="0"/>
        <w:jc w:val="both"/>
        <w:rPr>
          <w:rFonts w:ascii="Arial" w:eastAsia="Times New Roman" w:hAnsi="Arial" w:cs="Arial"/>
          <w:noProof/>
          <w:sz w:val="24"/>
          <w:szCs w:val="24"/>
          <w:lang w:val="ca-ES" w:eastAsia="es-ES"/>
        </w:rPr>
      </w:pPr>
      <w:r w:rsidRPr="002C4584">
        <w:rPr>
          <w:rFonts w:ascii="Arial" w:eastAsia="Times New Roman" w:hAnsi="Arial" w:cs="Arial"/>
          <w:noProof/>
          <w:sz w:val="24"/>
          <w:szCs w:val="24"/>
          <w:lang w:val="ca-ES" w:eastAsia="es-ES"/>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2C4584" w:rsidRPr="002C4584" w:rsidRDefault="002C4584" w:rsidP="002C4584">
      <w:pPr>
        <w:spacing w:after="0"/>
        <w:ind w:left="0"/>
        <w:jc w:val="both"/>
        <w:rPr>
          <w:rFonts w:ascii="Arial" w:eastAsia="Times New Roman" w:hAnsi="Arial" w:cs="Arial"/>
          <w:noProof/>
          <w:sz w:val="24"/>
          <w:szCs w:val="24"/>
          <w:lang w:val="ca-ES" w:eastAsia="es-ES"/>
        </w:rPr>
      </w:pPr>
    </w:p>
    <w:p w:rsidR="002C4584" w:rsidRPr="002C4584" w:rsidRDefault="002C4584" w:rsidP="002C4584">
      <w:pPr>
        <w:spacing w:after="0"/>
        <w:ind w:left="0"/>
        <w:jc w:val="both"/>
        <w:rPr>
          <w:rFonts w:ascii="Arial" w:eastAsia="Times New Roman" w:hAnsi="Arial" w:cs="Arial"/>
          <w:noProof/>
          <w:sz w:val="24"/>
          <w:szCs w:val="24"/>
          <w:lang w:val="ca-ES" w:eastAsia="es-ES"/>
        </w:rPr>
      </w:pPr>
      <w:r w:rsidRPr="002C4584">
        <w:rPr>
          <w:rFonts w:ascii="Arial" w:eastAsia="Times New Roman" w:hAnsi="Arial" w:cs="Arial"/>
          <w:noProof/>
          <w:sz w:val="24"/>
          <w:szCs w:val="24"/>
          <w:lang w:val="ca-ES" w:eastAsia="es-ES"/>
        </w:rPr>
        <w:t xml:space="preserve">Al no haver-hi cap esmena per part dels Srs. Regidors, s’acorda per unanimitat del nombre legal de membres de la corporació aprovar l’acta. </w:t>
      </w:r>
    </w:p>
    <w:p w:rsidR="002C4584" w:rsidRPr="00635D07" w:rsidRDefault="002C4584" w:rsidP="000F4220">
      <w:pPr>
        <w:spacing w:after="0"/>
        <w:ind w:left="0"/>
        <w:jc w:val="both"/>
        <w:rPr>
          <w:rFonts w:ascii="Arial" w:eastAsia="Calibri" w:hAnsi="Arial" w:cs="Arial"/>
          <w:b/>
          <w:sz w:val="24"/>
          <w:szCs w:val="24"/>
          <w:lang w:val="ca-ES"/>
        </w:rPr>
      </w:pPr>
    </w:p>
    <w:p w:rsidR="000F4220" w:rsidRDefault="000F4220" w:rsidP="000F4220">
      <w:pPr>
        <w:spacing w:after="0"/>
        <w:ind w:left="0"/>
        <w:jc w:val="both"/>
        <w:rPr>
          <w:rFonts w:ascii="Arial" w:eastAsia="Times New Roman" w:hAnsi="Arial" w:cs="Arial"/>
          <w:b/>
          <w:shadow/>
          <w:sz w:val="24"/>
          <w:szCs w:val="24"/>
          <w:lang w:val="ca-ES" w:eastAsia="es-ES"/>
        </w:rPr>
      </w:pPr>
      <w:r w:rsidRPr="00635D07">
        <w:rPr>
          <w:rFonts w:ascii="Arial" w:eastAsia="Times New Roman" w:hAnsi="Arial" w:cs="Arial"/>
          <w:b/>
          <w:shadow/>
          <w:sz w:val="24"/>
          <w:szCs w:val="24"/>
          <w:lang w:val="ca-ES" w:eastAsia="es-ES"/>
        </w:rPr>
        <w:t xml:space="preserve">2.-Aprovar, si s’escau, la declaració de no disponibilitat del crèdit pressupostari de la partida corresponent a la paga extraordinària de Nadal. </w:t>
      </w:r>
    </w:p>
    <w:p w:rsidR="000F4220" w:rsidRPr="00635D07" w:rsidRDefault="000F4220" w:rsidP="000F4220">
      <w:pPr>
        <w:spacing w:after="0"/>
        <w:ind w:left="0"/>
        <w:jc w:val="both"/>
        <w:rPr>
          <w:rFonts w:ascii="Arial" w:eastAsia="Times New Roman" w:hAnsi="Arial" w:cs="Arial"/>
          <w:b/>
          <w:shadow/>
          <w:sz w:val="24"/>
          <w:szCs w:val="24"/>
          <w:lang w:val="ca-ES" w:eastAsia="es-ES"/>
        </w:rPr>
      </w:pP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lang w:val="ca-ES" w:eastAsia="es-ES"/>
        </w:rPr>
        <w:t xml:space="preserve">Atès </w:t>
      </w:r>
      <w:r w:rsidRPr="00EC3FF6">
        <w:rPr>
          <w:rFonts w:ascii="Arial" w:eastAsia="Times New Roman" w:hAnsi="Arial" w:cs="Arial"/>
          <w:bCs/>
          <w:color w:val="000000"/>
          <w:sz w:val="24"/>
          <w:szCs w:val="24"/>
          <w:lang w:val="ca-ES" w:eastAsia="es-ES"/>
        </w:rPr>
        <w:t xml:space="preserve">els articles 2 del RD Llei 20/2012, de mesures per a garantir l’estabilitat pressupostària i de foment de la competitivitat, i 22 de la Llei 2/2012, de Pressupostos generals de l’Estat per al 2012, s’ha d’immobilitzar la totalitat del saldo del crèdit de la partida pressupostària corresponent a la paga extraordinària de desembre de 2012 per import de 2.693,287 euros . </w:t>
      </w:r>
    </w:p>
    <w:p w:rsidR="00EC3FF6" w:rsidRPr="00EC3FF6" w:rsidRDefault="00EC3FF6" w:rsidP="00EC3FF6">
      <w:pPr>
        <w:spacing w:after="0"/>
        <w:ind w:left="0"/>
        <w:jc w:val="both"/>
        <w:rPr>
          <w:rFonts w:ascii="Arial" w:eastAsia="Times New Roman" w:hAnsi="Arial" w:cs="Arial"/>
          <w:color w:val="000000"/>
          <w:sz w:val="24"/>
          <w:szCs w:val="24"/>
          <w:lang w:val="ca-ES" w:eastAsia="es-ES"/>
        </w:rPr>
      </w:pP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lang w:val="ca-ES" w:eastAsia="es-ES"/>
        </w:rPr>
        <w:t xml:space="preserve">Atès l’article 30 i ss. del Reial Decret 500/1990, de 20 d’abril, pel qual es desenvolupa el Capítol Primer del Títol Sisè, de </w:t>
      </w:r>
      <w:smartTag w:uri="urn:schemas-microsoft-com:office:smarttags" w:element="PersonName">
        <w:smartTagPr>
          <w:attr w:name="ProductID" w:val="la Llei Reguladora"/>
        </w:smartTagPr>
        <w:r w:rsidRPr="00EC3FF6">
          <w:rPr>
            <w:rFonts w:ascii="Arial" w:eastAsia="Times New Roman" w:hAnsi="Arial" w:cs="Arial"/>
            <w:color w:val="000000"/>
            <w:sz w:val="24"/>
            <w:szCs w:val="24"/>
            <w:lang w:val="ca-ES" w:eastAsia="es-ES"/>
          </w:rPr>
          <w:t>la Llei Reguladora</w:t>
        </w:r>
      </w:smartTag>
      <w:r w:rsidRPr="00EC3FF6">
        <w:rPr>
          <w:rFonts w:ascii="Arial" w:eastAsia="Times New Roman" w:hAnsi="Arial" w:cs="Arial"/>
          <w:color w:val="000000"/>
          <w:sz w:val="24"/>
          <w:szCs w:val="24"/>
          <w:lang w:val="ca-ES" w:eastAsia="es-ES"/>
        </w:rPr>
        <w:t xml:space="preserve"> de les Hisendes Locals,</w:t>
      </w:r>
    </w:p>
    <w:p w:rsidR="00EC3FF6" w:rsidRPr="00EC3FF6" w:rsidRDefault="00EC3FF6" w:rsidP="00EC3FF6">
      <w:pPr>
        <w:spacing w:after="0"/>
        <w:ind w:left="0"/>
        <w:jc w:val="both"/>
        <w:rPr>
          <w:rFonts w:ascii="Arial" w:eastAsia="Times New Roman" w:hAnsi="Arial" w:cs="Arial"/>
          <w:color w:val="000000"/>
          <w:sz w:val="24"/>
          <w:szCs w:val="24"/>
          <w:lang w:val="ca-ES" w:eastAsia="es-ES"/>
        </w:rPr>
      </w:pP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lang w:val="ca-ES" w:eastAsia="es-ES"/>
        </w:rPr>
        <w:t>Atès els a</w:t>
      </w:r>
      <w:r w:rsidRPr="00EC3FF6">
        <w:rPr>
          <w:rFonts w:ascii="Arial" w:eastAsia="Times New Roman" w:hAnsi="Arial" w:cs="Arial"/>
          <w:bCs/>
          <w:color w:val="000000"/>
          <w:sz w:val="24"/>
          <w:szCs w:val="24"/>
          <w:lang w:val="ca-ES" w:eastAsia="es-ES"/>
        </w:rPr>
        <w:t>rticles 2 del RD Llei 20/2012, de mesures per a garantir l’estabilitat pressupostària i de foment de la competitivitat, i 22 de la Llei 2/2012, de Pressupostos generals de l’Estat per al 2012,</w:t>
      </w:r>
    </w:p>
    <w:p w:rsidR="00EC3FF6" w:rsidRPr="00EC3FF6" w:rsidRDefault="00EC3FF6" w:rsidP="00EC3FF6">
      <w:pPr>
        <w:spacing w:after="0"/>
        <w:ind w:left="0"/>
        <w:jc w:val="both"/>
        <w:rPr>
          <w:rFonts w:ascii="Arial" w:eastAsia="Times New Roman" w:hAnsi="Arial" w:cs="Arial"/>
          <w:color w:val="000000"/>
          <w:sz w:val="24"/>
          <w:szCs w:val="24"/>
          <w:lang w:val="ca-ES" w:eastAsia="es-ES"/>
        </w:rPr>
      </w:pPr>
    </w:p>
    <w:p w:rsidR="00EC3FF6" w:rsidRDefault="00EC3FF6" w:rsidP="00EC3FF6">
      <w:pPr>
        <w:spacing w:after="0"/>
        <w:ind w:left="0"/>
        <w:jc w:val="both"/>
        <w:rPr>
          <w:rFonts w:ascii="Arial" w:eastAsia="Times New Roman" w:hAnsi="Arial" w:cs="Arial"/>
          <w:b/>
          <w:bCs/>
          <w:color w:val="000000"/>
          <w:sz w:val="24"/>
          <w:szCs w:val="24"/>
          <w:lang w:val="ca-ES" w:eastAsia="es-ES"/>
        </w:rPr>
      </w:pPr>
      <w:r w:rsidRPr="00EC3FF6">
        <w:rPr>
          <w:rFonts w:ascii="Arial" w:eastAsia="Times New Roman" w:hAnsi="Arial" w:cs="Arial"/>
          <w:b/>
          <w:bCs/>
          <w:color w:val="000000"/>
          <w:sz w:val="24"/>
          <w:szCs w:val="24"/>
          <w:lang w:val="ca-ES" w:eastAsia="es-ES"/>
        </w:rPr>
        <w:t>S’ACORDA:</w:t>
      </w:r>
    </w:p>
    <w:p w:rsidR="00EC3FF6" w:rsidRPr="00EC3FF6" w:rsidRDefault="00EC3FF6" w:rsidP="00EC3FF6">
      <w:pPr>
        <w:spacing w:after="0"/>
        <w:ind w:left="0"/>
        <w:jc w:val="both"/>
        <w:rPr>
          <w:rFonts w:ascii="Arial" w:eastAsia="Times New Roman" w:hAnsi="Arial" w:cs="Arial"/>
          <w:b/>
          <w:bCs/>
          <w:color w:val="000000"/>
          <w:sz w:val="24"/>
          <w:szCs w:val="24"/>
          <w:lang w:val="ca-ES" w:eastAsia="es-ES"/>
        </w:rPr>
      </w:pP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u w:val="single"/>
          <w:lang w:val="ca-ES" w:eastAsia="es-ES"/>
        </w:rPr>
        <w:t>Primer.</w:t>
      </w:r>
      <w:r w:rsidRPr="00EC3FF6">
        <w:rPr>
          <w:rFonts w:ascii="Arial" w:eastAsia="Times New Roman" w:hAnsi="Arial" w:cs="Arial"/>
          <w:color w:val="000000"/>
          <w:sz w:val="24"/>
          <w:szCs w:val="24"/>
          <w:lang w:val="ca-ES" w:eastAsia="es-ES"/>
        </w:rPr>
        <w:t xml:space="preserve">-  Aprovar la declaració de no disponibilitat del crèdit pressupostari de la partida corresponent a la paga extraordinària de desembre de 2012 per import de 2.693,27 euros, quedant els ingressos afectats a realitzar aportacions a plans de pensions o contractes d’assegurança col·lectiva de conformitat a </w:t>
      </w:r>
      <w:smartTag w:uri="urn:schemas-microsoft-com:office:smarttags" w:element="PersonName">
        <w:smartTagPr>
          <w:attr w:name="ProductID" w:val="la Llei Org￠nica"/>
        </w:smartTagPr>
        <w:r w:rsidRPr="00EC3FF6">
          <w:rPr>
            <w:rFonts w:ascii="Arial" w:eastAsia="Times New Roman" w:hAnsi="Arial" w:cs="Arial"/>
            <w:color w:val="000000"/>
            <w:sz w:val="24"/>
            <w:szCs w:val="24"/>
            <w:lang w:val="ca-ES" w:eastAsia="es-ES"/>
          </w:rPr>
          <w:t>la Llei Orgànica</w:t>
        </w:r>
      </w:smartTag>
      <w:r w:rsidRPr="00EC3FF6">
        <w:rPr>
          <w:rFonts w:ascii="Arial" w:eastAsia="Times New Roman" w:hAnsi="Arial" w:cs="Arial"/>
          <w:color w:val="000000"/>
          <w:sz w:val="24"/>
          <w:szCs w:val="24"/>
          <w:lang w:val="ca-ES" w:eastAsia="es-ES"/>
        </w:rPr>
        <w:t xml:space="preserve"> 2/2012, d’Estabilitat Pressupostària i Sostenibilitat Financera i en els termes i abast que es determini en les corresponents Lleis de pressupostos.</w:t>
      </w:r>
    </w:p>
    <w:p w:rsidR="00EC3FF6" w:rsidRDefault="00EC3FF6" w:rsidP="00EC3FF6">
      <w:pPr>
        <w:spacing w:after="0"/>
        <w:ind w:left="0"/>
        <w:jc w:val="both"/>
        <w:rPr>
          <w:rFonts w:ascii="Arial" w:eastAsia="Times New Roman" w:hAnsi="Arial" w:cs="Arial"/>
          <w:color w:val="000000"/>
          <w:sz w:val="24"/>
          <w:szCs w:val="24"/>
          <w:u w:val="single"/>
          <w:lang w:val="ca-ES" w:eastAsia="es-ES"/>
        </w:rPr>
      </w:pP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u w:val="single"/>
          <w:lang w:val="ca-ES" w:eastAsia="es-ES"/>
        </w:rPr>
        <w:t>Segon</w:t>
      </w:r>
      <w:r w:rsidRPr="00EC3FF6">
        <w:rPr>
          <w:rFonts w:ascii="Arial" w:eastAsia="Times New Roman" w:hAnsi="Arial" w:cs="Arial"/>
          <w:color w:val="000000"/>
          <w:sz w:val="24"/>
          <w:szCs w:val="24"/>
          <w:lang w:val="ca-ES" w:eastAsia="es-ES"/>
        </w:rPr>
        <w:t>.- Donar compte del present acord a Intervenció per a que procedeixi a portar a terme les anotacions comptables i pressupostàries corresponents”.</w:t>
      </w:r>
    </w:p>
    <w:p w:rsidR="00EC3FF6" w:rsidRPr="00EC3FF6" w:rsidRDefault="00EC3FF6" w:rsidP="00EC3FF6">
      <w:pPr>
        <w:spacing w:after="0"/>
        <w:ind w:left="0"/>
        <w:jc w:val="both"/>
        <w:rPr>
          <w:rFonts w:ascii="Arial" w:eastAsia="Times New Roman" w:hAnsi="Arial" w:cs="Arial"/>
          <w:color w:val="000000"/>
          <w:sz w:val="24"/>
          <w:szCs w:val="24"/>
          <w:lang w:val="ca-ES" w:eastAsia="es-ES"/>
        </w:rPr>
      </w:pPr>
      <w:r w:rsidRPr="00EC3FF6">
        <w:rPr>
          <w:rFonts w:ascii="Arial" w:eastAsia="Times New Roman" w:hAnsi="Arial" w:cs="Arial"/>
          <w:color w:val="000000"/>
          <w:sz w:val="24"/>
          <w:szCs w:val="24"/>
          <w:lang w:val="ca-ES" w:eastAsia="es-ES"/>
        </w:rPr>
        <w:t xml:space="preserve">I per a que així consti, als efectes legals oportuns, emeto el present certificat amb el vistiplau del Sr. Alcalde. </w:t>
      </w:r>
    </w:p>
    <w:p w:rsidR="00EC3FF6" w:rsidRPr="004251E2" w:rsidRDefault="00EC3FF6" w:rsidP="000F4220">
      <w:pPr>
        <w:spacing w:after="0"/>
        <w:ind w:left="0"/>
        <w:jc w:val="both"/>
        <w:rPr>
          <w:rFonts w:ascii="Arial" w:eastAsia="Times New Roman" w:hAnsi="Arial" w:cs="Arial"/>
          <w:b/>
          <w:shadow/>
          <w:sz w:val="24"/>
          <w:szCs w:val="24"/>
          <w:lang w:val="ca-ES" w:eastAsia="es-ES"/>
        </w:rPr>
      </w:pPr>
    </w:p>
    <w:p w:rsidR="000F4220" w:rsidRPr="004251E2" w:rsidRDefault="000F4220" w:rsidP="000F4220">
      <w:pPr>
        <w:spacing w:after="0"/>
        <w:ind w:left="0"/>
        <w:jc w:val="both"/>
        <w:rPr>
          <w:rFonts w:ascii="Arial" w:eastAsia="Times New Roman" w:hAnsi="Arial" w:cs="Arial"/>
          <w:b/>
          <w:shadow/>
          <w:sz w:val="24"/>
          <w:szCs w:val="24"/>
          <w:lang w:val="ca-ES" w:eastAsia="es-ES"/>
        </w:rPr>
      </w:pPr>
      <w:r w:rsidRPr="004251E2">
        <w:rPr>
          <w:rFonts w:ascii="Arial" w:eastAsia="Times New Roman" w:hAnsi="Arial" w:cs="Arial"/>
          <w:b/>
          <w:shadow/>
          <w:sz w:val="24"/>
          <w:szCs w:val="24"/>
          <w:lang w:val="ca-ES" w:eastAsia="es-ES"/>
        </w:rPr>
        <w:t xml:space="preserve">3.- Aprovar, si s’escau, la modificació de crèdit 1/2012. </w:t>
      </w:r>
    </w:p>
    <w:p w:rsidR="004251E2" w:rsidRPr="004251E2" w:rsidRDefault="004251E2" w:rsidP="004251E2">
      <w:pPr>
        <w:suppressAutoHyphens/>
        <w:spacing w:after="0"/>
        <w:ind w:left="0"/>
        <w:jc w:val="both"/>
        <w:rPr>
          <w:rFonts w:ascii="Arial" w:eastAsia="Times New Roman" w:hAnsi="Arial" w:cs="Arial"/>
          <w:sz w:val="24"/>
          <w:szCs w:val="24"/>
          <w:lang w:val="ca-ES" w:eastAsia="ca-ES" w:bidi="ks-Deva"/>
        </w:rPr>
      </w:pPr>
    </w:p>
    <w:p w:rsidR="004251E2" w:rsidRPr="004251E2" w:rsidRDefault="004251E2" w:rsidP="004251E2">
      <w:pPr>
        <w:suppressAutoHyphens/>
        <w:spacing w:after="0"/>
        <w:ind w:left="0"/>
        <w:jc w:val="both"/>
        <w:rPr>
          <w:rFonts w:ascii="Arial" w:eastAsia="Times New Roman" w:hAnsi="Arial" w:cs="Arial"/>
          <w:spacing w:val="-2"/>
          <w:sz w:val="24"/>
          <w:szCs w:val="24"/>
          <w:lang w:val="ca-ES" w:eastAsia="ca-ES" w:bidi="ks-Deva"/>
        </w:rPr>
      </w:pPr>
      <w:r w:rsidRPr="004251E2">
        <w:rPr>
          <w:rFonts w:ascii="Arial" w:eastAsia="Times New Roman" w:hAnsi="Arial" w:cs="Arial"/>
          <w:sz w:val="24"/>
          <w:szCs w:val="24"/>
          <w:lang w:val="ca-ES" w:eastAsia="ca-ES" w:bidi="ks-Deva"/>
        </w:rPr>
        <w:t xml:space="preserve">L’Ajuntament de l’Albagés ha de contreure algunes obligacions el compliment de les quals no pot ser ajornat i per a les quals no existeix consignació de crèdit en el pressupost de l’exercici corrent, </w:t>
      </w:r>
      <w:r>
        <w:rPr>
          <w:rFonts w:ascii="Arial" w:eastAsia="Times New Roman" w:hAnsi="Arial" w:cs="Arial"/>
          <w:sz w:val="24"/>
          <w:szCs w:val="24"/>
          <w:lang w:val="ca-ES" w:eastAsia="ca-ES" w:bidi="ks-Deva"/>
        </w:rPr>
        <w:t xml:space="preserve">o </w:t>
      </w:r>
      <w:r w:rsidRPr="004251E2">
        <w:rPr>
          <w:rFonts w:ascii="Arial" w:eastAsia="Times New Roman" w:hAnsi="Arial" w:cs="Arial"/>
          <w:sz w:val="24"/>
          <w:szCs w:val="24"/>
          <w:lang w:val="ca-ES" w:eastAsia="ca-ES" w:bidi="ks-Deva"/>
        </w:rPr>
        <w:t xml:space="preserve">bé la consignació existent resulta insuficient. </w:t>
      </w:r>
    </w:p>
    <w:p w:rsidR="004251E2" w:rsidRPr="004251E2" w:rsidRDefault="004251E2" w:rsidP="004251E2">
      <w:pPr>
        <w:spacing w:after="0"/>
        <w:ind w:left="0"/>
        <w:jc w:val="both"/>
        <w:rPr>
          <w:rFonts w:ascii="Arial" w:eastAsia="Times New Roman" w:hAnsi="Arial" w:cs="Arial"/>
          <w:sz w:val="24"/>
          <w:szCs w:val="24"/>
          <w:highlight w:val="yellow"/>
          <w:lang w:val="ca-ES" w:eastAsia="es-ES"/>
        </w:rPr>
      </w:pPr>
    </w:p>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Per aquest motiu, l’alcalde exposa al Ple la proposta prèviament informada per l’Interventor i per la Comissió d’Hisenda i que és la següent, </w:t>
      </w:r>
    </w:p>
    <w:p w:rsidR="004251E2" w:rsidRPr="004251E2" w:rsidRDefault="004251E2" w:rsidP="004251E2">
      <w:pPr>
        <w:spacing w:after="0"/>
        <w:ind w:left="0"/>
        <w:jc w:val="both"/>
        <w:rPr>
          <w:rFonts w:ascii="Arial" w:eastAsia="Times New Roman" w:hAnsi="Arial" w:cs="Arial"/>
          <w:sz w:val="24"/>
          <w:szCs w:val="24"/>
          <w:lang w:val="ca-ES" w:eastAsia="es-ES"/>
        </w:rPr>
      </w:pPr>
    </w:p>
    <w:p w:rsidR="004251E2" w:rsidRPr="004251E2" w:rsidRDefault="004251E2" w:rsidP="00425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b/>
          <w:bCs/>
          <w:sz w:val="24"/>
          <w:szCs w:val="24"/>
          <w:lang w:val="ca-ES" w:eastAsia="ca-ES" w:bidi="ks-Deva"/>
        </w:rPr>
      </w:pPr>
      <w:r w:rsidRPr="004251E2">
        <w:rPr>
          <w:rFonts w:ascii="Arial" w:eastAsia="Times New Roman" w:hAnsi="Arial" w:cs="Arial"/>
          <w:b/>
          <w:bCs/>
          <w:sz w:val="24"/>
          <w:szCs w:val="24"/>
          <w:lang w:val="ca-ES" w:eastAsia="ca-ES" w:bidi="ks-Deva"/>
        </w:rPr>
        <w:t>Despeses que cal finançar:</w:t>
      </w:r>
    </w:p>
    <w:p w:rsidR="004251E2" w:rsidRPr="004251E2" w:rsidRDefault="004251E2" w:rsidP="00425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Times New Roman" w:eastAsia="Times New Roman" w:hAnsi="Times New Roman" w:cs="Times New Roman"/>
          <w:sz w:val="24"/>
          <w:szCs w:val="24"/>
          <w:u w:val="single"/>
          <w:lang w:val="ca-ES" w:eastAsia="ca-ES" w:bidi="ks-Deva"/>
        </w:rPr>
      </w:pPr>
    </w:p>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Crèdit extraordinari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4251E2" w:rsidRPr="004251E2" w:rsidTr="00742493">
        <w:tc>
          <w:tcPr>
            <w:tcW w:w="1560"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Partida</w:t>
            </w:r>
          </w:p>
        </w:tc>
        <w:tc>
          <w:tcPr>
            <w:tcW w:w="52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Concepte</w:t>
            </w:r>
          </w:p>
        </w:tc>
        <w:tc>
          <w:tcPr>
            <w:tcW w:w="16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Import</w:t>
            </w:r>
          </w:p>
        </w:tc>
      </w:tr>
      <w:tr w:rsidR="004251E2" w:rsidRPr="004251E2" w:rsidTr="00742493">
        <w:tc>
          <w:tcPr>
            <w:tcW w:w="1560"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45 619.03</w:t>
            </w:r>
          </w:p>
        </w:tc>
        <w:tc>
          <w:tcPr>
            <w:tcW w:w="52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Instal·lació d’un ascensor de les dependències municipals</w:t>
            </w:r>
          </w:p>
        </w:tc>
        <w:tc>
          <w:tcPr>
            <w:tcW w:w="1644" w:type="dxa"/>
            <w:shd w:val="clear" w:color="auto" w:fill="auto"/>
          </w:tcPr>
          <w:p w:rsidR="004251E2" w:rsidRPr="004251E2" w:rsidRDefault="004251E2" w:rsidP="004251E2">
            <w:pPr>
              <w:spacing w:after="0"/>
              <w:ind w:left="0"/>
              <w:jc w:val="right"/>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67.997,85 €</w:t>
            </w:r>
          </w:p>
        </w:tc>
      </w:tr>
      <w:tr w:rsidR="004251E2" w:rsidRPr="004251E2" w:rsidTr="00742493">
        <w:tc>
          <w:tcPr>
            <w:tcW w:w="6804" w:type="dxa"/>
            <w:gridSpan w:val="2"/>
            <w:shd w:val="clear" w:color="auto" w:fill="auto"/>
          </w:tcPr>
          <w:p w:rsidR="004251E2" w:rsidRPr="004251E2" w:rsidRDefault="004251E2" w:rsidP="004251E2">
            <w:pPr>
              <w:spacing w:after="0"/>
              <w:ind w:left="0"/>
              <w:rPr>
                <w:rFonts w:ascii="Arial" w:eastAsia="Times New Roman" w:hAnsi="Arial" w:cs="Arial"/>
                <w:b/>
                <w:sz w:val="24"/>
                <w:szCs w:val="24"/>
                <w:lang w:val="ca-ES" w:eastAsia="ca-ES" w:bidi="ks-Deva"/>
              </w:rPr>
            </w:pPr>
            <w:r w:rsidRPr="004251E2">
              <w:rPr>
                <w:rFonts w:ascii="Arial" w:eastAsia="Times New Roman" w:hAnsi="Arial" w:cs="Arial"/>
                <w:b/>
                <w:sz w:val="24"/>
                <w:szCs w:val="24"/>
                <w:lang w:val="ca-ES" w:eastAsia="ca-ES" w:bidi="ks-Deva"/>
              </w:rPr>
              <w:t>TOTAL CRÈDIT EXTRAORDINARI</w:t>
            </w:r>
          </w:p>
        </w:tc>
        <w:tc>
          <w:tcPr>
            <w:tcW w:w="1644" w:type="dxa"/>
            <w:shd w:val="clear" w:color="auto" w:fill="auto"/>
          </w:tcPr>
          <w:p w:rsidR="004251E2" w:rsidRPr="004251E2" w:rsidRDefault="004251E2" w:rsidP="004251E2">
            <w:pPr>
              <w:spacing w:after="0"/>
              <w:ind w:left="0"/>
              <w:jc w:val="right"/>
              <w:rPr>
                <w:rFonts w:ascii="Arial" w:eastAsia="Times New Roman" w:hAnsi="Arial" w:cs="Arial"/>
                <w:b/>
                <w:sz w:val="24"/>
                <w:szCs w:val="24"/>
                <w:lang w:val="ca-ES" w:eastAsia="ca-ES" w:bidi="ks-Deva"/>
              </w:rPr>
            </w:pPr>
            <w:r w:rsidRPr="004251E2">
              <w:rPr>
                <w:rFonts w:ascii="Arial" w:eastAsia="Times New Roman" w:hAnsi="Arial" w:cs="Arial"/>
                <w:b/>
                <w:sz w:val="24"/>
                <w:szCs w:val="24"/>
                <w:lang w:val="ca-ES" w:eastAsia="ca-ES" w:bidi="ks-Deva"/>
              </w:rPr>
              <w:t>67.997,85 €</w:t>
            </w:r>
          </w:p>
        </w:tc>
      </w:tr>
    </w:tbl>
    <w:p w:rsidR="004251E2" w:rsidRPr="004251E2" w:rsidRDefault="004251E2" w:rsidP="004251E2">
      <w:pPr>
        <w:spacing w:after="0"/>
        <w:ind w:left="0"/>
        <w:jc w:val="both"/>
        <w:rPr>
          <w:rFonts w:ascii="Arial" w:eastAsia="Times New Roman" w:hAnsi="Arial" w:cs="Arial"/>
          <w:b/>
          <w:snapToGrid w:val="0"/>
          <w:color w:val="000000"/>
          <w:sz w:val="24"/>
          <w:szCs w:val="24"/>
          <w:lang w:val="ca-ES" w:eastAsia="es-ES"/>
        </w:rPr>
      </w:pPr>
    </w:p>
    <w:p w:rsidR="004251E2" w:rsidRPr="004251E2" w:rsidRDefault="004251E2" w:rsidP="004251E2">
      <w:pPr>
        <w:spacing w:after="0"/>
        <w:ind w:left="0"/>
        <w:jc w:val="both"/>
        <w:rPr>
          <w:rFonts w:ascii="Arial" w:eastAsia="Times New Roman" w:hAnsi="Arial" w:cs="Arial"/>
          <w:b/>
          <w:snapToGrid w:val="0"/>
          <w:color w:val="000000"/>
          <w:sz w:val="24"/>
          <w:szCs w:val="24"/>
          <w:lang w:val="ca-ES" w:eastAsia="es-ES"/>
        </w:rPr>
      </w:pPr>
      <w:r w:rsidRPr="004251E2">
        <w:rPr>
          <w:rFonts w:ascii="Arial" w:eastAsia="Times New Roman" w:hAnsi="Arial" w:cs="Arial"/>
          <w:b/>
          <w:snapToGrid w:val="0"/>
          <w:color w:val="000000"/>
          <w:sz w:val="24"/>
          <w:szCs w:val="24"/>
          <w:lang w:val="ca-ES" w:eastAsia="es-ES"/>
        </w:rPr>
        <w:t xml:space="preserve">Finançament que es proposa: </w:t>
      </w:r>
    </w:p>
    <w:p w:rsidR="004251E2" w:rsidRPr="004251E2" w:rsidRDefault="004251E2" w:rsidP="004251E2">
      <w:pPr>
        <w:spacing w:after="0"/>
        <w:ind w:left="0"/>
        <w:jc w:val="both"/>
        <w:rPr>
          <w:rFonts w:ascii="Arial" w:eastAsia="Times New Roman" w:hAnsi="Arial" w:cs="Arial"/>
          <w:snapToGrid w:val="0"/>
          <w:color w:val="000000"/>
          <w:sz w:val="24"/>
          <w:szCs w:val="24"/>
          <w:lang w:val="ca-ES" w:eastAsia="es-ES"/>
        </w:rPr>
      </w:pPr>
      <w:r w:rsidRPr="004251E2">
        <w:rPr>
          <w:rFonts w:ascii="Arial" w:eastAsia="Times New Roman" w:hAnsi="Arial" w:cs="Arial"/>
          <w:snapToGrid w:val="0"/>
          <w:color w:val="000000"/>
          <w:sz w:val="24"/>
          <w:szCs w:val="24"/>
          <w:lang w:val="ca-ES" w:eastAsia="es-ES"/>
        </w:rPr>
        <w:t xml:space="preserve"> </w:t>
      </w:r>
    </w:p>
    <w:p w:rsidR="004251E2" w:rsidRPr="004251E2" w:rsidRDefault="004251E2" w:rsidP="004251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spacing w:after="0"/>
        <w:ind w:left="0"/>
        <w:jc w:val="both"/>
        <w:rPr>
          <w:rFonts w:ascii="Arial" w:eastAsia="Times New Roman" w:hAnsi="Arial" w:cs="Arial"/>
          <w:sz w:val="24"/>
          <w:szCs w:val="24"/>
          <w:lang w:val="ca-ES" w:eastAsia="ca-ES" w:bidi="ks-Deva"/>
        </w:rPr>
      </w:pPr>
      <w:r w:rsidRPr="004251E2">
        <w:rPr>
          <w:rFonts w:ascii="Arial" w:eastAsia="Times New Roman" w:hAnsi="Arial" w:cs="Arial"/>
          <w:sz w:val="24"/>
          <w:szCs w:val="24"/>
          <w:lang w:val="es-MX" w:eastAsia="ca-ES" w:bidi="ks-Deva"/>
        </w:rPr>
        <w:t>1</w:t>
      </w:r>
      <w:r w:rsidRPr="004251E2">
        <w:rPr>
          <w:rFonts w:ascii="Arial" w:eastAsia="Times New Roman" w:hAnsi="Arial" w:cs="Arial"/>
          <w:sz w:val="24"/>
          <w:szCs w:val="24"/>
          <w:lang w:val="ca-ES" w:eastAsia="ca-ES" w:bidi="ks-Deva"/>
        </w:rPr>
        <w:t>/ Majors i/o nous ingressos efectivament recaptats, no afectats: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4251E2" w:rsidRPr="004251E2" w:rsidTr="00742493">
        <w:tc>
          <w:tcPr>
            <w:tcW w:w="1560"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Partida</w:t>
            </w:r>
          </w:p>
        </w:tc>
        <w:tc>
          <w:tcPr>
            <w:tcW w:w="52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Concepte</w:t>
            </w:r>
          </w:p>
        </w:tc>
        <w:tc>
          <w:tcPr>
            <w:tcW w:w="16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Import</w:t>
            </w:r>
          </w:p>
        </w:tc>
      </w:tr>
      <w:tr w:rsidR="004251E2" w:rsidRPr="004251E2" w:rsidTr="00742493">
        <w:tc>
          <w:tcPr>
            <w:tcW w:w="1560"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45 750.04</w:t>
            </w:r>
          </w:p>
        </w:tc>
        <w:tc>
          <w:tcPr>
            <w:tcW w:w="5244" w:type="dxa"/>
            <w:shd w:val="clear" w:color="auto" w:fill="auto"/>
          </w:tcPr>
          <w:p w:rsidR="004251E2" w:rsidRPr="004251E2" w:rsidRDefault="004251E2" w:rsidP="004251E2">
            <w:pPr>
              <w:spacing w:after="0"/>
              <w:ind w:left="0"/>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Subvenció PUOSC 2011</w:t>
            </w:r>
          </w:p>
        </w:tc>
        <w:tc>
          <w:tcPr>
            <w:tcW w:w="1644" w:type="dxa"/>
            <w:shd w:val="clear" w:color="auto" w:fill="auto"/>
          </w:tcPr>
          <w:p w:rsidR="004251E2" w:rsidRPr="004251E2" w:rsidRDefault="004251E2" w:rsidP="004251E2">
            <w:pPr>
              <w:spacing w:after="0"/>
              <w:ind w:left="0"/>
              <w:jc w:val="right"/>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63.503,08 €</w:t>
            </w:r>
          </w:p>
        </w:tc>
      </w:tr>
      <w:tr w:rsidR="004251E2" w:rsidRPr="004251E2" w:rsidTr="00742493">
        <w:tc>
          <w:tcPr>
            <w:tcW w:w="6804" w:type="dxa"/>
            <w:gridSpan w:val="2"/>
            <w:shd w:val="clear" w:color="auto" w:fill="auto"/>
          </w:tcPr>
          <w:p w:rsidR="004251E2" w:rsidRPr="004251E2" w:rsidRDefault="004251E2" w:rsidP="004251E2">
            <w:pPr>
              <w:spacing w:after="0"/>
              <w:ind w:left="0"/>
              <w:rPr>
                <w:rFonts w:ascii="Arial" w:eastAsia="Times New Roman" w:hAnsi="Arial" w:cs="Arial"/>
                <w:b/>
                <w:sz w:val="24"/>
                <w:szCs w:val="24"/>
                <w:lang w:val="ca-ES" w:eastAsia="ca-ES" w:bidi="ks-Deva"/>
              </w:rPr>
            </w:pPr>
            <w:r w:rsidRPr="004251E2">
              <w:rPr>
                <w:rFonts w:ascii="Arial" w:eastAsia="Times New Roman" w:hAnsi="Arial" w:cs="Arial"/>
                <w:b/>
                <w:sz w:val="24"/>
                <w:szCs w:val="24"/>
                <w:lang w:val="ca-ES" w:eastAsia="ca-ES" w:bidi="ks-Deva"/>
              </w:rPr>
              <w:t>TOTAL MAJORS O NOUS INGRESSOS</w:t>
            </w:r>
          </w:p>
        </w:tc>
        <w:tc>
          <w:tcPr>
            <w:tcW w:w="1644" w:type="dxa"/>
            <w:shd w:val="clear" w:color="auto" w:fill="auto"/>
          </w:tcPr>
          <w:p w:rsidR="004251E2" w:rsidRPr="004251E2" w:rsidRDefault="004251E2" w:rsidP="004251E2">
            <w:pPr>
              <w:spacing w:after="0"/>
              <w:ind w:left="0"/>
              <w:jc w:val="right"/>
              <w:rPr>
                <w:rFonts w:ascii="Arial" w:eastAsia="Times New Roman" w:hAnsi="Arial" w:cs="Arial"/>
                <w:b/>
                <w:sz w:val="24"/>
                <w:szCs w:val="24"/>
                <w:lang w:val="ca-ES" w:eastAsia="ca-ES" w:bidi="ks-Deva"/>
              </w:rPr>
            </w:pPr>
            <w:r w:rsidRPr="004251E2">
              <w:rPr>
                <w:rFonts w:ascii="Arial" w:eastAsia="Times New Roman" w:hAnsi="Arial" w:cs="Arial"/>
                <w:b/>
                <w:sz w:val="24"/>
                <w:szCs w:val="24"/>
                <w:lang w:val="ca-ES" w:eastAsia="ca-ES" w:bidi="ks-Deva"/>
              </w:rPr>
              <w:t>63.503,08 €</w:t>
            </w:r>
          </w:p>
        </w:tc>
      </w:tr>
    </w:tbl>
    <w:p w:rsidR="004251E2" w:rsidRPr="004251E2" w:rsidRDefault="004251E2" w:rsidP="004251E2">
      <w:pPr>
        <w:spacing w:after="0"/>
        <w:ind w:left="0"/>
        <w:jc w:val="both"/>
        <w:rPr>
          <w:rFonts w:ascii="Arial" w:eastAsia="Times New Roman" w:hAnsi="Arial" w:cs="Arial"/>
          <w:snapToGrid w:val="0"/>
          <w:color w:val="000000"/>
          <w:sz w:val="24"/>
          <w:szCs w:val="24"/>
          <w:lang w:val="ca-ES" w:eastAsia="es-ES"/>
        </w:rPr>
      </w:pPr>
    </w:p>
    <w:p w:rsidR="004251E2" w:rsidRPr="004251E2" w:rsidRDefault="004251E2" w:rsidP="004251E2">
      <w:pPr>
        <w:spacing w:after="0"/>
        <w:ind w:left="0"/>
        <w:jc w:val="both"/>
        <w:rPr>
          <w:rFonts w:ascii="Arial" w:eastAsia="Times New Roman" w:hAnsi="Arial" w:cs="Arial"/>
          <w:snapToGrid w:val="0"/>
          <w:color w:val="000000"/>
          <w:sz w:val="24"/>
          <w:szCs w:val="24"/>
          <w:lang w:val="ca-ES" w:eastAsia="es-ES"/>
        </w:rPr>
      </w:pPr>
      <w:r w:rsidRPr="004251E2">
        <w:rPr>
          <w:rFonts w:ascii="Arial" w:eastAsia="Times New Roman" w:hAnsi="Arial" w:cs="Arial"/>
          <w:snapToGrid w:val="0"/>
          <w:color w:val="000000"/>
          <w:sz w:val="24"/>
          <w:szCs w:val="24"/>
          <w:lang w:val="ca-ES" w:eastAsia="es-ES"/>
        </w:rPr>
        <w:t>2/ Romanent de tresoreria per a despeses generals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0"/>
        <w:gridCol w:w="5484"/>
        <w:gridCol w:w="1578"/>
      </w:tblGrid>
      <w:tr w:rsidR="004251E2" w:rsidRPr="004251E2" w:rsidTr="00742493">
        <w:tc>
          <w:tcPr>
            <w:tcW w:w="1320" w:type="dxa"/>
          </w:tcPr>
          <w:p w:rsidR="004251E2" w:rsidRPr="004251E2" w:rsidRDefault="004251E2" w:rsidP="004251E2">
            <w:pPr>
              <w:spacing w:after="0"/>
              <w:ind w:left="0"/>
              <w:jc w:val="center"/>
              <w:rPr>
                <w:rFonts w:ascii="Arial" w:eastAsia="Times New Roman" w:hAnsi="Arial" w:cs="Arial"/>
                <w:b/>
                <w:bCs/>
                <w:sz w:val="24"/>
                <w:szCs w:val="24"/>
                <w:lang w:val="ca-ES" w:eastAsia="es-ES"/>
              </w:rPr>
            </w:pPr>
            <w:r w:rsidRPr="004251E2">
              <w:rPr>
                <w:rFonts w:ascii="Arial" w:eastAsia="Times New Roman" w:hAnsi="Arial" w:cs="Arial"/>
                <w:b/>
                <w:bCs/>
                <w:sz w:val="24"/>
                <w:szCs w:val="24"/>
                <w:lang w:val="ca-ES" w:eastAsia="es-ES"/>
              </w:rPr>
              <w:t>Partida</w:t>
            </w:r>
          </w:p>
        </w:tc>
        <w:tc>
          <w:tcPr>
            <w:tcW w:w="5484" w:type="dxa"/>
          </w:tcPr>
          <w:p w:rsidR="004251E2" w:rsidRPr="004251E2" w:rsidRDefault="004251E2" w:rsidP="004251E2">
            <w:pPr>
              <w:spacing w:after="0"/>
              <w:ind w:left="0"/>
              <w:jc w:val="both"/>
              <w:rPr>
                <w:rFonts w:ascii="Arial" w:eastAsia="Times New Roman" w:hAnsi="Arial" w:cs="Arial"/>
                <w:b/>
                <w:bCs/>
                <w:sz w:val="24"/>
                <w:szCs w:val="24"/>
                <w:lang w:val="ca-ES" w:eastAsia="es-ES"/>
              </w:rPr>
            </w:pPr>
            <w:r w:rsidRPr="004251E2">
              <w:rPr>
                <w:rFonts w:ascii="Arial" w:eastAsia="Times New Roman" w:hAnsi="Arial" w:cs="Arial"/>
                <w:b/>
                <w:bCs/>
                <w:sz w:val="24"/>
                <w:szCs w:val="24"/>
                <w:lang w:val="ca-ES" w:eastAsia="es-ES"/>
              </w:rPr>
              <w:t>Concepte</w:t>
            </w:r>
          </w:p>
        </w:tc>
        <w:tc>
          <w:tcPr>
            <w:tcW w:w="1578" w:type="dxa"/>
          </w:tcPr>
          <w:p w:rsidR="004251E2" w:rsidRPr="004251E2" w:rsidRDefault="004251E2" w:rsidP="004251E2">
            <w:pPr>
              <w:spacing w:after="0"/>
              <w:ind w:left="0"/>
              <w:jc w:val="center"/>
              <w:rPr>
                <w:rFonts w:ascii="Arial" w:eastAsia="Times New Roman" w:hAnsi="Arial" w:cs="Arial"/>
                <w:b/>
                <w:bCs/>
                <w:sz w:val="24"/>
                <w:szCs w:val="24"/>
                <w:lang w:val="ca-ES" w:eastAsia="es-ES"/>
              </w:rPr>
            </w:pPr>
            <w:r w:rsidRPr="004251E2">
              <w:rPr>
                <w:rFonts w:ascii="Arial" w:eastAsia="Times New Roman" w:hAnsi="Arial" w:cs="Arial"/>
                <w:b/>
                <w:bCs/>
                <w:sz w:val="24"/>
                <w:szCs w:val="24"/>
                <w:lang w:val="ca-ES" w:eastAsia="es-ES"/>
              </w:rPr>
              <w:t>Import</w:t>
            </w:r>
          </w:p>
        </w:tc>
      </w:tr>
      <w:tr w:rsidR="004251E2" w:rsidRPr="004251E2" w:rsidTr="00742493">
        <w:tc>
          <w:tcPr>
            <w:tcW w:w="1320" w:type="dxa"/>
            <w:vAlign w:val="bottom"/>
          </w:tcPr>
          <w:p w:rsidR="004251E2" w:rsidRPr="004251E2" w:rsidRDefault="004251E2" w:rsidP="004251E2">
            <w:pPr>
              <w:spacing w:after="0"/>
              <w:ind w:left="0"/>
              <w:jc w:val="center"/>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87000</w:t>
            </w:r>
          </w:p>
        </w:tc>
        <w:tc>
          <w:tcPr>
            <w:tcW w:w="5484" w:type="dxa"/>
          </w:tcPr>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Romanent de tresoreria per a despeses generals</w:t>
            </w:r>
          </w:p>
        </w:tc>
        <w:tc>
          <w:tcPr>
            <w:tcW w:w="1578" w:type="dxa"/>
            <w:vAlign w:val="bottom"/>
          </w:tcPr>
          <w:p w:rsidR="004251E2" w:rsidRPr="004251E2" w:rsidRDefault="004251E2" w:rsidP="004251E2">
            <w:pPr>
              <w:spacing w:after="0"/>
              <w:ind w:left="0"/>
              <w:jc w:val="right"/>
              <w:rPr>
                <w:rFonts w:ascii="Arial" w:eastAsia="Times New Roman" w:hAnsi="Arial" w:cs="Arial"/>
                <w:sz w:val="24"/>
                <w:szCs w:val="24"/>
                <w:lang w:val="ca-ES" w:eastAsia="ca-ES" w:bidi="ks-Deva"/>
              </w:rPr>
            </w:pPr>
            <w:r w:rsidRPr="004251E2">
              <w:rPr>
                <w:rFonts w:ascii="Arial" w:eastAsia="Times New Roman" w:hAnsi="Arial" w:cs="Arial"/>
                <w:sz w:val="24"/>
                <w:szCs w:val="24"/>
                <w:lang w:val="ca-ES" w:eastAsia="ca-ES" w:bidi="ks-Deva"/>
              </w:rPr>
              <w:t>4.494,77 €</w:t>
            </w:r>
          </w:p>
        </w:tc>
      </w:tr>
      <w:tr w:rsidR="004251E2" w:rsidRPr="004251E2" w:rsidTr="00742493">
        <w:trPr>
          <w:cantSplit/>
        </w:trPr>
        <w:tc>
          <w:tcPr>
            <w:tcW w:w="6804" w:type="dxa"/>
            <w:gridSpan w:val="2"/>
          </w:tcPr>
          <w:p w:rsidR="004251E2" w:rsidRPr="004251E2" w:rsidRDefault="004251E2" w:rsidP="004251E2">
            <w:pPr>
              <w:spacing w:after="0"/>
              <w:ind w:left="0"/>
              <w:jc w:val="both"/>
              <w:rPr>
                <w:rFonts w:ascii="Arial" w:eastAsia="Times New Roman" w:hAnsi="Arial" w:cs="Arial"/>
                <w:b/>
                <w:sz w:val="24"/>
                <w:szCs w:val="24"/>
                <w:lang w:val="ca-ES" w:eastAsia="es-ES"/>
              </w:rPr>
            </w:pPr>
            <w:r w:rsidRPr="004251E2">
              <w:rPr>
                <w:rFonts w:ascii="Arial" w:eastAsia="Times New Roman" w:hAnsi="Arial" w:cs="Arial"/>
                <w:b/>
                <w:sz w:val="24"/>
                <w:szCs w:val="24"/>
                <w:lang w:val="ca-ES" w:eastAsia="es-ES"/>
              </w:rPr>
              <w:t xml:space="preserve">TOTAL FINANÇAMENT </w:t>
            </w:r>
          </w:p>
        </w:tc>
        <w:tc>
          <w:tcPr>
            <w:tcW w:w="1578" w:type="dxa"/>
          </w:tcPr>
          <w:p w:rsidR="004251E2" w:rsidRPr="004251E2" w:rsidRDefault="004251E2" w:rsidP="004251E2">
            <w:pPr>
              <w:spacing w:after="0"/>
              <w:ind w:left="0"/>
              <w:jc w:val="right"/>
              <w:rPr>
                <w:rFonts w:ascii="Arial" w:eastAsia="Times New Roman" w:hAnsi="Arial" w:cs="Arial"/>
                <w:b/>
                <w:sz w:val="24"/>
                <w:szCs w:val="24"/>
                <w:lang w:val="ca-ES" w:eastAsia="es-ES"/>
              </w:rPr>
            </w:pPr>
            <w:r w:rsidRPr="004251E2">
              <w:rPr>
                <w:rFonts w:ascii="Arial" w:eastAsia="Times New Roman" w:hAnsi="Arial" w:cs="Arial"/>
                <w:b/>
                <w:sz w:val="24"/>
                <w:szCs w:val="24"/>
                <w:lang w:val="ca-ES" w:eastAsia="es-ES"/>
              </w:rPr>
              <w:t>4.494,77 €</w:t>
            </w:r>
          </w:p>
        </w:tc>
      </w:tr>
    </w:tbl>
    <w:p w:rsidR="004251E2" w:rsidRDefault="004251E2" w:rsidP="004251E2">
      <w:pPr>
        <w:spacing w:after="0"/>
        <w:ind w:left="0"/>
        <w:jc w:val="both"/>
        <w:rPr>
          <w:rFonts w:ascii="Arial" w:eastAsia="Times New Roman" w:hAnsi="Arial" w:cs="Arial"/>
          <w:sz w:val="24"/>
          <w:szCs w:val="24"/>
          <w:lang w:val="ca-ES" w:eastAsia="es-ES"/>
        </w:rPr>
      </w:pPr>
    </w:p>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Atès  allò previst a l’article 177 i següents del Reial Decret Legislatiu 2/2004 de 5 de març pel qual s’aprova el Text Refós de la Llei Reguladora de les Hisendes Locals i els Articles 35 i ss. del Reial Decret 500/1990 de 20 d’abril que desenvolupa el capítol primer del títol VI de la Llei Reguladora de les Hisendes Locals.</w:t>
      </w:r>
    </w:p>
    <w:p w:rsidR="004251E2" w:rsidRPr="004251E2" w:rsidRDefault="004251E2" w:rsidP="004251E2">
      <w:pPr>
        <w:spacing w:after="0"/>
        <w:ind w:left="0"/>
        <w:jc w:val="both"/>
        <w:rPr>
          <w:rFonts w:ascii="Arial" w:eastAsia="Times New Roman" w:hAnsi="Arial" w:cs="Arial"/>
          <w:sz w:val="24"/>
          <w:szCs w:val="24"/>
          <w:lang w:val="ca-ES" w:eastAsia="es-ES"/>
        </w:rPr>
      </w:pPr>
    </w:p>
    <w:p w:rsid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Atès allò que disposa les bases del pressupost de l’exercici 201</w:t>
      </w:r>
      <w:r>
        <w:rPr>
          <w:rFonts w:ascii="Arial" w:eastAsia="Times New Roman" w:hAnsi="Arial" w:cs="Arial"/>
          <w:sz w:val="24"/>
          <w:szCs w:val="24"/>
          <w:lang w:val="ca-ES" w:eastAsia="es-ES"/>
        </w:rPr>
        <w:t>2</w:t>
      </w:r>
      <w:r w:rsidRPr="004251E2">
        <w:rPr>
          <w:rFonts w:ascii="Arial" w:eastAsia="Times New Roman" w:hAnsi="Arial" w:cs="Arial"/>
          <w:sz w:val="24"/>
          <w:szCs w:val="24"/>
          <w:lang w:val="ca-ES" w:eastAsia="es-ES"/>
        </w:rPr>
        <w:t xml:space="preserve">, </w:t>
      </w:r>
    </w:p>
    <w:p w:rsidR="004251E2" w:rsidRPr="004251E2" w:rsidRDefault="004251E2" w:rsidP="004251E2">
      <w:pPr>
        <w:spacing w:after="0"/>
        <w:ind w:left="0"/>
        <w:jc w:val="both"/>
        <w:rPr>
          <w:rFonts w:ascii="Arial" w:eastAsia="Times New Roman" w:hAnsi="Arial" w:cs="Arial"/>
          <w:sz w:val="24"/>
          <w:szCs w:val="24"/>
          <w:highlight w:val="yellow"/>
          <w:lang w:val="ca-ES" w:eastAsia="es-ES"/>
        </w:rPr>
      </w:pPr>
    </w:p>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Vist l’informe emès a mans d’aquesta Secretaria- Intervenció en data </w:t>
      </w:r>
      <w:r>
        <w:rPr>
          <w:rFonts w:ascii="Arial" w:eastAsia="Times New Roman" w:hAnsi="Arial" w:cs="Arial"/>
          <w:sz w:val="24"/>
          <w:szCs w:val="24"/>
          <w:lang w:val="ca-ES" w:eastAsia="es-ES"/>
        </w:rPr>
        <w:t>22 de novembre de</w:t>
      </w:r>
      <w:r w:rsidRPr="004251E2">
        <w:rPr>
          <w:rFonts w:ascii="Arial" w:eastAsia="Times New Roman" w:hAnsi="Arial" w:cs="Arial"/>
          <w:sz w:val="24"/>
          <w:szCs w:val="24"/>
          <w:lang w:val="ca-ES" w:eastAsia="es-ES"/>
        </w:rPr>
        <w:t xml:space="preserve"> 2012,</w:t>
      </w:r>
    </w:p>
    <w:p w:rsidR="004251E2" w:rsidRPr="004251E2" w:rsidRDefault="004251E2" w:rsidP="004251E2">
      <w:pPr>
        <w:spacing w:after="0"/>
        <w:ind w:left="0"/>
        <w:jc w:val="both"/>
        <w:rPr>
          <w:rFonts w:ascii="Arial" w:eastAsia="Times New Roman" w:hAnsi="Arial" w:cs="Arial"/>
          <w:sz w:val="24"/>
          <w:szCs w:val="24"/>
          <w:lang w:val="ca-ES" w:eastAsia="es-ES"/>
        </w:rPr>
      </w:pPr>
    </w:p>
    <w:p w:rsidR="004251E2" w:rsidRPr="004251E2" w:rsidRDefault="004251E2" w:rsidP="004251E2">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Vist l’informe emès per la Regidoria d’Hisenda en data </w:t>
      </w:r>
      <w:r>
        <w:rPr>
          <w:rFonts w:ascii="Arial" w:eastAsia="Times New Roman" w:hAnsi="Arial" w:cs="Arial"/>
          <w:sz w:val="24"/>
          <w:szCs w:val="24"/>
          <w:lang w:val="ca-ES" w:eastAsia="es-ES"/>
        </w:rPr>
        <w:t xml:space="preserve">22 de novembre </w:t>
      </w:r>
      <w:r w:rsidRPr="004251E2">
        <w:rPr>
          <w:rFonts w:ascii="Arial" w:eastAsia="Times New Roman" w:hAnsi="Arial" w:cs="Arial"/>
          <w:sz w:val="24"/>
          <w:szCs w:val="24"/>
          <w:lang w:val="ca-ES" w:eastAsia="es-ES"/>
        </w:rPr>
        <w:t>de 2012,</w:t>
      </w:r>
    </w:p>
    <w:p w:rsidR="004251E2" w:rsidRPr="004251E2" w:rsidRDefault="004251E2" w:rsidP="004251E2">
      <w:pPr>
        <w:spacing w:after="0"/>
        <w:ind w:left="0"/>
        <w:jc w:val="both"/>
        <w:rPr>
          <w:rFonts w:ascii="Arial" w:eastAsia="Times New Roman" w:hAnsi="Arial" w:cs="Arial"/>
          <w:sz w:val="24"/>
          <w:szCs w:val="24"/>
          <w:lang w:val="ca-ES" w:eastAsia="es-ES"/>
        </w:rPr>
      </w:pPr>
    </w:p>
    <w:p w:rsidR="004251E2" w:rsidRPr="004251E2" w:rsidRDefault="004251E2" w:rsidP="004251E2">
      <w:pPr>
        <w:autoSpaceDE w:val="0"/>
        <w:autoSpaceDN w:val="0"/>
        <w:adjustRightInd w:val="0"/>
        <w:spacing w:after="0"/>
        <w:ind w:left="0"/>
        <w:jc w:val="both"/>
        <w:rPr>
          <w:rFonts w:ascii="Arial" w:eastAsia="Times New Roman" w:hAnsi="Arial" w:cs="Arial"/>
          <w:iCs/>
          <w:sz w:val="24"/>
          <w:szCs w:val="24"/>
          <w:lang w:val="ca-ES" w:eastAsia="es-ES"/>
        </w:rPr>
      </w:pPr>
      <w:r w:rsidRPr="004251E2">
        <w:rPr>
          <w:rFonts w:ascii="Arial" w:eastAsia="Times New Roman" w:hAnsi="Arial" w:cs="Arial"/>
          <w:iCs/>
          <w:sz w:val="24"/>
          <w:szCs w:val="24"/>
          <w:lang w:val="ca-ES" w:eastAsia="es-ES"/>
        </w:rPr>
        <w:t>Per tot allò exposat aquest Ple fent ús de les atribucions que li han estat conferides de conformitat amb la vigent Llei 7/1985, de 02 d’abril, de Bases de Règim Local,</w:t>
      </w:r>
    </w:p>
    <w:p w:rsidR="004251E2" w:rsidRPr="004251E2" w:rsidRDefault="004251E2" w:rsidP="004251E2">
      <w:pPr>
        <w:autoSpaceDE w:val="0"/>
        <w:autoSpaceDN w:val="0"/>
        <w:adjustRightInd w:val="0"/>
        <w:spacing w:after="0"/>
        <w:ind w:left="0"/>
        <w:rPr>
          <w:rFonts w:ascii="Arial" w:eastAsia="Times New Roman" w:hAnsi="Arial" w:cs="Arial"/>
          <w:iCs/>
          <w:sz w:val="24"/>
          <w:szCs w:val="24"/>
          <w:highlight w:val="yellow"/>
          <w:lang w:val="ca-ES" w:eastAsia="es-ES"/>
        </w:rPr>
      </w:pPr>
    </w:p>
    <w:p w:rsidR="004251E2" w:rsidRPr="004251E2" w:rsidRDefault="004251E2" w:rsidP="004251E2">
      <w:pPr>
        <w:autoSpaceDE w:val="0"/>
        <w:autoSpaceDN w:val="0"/>
        <w:adjustRightInd w:val="0"/>
        <w:spacing w:after="0"/>
        <w:ind w:left="0"/>
        <w:rPr>
          <w:rFonts w:ascii="Arial" w:eastAsia="Times New Roman" w:hAnsi="Arial" w:cs="Arial"/>
          <w:b/>
          <w:iCs/>
          <w:sz w:val="24"/>
          <w:szCs w:val="24"/>
          <w:lang w:val="ca-ES" w:eastAsia="es-ES"/>
        </w:rPr>
      </w:pPr>
      <w:r w:rsidRPr="004251E2">
        <w:rPr>
          <w:rFonts w:ascii="Arial" w:eastAsia="Times New Roman" w:hAnsi="Arial" w:cs="Arial"/>
          <w:b/>
          <w:iCs/>
          <w:sz w:val="24"/>
          <w:szCs w:val="24"/>
          <w:lang w:val="ca-ES" w:eastAsia="es-ES"/>
        </w:rPr>
        <w:t>ACORDA:</w:t>
      </w:r>
    </w:p>
    <w:p w:rsidR="004251E2" w:rsidRPr="004251E2" w:rsidRDefault="004251E2" w:rsidP="004251E2">
      <w:pPr>
        <w:autoSpaceDE w:val="0"/>
        <w:autoSpaceDN w:val="0"/>
        <w:adjustRightInd w:val="0"/>
        <w:spacing w:after="0"/>
        <w:ind w:left="0"/>
        <w:rPr>
          <w:rFonts w:ascii="Arial" w:eastAsia="Times New Roman" w:hAnsi="Arial" w:cs="Arial"/>
          <w:b/>
          <w:iCs/>
          <w:sz w:val="24"/>
          <w:szCs w:val="24"/>
          <w:lang w:val="ca-ES" w:eastAsia="es-ES"/>
        </w:rPr>
      </w:pPr>
    </w:p>
    <w:p w:rsidR="004251E2" w:rsidRDefault="004251E2" w:rsidP="004251E2">
      <w:pPr>
        <w:ind w:left="0"/>
        <w:jc w:val="both"/>
        <w:rPr>
          <w:rFonts w:ascii="Arial" w:eastAsia="Times New Roman" w:hAnsi="Arial" w:cs="Arial"/>
          <w:sz w:val="24"/>
          <w:szCs w:val="24"/>
          <w:lang w:val="ca-ES" w:eastAsia="es-ES"/>
        </w:rPr>
      </w:pPr>
      <w:r w:rsidRPr="004251E2">
        <w:rPr>
          <w:rFonts w:ascii="Arial" w:eastAsia="Times New Roman" w:hAnsi="Arial" w:cs="Arial"/>
          <w:bCs/>
          <w:sz w:val="24"/>
          <w:szCs w:val="24"/>
          <w:u w:val="single"/>
          <w:lang w:val="ca-ES" w:eastAsia="es-ES"/>
        </w:rPr>
        <w:t>PRIMER.-</w:t>
      </w:r>
      <w:r w:rsidRPr="004251E2">
        <w:rPr>
          <w:rFonts w:ascii="Arial" w:eastAsia="Times New Roman" w:hAnsi="Arial" w:cs="Arial"/>
          <w:b/>
          <w:bCs/>
          <w:sz w:val="24"/>
          <w:szCs w:val="24"/>
          <w:lang w:val="ca-ES" w:eastAsia="es-ES"/>
        </w:rPr>
        <w:t xml:space="preserve"> </w:t>
      </w:r>
      <w:r w:rsidRPr="004251E2">
        <w:rPr>
          <w:rFonts w:ascii="Arial" w:eastAsia="Times New Roman" w:hAnsi="Arial" w:cs="Arial"/>
          <w:sz w:val="24"/>
          <w:szCs w:val="24"/>
          <w:lang w:val="ca-ES" w:eastAsia="es-ES"/>
        </w:rPr>
        <w:t>Aprovar per unanimitat dels membres assistents al Ple l’expedient de suplement de crèdit i/o crèdit extraordinari número 1/2012,</w:t>
      </w:r>
      <w:r w:rsidRPr="004251E2">
        <w:rPr>
          <w:rFonts w:ascii="Arial" w:eastAsia="Times New Roman" w:hAnsi="Arial" w:cs="Arial"/>
          <w:b/>
          <w:bCs/>
          <w:sz w:val="24"/>
          <w:szCs w:val="24"/>
          <w:lang w:val="ca-ES" w:eastAsia="es-ES"/>
        </w:rPr>
        <w:t xml:space="preserve"> </w:t>
      </w:r>
      <w:r w:rsidRPr="004251E2">
        <w:rPr>
          <w:rFonts w:ascii="Arial" w:eastAsia="Times New Roman" w:hAnsi="Arial" w:cs="Arial"/>
          <w:sz w:val="24"/>
          <w:szCs w:val="24"/>
          <w:lang w:val="ca-ES" w:eastAsia="es-ES"/>
        </w:rPr>
        <w:t>que cal finançar extraordinari, que cal finançar amb nous ingressos i romanent de tresoreria per a despeses generals.</w:t>
      </w:r>
    </w:p>
    <w:p w:rsidR="004251E2" w:rsidRPr="004251E2" w:rsidRDefault="004251E2" w:rsidP="004251E2">
      <w:pPr>
        <w:ind w:left="0"/>
        <w:jc w:val="both"/>
        <w:rPr>
          <w:rFonts w:ascii="Arial" w:eastAsia="Times New Roman" w:hAnsi="Arial" w:cs="Arial"/>
          <w:sz w:val="24"/>
          <w:szCs w:val="24"/>
          <w:lang w:val="ca-ES" w:eastAsia="es-ES"/>
        </w:rPr>
      </w:pPr>
      <w:r w:rsidRPr="004251E2">
        <w:rPr>
          <w:rFonts w:ascii="Arial" w:eastAsia="Times New Roman" w:hAnsi="Arial" w:cs="Arial"/>
          <w:bCs/>
          <w:sz w:val="24"/>
          <w:szCs w:val="24"/>
          <w:u w:val="single"/>
          <w:lang w:val="ca-ES" w:eastAsia="es-ES"/>
        </w:rPr>
        <w:t>SEGON.-</w:t>
      </w:r>
      <w:r w:rsidRPr="004251E2">
        <w:rPr>
          <w:rFonts w:ascii="Arial" w:eastAsia="Times New Roman" w:hAnsi="Arial" w:cs="Arial"/>
          <w:b/>
          <w:bCs/>
          <w:sz w:val="24"/>
          <w:szCs w:val="24"/>
          <w:lang w:val="ca-ES" w:eastAsia="es-ES"/>
        </w:rPr>
        <w:t xml:space="preserve"> </w:t>
      </w:r>
      <w:r w:rsidRPr="004251E2">
        <w:rPr>
          <w:rFonts w:ascii="Arial" w:eastAsia="Times New Roman" w:hAnsi="Arial" w:cs="Arial"/>
          <w:sz w:val="24"/>
          <w:szCs w:val="24"/>
          <w:lang w:val="ca-ES" w:eastAsia="es-ES"/>
        </w:rPr>
        <w:t xml:space="preserve">Exposar-lo al públic durant el termini reglamentari de quinze dies hàbils, mitjançant edicte al taulell d’anuncis de la Corporació i al </w:t>
      </w:r>
      <w:r w:rsidRPr="004251E2">
        <w:rPr>
          <w:rFonts w:ascii="Arial" w:eastAsia="Times New Roman" w:hAnsi="Arial" w:cs="Arial"/>
          <w:iCs/>
          <w:sz w:val="24"/>
          <w:szCs w:val="24"/>
          <w:lang w:val="ca-ES" w:eastAsia="es-ES"/>
        </w:rPr>
        <w:t>Butlletí Oficial de la</w:t>
      </w:r>
      <w:r w:rsidRPr="004251E2">
        <w:rPr>
          <w:rFonts w:ascii="Arial" w:eastAsia="Times New Roman" w:hAnsi="Arial" w:cs="Arial"/>
          <w:sz w:val="24"/>
          <w:szCs w:val="24"/>
          <w:lang w:val="ca-ES" w:eastAsia="es-ES"/>
        </w:rPr>
        <w:t xml:space="preserve"> </w:t>
      </w:r>
      <w:r w:rsidRPr="004251E2">
        <w:rPr>
          <w:rFonts w:ascii="Arial" w:eastAsia="Times New Roman" w:hAnsi="Arial" w:cs="Arial"/>
          <w:iCs/>
          <w:sz w:val="24"/>
          <w:szCs w:val="24"/>
          <w:lang w:val="ca-ES" w:eastAsia="es-ES"/>
        </w:rPr>
        <w:t>Província</w:t>
      </w:r>
      <w:r w:rsidRPr="004251E2">
        <w:rPr>
          <w:rFonts w:ascii="Arial" w:eastAsia="Times New Roman" w:hAnsi="Arial" w:cs="Arial"/>
          <w:sz w:val="24"/>
          <w:szCs w:val="24"/>
          <w:lang w:val="ca-ES" w:eastAsia="es-ES"/>
        </w:rPr>
        <w:t xml:space="preserve"> de Lleida.</w:t>
      </w:r>
    </w:p>
    <w:p w:rsidR="004251E2" w:rsidRPr="004251E2" w:rsidRDefault="004251E2" w:rsidP="004251E2">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bCs/>
          <w:sz w:val="24"/>
          <w:szCs w:val="24"/>
          <w:u w:val="single"/>
          <w:lang w:val="ca-ES" w:eastAsia="es-ES"/>
        </w:rPr>
        <w:t>TERCER</w:t>
      </w:r>
      <w:r w:rsidRPr="004251E2">
        <w:rPr>
          <w:rFonts w:ascii="Arial" w:eastAsia="Times New Roman" w:hAnsi="Arial" w:cs="Arial"/>
          <w:bCs/>
          <w:sz w:val="24"/>
          <w:szCs w:val="24"/>
          <w:lang w:val="ca-ES" w:eastAsia="es-ES"/>
        </w:rPr>
        <w:t>.- En c</w:t>
      </w:r>
      <w:r w:rsidRPr="004251E2">
        <w:rPr>
          <w:rFonts w:ascii="Arial" w:eastAsia="Times New Roman" w:hAnsi="Arial" w:cs="Arial"/>
          <w:sz w:val="24"/>
          <w:szCs w:val="24"/>
          <w:lang w:val="ca-ES" w:eastAsia="es-ES"/>
        </w:rPr>
        <w:t>as que no es presentin reclamacions</w:t>
      </w:r>
      <w:r>
        <w:rPr>
          <w:rFonts w:ascii="Arial" w:eastAsia="Times New Roman" w:hAnsi="Arial" w:cs="Arial"/>
          <w:sz w:val="24"/>
          <w:szCs w:val="24"/>
          <w:lang w:val="ca-ES" w:eastAsia="es-ES"/>
        </w:rPr>
        <w:t>, l’acord esdevindrà definitiu.</w:t>
      </w:r>
    </w:p>
    <w:p w:rsidR="000F4220" w:rsidRPr="004251E2" w:rsidRDefault="004251E2" w:rsidP="000F4220">
      <w:pPr>
        <w:spacing w:after="0"/>
        <w:ind w:left="0"/>
        <w:jc w:val="both"/>
        <w:rPr>
          <w:rFonts w:ascii="Times New Roman" w:eastAsia="Times New Roman" w:hAnsi="Times New Roman" w:cs="Times New Roman"/>
          <w:sz w:val="24"/>
          <w:szCs w:val="24"/>
          <w:lang w:val="ca-ES" w:eastAsia="es-ES"/>
        </w:rPr>
      </w:pPr>
      <w:r w:rsidRPr="004251E2">
        <w:rPr>
          <w:rFonts w:ascii="Times New Roman" w:eastAsia="Times New Roman" w:hAnsi="Times New Roman" w:cs="Times New Roman"/>
          <w:sz w:val="24"/>
          <w:szCs w:val="24"/>
          <w:lang w:val="ca-ES" w:eastAsia="es-ES"/>
        </w:rPr>
        <w:tab/>
      </w:r>
      <w:r w:rsidRPr="004251E2">
        <w:rPr>
          <w:rFonts w:ascii="Times New Roman" w:eastAsia="Times New Roman" w:hAnsi="Times New Roman" w:cs="Times New Roman"/>
          <w:sz w:val="24"/>
          <w:szCs w:val="24"/>
          <w:lang w:val="ca-ES" w:eastAsia="es-ES"/>
        </w:rPr>
        <w:tab/>
      </w:r>
    </w:p>
    <w:p w:rsidR="000F4220" w:rsidRPr="004251E2" w:rsidRDefault="000F4220" w:rsidP="000F4220">
      <w:pPr>
        <w:spacing w:after="0"/>
        <w:ind w:left="0"/>
        <w:jc w:val="both"/>
        <w:rPr>
          <w:rFonts w:ascii="Arial" w:eastAsia="Times New Roman" w:hAnsi="Arial" w:cs="Arial"/>
          <w:b/>
          <w:sz w:val="24"/>
          <w:szCs w:val="24"/>
          <w:lang w:val="ca-ES" w:eastAsia="es-ES"/>
        </w:rPr>
      </w:pPr>
      <w:r w:rsidRPr="004251E2">
        <w:rPr>
          <w:rFonts w:ascii="Arial" w:eastAsia="Calibri" w:hAnsi="Arial" w:cs="Arial"/>
          <w:b/>
          <w:sz w:val="24"/>
          <w:szCs w:val="24"/>
        </w:rPr>
        <w:t xml:space="preserve">4.-Aprovar </w:t>
      </w:r>
      <w:r w:rsidRPr="004251E2">
        <w:rPr>
          <w:rFonts w:ascii="Arial" w:eastAsia="Times New Roman" w:hAnsi="Arial" w:cs="Arial"/>
          <w:b/>
          <w:bCs/>
          <w:sz w:val="24"/>
          <w:szCs w:val="24"/>
          <w:lang w:val="ca-ES"/>
        </w:rPr>
        <w:t>provisionalment el Pressupost corresponent a l’exercici 2013, així com la plantilla de personal i la relació de llocs de treball</w:t>
      </w:r>
      <w:r w:rsidRPr="004251E2">
        <w:rPr>
          <w:rFonts w:ascii="Arial" w:eastAsia="Times New Roman" w:hAnsi="Arial" w:cs="Arial"/>
          <w:b/>
          <w:sz w:val="24"/>
          <w:szCs w:val="24"/>
          <w:lang w:val="ca-ES" w:eastAsia="es-ES"/>
        </w:rPr>
        <w:t xml:space="preserve">. </w:t>
      </w:r>
    </w:p>
    <w:p w:rsidR="000F4220" w:rsidRPr="004251E2" w:rsidRDefault="000F4220" w:rsidP="000F4220">
      <w:pPr>
        <w:spacing w:after="0"/>
        <w:ind w:left="0"/>
        <w:jc w:val="both"/>
        <w:rPr>
          <w:rFonts w:ascii="Arial" w:eastAsia="Times New Roman" w:hAnsi="Arial" w:cs="Arial"/>
          <w:b/>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Atès que aquesta Alcaldia ha format el Pressupost corresponent a l’exercici 2013 i ha confeccionat la memòria explicativa del mateix.</w:t>
      </w:r>
    </w:p>
    <w:p w:rsidR="00C2191E" w:rsidRPr="004251E2" w:rsidRDefault="00C2191E" w:rsidP="00C2191E">
      <w:pPr>
        <w:autoSpaceDE w:val="0"/>
        <w:autoSpaceDN w:val="0"/>
        <w:adjustRightInd w:val="0"/>
        <w:spacing w:after="0"/>
        <w:ind w:left="0"/>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Atès l'informe emès per la Secretària- Interventora de la Corporació, en el qual exposa que aquest exercici s’ha d’aprovar abans del pressupost el sostre de despesa no financera, en aplicació de la Llei Orgànica 2/2012, de 27 d’abril, d’estabilitat pressupostària i sostenibilitat financera, així com garantir el compliment de la regla del gasto tal i com disposa la mateixa Llei,</w:t>
      </w:r>
    </w:p>
    <w:p w:rsidR="00C2191E" w:rsidRPr="004251E2" w:rsidRDefault="00C2191E" w:rsidP="00C2191E">
      <w:pPr>
        <w:autoSpaceDE w:val="0"/>
        <w:autoSpaceDN w:val="0"/>
        <w:adjustRightInd w:val="0"/>
        <w:spacing w:after="0"/>
        <w:ind w:left="0"/>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Vist que el projecte de pressupost conté la documentació i annexos previstos a la Llei d’Hisendes Locals.</w:t>
      </w:r>
    </w:p>
    <w:p w:rsidR="00C2191E" w:rsidRPr="004251E2" w:rsidRDefault="00C2191E" w:rsidP="00C2191E">
      <w:pPr>
        <w:autoSpaceDE w:val="0"/>
        <w:autoSpaceDN w:val="0"/>
        <w:adjustRightInd w:val="0"/>
        <w:spacing w:after="0"/>
        <w:ind w:left="0"/>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Atès que la tramitació i aprovació del Pressupost s’ha fet de conformitat amb allò que s’estableix a l’Article. 162 i següents del Reial Decret Legislatiu 2/2004, de 5 de març, pel que s’aprova el Text Refós de la Llei Reguladora de les Hisendes Locals, l’article 47 de la Llei 07/1985, de 02 d’abril, de Bases de Règim Local i els Articles 18 al 20 del RD 500/1990, de 20 d’abril i la Llei Orgànica 2/2012, de 27 d’abril, d’estabilitat pressupostària i sostenibilitat financera.</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Per tot allò exposat aquest Ple en ús de les atribucions que li han estat conferides de conformitat amb la vigent Llei 07/1985, de 02 d’abril, de Bases de Règim Local,</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Per tot, s’aprova per unanimitats dels membres assistents: </w:t>
      </w:r>
    </w:p>
    <w:p w:rsidR="00C2191E" w:rsidRPr="004251E2" w:rsidRDefault="00C2191E" w:rsidP="00C2191E">
      <w:pPr>
        <w:autoSpaceDE w:val="0"/>
        <w:autoSpaceDN w:val="0"/>
        <w:adjustRightInd w:val="0"/>
        <w:spacing w:after="0"/>
        <w:ind w:left="0"/>
        <w:rPr>
          <w:rFonts w:ascii="Arial" w:eastAsia="Times New Roman" w:hAnsi="Arial" w:cs="Arial"/>
          <w:i/>
          <w:iCs/>
          <w:sz w:val="24"/>
          <w:szCs w:val="24"/>
          <w:lang w:val="ca-ES" w:eastAsia="es-ES"/>
        </w:rPr>
      </w:pPr>
    </w:p>
    <w:p w:rsidR="00C2191E" w:rsidRPr="004251E2" w:rsidRDefault="00C2191E" w:rsidP="00C2191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0" w:right="-58"/>
        <w:jc w:val="both"/>
        <w:rPr>
          <w:rFonts w:ascii="Arial" w:eastAsia="Times New Roman" w:hAnsi="Arial" w:cs="Arial"/>
          <w:b/>
          <w:bCs/>
          <w:sz w:val="24"/>
          <w:szCs w:val="24"/>
          <w:lang w:eastAsia="es-ES"/>
        </w:rPr>
      </w:pPr>
      <w:r w:rsidRPr="004251E2">
        <w:rPr>
          <w:rFonts w:ascii="Arial" w:eastAsia="Times New Roman" w:hAnsi="Arial" w:cs="Arial"/>
          <w:sz w:val="24"/>
          <w:szCs w:val="24"/>
          <w:u w:val="single"/>
          <w:lang w:val="ca-ES" w:eastAsia="es-ES"/>
        </w:rPr>
        <w:t>Primer.-</w:t>
      </w:r>
      <w:r w:rsidRPr="004251E2">
        <w:rPr>
          <w:rFonts w:ascii="Arial" w:eastAsia="Times New Roman" w:hAnsi="Arial" w:cs="Arial"/>
          <w:sz w:val="24"/>
          <w:szCs w:val="24"/>
          <w:lang w:val="ca-ES" w:eastAsia="es-ES"/>
        </w:rPr>
        <w:t xml:space="preserve"> </w:t>
      </w:r>
      <w:r w:rsidRPr="004251E2">
        <w:rPr>
          <w:rFonts w:ascii="Arial" w:eastAsia="Times New Roman" w:hAnsi="Arial" w:cs="Arial"/>
          <w:sz w:val="24"/>
          <w:szCs w:val="24"/>
          <w:lang w:eastAsia="es-ES"/>
        </w:rPr>
        <w:t xml:space="preserve">Vista </w:t>
      </w:r>
      <w:r w:rsidRPr="004251E2">
        <w:rPr>
          <w:rFonts w:ascii="Arial" w:eastAsia="Times New Roman" w:hAnsi="Arial" w:cs="Arial"/>
          <w:sz w:val="24"/>
          <w:szCs w:val="24"/>
          <w:lang w:val="ca-ES" w:eastAsia="es-ES"/>
        </w:rPr>
        <w:t>la documentació (Excel) que s’acompanya, aprovar el sostre de la despesa no financera per l’Ajuntament, de conformitat a Llei Orgànica 2/2012, de 27 d’abril, d’estabilitat pressupostària i sostenibilitat financera, coherent en tot cas amb l’objectiu d’estabilitat, essent de 574.278,88 euros.</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u w:val="single"/>
          <w:lang w:val="ca-ES" w:eastAsia="es-ES"/>
        </w:rPr>
        <w:t>Segon.</w:t>
      </w:r>
      <w:r w:rsidRPr="004251E2">
        <w:rPr>
          <w:rFonts w:ascii="Arial" w:eastAsia="Times New Roman" w:hAnsi="Arial" w:cs="Arial"/>
          <w:sz w:val="24"/>
          <w:szCs w:val="24"/>
          <w:lang w:val="ca-ES" w:eastAsia="es-ES"/>
        </w:rPr>
        <w:t>- Aprovar inicialment el Pressupost general per a l’exercici 2013 que, resumit per capítols, és el següent:</w:t>
      </w:r>
    </w:p>
    <w:p w:rsidR="00C2191E" w:rsidRPr="004251E2" w:rsidRDefault="00C2191E" w:rsidP="00C2191E">
      <w:pPr>
        <w:autoSpaceDE w:val="0"/>
        <w:autoSpaceDN w:val="0"/>
        <w:adjustRightInd w:val="0"/>
        <w:spacing w:after="0"/>
        <w:ind w:left="0"/>
        <w:rPr>
          <w:rFonts w:ascii="Arial" w:eastAsia="Times New Roman" w:hAnsi="Arial" w:cs="Arial"/>
          <w:b/>
          <w:bCs/>
          <w:i/>
          <w:iCs/>
          <w:sz w:val="24"/>
          <w:szCs w:val="24"/>
          <w:lang w:val="ca-ES" w:eastAsia="es-ES"/>
        </w:rPr>
      </w:pPr>
    </w:p>
    <w:p w:rsidR="00C2191E" w:rsidRPr="004251E2" w:rsidRDefault="00C2191E" w:rsidP="00C2191E">
      <w:pPr>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RESUM PER CAPITOLS</w:t>
      </w:r>
    </w:p>
    <w:p w:rsidR="00C2191E" w:rsidRPr="004251E2" w:rsidRDefault="00C2191E" w:rsidP="00C2191E">
      <w:pPr>
        <w:spacing w:after="0"/>
        <w:ind w:left="0"/>
        <w:jc w:val="both"/>
        <w:rPr>
          <w:rFonts w:ascii="Arial" w:eastAsia="Times New Roman" w:hAnsi="Arial" w:cs="Arial"/>
          <w:sz w:val="24"/>
          <w:szCs w:val="24"/>
          <w:lang w:val="ca-ES" w:eastAsia="es-ES"/>
        </w:rPr>
      </w:pP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PRESSUPOST D’INGRESSOS</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w:t>
      </w:r>
      <w:r w:rsidRPr="004251E2">
        <w:rPr>
          <w:rFonts w:ascii="Arial" w:eastAsia="Times New Roman" w:hAnsi="Arial" w:cs="Arial"/>
          <w:spacing w:val="-2"/>
          <w:sz w:val="24"/>
          <w:szCs w:val="24"/>
          <w:lang w:val="ca-ES" w:eastAsia="es-ES"/>
        </w:rPr>
        <w:tab/>
        <w:t xml:space="preserve">   -  Impostos directes ……..………….........        87.412,00 €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II    -  Impostos indirectes ...............................      10.000,00 €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III   -  Taxes i altres ingressos  ……................      98.417,03 €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IV   -  Transferències corrents  ………….......     180.275,07 €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V    -  Ingressos patrimonials  …......................     16.732,50 €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VII  -  Transferències de capital  ………...........  107.572,42 €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p>
    <w:p w:rsidR="00C2191E" w:rsidRPr="004251E2" w:rsidRDefault="00C2191E" w:rsidP="00C2191E">
      <w:pPr>
        <w:tabs>
          <w:tab w:val="left" w:pos="-720"/>
        </w:tabs>
        <w:suppressAutoHyphens/>
        <w:spacing w:after="0"/>
        <w:ind w:left="0"/>
        <w:jc w:val="both"/>
        <w:rPr>
          <w:rFonts w:ascii="Arial" w:eastAsia="Times New Roman" w:hAnsi="Arial" w:cs="Arial"/>
          <w:caps/>
          <w:spacing w:val="-2"/>
          <w:sz w:val="24"/>
          <w:szCs w:val="24"/>
          <w:u w:val="single"/>
          <w:lang w:val="ca-ES" w:eastAsia="es-ES"/>
        </w:rPr>
      </w:pPr>
      <w:r w:rsidRPr="004251E2">
        <w:rPr>
          <w:rFonts w:ascii="Arial" w:eastAsia="Times New Roman" w:hAnsi="Arial" w:cs="Arial"/>
          <w:spacing w:val="-2"/>
          <w:sz w:val="24"/>
          <w:szCs w:val="24"/>
          <w:lang w:val="ca-ES" w:eastAsia="es-ES"/>
        </w:rPr>
        <w:tab/>
      </w:r>
      <w:r w:rsidRPr="004251E2">
        <w:rPr>
          <w:rFonts w:ascii="Arial" w:eastAsia="Times New Roman" w:hAnsi="Arial" w:cs="Arial"/>
          <w:spacing w:val="-2"/>
          <w:sz w:val="24"/>
          <w:szCs w:val="24"/>
          <w:lang w:val="ca-ES" w:eastAsia="es-ES"/>
        </w:rPr>
        <w:tab/>
      </w:r>
      <w:r w:rsidRPr="004251E2">
        <w:rPr>
          <w:rFonts w:ascii="Arial" w:eastAsia="Times New Roman" w:hAnsi="Arial" w:cs="Arial"/>
          <w:caps/>
          <w:spacing w:val="-2"/>
          <w:sz w:val="24"/>
          <w:szCs w:val="24"/>
          <w:u w:val="single"/>
          <w:lang w:val="ca-ES" w:eastAsia="es-ES"/>
        </w:rPr>
        <w:t>Total estat d’ingressos  .......    500.409,02 €</w:t>
      </w:r>
    </w:p>
    <w:p w:rsidR="00C2191E" w:rsidRPr="004251E2" w:rsidRDefault="00C2191E" w:rsidP="00C2191E">
      <w:pPr>
        <w:tabs>
          <w:tab w:val="left" w:pos="-720"/>
        </w:tabs>
        <w:suppressAutoHyphens/>
        <w:spacing w:after="0"/>
        <w:ind w:left="0"/>
        <w:jc w:val="both"/>
        <w:rPr>
          <w:rFonts w:ascii="Arial" w:eastAsia="Times New Roman" w:hAnsi="Arial" w:cs="Arial"/>
          <w:caps/>
          <w:spacing w:val="-2"/>
          <w:sz w:val="24"/>
          <w:szCs w:val="24"/>
          <w:u w:val="single"/>
          <w:lang w:val="ca-ES" w:eastAsia="es-ES"/>
        </w:rPr>
      </w:pP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PRESSUPOST DE DESPESES</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w:t>
      </w:r>
      <w:r w:rsidRPr="004251E2">
        <w:rPr>
          <w:rFonts w:ascii="Arial" w:eastAsia="Times New Roman" w:hAnsi="Arial" w:cs="Arial"/>
          <w:spacing w:val="-2"/>
          <w:sz w:val="24"/>
          <w:szCs w:val="24"/>
          <w:lang w:val="ca-ES" w:eastAsia="es-ES"/>
        </w:rPr>
        <w:tab/>
        <w:t xml:space="preserve">   -    Despeses de personal  ………………....  101.200,00 €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II</w:t>
      </w:r>
      <w:r w:rsidRPr="004251E2">
        <w:rPr>
          <w:rFonts w:ascii="Arial" w:eastAsia="Times New Roman" w:hAnsi="Arial" w:cs="Arial"/>
          <w:spacing w:val="-2"/>
          <w:sz w:val="24"/>
          <w:szCs w:val="24"/>
          <w:lang w:val="ca-ES" w:eastAsia="es-ES"/>
        </w:rPr>
        <w:tab/>
        <w:t xml:space="preserve">   -    Despeses de béns corrents i  serveis  ...  252.249,57 €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III   -    Despeses financeres  …………………...     1.900,00 €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IV   -   Transferències corrents  ………………..    21.880,00 €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VI   -    Inversions reals  ………………………...  119.079,45 €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r w:rsidRPr="004251E2">
        <w:rPr>
          <w:rFonts w:ascii="Arial" w:eastAsia="Times New Roman" w:hAnsi="Arial" w:cs="Arial"/>
          <w:spacing w:val="-2"/>
          <w:sz w:val="24"/>
          <w:szCs w:val="24"/>
          <w:lang w:val="ca-ES" w:eastAsia="es-ES"/>
        </w:rPr>
        <w:t>Cap. IX   -    Passius financers  ………………………     4.100,00 €</w:t>
      </w:r>
    </w:p>
    <w:p w:rsidR="00C2191E" w:rsidRPr="004251E2" w:rsidRDefault="00C2191E" w:rsidP="00C2191E">
      <w:pPr>
        <w:tabs>
          <w:tab w:val="left" w:pos="-720"/>
        </w:tabs>
        <w:suppressAutoHyphens/>
        <w:spacing w:after="0"/>
        <w:ind w:left="0"/>
        <w:jc w:val="both"/>
        <w:rPr>
          <w:rFonts w:ascii="Arial" w:eastAsia="Times New Roman" w:hAnsi="Arial" w:cs="Arial"/>
          <w:spacing w:val="-2"/>
          <w:sz w:val="24"/>
          <w:szCs w:val="24"/>
          <w:lang w:val="ca-ES" w:eastAsia="es-ES"/>
        </w:rPr>
      </w:pPr>
    </w:p>
    <w:p w:rsidR="00C2191E" w:rsidRPr="004251E2" w:rsidRDefault="00C2191E" w:rsidP="00C2191E">
      <w:pPr>
        <w:tabs>
          <w:tab w:val="left" w:pos="-720"/>
        </w:tabs>
        <w:suppressAutoHyphens/>
        <w:spacing w:after="0"/>
        <w:ind w:left="0"/>
        <w:jc w:val="both"/>
        <w:rPr>
          <w:rFonts w:ascii="Arial" w:eastAsia="Times New Roman" w:hAnsi="Arial" w:cs="Arial"/>
          <w:caps/>
          <w:spacing w:val="-2"/>
          <w:sz w:val="24"/>
          <w:szCs w:val="24"/>
          <w:u w:val="single"/>
          <w:lang w:val="ca-ES" w:eastAsia="es-ES"/>
        </w:rPr>
      </w:pPr>
      <w:r w:rsidRPr="004251E2">
        <w:rPr>
          <w:rFonts w:ascii="Arial" w:eastAsia="Times New Roman" w:hAnsi="Arial" w:cs="Arial"/>
          <w:spacing w:val="-2"/>
          <w:sz w:val="24"/>
          <w:szCs w:val="24"/>
          <w:lang w:val="ca-ES" w:eastAsia="es-ES"/>
        </w:rPr>
        <w:tab/>
      </w:r>
      <w:r w:rsidRPr="004251E2">
        <w:rPr>
          <w:rFonts w:ascii="Arial" w:eastAsia="Times New Roman" w:hAnsi="Arial" w:cs="Arial"/>
          <w:spacing w:val="-2"/>
          <w:sz w:val="24"/>
          <w:szCs w:val="24"/>
          <w:lang w:val="ca-ES" w:eastAsia="es-ES"/>
        </w:rPr>
        <w:tab/>
      </w:r>
      <w:r w:rsidRPr="004251E2">
        <w:rPr>
          <w:rFonts w:ascii="Arial" w:eastAsia="Times New Roman" w:hAnsi="Arial" w:cs="Arial"/>
          <w:caps/>
          <w:spacing w:val="-2"/>
          <w:sz w:val="24"/>
          <w:szCs w:val="24"/>
          <w:u w:val="single"/>
          <w:lang w:val="ca-ES" w:eastAsia="es-ES"/>
        </w:rPr>
        <w:t>Total estat de despeseS  ……  500..409,02 €</w:t>
      </w:r>
    </w:p>
    <w:p w:rsidR="00C2191E" w:rsidRPr="004251E2" w:rsidRDefault="00C2191E" w:rsidP="00C2191E">
      <w:pPr>
        <w:spacing w:after="0"/>
        <w:ind w:left="0"/>
        <w:rPr>
          <w:rFonts w:ascii="Arial" w:eastAsia="Times New Roman" w:hAnsi="Arial" w:cs="Arial"/>
          <w:sz w:val="24"/>
          <w:szCs w:val="24"/>
          <w:lang w:val="ca-ES" w:eastAsia="es-ES"/>
        </w:rPr>
      </w:pPr>
    </w:p>
    <w:p w:rsidR="00F2434D" w:rsidRDefault="00F2434D" w:rsidP="00C2191E">
      <w:pPr>
        <w:autoSpaceDE w:val="0"/>
        <w:autoSpaceDN w:val="0"/>
        <w:adjustRightInd w:val="0"/>
        <w:spacing w:after="0"/>
        <w:ind w:left="0"/>
        <w:jc w:val="both"/>
        <w:rPr>
          <w:rFonts w:ascii="Arial" w:eastAsia="Times New Roman" w:hAnsi="Arial" w:cs="Arial"/>
          <w:sz w:val="24"/>
          <w:szCs w:val="24"/>
          <w:u w:val="single"/>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u w:val="single"/>
          <w:lang w:val="ca-ES" w:eastAsia="es-ES"/>
        </w:rPr>
        <w:t>Tercer.</w:t>
      </w:r>
      <w:r w:rsidRPr="004251E2">
        <w:rPr>
          <w:rFonts w:ascii="Arial" w:eastAsia="Times New Roman" w:hAnsi="Arial" w:cs="Arial"/>
          <w:sz w:val="24"/>
          <w:szCs w:val="24"/>
          <w:lang w:val="ca-ES" w:eastAsia="es-ES"/>
        </w:rPr>
        <w:t>-Aprovar per unanimitat dels membres assistents la plantilla de personal i la relació de llocs de treball que es detalla a continuació:</w:t>
      </w:r>
    </w:p>
    <w:p w:rsidR="00C2191E" w:rsidRPr="004251E2" w:rsidRDefault="00C2191E" w:rsidP="00C2191E">
      <w:pPr>
        <w:spacing w:after="0" w:line="240" w:lineRule="exact"/>
        <w:ind w:left="0"/>
        <w:jc w:val="both"/>
        <w:rPr>
          <w:rFonts w:ascii="Arial" w:eastAsia="Times New Roman" w:hAnsi="Arial" w:cs="Arial"/>
          <w:b/>
          <w:bCs/>
          <w:sz w:val="24"/>
          <w:szCs w:val="24"/>
          <w:lang w:val="ca-ES" w:eastAsia="es-ES"/>
        </w:rPr>
      </w:pP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Exempció de la plaça de Secretari-Interventor per Resolució de la Direcció General de la Funció Pública de data 27 de juliol de 1992 (BOE de 11 d’agost de 1992)</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p>
    <w:p w:rsidR="00C2191E" w:rsidRPr="004251E2" w:rsidRDefault="00C2191E" w:rsidP="00C2191E">
      <w:pPr>
        <w:spacing w:after="0" w:line="240" w:lineRule="exact"/>
        <w:ind w:left="0"/>
        <w:jc w:val="both"/>
        <w:rPr>
          <w:rFonts w:ascii="Arial" w:eastAsia="Times New Roman" w:hAnsi="Arial" w:cs="Arial"/>
          <w:sz w:val="24"/>
          <w:szCs w:val="24"/>
          <w:u w:val="single"/>
          <w:lang w:val="ca-ES" w:eastAsia="es-ES"/>
        </w:rPr>
      </w:pPr>
      <w:r w:rsidRPr="004251E2">
        <w:rPr>
          <w:rFonts w:ascii="Arial" w:eastAsia="Times New Roman" w:hAnsi="Arial" w:cs="Arial"/>
          <w:sz w:val="24"/>
          <w:szCs w:val="24"/>
          <w:u w:val="single"/>
          <w:lang w:val="ca-ES" w:eastAsia="es-ES"/>
        </w:rPr>
        <w:t xml:space="preserve">  __                                       Grup/Titulació mínima</w:t>
      </w:r>
      <w:r w:rsidRPr="004251E2">
        <w:rPr>
          <w:rFonts w:ascii="Arial" w:eastAsia="Times New Roman" w:hAnsi="Arial" w:cs="Arial"/>
          <w:sz w:val="24"/>
          <w:szCs w:val="24"/>
          <w:u w:val="single"/>
          <w:lang w:val="ca-ES" w:eastAsia="es-ES"/>
        </w:rPr>
        <w:tab/>
      </w:r>
      <w:r w:rsidRPr="004251E2">
        <w:rPr>
          <w:rFonts w:ascii="Arial" w:eastAsia="Times New Roman" w:hAnsi="Arial" w:cs="Arial"/>
          <w:sz w:val="24"/>
          <w:szCs w:val="24"/>
          <w:u w:val="single"/>
          <w:lang w:val="ca-ES" w:eastAsia="es-ES"/>
        </w:rPr>
        <w:tab/>
      </w:r>
      <w:r w:rsidRPr="004251E2">
        <w:rPr>
          <w:rFonts w:ascii="Arial" w:eastAsia="Times New Roman" w:hAnsi="Arial" w:cs="Arial"/>
          <w:sz w:val="24"/>
          <w:szCs w:val="24"/>
          <w:u w:val="single"/>
          <w:lang w:val="ca-ES" w:eastAsia="es-ES"/>
        </w:rPr>
        <w:tab/>
        <w:t>Places vacants</w:t>
      </w:r>
    </w:p>
    <w:p w:rsidR="00C2191E" w:rsidRPr="004251E2" w:rsidRDefault="00C2191E" w:rsidP="00C2191E">
      <w:pPr>
        <w:spacing w:after="0" w:line="240" w:lineRule="exact"/>
        <w:ind w:left="0"/>
        <w:jc w:val="both"/>
        <w:rPr>
          <w:rFonts w:ascii="Arial" w:eastAsia="Times New Roman" w:hAnsi="Arial" w:cs="Arial"/>
          <w:sz w:val="24"/>
          <w:szCs w:val="24"/>
          <w:u w:val="single"/>
          <w:lang w:val="ca-ES" w:eastAsia="es-ES"/>
        </w:rPr>
      </w:pP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1-Funcionaris</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Administratiu</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t xml:space="preserve">             C1     BUP/FPII o equivalent</w:t>
      </w:r>
      <w:r w:rsidRPr="004251E2">
        <w:rPr>
          <w:rFonts w:ascii="Arial" w:eastAsia="Times New Roman" w:hAnsi="Arial" w:cs="Arial"/>
          <w:sz w:val="24"/>
          <w:szCs w:val="24"/>
          <w:lang w:val="ca-ES" w:eastAsia="es-ES"/>
        </w:rPr>
        <w:tab/>
        <w:t xml:space="preserve">                             0</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2-Laborals</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2.1 Temporals</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Auxiliar adm. de biblioteca    C2       BUP/FPII o equivalent </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t xml:space="preserve">       </w:t>
      </w:r>
      <w:r w:rsidRPr="004251E2">
        <w:rPr>
          <w:rFonts w:ascii="Arial" w:eastAsia="Times New Roman" w:hAnsi="Arial" w:cs="Arial"/>
          <w:sz w:val="24"/>
          <w:szCs w:val="24"/>
          <w:lang w:val="ca-ES" w:eastAsia="es-ES"/>
        </w:rPr>
        <w:tab/>
        <w:t xml:space="preserve">        1</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Auxiliar Administratiu             C2</w:t>
      </w:r>
      <w:r w:rsidRPr="004251E2">
        <w:rPr>
          <w:rFonts w:ascii="Arial" w:eastAsia="Times New Roman" w:hAnsi="Arial" w:cs="Arial"/>
          <w:sz w:val="24"/>
          <w:szCs w:val="24"/>
          <w:lang w:val="ca-ES" w:eastAsia="es-ES"/>
        </w:rPr>
        <w:tab/>
        <w:t>Graduat   Escolar</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t xml:space="preserve">                             1                 </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Peó d’oficis</w:t>
      </w:r>
      <w:r w:rsidRPr="004251E2">
        <w:rPr>
          <w:rFonts w:ascii="Arial" w:eastAsia="Times New Roman" w:hAnsi="Arial" w:cs="Arial"/>
          <w:sz w:val="24"/>
          <w:szCs w:val="24"/>
          <w:lang w:val="ca-ES" w:eastAsia="es-ES"/>
        </w:rPr>
        <w:tab/>
        <w:t>varis</w:t>
      </w:r>
      <w:r w:rsidRPr="004251E2">
        <w:rPr>
          <w:rFonts w:ascii="Arial" w:eastAsia="Times New Roman" w:hAnsi="Arial" w:cs="Arial"/>
          <w:sz w:val="24"/>
          <w:szCs w:val="24"/>
          <w:lang w:val="ca-ES" w:eastAsia="es-ES"/>
        </w:rPr>
        <w:tab/>
        <w:t xml:space="preserve">               E  </w:t>
      </w:r>
      <w:r w:rsidRPr="004251E2">
        <w:rPr>
          <w:rFonts w:ascii="Arial" w:eastAsia="Times New Roman" w:hAnsi="Arial" w:cs="Arial"/>
          <w:sz w:val="24"/>
          <w:szCs w:val="24"/>
          <w:lang w:val="ca-ES" w:eastAsia="es-ES"/>
        </w:rPr>
        <w:tab/>
        <w:t>Certificat d’Estudis Primaris</w:t>
      </w:r>
      <w:r w:rsidRPr="004251E2">
        <w:rPr>
          <w:rFonts w:ascii="Arial" w:eastAsia="Times New Roman" w:hAnsi="Arial" w:cs="Arial"/>
          <w:sz w:val="24"/>
          <w:szCs w:val="24"/>
          <w:lang w:val="ca-ES" w:eastAsia="es-ES"/>
        </w:rPr>
        <w:tab/>
        <w:t xml:space="preserve">                   1</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Bidell</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t xml:space="preserve">               E</w:t>
      </w:r>
      <w:r w:rsidRPr="004251E2">
        <w:rPr>
          <w:rFonts w:ascii="Arial" w:eastAsia="Times New Roman" w:hAnsi="Arial" w:cs="Arial"/>
          <w:sz w:val="24"/>
          <w:szCs w:val="24"/>
          <w:lang w:val="ca-ES" w:eastAsia="es-ES"/>
        </w:rPr>
        <w:tab/>
        <w:t>Certificat d’Estudis Primaris</w:t>
      </w:r>
      <w:r w:rsidRPr="004251E2">
        <w:rPr>
          <w:rFonts w:ascii="Arial" w:eastAsia="Times New Roman" w:hAnsi="Arial" w:cs="Arial"/>
          <w:sz w:val="24"/>
          <w:szCs w:val="24"/>
          <w:lang w:val="ca-ES" w:eastAsia="es-ES"/>
        </w:rPr>
        <w:tab/>
        <w:t xml:space="preserve">                   1</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2.2 Indefinits</w:t>
      </w:r>
    </w:p>
    <w:p w:rsidR="00C2191E" w:rsidRPr="004251E2" w:rsidRDefault="00C2191E" w:rsidP="00C2191E">
      <w:pPr>
        <w:spacing w:after="0" w:line="240" w:lineRule="exact"/>
        <w:ind w:left="0"/>
        <w:jc w:val="both"/>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Personal de neteja </w:t>
      </w:r>
      <w:r w:rsidRPr="004251E2">
        <w:rPr>
          <w:rFonts w:ascii="Arial" w:eastAsia="Times New Roman" w:hAnsi="Arial" w:cs="Arial"/>
          <w:sz w:val="24"/>
          <w:szCs w:val="24"/>
          <w:lang w:val="ca-ES" w:eastAsia="es-ES"/>
        </w:rPr>
        <w:tab/>
        <w:t xml:space="preserve">               E</w:t>
      </w:r>
      <w:r w:rsidRPr="004251E2">
        <w:rPr>
          <w:rFonts w:ascii="Arial" w:eastAsia="Times New Roman" w:hAnsi="Arial" w:cs="Arial"/>
          <w:sz w:val="24"/>
          <w:szCs w:val="24"/>
          <w:lang w:val="ca-ES" w:eastAsia="es-ES"/>
        </w:rPr>
        <w:tab/>
        <w:t>Certificat d’Estudis Primaris</w:t>
      </w:r>
      <w:r w:rsidRPr="004251E2">
        <w:rPr>
          <w:rFonts w:ascii="Arial" w:eastAsia="Times New Roman" w:hAnsi="Arial" w:cs="Arial"/>
          <w:sz w:val="24"/>
          <w:szCs w:val="24"/>
          <w:lang w:val="ca-ES" w:eastAsia="es-ES"/>
        </w:rPr>
        <w:tab/>
        <w:t xml:space="preserve">                   0</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u w:val="single"/>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u w:val="single"/>
          <w:lang w:val="ca-ES" w:eastAsia="es-ES"/>
        </w:rPr>
        <w:t>Quart.-</w:t>
      </w:r>
      <w:r w:rsidRPr="004251E2">
        <w:rPr>
          <w:rFonts w:ascii="Arial" w:eastAsia="Times New Roman" w:hAnsi="Arial" w:cs="Arial"/>
          <w:sz w:val="24"/>
          <w:szCs w:val="24"/>
          <w:lang w:val="ca-ES" w:eastAsia="es-ES"/>
        </w:rPr>
        <w:t xml:space="preserve"> Aprovar les Bases d’execució del Pressupost general per a l’exercici 2013.</w:t>
      </w: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u w:val="single"/>
          <w:lang w:val="ca-ES" w:eastAsia="es-ES"/>
        </w:rPr>
        <w:t>Cinquè.-</w:t>
      </w:r>
      <w:r w:rsidRPr="004251E2">
        <w:rPr>
          <w:rFonts w:ascii="Arial" w:eastAsia="Times New Roman" w:hAnsi="Arial" w:cs="Arial"/>
          <w:sz w:val="24"/>
          <w:szCs w:val="24"/>
          <w:lang w:val="ca-ES" w:eastAsia="es-ES"/>
        </w:rPr>
        <w:t xml:space="preserve"> Exposar-ho al públic durant el termini de quinze dies hàbils al Butlletí Oficial de la Província de Lleida així com al taulell d’anuncis de la Corporació, als efectes que pugui ésser objecte de consulta i d’aquelles reclamacions i/o suggeriments que es considerin més adients.</w:t>
      </w:r>
    </w:p>
    <w:p w:rsidR="00C2191E" w:rsidRPr="004251E2" w:rsidRDefault="00C2191E" w:rsidP="00C2191E">
      <w:pPr>
        <w:autoSpaceDE w:val="0"/>
        <w:autoSpaceDN w:val="0"/>
        <w:adjustRightInd w:val="0"/>
        <w:spacing w:after="0"/>
        <w:ind w:left="0"/>
        <w:rPr>
          <w:rFonts w:ascii="Arial" w:eastAsia="Times New Roman" w:hAnsi="Arial" w:cs="Arial"/>
          <w:i/>
          <w:iCs/>
          <w:sz w:val="24"/>
          <w:szCs w:val="24"/>
          <w:lang w:val="ca-ES" w:eastAsia="es-ES"/>
        </w:rPr>
      </w:pPr>
    </w:p>
    <w:p w:rsidR="00C2191E" w:rsidRPr="004251E2" w:rsidRDefault="00C2191E" w:rsidP="00C2191E">
      <w:pPr>
        <w:autoSpaceDE w:val="0"/>
        <w:autoSpaceDN w:val="0"/>
        <w:adjustRightInd w:val="0"/>
        <w:spacing w:after="0"/>
        <w:ind w:left="0"/>
        <w:jc w:val="both"/>
        <w:rPr>
          <w:rFonts w:ascii="Arial" w:eastAsia="Times New Roman" w:hAnsi="Arial" w:cs="Arial"/>
          <w:sz w:val="24"/>
          <w:szCs w:val="24"/>
          <w:lang w:val="ca-ES" w:eastAsia="es-ES"/>
        </w:rPr>
      </w:pPr>
      <w:r w:rsidRPr="004251E2">
        <w:rPr>
          <w:rFonts w:ascii="Arial" w:eastAsia="Times New Roman" w:hAnsi="Arial" w:cs="Arial"/>
          <w:sz w:val="24"/>
          <w:szCs w:val="24"/>
          <w:u w:val="single"/>
          <w:lang w:val="ca-ES" w:eastAsia="es-ES"/>
        </w:rPr>
        <w:t>Sisè.-</w:t>
      </w:r>
      <w:r w:rsidRPr="004251E2">
        <w:rPr>
          <w:rFonts w:ascii="Arial" w:eastAsia="Times New Roman" w:hAnsi="Arial" w:cs="Arial"/>
          <w:sz w:val="24"/>
          <w:szCs w:val="24"/>
          <w:lang w:val="ca-ES" w:eastAsia="es-ES"/>
        </w:rPr>
        <w:t xml:space="preserve"> Aquest acord es considera definitiu si no es produeixen reclamacions en contra en el decurs del termini de pública exposició, i entrarà en vigor a l’exercici al qual es refereix, quan s’hagi complert allò que disposa l’Article 112.3 de la Llei 07/1985 de 2 d’abril, de Bases de Règim Local i l’Article 169 del Reial Decret Legislatiu 02/2004, de 5 de març, pel que s’aprova el Text Refós de la Llei Reguladora de les Hisendes Locals.</w:t>
      </w:r>
    </w:p>
    <w:p w:rsidR="00C2191E" w:rsidRPr="004251E2" w:rsidRDefault="00C2191E" w:rsidP="000F4220">
      <w:pPr>
        <w:spacing w:after="0"/>
        <w:ind w:left="0"/>
        <w:jc w:val="both"/>
        <w:rPr>
          <w:rFonts w:ascii="Arial" w:eastAsia="Times New Roman" w:hAnsi="Arial" w:cs="Arial"/>
          <w:b/>
          <w:sz w:val="24"/>
          <w:szCs w:val="24"/>
          <w:lang w:val="ca-ES" w:eastAsia="es-ES"/>
        </w:rPr>
      </w:pPr>
    </w:p>
    <w:p w:rsidR="000F4220" w:rsidRPr="00F2434D" w:rsidRDefault="000F4220" w:rsidP="000F4220">
      <w:pPr>
        <w:spacing w:after="0"/>
        <w:ind w:left="0"/>
        <w:jc w:val="both"/>
        <w:rPr>
          <w:rFonts w:ascii="Arial" w:eastAsia="Times New Roman" w:hAnsi="Arial" w:cs="Arial"/>
          <w:b/>
          <w:sz w:val="24"/>
          <w:szCs w:val="24"/>
          <w:lang w:val="ca-ES" w:eastAsia="es-ES"/>
        </w:rPr>
      </w:pPr>
      <w:r w:rsidRPr="004251E2">
        <w:rPr>
          <w:rFonts w:ascii="Arial" w:eastAsia="Calibri" w:hAnsi="Arial" w:cs="Arial"/>
          <w:b/>
          <w:sz w:val="24"/>
          <w:szCs w:val="24"/>
        </w:rPr>
        <w:t>5.-</w:t>
      </w:r>
      <w:r w:rsidRPr="004251E2">
        <w:rPr>
          <w:rFonts w:ascii="Arial" w:eastAsia="Times New Roman" w:hAnsi="Arial" w:cs="Arial"/>
          <w:b/>
          <w:sz w:val="24"/>
          <w:szCs w:val="24"/>
          <w:lang w:val="ca-ES" w:eastAsia="es-ES"/>
        </w:rPr>
        <w:t xml:space="preserve"> Aprovar, si s’escau, la destinació de l’import corresponent al tram supramunicipal atorgat per la Generalitat de Catalunya- Direcció General de </w:t>
      </w:r>
      <w:r w:rsidRPr="00F2434D">
        <w:rPr>
          <w:rFonts w:ascii="Arial" w:eastAsia="Times New Roman" w:hAnsi="Arial" w:cs="Arial"/>
          <w:b/>
          <w:sz w:val="24"/>
          <w:szCs w:val="24"/>
          <w:lang w:val="ca-ES" w:eastAsia="es-ES"/>
        </w:rPr>
        <w:t xml:space="preserve">Cooperació Local. </w:t>
      </w:r>
    </w:p>
    <w:p w:rsidR="00F2434D" w:rsidRPr="00F2434D" w:rsidRDefault="00F2434D" w:rsidP="00F2434D">
      <w:pPr>
        <w:spacing w:after="0"/>
        <w:ind w:left="0"/>
        <w:jc w:val="both"/>
        <w:rPr>
          <w:rFonts w:ascii="Arial" w:eastAsia="Times New Roman" w:hAnsi="Arial" w:cs="Arial"/>
          <w:b/>
          <w:sz w:val="24"/>
          <w:szCs w:val="24"/>
          <w:lang w:val="ca-ES" w:eastAsia="es-ES"/>
        </w:rPr>
      </w:pPr>
    </w:p>
    <w:p w:rsidR="00F2434D" w:rsidRPr="00F2434D" w:rsidRDefault="00F2434D" w:rsidP="00F2434D">
      <w:pPr>
        <w:spacing w:after="0"/>
        <w:ind w:left="0"/>
        <w:jc w:val="both"/>
        <w:rPr>
          <w:rFonts w:ascii="Arial" w:hAnsi="Arial" w:cs="Arial"/>
          <w:sz w:val="24"/>
          <w:szCs w:val="24"/>
          <w:lang w:val="ca-ES"/>
        </w:rPr>
      </w:pPr>
      <w:r w:rsidRPr="00F2434D">
        <w:rPr>
          <w:rFonts w:ascii="Arial" w:hAnsi="Arial" w:cs="Arial"/>
          <w:sz w:val="24"/>
          <w:szCs w:val="24"/>
          <w:lang w:val="ca-ES"/>
        </w:rPr>
        <w:t xml:space="preserve">Mitjançant resolució publicada en el Diari Oficial de la Generalitat de Catalunya, número </w:t>
      </w:r>
      <w:r>
        <w:rPr>
          <w:rFonts w:ascii="Arial" w:hAnsi="Arial" w:cs="Arial"/>
          <w:sz w:val="24"/>
          <w:szCs w:val="24"/>
          <w:lang w:val="ca-ES"/>
        </w:rPr>
        <w:t>6241</w:t>
      </w:r>
      <w:r w:rsidRPr="00F2434D">
        <w:rPr>
          <w:rFonts w:ascii="Arial" w:hAnsi="Arial" w:cs="Arial"/>
          <w:sz w:val="24"/>
          <w:szCs w:val="24"/>
          <w:lang w:val="ca-ES"/>
        </w:rPr>
        <w:t xml:space="preserve">, de </w:t>
      </w:r>
      <w:r>
        <w:rPr>
          <w:rFonts w:ascii="Arial" w:hAnsi="Arial" w:cs="Arial"/>
          <w:sz w:val="24"/>
          <w:szCs w:val="24"/>
          <w:lang w:val="ca-ES"/>
        </w:rPr>
        <w:t>26 d’octubre de 2012</w:t>
      </w:r>
      <w:r w:rsidRPr="00F2434D">
        <w:rPr>
          <w:rFonts w:ascii="Arial" w:hAnsi="Arial" w:cs="Arial"/>
          <w:sz w:val="24"/>
          <w:szCs w:val="24"/>
          <w:lang w:val="ca-ES"/>
        </w:rPr>
        <w:t>, ha estat aprovada la distribució als municipis de Catalunya de la participació en els ingressos de la Generalitat integrada en el Fons de Cooperació  Local de Catalunya, any 201</w:t>
      </w:r>
      <w:r>
        <w:rPr>
          <w:rFonts w:ascii="Arial" w:hAnsi="Arial" w:cs="Arial"/>
          <w:sz w:val="24"/>
          <w:szCs w:val="24"/>
          <w:lang w:val="ca-ES"/>
        </w:rPr>
        <w:t>2</w:t>
      </w:r>
      <w:r w:rsidRPr="00F2434D">
        <w:rPr>
          <w:rFonts w:ascii="Arial" w:hAnsi="Arial" w:cs="Arial"/>
          <w:sz w:val="24"/>
          <w:szCs w:val="24"/>
          <w:lang w:val="ca-ES"/>
        </w:rPr>
        <w:t xml:space="preserve">. </w:t>
      </w:r>
    </w:p>
    <w:p w:rsidR="00F2434D" w:rsidRPr="00F2434D" w:rsidRDefault="00F2434D" w:rsidP="00F2434D">
      <w:pPr>
        <w:spacing w:after="0"/>
        <w:ind w:left="0"/>
        <w:jc w:val="both"/>
        <w:rPr>
          <w:rFonts w:ascii="Arial" w:hAnsi="Arial" w:cs="Arial"/>
          <w:sz w:val="24"/>
          <w:szCs w:val="24"/>
          <w:lang w:val="ca-ES"/>
        </w:rPr>
      </w:pPr>
    </w:p>
    <w:p w:rsidR="00F2434D" w:rsidRPr="00F2434D" w:rsidRDefault="00F2434D" w:rsidP="00F2434D">
      <w:pPr>
        <w:spacing w:after="0"/>
        <w:ind w:left="0"/>
        <w:jc w:val="both"/>
        <w:rPr>
          <w:rFonts w:ascii="Arial" w:hAnsi="Arial" w:cs="Arial"/>
          <w:sz w:val="24"/>
          <w:szCs w:val="24"/>
          <w:lang w:val="ca-ES"/>
        </w:rPr>
      </w:pPr>
      <w:r>
        <w:rPr>
          <w:rFonts w:ascii="Arial" w:hAnsi="Arial" w:cs="Arial"/>
          <w:sz w:val="24"/>
          <w:szCs w:val="24"/>
          <w:lang w:val="ca-ES"/>
        </w:rPr>
        <w:t>La</w:t>
      </w:r>
      <w:r w:rsidRPr="00F2434D">
        <w:rPr>
          <w:rFonts w:ascii="Arial" w:hAnsi="Arial" w:cs="Arial"/>
          <w:sz w:val="24"/>
          <w:szCs w:val="24"/>
          <w:lang w:val="ca-ES"/>
        </w:rPr>
        <w:t xml:space="preserve"> participació dels municipis inclou dos capítols, entre els quals, un és la prestació supramunicipal de servei, respecte la qual a l’ajuntament de l’Albagés li pertoca una quantitat de </w:t>
      </w:r>
      <w:r>
        <w:rPr>
          <w:rFonts w:ascii="Arial" w:hAnsi="Arial" w:cs="Arial"/>
          <w:sz w:val="24"/>
          <w:szCs w:val="24"/>
          <w:lang w:val="ca-ES"/>
        </w:rPr>
        <w:t>1.775,07</w:t>
      </w:r>
      <w:r w:rsidRPr="00F2434D">
        <w:rPr>
          <w:rFonts w:ascii="Arial" w:hAnsi="Arial" w:cs="Arial"/>
          <w:sz w:val="24"/>
          <w:szCs w:val="24"/>
          <w:lang w:val="ca-ES"/>
        </w:rPr>
        <w:t xml:space="preserve"> euros. </w:t>
      </w:r>
    </w:p>
    <w:p w:rsidR="00F2434D" w:rsidRPr="00F2434D" w:rsidRDefault="00F2434D" w:rsidP="00F2434D">
      <w:pPr>
        <w:spacing w:after="0"/>
        <w:ind w:left="0"/>
        <w:jc w:val="both"/>
        <w:rPr>
          <w:rFonts w:ascii="Arial" w:hAnsi="Arial" w:cs="Arial"/>
          <w:sz w:val="24"/>
          <w:szCs w:val="24"/>
          <w:lang w:val="ca-ES"/>
        </w:rPr>
      </w:pPr>
    </w:p>
    <w:p w:rsidR="00F2434D" w:rsidRDefault="00F2434D" w:rsidP="00F2434D">
      <w:pPr>
        <w:spacing w:after="0"/>
        <w:ind w:left="0"/>
        <w:jc w:val="both"/>
        <w:rPr>
          <w:rFonts w:ascii="Arial" w:hAnsi="Arial" w:cs="Arial"/>
          <w:sz w:val="24"/>
          <w:szCs w:val="24"/>
          <w:lang w:val="ca-ES"/>
        </w:rPr>
      </w:pPr>
    </w:p>
    <w:p w:rsidR="00F2434D" w:rsidRPr="00F2434D" w:rsidRDefault="00F2434D" w:rsidP="00F2434D">
      <w:pPr>
        <w:spacing w:after="0"/>
        <w:ind w:left="0"/>
        <w:jc w:val="both"/>
        <w:rPr>
          <w:rFonts w:ascii="Arial" w:hAnsi="Arial" w:cs="Arial"/>
          <w:sz w:val="24"/>
          <w:szCs w:val="24"/>
          <w:lang w:val="ca-ES"/>
        </w:rPr>
      </w:pPr>
      <w:r w:rsidRPr="00F2434D">
        <w:rPr>
          <w:rFonts w:ascii="Arial" w:hAnsi="Arial" w:cs="Arial"/>
          <w:sz w:val="24"/>
          <w:szCs w:val="24"/>
          <w:lang w:val="ca-ES"/>
        </w:rPr>
        <w:t>Aquesta participació té com a finalitat sufragar les despeses derivades de les activitats o inversions supramunicipals i els ajuntaments la poden destinar, totalment o en part, a una o diverses entitats supramunicipals en les quals hi participin,</w:t>
      </w:r>
    </w:p>
    <w:p w:rsidR="00F2434D" w:rsidRPr="00F2434D" w:rsidRDefault="00F2434D" w:rsidP="00F2434D">
      <w:pPr>
        <w:spacing w:after="0"/>
        <w:ind w:left="0"/>
        <w:jc w:val="both"/>
        <w:rPr>
          <w:rFonts w:ascii="Arial" w:hAnsi="Arial" w:cs="Arial"/>
          <w:sz w:val="24"/>
          <w:szCs w:val="24"/>
          <w:lang w:val="ca-ES"/>
        </w:rPr>
      </w:pPr>
    </w:p>
    <w:p w:rsidR="00F2434D" w:rsidRPr="00F2434D" w:rsidRDefault="00F2434D" w:rsidP="00F2434D">
      <w:pPr>
        <w:spacing w:after="0"/>
        <w:ind w:left="0"/>
        <w:jc w:val="both"/>
        <w:rPr>
          <w:rFonts w:ascii="Arial" w:hAnsi="Arial" w:cs="Arial"/>
          <w:sz w:val="24"/>
          <w:szCs w:val="24"/>
          <w:lang w:val="ca-ES"/>
        </w:rPr>
      </w:pPr>
      <w:r w:rsidRPr="00F2434D">
        <w:rPr>
          <w:rFonts w:ascii="Arial" w:hAnsi="Arial" w:cs="Arial"/>
          <w:sz w:val="24"/>
          <w:szCs w:val="24"/>
          <w:lang w:val="ca-ES"/>
        </w:rPr>
        <w:t xml:space="preserve">L’Ajuntament de l’Albagés forma part de diferents entitats supramunicipals, entre les quals, el Consell Comarcal de les Garrigues, </w:t>
      </w:r>
    </w:p>
    <w:p w:rsidR="00F2434D" w:rsidRPr="00F2434D" w:rsidRDefault="00F2434D" w:rsidP="00F2434D">
      <w:pPr>
        <w:spacing w:after="0"/>
        <w:ind w:left="0"/>
        <w:jc w:val="both"/>
        <w:rPr>
          <w:rFonts w:ascii="Arial" w:hAnsi="Arial" w:cs="Arial"/>
          <w:sz w:val="24"/>
          <w:szCs w:val="24"/>
          <w:lang w:val="ca-ES"/>
        </w:rPr>
      </w:pPr>
    </w:p>
    <w:p w:rsidR="00F2434D" w:rsidRPr="00F2434D" w:rsidRDefault="00F2434D" w:rsidP="00F2434D">
      <w:pPr>
        <w:spacing w:after="0"/>
        <w:ind w:left="0"/>
        <w:jc w:val="both"/>
        <w:rPr>
          <w:rFonts w:ascii="Arial" w:hAnsi="Arial" w:cs="Arial"/>
          <w:b/>
          <w:sz w:val="24"/>
          <w:szCs w:val="24"/>
          <w:lang w:val="ca-ES"/>
        </w:rPr>
      </w:pPr>
      <w:r w:rsidRPr="00F2434D">
        <w:rPr>
          <w:rFonts w:ascii="Arial" w:hAnsi="Arial" w:cs="Arial"/>
          <w:sz w:val="24"/>
          <w:szCs w:val="24"/>
          <w:lang w:val="ca-ES"/>
        </w:rPr>
        <w:t>Per tot plegat aquest Ple acorda per unanimitat dels seus membres:</w:t>
      </w:r>
    </w:p>
    <w:p w:rsidR="00F2434D" w:rsidRPr="00F2434D" w:rsidRDefault="00F2434D" w:rsidP="00F2434D">
      <w:pPr>
        <w:spacing w:after="0"/>
        <w:ind w:left="0"/>
        <w:jc w:val="both"/>
        <w:rPr>
          <w:rFonts w:ascii="Arial" w:hAnsi="Arial" w:cs="Arial"/>
          <w:b/>
          <w:sz w:val="24"/>
          <w:szCs w:val="24"/>
          <w:lang w:val="ca-ES"/>
        </w:rPr>
      </w:pPr>
    </w:p>
    <w:p w:rsidR="00F2434D" w:rsidRPr="00F2434D" w:rsidRDefault="00F2434D" w:rsidP="00F2434D">
      <w:pPr>
        <w:spacing w:after="0"/>
        <w:ind w:left="0"/>
        <w:jc w:val="both"/>
        <w:rPr>
          <w:rFonts w:ascii="Arial" w:hAnsi="Arial" w:cs="Arial"/>
          <w:sz w:val="24"/>
          <w:szCs w:val="24"/>
          <w:lang w:val="ca-ES"/>
        </w:rPr>
      </w:pPr>
      <w:r w:rsidRPr="00F2434D">
        <w:rPr>
          <w:rFonts w:ascii="Arial" w:hAnsi="Arial" w:cs="Arial"/>
          <w:sz w:val="24"/>
          <w:szCs w:val="24"/>
          <w:u w:val="single"/>
          <w:lang w:val="ca-ES"/>
        </w:rPr>
        <w:t>Primer.-</w:t>
      </w:r>
      <w:r w:rsidRPr="00F2434D">
        <w:rPr>
          <w:rFonts w:ascii="Arial" w:hAnsi="Arial" w:cs="Arial"/>
          <w:b/>
          <w:sz w:val="24"/>
          <w:szCs w:val="24"/>
          <w:lang w:val="ca-ES"/>
        </w:rPr>
        <w:t xml:space="preserve"> </w:t>
      </w:r>
      <w:r w:rsidRPr="00F2434D">
        <w:rPr>
          <w:rFonts w:ascii="Arial" w:hAnsi="Arial" w:cs="Arial"/>
          <w:sz w:val="24"/>
          <w:szCs w:val="24"/>
          <w:lang w:val="ca-ES"/>
        </w:rPr>
        <w:t>Transferir la participació en els ingressos de la Generalitat, integrada en el Fons de Cooperació Local de Catalunya, exercici 201</w:t>
      </w:r>
      <w:r>
        <w:rPr>
          <w:rFonts w:ascii="Arial" w:hAnsi="Arial" w:cs="Arial"/>
          <w:sz w:val="24"/>
          <w:szCs w:val="24"/>
          <w:lang w:val="ca-ES"/>
        </w:rPr>
        <w:t>2</w:t>
      </w:r>
      <w:r w:rsidRPr="00F2434D">
        <w:rPr>
          <w:rFonts w:ascii="Arial" w:hAnsi="Arial" w:cs="Arial"/>
          <w:sz w:val="24"/>
          <w:szCs w:val="24"/>
          <w:lang w:val="ca-ES"/>
        </w:rPr>
        <w:t>, i destinada a la prestació supramunicipals de serveis al Consell Comarcal de les Garrigues amb la distribució segons detall:</w:t>
      </w:r>
    </w:p>
    <w:p w:rsidR="00F2434D" w:rsidRPr="00F2434D" w:rsidRDefault="00F2434D" w:rsidP="00F2434D">
      <w:pPr>
        <w:spacing w:after="0"/>
        <w:ind w:left="0"/>
        <w:jc w:val="both"/>
        <w:rPr>
          <w:rFonts w:ascii="Arial" w:hAnsi="Arial" w:cs="Arial"/>
          <w:sz w:val="24"/>
          <w:szCs w:val="24"/>
          <w:lang w:val="ca-ES"/>
        </w:rPr>
      </w:pPr>
    </w:p>
    <w:p w:rsidR="00F2434D" w:rsidRPr="00F2434D" w:rsidRDefault="00F2434D" w:rsidP="00F2434D">
      <w:pPr>
        <w:numPr>
          <w:ilvl w:val="0"/>
          <w:numId w:val="8"/>
        </w:numPr>
        <w:spacing w:after="0"/>
        <w:contextualSpacing/>
        <w:jc w:val="both"/>
        <w:rPr>
          <w:rFonts w:ascii="Arial" w:hAnsi="Arial" w:cs="Arial"/>
          <w:sz w:val="24"/>
          <w:szCs w:val="24"/>
          <w:lang w:val="ca-ES"/>
        </w:rPr>
      </w:pPr>
      <w:r w:rsidRPr="00F2434D">
        <w:rPr>
          <w:rFonts w:ascii="Arial" w:hAnsi="Arial" w:cs="Arial"/>
          <w:sz w:val="24"/>
          <w:szCs w:val="24"/>
          <w:lang w:val="ca-ES"/>
        </w:rPr>
        <w:t>Consell Comarcal de les Garrigues: 100 %</w:t>
      </w:r>
    </w:p>
    <w:p w:rsidR="00F2434D" w:rsidRPr="00F2434D" w:rsidRDefault="00F2434D" w:rsidP="00F2434D">
      <w:pPr>
        <w:spacing w:after="0"/>
        <w:ind w:left="0"/>
        <w:jc w:val="both"/>
        <w:rPr>
          <w:rFonts w:ascii="Arial" w:hAnsi="Arial" w:cs="Arial"/>
          <w:sz w:val="24"/>
          <w:szCs w:val="24"/>
          <w:u w:val="single"/>
          <w:lang w:val="ca-ES"/>
        </w:rPr>
      </w:pPr>
    </w:p>
    <w:p w:rsidR="00F2434D" w:rsidRPr="00F2434D" w:rsidRDefault="00F2434D" w:rsidP="00F2434D">
      <w:pPr>
        <w:spacing w:after="0"/>
        <w:ind w:left="0"/>
        <w:jc w:val="both"/>
        <w:rPr>
          <w:rFonts w:ascii="Arial" w:hAnsi="Arial" w:cs="Arial"/>
          <w:sz w:val="24"/>
          <w:szCs w:val="24"/>
          <w:lang w:val="ca-ES"/>
        </w:rPr>
      </w:pPr>
      <w:r w:rsidRPr="00F2434D">
        <w:rPr>
          <w:rFonts w:ascii="Arial" w:hAnsi="Arial" w:cs="Arial"/>
          <w:sz w:val="24"/>
          <w:szCs w:val="24"/>
          <w:u w:val="single"/>
          <w:lang w:val="ca-ES"/>
        </w:rPr>
        <w:t>Segon.-</w:t>
      </w:r>
      <w:r w:rsidRPr="00F2434D">
        <w:rPr>
          <w:rFonts w:ascii="Arial" w:hAnsi="Arial" w:cs="Arial"/>
          <w:b/>
          <w:sz w:val="24"/>
          <w:szCs w:val="24"/>
          <w:lang w:val="ca-ES"/>
        </w:rPr>
        <w:t xml:space="preserve"> </w:t>
      </w:r>
      <w:r w:rsidRPr="00F2434D">
        <w:rPr>
          <w:rFonts w:ascii="Arial" w:hAnsi="Arial" w:cs="Arial"/>
          <w:sz w:val="24"/>
          <w:szCs w:val="24"/>
          <w:lang w:val="ca-ES"/>
        </w:rPr>
        <w:t>Notificar el contingut del present acord a la Generalitat així com a la institució receptora de la participació econòmica esmentada.</w:t>
      </w:r>
    </w:p>
    <w:p w:rsidR="000F4220" w:rsidRPr="00612501" w:rsidRDefault="000F4220" w:rsidP="000F4220">
      <w:pPr>
        <w:spacing w:after="0"/>
        <w:ind w:left="0"/>
        <w:jc w:val="both"/>
        <w:rPr>
          <w:rFonts w:ascii="Arial" w:eastAsia="Times New Roman" w:hAnsi="Arial" w:cs="Arial"/>
          <w:b/>
          <w:sz w:val="24"/>
          <w:szCs w:val="24"/>
          <w:lang w:val="ca-ES" w:eastAsia="es-ES"/>
        </w:rPr>
      </w:pPr>
    </w:p>
    <w:p w:rsidR="000F4220" w:rsidRPr="00A022FB" w:rsidRDefault="000F4220" w:rsidP="000F4220">
      <w:pPr>
        <w:spacing w:after="0"/>
        <w:ind w:left="0"/>
        <w:jc w:val="both"/>
        <w:rPr>
          <w:rFonts w:ascii="Arial" w:eastAsia="Times New Roman" w:hAnsi="Arial" w:cs="Arial"/>
          <w:b/>
          <w:shadow/>
          <w:sz w:val="24"/>
          <w:szCs w:val="24"/>
          <w:lang w:val="ca-ES" w:eastAsia="es-ES"/>
        </w:rPr>
      </w:pPr>
      <w:r w:rsidRPr="00A022FB">
        <w:rPr>
          <w:rFonts w:ascii="Arial" w:eastAsia="Times New Roman" w:hAnsi="Arial" w:cs="Arial"/>
          <w:b/>
          <w:shadow/>
          <w:sz w:val="24"/>
          <w:szCs w:val="24"/>
          <w:lang w:val="ca-ES" w:eastAsia="es-ES"/>
        </w:rPr>
        <w:t xml:space="preserve">6.- Aprovar, si s’escau, la pròrroga del contracte derivat de l’Acord Marc de subministrament d’electricitat amb Unión Fenosa Comercials, SL. </w:t>
      </w:r>
    </w:p>
    <w:p w:rsidR="00A022FB" w:rsidRPr="00A022FB" w:rsidRDefault="00A022FB" w:rsidP="00A022FB">
      <w:pPr>
        <w:spacing w:after="0"/>
        <w:ind w:left="0"/>
        <w:jc w:val="both"/>
        <w:rPr>
          <w:rFonts w:ascii="Arial" w:eastAsia="Times New Roman" w:hAnsi="Arial" w:cs="Arial"/>
          <w:iCs/>
          <w:sz w:val="24"/>
          <w:szCs w:val="24"/>
          <w:lang w:val="ca-ES" w:eastAsia="es-ES"/>
        </w:rPr>
      </w:pPr>
    </w:p>
    <w:p w:rsidR="00A022FB" w:rsidRPr="00A022FB" w:rsidRDefault="00A022FB" w:rsidP="00A022FB">
      <w:pPr>
        <w:spacing w:after="0"/>
        <w:ind w:left="0"/>
        <w:jc w:val="both"/>
        <w:rPr>
          <w:rFonts w:ascii="Arial" w:eastAsia="Times New Roman" w:hAnsi="Arial" w:cs="Arial"/>
          <w:iCs/>
          <w:sz w:val="24"/>
          <w:szCs w:val="24"/>
          <w:lang w:val="ca-ES" w:eastAsia="es-ES"/>
        </w:rPr>
      </w:pPr>
      <w:r w:rsidRPr="00A022FB">
        <w:rPr>
          <w:rFonts w:ascii="Arial" w:eastAsia="Times New Roman" w:hAnsi="Arial" w:cs="Arial"/>
          <w:iCs/>
          <w:sz w:val="24"/>
          <w:szCs w:val="24"/>
          <w:lang w:val="ca-ES" w:eastAsia="es-ES"/>
        </w:rPr>
        <w:t xml:space="preserve">PROPOSTA D’ACORD DE L’AJUNTAMENT DE L’ ALBAGÉS DE MODIFICACIÓ DEL TERMINI D’EXECUCIÓ DEL CONTRACTE DERIVAT DE L’ACORD MARC DE SUBMINISTRAMENT D’ELECTRICITAT DESTINAT ALS ENS LOCALS DE CATALUNYA ADJUDICAT A </w:t>
      </w:r>
      <w:smartTag w:uri="urn:schemas-microsoft-com:office:smarttags" w:element="PersonName">
        <w:smartTagPr>
          <w:attr w:name="ProductID" w:val="LA SOCIETAT MERCANTIL"/>
        </w:smartTagPr>
        <w:r w:rsidRPr="00A022FB">
          <w:rPr>
            <w:rFonts w:ascii="Arial" w:eastAsia="Times New Roman" w:hAnsi="Arial" w:cs="Arial"/>
            <w:iCs/>
            <w:sz w:val="24"/>
            <w:szCs w:val="24"/>
            <w:lang w:val="ca-ES" w:eastAsia="es-ES"/>
          </w:rPr>
          <w:t>LA SOCIETAT MERCANTIL</w:t>
        </w:r>
      </w:smartTag>
      <w:r w:rsidRPr="00A022FB">
        <w:rPr>
          <w:rFonts w:ascii="Arial" w:eastAsia="Times New Roman" w:hAnsi="Arial" w:cs="Arial"/>
          <w:iCs/>
          <w:sz w:val="24"/>
          <w:szCs w:val="24"/>
          <w:lang w:val="ca-ES" w:eastAsia="es-ES"/>
        </w:rPr>
        <w:t xml:space="preserve"> UNIÓN FENOSA COMERCIALS, SL (Exp. 1/2009)</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center"/>
        <w:rPr>
          <w:rFonts w:ascii="Arial" w:eastAsia="Times New Roman" w:hAnsi="Arial" w:cs="Arial"/>
          <w:b/>
          <w:iCs/>
          <w:sz w:val="24"/>
          <w:szCs w:val="24"/>
          <w:lang w:val="ca-ES" w:eastAsia="es-ES"/>
        </w:rPr>
      </w:pPr>
      <w:r w:rsidRPr="00A022FB">
        <w:rPr>
          <w:rFonts w:ascii="Arial" w:eastAsia="Times New Roman" w:hAnsi="Arial" w:cs="Arial"/>
          <w:b/>
          <w:iCs/>
          <w:sz w:val="24"/>
          <w:szCs w:val="24"/>
          <w:lang w:val="ca-ES" w:eastAsia="es-ES"/>
        </w:rPr>
        <w:t>ANTECEDENTS</w:t>
      </w:r>
    </w:p>
    <w:p w:rsidR="00A022FB" w:rsidRPr="00A022FB" w:rsidRDefault="00A022FB" w:rsidP="00A022FB">
      <w:pPr>
        <w:spacing w:after="0"/>
        <w:ind w:left="0"/>
        <w:rPr>
          <w:rFonts w:ascii="Arial" w:eastAsia="Times New Roman" w:hAnsi="Arial" w:cs="Arial"/>
          <w:iCs/>
          <w:sz w:val="24"/>
          <w:szCs w:val="24"/>
          <w:lang w:val="ca-ES" w:eastAsia="es-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Primer</w:t>
      </w:r>
      <w:r w:rsidRPr="00A022FB">
        <w:rPr>
          <w:rFonts w:ascii="Arial" w:eastAsia="Cambria" w:hAnsi="Arial" w:cs="Arial"/>
          <w:iCs/>
          <w:sz w:val="24"/>
          <w:szCs w:val="24"/>
          <w:lang w:val="ca-ES"/>
        </w:rPr>
        <w:t xml:space="preserve">. El 16 de juny de 2010, </w:t>
      </w:r>
      <w:smartTag w:uri="urn:schemas-microsoft-com:office:smarttags" w:element="PersonName">
        <w:smartTagPr>
          <w:attr w:name="ProductID" w:val="la Comissi￳ Executiva"/>
        </w:smartTagPr>
        <w:r w:rsidRPr="00A022FB">
          <w:rPr>
            <w:rFonts w:ascii="Arial" w:eastAsia="Cambria" w:hAnsi="Arial" w:cs="Arial"/>
            <w:iCs/>
            <w:sz w:val="24"/>
            <w:szCs w:val="24"/>
            <w:lang w:val="ca-ES"/>
          </w:rPr>
          <w:t>la Comissió Executiva</w:t>
        </w:r>
      </w:smartTag>
      <w:r w:rsidRPr="00A022FB">
        <w:rPr>
          <w:rFonts w:ascii="Arial" w:eastAsia="Cambria" w:hAnsi="Arial" w:cs="Arial"/>
          <w:iCs/>
          <w:sz w:val="24"/>
          <w:szCs w:val="24"/>
          <w:lang w:val="ca-ES"/>
        </w:rPr>
        <w:t xml:space="preserve"> del Consorci Català pel Desenvolupament Local va adjudicar definitivament el subministrament d’electricitat, destinat a les entitats locals membres del Consorci (Exp. 1/2009), a l’empresa Unión Fenosa Comercial, SL amb la relació de preus unitaris que figuren en Annex de l’esmentat acord, havent-se formalitzat el corresponent contracte amb l’empresa adjudicatària en data 17 de juny de 2010 amb una durada inicial de divuit mesos, des de l’1 de juliol de 2010 fins el 31 de desembre de 2011.</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Segon.</w:t>
      </w:r>
      <w:r w:rsidRPr="00A022FB">
        <w:rPr>
          <w:rFonts w:ascii="Arial" w:eastAsia="Cambria" w:hAnsi="Arial" w:cs="Arial"/>
          <w:iCs/>
          <w:sz w:val="24"/>
          <w:szCs w:val="24"/>
          <w:lang w:val="ca-ES"/>
        </w:rPr>
        <w:t xml:space="preserve"> En data 25 d’octubre de 2011, </w:t>
      </w:r>
      <w:smartTag w:uri="urn:schemas-microsoft-com:office:smarttags" w:element="PersonName">
        <w:smartTagPr>
          <w:attr w:name="ProductID" w:val="la Comissi￳ Executiva"/>
        </w:smartTagPr>
        <w:r w:rsidRPr="00A022FB">
          <w:rPr>
            <w:rFonts w:ascii="Arial" w:eastAsia="Cambria" w:hAnsi="Arial" w:cs="Arial"/>
            <w:iCs/>
            <w:sz w:val="24"/>
            <w:szCs w:val="24"/>
            <w:lang w:val="ca-ES"/>
          </w:rPr>
          <w:t>la Comissió Executiva</w:t>
        </w:r>
      </w:smartTag>
      <w:r w:rsidRPr="00A022FB">
        <w:rPr>
          <w:rFonts w:ascii="Arial" w:eastAsia="Cambria" w:hAnsi="Arial" w:cs="Arial"/>
          <w:iCs/>
          <w:sz w:val="24"/>
          <w:szCs w:val="24"/>
          <w:lang w:val="ca-ES"/>
        </w:rPr>
        <w:t xml:space="preserve"> del Consorci Català pel Desenvolupament Local, d’acord amb les previsions establertes en la clàusula setena del Plec de clàusules administratives de l’Acord marc, va aprovar la seva pròrroga pel període de dotze mesos, fins el 31 de desembre de 2012, havent realitzat les parts la seva signatura en data 14 de novembre de 2011.   </w:t>
      </w:r>
    </w:p>
    <w:p w:rsidR="00A022FB" w:rsidRPr="00A022FB" w:rsidRDefault="00A022FB" w:rsidP="00A022FB">
      <w:pPr>
        <w:spacing w:after="0"/>
        <w:ind w:left="0"/>
        <w:rPr>
          <w:rFonts w:ascii="Arial" w:eastAsia="Times New Roman" w:hAnsi="Arial" w:cs="Arial"/>
          <w:iCs/>
          <w:sz w:val="24"/>
          <w:szCs w:val="24"/>
          <w:lang w:val="ca-ES" w:eastAsia="es-ES"/>
        </w:rPr>
      </w:pPr>
    </w:p>
    <w:p w:rsidR="00695BA0" w:rsidRDefault="00695BA0" w:rsidP="00A022FB">
      <w:pPr>
        <w:spacing w:after="0"/>
        <w:ind w:left="0"/>
        <w:jc w:val="both"/>
        <w:rPr>
          <w:rFonts w:ascii="Arial" w:eastAsia="Cambria" w:hAnsi="Arial" w:cs="Arial"/>
          <w:b/>
          <w:iCs/>
          <w:sz w:val="24"/>
          <w:szCs w:val="24"/>
          <w:lang w:val="ca-ES"/>
        </w:rPr>
      </w:pPr>
    </w:p>
    <w:p w:rsidR="00695BA0" w:rsidRDefault="00695BA0" w:rsidP="00A022FB">
      <w:pPr>
        <w:spacing w:after="0"/>
        <w:ind w:left="0"/>
        <w:jc w:val="both"/>
        <w:rPr>
          <w:rFonts w:ascii="Arial" w:eastAsia="Cambria" w:hAnsi="Arial" w:cs="Arial"/>
          <w:b/>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Tercer.</w:t>
      </w:r>
      <w:r w:rsidRPr="00A022FB">
        <w:rPr>
          <w:rFonts w:ascii="Arial" w:eastAsia="Cambria" w:hAnsi="Arial" w:cs="Arial"/>
          <w:iCs/>
          <w:sz w:val="24"/>
          <w:szCs w:val="24"/>
          <w:lang w:val="ca-ES"/>
        </w:rPr>
        <w:t xml:space="preserve"> En data 30 d’octubre de 2012, </w:t>
      </w:r>
      <w:smartTag w:uri="urn:schemas-microsoft-com:office:smarttags" w:element="PersonName">
        <w:smartTagPr>
          <w:attr w:name="ProductID" w:val="la Comissi￳ Executiva"/>
        </w:smartTagPr>
        <w:r w:rsidRPr="00A022FB">
          <w:rPr>
            <w:rFonts w:ascii="Arial" w:eastAsia="Cambria" w:hAnsi="Arial" w:cs="Arial"/>
            <w:iCs/>
            <w:sz w:val="24"/>
            <w:szCs w:val="24"/>
            <w:lang w:val="ca-ES"/>
          </w:rPr>
          <w:t>la Comissió Executiva</w:t>
        </w:r>
      </w:smartTag>
      <w:r w:rsidRPr="00A022FB">
        <w:rPr>
          <w:rFonts w:ascii="Arial" w:eastAsia="Cambria" w:hAnsi="Arial" w:cs="Arial"/>
          <w:iCs/>
          <w:sz w:val="24"/>
          <w:szCs w:val="24"/>
          <w:lang w:val="ca-ES"/>
        </w:rPr>
        <w:t xml:space="preserve"> del Consorci Català pel Desenvolupament Local va aprovar per motiu d’interès públic la  modificació del termini d’execució de l’Acord marc d’electricitat destinat als ens locals de Catalunya (expedient 1/2009) adjudicat definitivament a l’empresa Unión Fenosa Comercial, SL en data 16 de juny de 2010 i prorrogat en data 25 d’octubre de 2011 fins el 31 de desembre de 2012 amb l’ampliació de la seva durada pel període que comprèn des de l’1 de gener al 31 de març de 2013, modificació que es va formalitzar entre les parts en data 16 de novembre de 2012.</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Quart</w:t>
      </w:r>
      <w:r w:rsidRPr="00A022FB">
        <w:rPr>
          <w:rFonts w:ascii="Arial" w:eastAsia="Cambria" w:hAnsi="Arial" w:cs="Arial"/>
          <w:iCs/>
          <w:sz w:val="24"/>
          <w:szCs w:val="24"/>
          <w:lang w:val="ca-ES"/>
        </w:rPr>
        <w:t xml:space="preserve">. Així mateix en data 30 d’octubre de 2012 el </w:t>
      </w:r>
      <w:smartTag w:uri="urn:schemas-microsoft-com:office:smarttags" w:element="PersonName">
        <w:smartTagPr>
          <w:attr w:name="ProductID" w:val="la Comissi￳ Executiva"/>
        </w:smartTagPr>
        <w:r w:rsidRPr="00A022FB">
          <w:rPr>
            <w:rFonts w:ascii="Arial" w:eastAsia="Cambria" w:hAnsi="Arial" w:cs="Arial"/>
            <w:iCs/>
            <w:sz w:val="24"/>
            <w:szCs w:val="24"/>
            <w:lang w:val="ca-ES"/>
          </w:rPr>
          <w:t>la Comissió Executiva</w:t>
        </w:r>
      </w:smartTag>
      <w:r w:rsidRPr="00A022FB">
        <w:rPr>
          <w:rFonts w:ascii="Arial" w:eastAsia="Cambria" w:hAnsi="Arial" w:cs="Arial"/>
          <w:iCs/>
          <w:sz w:val="24"/>
          <w:szCs w:val="24"/>
          <w:lang w:val="ca-ES"/>
        </w:rPr>
        <w:t xml:space="preserve"> del Consorci Català pel Desenvolupament Local va aprovar el Plec de clàusules administratives particular per a la licitació d’un Acord marc pel subministrament d’electricitat i gas natural pel proper any 2013, amb vigència des de l’1 d’abril d’aquest any, amb durada d’un any, fins el 31 de març de 2014,  prorrogable de mutu acord entre les parts fins a tres més. En la part expositiva d’aquest acord  es preveu un calendari de licitació que finalitzarà amb l’adjudicació i formalització de l’Acord marc i licitació de la subhasta electrònica  dins del proper mes de gener de 2013. </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Times New Roman" w:hAnsi="Arial" w:cs="Arial"/>
          <w:iCs/>
          <w:color w:val="FF0000"/>
          <w:sz w:val="24"/>
          <w:szCs w:val="24"/>
          <w:lang w:val="ca-ES" w:eastAsia="es-ES"/>
        </w:rPr>
      </w:pPr>
      <w:r w:rsidRPr="00A022FB">
        <w:rPr>
          <w:rFonts w:ascii="Arial" w:eastAsia="Times New Roman" w:hAnsi="Arial" w:cs="Arial"/>
          <w:b/>
          <w:iCs/>
          <w:sz w:val="24"/>
          <w:szCs w:val="24"/>
          <w:lang w:val="ca-ES" w:eastAsia="es-ES"/>
        </w:rPr>
        <w:t>Cinquè.</w:t>
      </w:r>
      <w:r w:rsidRPr="00A022FB">
        <w:rPr>
          <w:rFonts w:ascii="Arial" w:eastAsia="Times New Roman" w:hAnsi="Arial" w:cs="Arial"/>
          <w:iCs/>
          <w:sz w:val="24"/>
          <w:szCs w:val="24"/>
          <w:lang w:val="ca-ES" w:eastAsia="es-ES"/>
        </w:rPr>
        <w:t xml:space="preserve">.  En data 28 d’octubre de 2010 l’ Ajuntament de l’Albagés va aprovar l’adhesió a l’Acord marc de subministrament d’electricitat, expedient 1/2009,  adjudicat pel  Consorci Català pel Desenvolupament Local a l’empresa Unión Fenosa Comercial, SL havent ratificat aquesta adhesió pel que fa a la pròrroga de l`esmentat Acord marc en data 11 de desembre de 2012. </w:t>
      </w:r>
    </w:p>
    <w:p w:rsidR="00A022FB" w:rsidRPr="00A022FB" w:rsidRDefault="00A022FB" w:rsidP="00A022FB">
      <w:pPr>
        <w:spacing w:after="0"/>
        <w:ind w:left="0"/>
        <w:jc w:val="both"/>
        <w:rPr>
          <w:rFonts w:ascii="Arial" w:eastAsia="Times New Roman" w:hAnsi="Arial" w:cs="Arial"/>
          <w:b/>
          <w:iCs/>
          <w:sz w:val="24"/>
          <w:szCs w:val="24"/>
          <w:lang w:val="ca-ES" w:eastAsia="es-ES"/>
        </w:rPr>
      </w:pPr>
    </w:p>
    <w:p w:rsidR="00A022FB" w:rsidRPr="00A022FB" w:rsidRDefault="00A022FB" w:rsidP="00A022FB">
      <w:pPr>
        <w:spacing w:after="0"/>
        <w:ind w:left="0"/>
        <w:jc w:val="both"/>
        <w:rPr>
          <w:rFonts w:ascii="Arial" w:eastAsia="Times New Roman" w:hAnsi="Arial" w:cs="Arial"/>
          <w:iCs/>
          <w:sz w:val="24"/>
          <w:szCs w:val="24"/>
          <w:lang w:val="ca-ES" w:eastAsia="es-ES"/>
        </w:rPr>
      </w:pPr>
      <w:r w:rsidRPr="00A022FB">
        <w:rPr>
          <w:rFonts w:ascii="Arial" w:eastAsia="Times New Roman" w:hAnsi="Arial" w:cs="Arial"/>
          <w:b/>
          <w:iCs/>
          <w:sz w:val="24"/>
          <w:szCs w:val="24"/>
          <w:lang w:val="ca-ES" w:eastAsia="es-ES"/>
        </w:rPr>
        <w:t>Sisè.</w:t>
      </w:r>
      <w:r w:rsidRPr="00A022FB">
        <w:rPr>
          <w:rFonts w:ascii="Arial" w:eastAsia="Times New Roman" w:hAnsi="Arial" w:cs="Arial"/>
          <w:iCs/>
          <w:sz w:val="24"/>
          <w:szCs w:val="24"/>
          <w:lang w:val="ca-ES" w:eastAsia="es-ES"/>
        </w:rPr>
        <w:t xml:space="preserve"> S’ han emès informe favorable per part dels serveis jurídics de Secretaria i econòmics-financers d’ Intervenció d’aquest Ajuntament sobre la proposta de modificació del termini d’execució del contracte derivat de subministrament d’electricitat destinat a les entitats locals membres del Consorci (Exp. 1/2009), adjudicat a l’empresa Unión Fenosa Comercial, SL en els termes i requisits de procediment establerts en l’esmentat informe pel que fa a la formalització en document contractual de la modificació del seu termini d’execució pel període que va des de l’1 de gener a 31 de març de 2013 i a l’adhesió d’aquesta entitat al Consorci Català pel Desenvolupament Local pel que fa a l’execució d’aquesta modificació.</w:t>
      </w: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iCs/>
          <w:sz w:val="24"/>
          <w:szCs w:val="24"/>
          <w:lang w:val="ca-ES"/>
        </w:rPr>
        <w:t xml:space="preserve">Així mateix en l’ esmentat informe consta també el caràcter favorable de tots ells sobre l’adhesió d’aquest Ajuntament al sistema de contractació centralitzada que amb destinació als ens locals de Catalunya es realitzi en les diverses categories d’adquisicions previstes en l’article 205 del TRLCSP, pel Consorci de Desenvolupament Local de Catalunya mitjançant la signatura del corresponent conveni de col·laboració. </w:t>
      </w:r>
    </w:p>
    <w:p w:rsidR="00A022FB" w:rsidRPr="00A022FB" w:rsidRDefault="00A022FB" w:rsidP="00A022FB">
      <w:pPr>
        <w:spacing w:after="0"/>
        <w:ind w:left="0"/>
        <w:jc w:val="both"/>
        <w:rPr>
          <w:rFonts w:ascii="Arial" w:eastAsia="Times New Roman" w:hAnsi="Arial" w:cs="Arial"/>
          <w:iCs/>
          <w:sz w:val="24"/>
          <w:szCs w:val="24"/>
          <w:lang w:val="ca-ES" w:eastAsia="es-ES"/>
        </w:rPr>
      </w:pP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center"/>
        <w:rPr>
          <w:rFonts w:ascii="Arial" w:eastAsia="Cambria" w:hAnsi="Arial" w:cs="Arial"/>
          <w:b/>
          <w:iCs/>
          <w:sz w:val="24"/>
          <w:szCs w:val="24"/>
          <w:lang w:val="ca-ES"/>
        </w:rPr>
      </w:pPr>
      <w:r w:rsidRPr="00A022FB">
        <w:rPr>
          <w:rFonts w:ascii="Arial" w:eastAsia="Cambria" w:hAnsi="Arial" w:cs="Arial"/>
          <w:b/>
          <w:iCs/>
          <w:sz w:val="24"/>
          <w:szCs w:val="24"/>
          <w:lang w:val="ca-ES"/>
        </w:rPr>
        <w:t>FONAMENTS DE DRET</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p>
    <w:p w:rsidR="00695BA0" w:rsidRDefault="00695BA0" w:rsidP="00A022FB">
      <w:pPr>
        <w:spacing w:after="0"/>
        <w:ind w:left="0"/>
        <w:jc w:val="both"/>
        <w:rPr>
          <w:rFonts w:ascii="Arial" w:eastAsia="Cambria" w:hAnsi="Arial" w:cs="Arial"/>
          <w:b/>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Primer.</w:t>
      </w:r>
      <w:r w:rsidRPr="00A022FB">
        <w:rPr>
          <w:rFonts w:ascii="Arial" w:eastAsia="Cambria" w:hAnsi="Arial" w:cs="Arial"/>
          <w:iCs/>
          <w:sz w:val="24"/>
          <w:szCs w:val="24"/>
          <w:lang w:val="ca-ES"/>
        </w:rPr>
        <w:t xml:space="preserve"> Disposició transitòria setena de </w:t>
      </w:r>
      <w:smartTag w:uri="urn:schemas-microsoft-com:office:smarttags" w:element="PersonName">
        <w:smartTagPr>
          <w:attr w:name="ProductID" w:val="la Llei"/>
        </w:smartTagPr>
        <w:r w:rsidRPr="00A022FB">
          <w:rPr>
            <w:rFonts w:ascii="Arial" w:eastAsia="Cambria" w:hAnsi="Arial" w:cs="Arial"/>
            <w:iCs/>
            <w:sz w:val="24"/>
            <w:szCs w:val="24"/>
            <w:lang w:val="ca-ES"/>
          </w:rPr>
          <w:t>la Llei</w:t>
        </w:r>
      </w:smartTag>
      <w:r w:rsidRPr="00A022FB">
        <w:rPr>
          <w:rFonts w:ascii="Arial" w:eastAsia="Cambria" w:hAnsi="Arial" w:cs="Arial"/>
          <w:iCs/>
          <w:sz w:val="24"/>
          <w:szCs w:val="24"/>
          <w:lang w:val="ca-ES"/>
        </w:rPr>
        <w:t xml:space="preserve"> 2/2011, de 4 de març,  d’Economia Sostenible (d’ara en endavant LES), en la què s’assenyala que els contractes administratius regulats per </w:t>
      </w:r>
      <w:smartTag w:uri="urn:schemas-microsoft-com:office:smarttags" w:element="PersonName">
        <w:smartTagPr>
          <w:attr w:name="ProductID" w:val="la Llei"/>
        </w:smartTagPr>
        <w:r w:rsidRPr="00A022FB">
          <w:rPr>
            <w:rFonts w:ascii="Arial" w:eastAsia="Cambria" w:hAnsi="Arial" w:cs="Arial"/>
            <w:iCs/>
            <w:sz w:val="24"/>
            <w:szCs w:val="24"/>
            <w:lang w:val="ca-ES"/>
          </w:rPr>
          <w:t>la Llei</w:t>
        </w:r>
      </w:smartTag>
      <w:r w:rsidRPr="00A022FB">
        <w:rPr>
          <w:rFonts w:ascii="Arial" w:eastAsia="Cambria" w:hAnsi="Arial" w:cs="Arial"/>
          <w:iCs/>
          <w:sz w:val="24"/>
          <w:szCs w:val="24"/>
          <w:lang w:val="ca-ES"/>
        </w:rPr>
        <w:t xml:space="preserve"> 30/2007, de 30 d’octubre, de contractes del sector públic (d’ara en endavant LCSP) que hagin estat adjudicats amb anterioritat a  l’entrada en vigor de </w:t>
      </w:r>
      <w:smartTag w:uri="urn:schemas-microsoft-com:office:smarttags" w:element="PersonName">
        <w:smartTagPr>
          <w:attr w:name="ProductID" w:val="la LES"/>
        </w:smartTagPr>
        <w:r w:rsidRPr="00A022FB">
          <w:rPr>
            <w:rFonts w:ascii="Arial" w:eastAsia="Cambria" w:hAnsi="Arial" w:cs="Arial"/>
            <w:iCs/>
            <w:sz w:val="24"/>
            <w:szCs w:val="24"/>
            <w:lang w:val="ca-ES"/>
          </w:rPr>
          <w:t>la LES</w:t>
        </w:r>
      </w:smartTag>
      <w:r w:rsidRPr="00A022FB">
        <w:rPr>
          <w:rFonts w:ascii="Arial" w:eastAsia="Cambria" w:hAnsi="Arial" w:cs="Arial"/>
          <w:iCs/>
          <w:sz w:val="24"/>
          <w:szCs w:val="24"/>
          <w:lang w:val="ca-ES"/>
        </w:rPr>
        <w:t>, el 6 de març de 2011, es regiran en quan els seus efectes, compliment i extinció, inclosa la durada i règim de prorrogues, per la normativa anterior.</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Segon.</w:t>
      </w:r>
      <w:r w:rsidRPr="00A022FB">
        <w:rPr>
          <w:rFonts w:ascii="Arial" w:eastAsia="Cambria" w:hAnsi="Arial" w:cs="Arial"/>
          <w:iCs/>
          <w:sz w:val="24"/>
          <w:szCs w:val="24"/>
          <w:lang w:val="ca-ES"/>
        </w:rPr>
        <w:t xml:space="preserve"> Articles 195 i 202 LCSP, sobre la modificació del contracte per motius d’interès públic i procediment de tramitació i 272 i 275, pel que fa al límit màxim del percentatge de modificació dels contractes de subministrament d’obligatòria acceptació pel contractista, el 20 % del preu del contracte. </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 xml:space="preserve">Tercer. </w:t>
      </w:r>
      <w:r w:rsidRPr="00A022FB">
        <w:rPr>
          <w:rFonts w:ascii="Arial" w:eastAsia="Cambria" w:hAnsi="Arial" w:cs="Arial"/>
          <w:iCs/>
          <w:sz w:val="24"/>
          <w:szCs w:val="24"/>
          <w:lang w:val="ca-ES"/>
        </w:rPr>
        <w:t xml:space="preserve">Articles 140 i 202 de </w:t>
      </w:r>
      <w:smartTag w:uri="urn:schemas-microsoft-com:office:smarttags" w:element="PersonName">
        <w:smartTagPr>
          <w:attr w:name="ProductID" w:val="la LCSP"/>
        </w:smartTagPr>
        <w:r w:rsidRPr="00A022FB">
          <w:rPr>
            <w:rFonts w:ascii="Arial" w:eastAsia="Cambria" w:hAnsi="Arial" w:cs="Arial"/>
            <w:iCs/>
            <w:sz w:val="24"/>
            <w:szCs w:val="24"/>
            <w:lang w:val="ca-ES"/>
          </w:rPr>
          <w:t>la LCSP</w:t>
        </w:r>
      </w:smartTag>
      <w:r w:rsidRPr="00A022FB">
        <w:rPr>
          <w:rFonts w:ascii="Arial" w:eastAsia="Cambria" w:hAnsi="Arial" w:cs="Arial"/>
          <w:iCs/>
          <w:sz w:val="24"/>
          <w:szCs w:val="24"/>
          <w:lang w:val="ca-ES"/>
        </w:rPr>
        <w:t xml:space="preserve"> pel que fa la formalització de la modificació del contracte mitjançant la signatura dels corresponents documents contractuals per les parts del contracte.</w:t>
      </w:r>
      <w:r w:rsidRPr="00A022FB">
        <w:rPr>
          <w:rFonts w:ascii="Arial" w:eastAsia="Cambria" w:hAnsi="Arial" w:cs="Arial"/>
          <w:iCs/>
          <w:color w:val="FF0000"/>
          <w:sz w:val="24"/>
          <w:szCs w:val="24"/>
          <w:lang w:val="ca-ES"/>
        </w:rPr>
        <w:t xml:space="preserve">. </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Quart</w:t>
      </w:r>
      <w:r w:rsidRPr="00A022FB">
        <w:rPr>
          <w:rFonts w:ascii="Arial" w:eastAsia="Cambria" w:hAnsi="Arial" w:cs="Arial"/>
          <w:iCs/>
          <w:sz w:val="24"/>
          <w:szCs w:val="24"/>
          <w:lang w:val="ca-ES"/>
        </w:rPr>
        <w:t>. Article 205 del TRLCSP, en quan regula l’adhesió a sistemes externs de contractació centralitzada de les Entitats locals.</w:t>
      </w:r>
    </w:p>
    <w:p w:rsidR="00A022FB" w:rsidRPr="00A022FB" w:rsidRDefault="00A022FB" w:rsidP="00A022FB">
      <w:pPr>
        <w:spacing w:after="0"/>
        <w:ind w:left="0"/>
        <w:jc w:val="both"/>
        <w:rPr>
          <w:rFonts w:ascii="Arial" w:eastAsia="Cambria" w:hAnsi="Arial" w:cs="Arial"/>
          <w:b/>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Cinquè.</w:t>
      </w:r>
      <w:r w:rsidRPr="00A022FB">
        <w:rPr>
          <w:rFonts w:ascii="Arial" w:eastAsia="Cambria" w:hAnsi="Arial" w:cs="Arial"/>
          <w:iCs/>
          <w:sz w:val="24"/>
          <w:szCs w:val="24"/>
          <w:lang w:val="ca-ES"/>
        </w:rPr>
        <w:t xml:space="preserve"> La clàusula quaranta del Plec de clàusules administratives particulars del subministrament d’electricitat, destinat a les entitats locals membres del Consorci Català pel Desenvolupament Local  (Exp. 1/2009), què preveu la modificació de l’Acord marc i dels seus contractes derivats.</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Sisè.</w:t>
      </w:r>
      <w:r w:rsidRPr="00A022FB">
        <w:rPr>
          <w:rFonts w:ascii="Arial" w:eastAsia="Cambria" w:hAnsi="Arial" w:cs="Arial"/>
          <w:iCs/>
          <w:sz w:val="24"/>
          <w:szCs w:val="24"/>
          <w:lang w:val="ca-ES"/>
        </w:rPr>
        <w:t xml:space="preserve"> La clàusula vint-i-quatre del Plec de clàusules administratives particulars del subministrament d’electricitat, destinat a les entitats locals membres del Consorci Català pel Desenvolupament Local (Exp. 1/2009), què preveu la revisió de preus de l’Acord marc i dels seus contractes derivats.</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iCs/>
          <w:sz w:val="24"/>
          <w:szCs w:val="24"/>
          <w:lang w:val="ca-ES"/>
        </w:rPr>
        <w:t xml:space="preserve">Per tot això, d’acord als els antecedents abans esmentats i els fonaments de dret assenyalats anteriorment aquest Ajuntament adopta per unanimitat de tots els seus membres presents el següent </w:t>
      </w:r>
    </w:p>
    <w:p w:rsidR="00A022FB" w:rsidRPr="00A022FB" w:rsidRDefault="00A022FB" w:rsidP="00A022FB">
      <w:pPr>
        <w:spacing w:after="0"/>
        <w:ind w:left="0"/>
        <w:jc w:val="both"/>
        <w:rPr>
          <w:rFonts w:ascii="Arial" w:eastAsia="Cambria" w:hAnsi="Arial" w:cs="Arial"/>
          <w:b/>
          <w:iCs/>
          <w:sz w:val="24"/>
          <w:szCs w:val="24"/>
          <w:lang w:val="ca-ES"/>
        </w:rPr>
      </w:pPr>
    </w:p>
    <w:p w:rsidR="00A022FB" w:rsidRPr="00A022FB" w:rsidRDefault="00A022FB" w:rsidP="00A022FB">
      <w:pPr>
        <w:spacing w:after="0"/>
        <w:ind w:left="0"/>
        <w:jc w:val="center"/>
        <w:rPr>
          <w:rFonts w:ascii="Arial" w:eastAsia="Cambria" w:hAnsi="Arial" w:cs="Arial"/>
          <w:b/>
          <w:iCs/>
          <w:sz w:val="24"/>
          <w:szCs w:val="24"/>
          <w:lang w:val="ca-ES"/>
        </w:rPr>
      </w:pPr>
      <w:r w:rsidRPr="00A022FB">
        <w:rPr>
          <w:rFonts w:ascii="Arial" w:eastAsia="Cambria" w:hAnsi="Arial" w:cs="Arial"/>
          <w:b/>
          <w:iCs/>
          <w:sz w:val="24"/>
          <w:szCs w:val="24"/>
          <w:lang w:val="ca-ES"/>
        </w:rPr>
        <w:t>ACORD</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Primer.</w:t>
      </w:r>
      <w:r w:rsidRPr="00A022FB">
        <w:rPr>
          <w:rFonts w:ascii="Arial" w:eastAsia="Cambria" w:hAnsi="Arial" w:cs="Arial"/>
          <w:iCs/>
          <w:sz w:val="24"/>
          <w:szCs w:val="24"/>
          <w:lang w:val="ca-ES"/>
        </w:rPr>
        <w:t xml:space="preserve"> Modificar el termini d’execució del contracte derivat de l’Acord marc d’electricitat destinat als ens locals de Catalunya (expedient 1/2009) adjudicat el dia 28 d’octubre de 2010  per l’ Ajuntament de l’Albagés a l’empresa Unión Fenosa Comercial, SL en data pel període que va des de l’1 de gener al 31 de març de 2013, d’acord amb les condicions econòmiques, amb els preus actuals revisats amb l’IPC interanual novembre 2011-novembre 2012, i relació de CUPS que figuren a l’annex. </w:t>
      </w:r>
    </w:p>
    <w:p w:rsidR="00A022FB" w:rsidRPr="00A022FB" w:rsidRDefault="00A022FB" w:rsidP="00A022FB">
      <w:pPr>
        <w:spacing w:after="0"/>
        <w:ind w:left="0"/>
        <w:jc w:val="both"/>
        <w:rPr>
          <w:rFonts w:ascii="Arial" w:eastAsia="Cambria" w:hAnsi="Arial" w:cs="Arial"/>
          <w:iCs/>
          <w:sz w:val="24"/>
          <w:szCs w:val="24"/>
          <w:lang w:val="ca-ES"/>
        </w:rPr>
      </w:pPr>
    </w:p>
    <w:p w:rsidR="00695BA0" w:rsidRDefault="00695BA0" w:rsidP="00A022FB">
      <w:pPr>
        <w:spacing w:after="0"/>
        <w:ind w:left="0"/>
        <w:jc w:val="both"/>
        <w:rPr>
          <w:rFonts w:ascii="Arial" w:eastAsia="Cambria" w:hAnsi="Arial" w:cs="Arial"/>
          <w:b/>
          <w:iCs/>
          <w:sz w:val="24"/>
          <w:szCs w:val="24"/>
          <w:lang w:val="ca-ES"/>
        </w:rPr>
      </w:pPr>
    </w:p>
    <w:p w:rsidR="00695BA0" w:rsidRDefault="00695BA0" w:rsidP="00A022FB">
      <w:pPr>
        <w:spacing w:after="0"/>
        <w:ind w:left="0"/>
        <w:jc w:val="both"/>
        <w:rPr>
          <w:rFonts w:ascii="Arial" w:eastAsia="Cambria" w:hAnsi="Arial" w:cs="Arial"/>
          <w:b/>
          <w:iCs/>
          <w:sz w:val="24"/>
          <w:szCs w:val="24"/>
          <w:lang w:val="ca-ES"/>
        </w:rPr>
      </w:pPr>
    </w:p>
    <w:p w:rsidR="00695BA0" w:rsidRDefault="00695BA0" w:rsidP="00A022FB">
      <w:pPr>
        <w:spacing w:after="0"/>
        <w:ind w:left="0"/>
        <w:jc w:val="both"/>
        <w:rPr>
          <w:rFonts w:ascii="Arial" w:eastAsia="Cambria" w:hAnsi="Arial" w:cs="Arial"/>
          <w:b/>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Segon.</w:t>
      </w:r>
      <w:r w:rsidRPr="00A022FB">
        <w:rPr>
          <w:rFonts w:ascii="Arial" w:eastAsia="Cambria" w:hAnsi="Arial" w:cs="Arial"/>
          <w:iCs/>
          <w:sz w:val="24"/>
          <w:szCs w:val="24"/>
          <w:lang w:val="ca-ES"/>
        </w:rPr>
        <w:t xml:space="preserve"> Ratificar l’adhesió a l’Acord marc de subministrament d’energia elèctrica, tramitat com expedient 1/2009 pel Consorci de Desenvolupament Local de Catalunya. </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 xml:space="preserve">Tercer. </w:t>
      </w:r>
      <w:r w:rsidRPr="00A022FB">
        <w:rPr>
          <w:rFonts w:ascii="Arial" w:eastAsia="Cambria" w:hAnsi="Arial" w:cs="Arial"/>
          <w:iCs/>
          <w:sz w:val="24"/>
          <w:szCs w:val="24"/>
          <w:lang w:val="ca-ES"/>
        </w:rPr>
        <w:t>Aprovar l’adhesió d’aquest Ajuntament al sistema de contractació centralitzada que amb destinació als ens locals de Catalunya es realitzi en les diverses categories d’adquisicions previstes en l’article 205 del TRLCSP, pel Consorci de Desenvolupament Local de Catalunya.</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Quart</w:t>
      </w:r>
      <w:r w:rsidRPr="00A022FB">
        <w:rPr>
          <w:rFonts w:ascii="Arial" w:eastAsia="Cambria" w:hAnsi="Arial" w:cs="Arial"/>
          <w:iCs/>
          <w:sz w:val="24"/>
          <w:szCs w:val="24"/>
          <w:lang w:val="ca-ES"/>
        </w:rPr>
        <w:t xml:space="preserve">. Notificar l’apartat primer d’aquest acord a Unión Fenosa Comercial, SL com empresa adjudicatària del contracte derivat de l’Acord marc de subministrament d’electricitat. </w:t>
      </w:r>
    </w:p>
    <w:p w:rsidR="00A022FB" w:rsidRPr="00A022FB" w:rsidRDefault="00A022FB" w:rsidP="00A022FB">
      <w:pPr>
        <w:spacing w:after="0"/>
        <w:ind w:left="0"/>
        <w:jc w:val="both"/>
        <w:rPr>
          <w:rFonts w:ascii="Arial" w:eastAsia="Cambria" w:hAnsi="Arial" w:cs="Arial"/>
          <w:iCs/>
          <w:sz w:val="24"/>
          <w:szCs w:val="24"/>
          <w:lang w:val="ca-ES"/>
        </w:rPr>
      </w:pPr>
    </w:p>
    <w:p w:rsidR="00A022FB" w:rsidRPr="00A022FB" w:rsidRDefault="00A022FB" w:rsidP="00A022FB">
      <w:pPr>
        <w:spacing w:after="0"/>
        <w:ind w:left="0"/>
        <w:jc w:val="both"/>
        <w:rPr>
          <w:rFonts w:ascii="Arial" w:eastAsia="Cambria" w:hAnsi="Arial" w:cs="Arial"/>
          <w:iCs/>
          <w:sz w:val="24"/>
          <w:szCs w:val="24"/>
          <w:lang w:val="ca-ES"/>
        </w:rPr>
      </w:pPr>
      <w:r w:rsidRPr="00A022FB">
        <w:rPr>
          <w:rFonts w:ascii="Arial" w:eastAsia="Cambria" w:hAnsi="Arial" w:cs="Arial"/>
          <w:b/>
          <w:iCs/>
          <w:sz w:val="24"/>
          <w:szCs w:val="24"/>
          <w:lang w:val="ca-ES"/>
        </w:rPr>
        <w:t>Cinquè</w:t>
      </w:r>
      <w:r w:rsidRPr="00A022FB">
        <w:rPr>
          <w:rFonts w:ascii="Arial" w:eastAsia="Cambria" w:hAnsi="Arial" w:cs="Arial"/>
          <w:iCs/>
          <w:sz w:val="24"/>
          <w:szCs w:val="24"/>
          <w:lang w:val="ca-ES"/>
        </w:rPr>
        <w:t>. Assabentar d’aquest acord al Consorci Català pel Desenvolupament Local.</w:t>
      </w:r>
    </w:p>
    <w:p w:rsidR="000F4220" w:rsidRPr="00612501" w:rsidRDefault="000F4220" w:rsidP="000F4220">
      <w:pPr>
        <w:spacing w:after="0"/>
        <w:ind w:left="0"/>
        <w:jc w:val="both"/>
        <w:rPr>
          <w:rFonts w:ascii="Arial" w:eastAsia="Times New Roman" w:hAnsi="Arial" w:cs="Arial"/>
          <w:b/>
          <w:shadow/>
          <w:sz w:val="24"/>
          <w:szCs w:val="24"/>
          <w:lang w:val="ca-ES" w:eastAsia="es-ES"/>
        </w:rPr>
      </w:pPr>
    </w:p>
    <w:p w:rsidR="000F4220" w:rsidRPr="00612501" w:rsidRDefault="000F4220" w:rsidP="000F4220">
      <w:pPr>
        <w:spacing w:after="0"/>
        <w:ind w:left="0"/>
        <w:jc w:val="both"/>
        <w:rPr>
          <w:rFonts w:ascii="Arial" w:eastAsia="Times New Roman" w:hAnsi="Arial" w:cs="Arial"/>
          <w:b/>
          <w:shadow/>
          <w:sz w:val="24"/>
          <w:szCs w:val="24"/>
          <w:lang w:val="ca-ES" w:eastAsia="es-ES"/>
        </w:rPr>
      </w:pPr>
      <w:r w:rsidRPr="00612501">
        <w:rPr>
          <w:rFonts w:ascii="Arial" w:eastAsia="Times New Roman" w:hAnsi="Arial" w:cs="Arial"/>
          <w:b/>
          <w:shadow/>
          <w:sz w:val="24"/>
          <w:szCs w:val="24"/>
          <w:lang w:val="ca-ES" w:eastAsia="es-ES"/>
        </w:rPr>
        <w:t>7.- Aprovar, si s’escau, complementar les prestacions que percebrà el personal de l’Ajuntament inclòs en el Règim General de Seguretat Social.</w:t>
      </w:r>
    </w:p>
    <w:p w:rsidR="00612501" w:rsidRPr="00612501" w:rsidRDefault="00612501" w:rsidP="00612501">
      <w:pPr>
        <w:suppressAutoHyphens/>
        <w:spacing w:after="0"/>
        <w:ind w:left="0"/>
        <w:jc w:val="both"/>
        <w:rPr>
          <w:rFonts w:ascii="Arial" w:eastAsia="Times New Roman" w:hAnsi="Arial" w:cs="Arial"/>
          <w:b/>
          <w:bCs/>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hint="eastAsia"/>
          <w:color w:val="000000"/>
          <w:sz w:val="24"/>
          <w:szCs w:val="24"/>
          <w:lang w:val="ca-ES" w:eastAsia="ar-SA"/>
        </w:rPr>
        <w:t xml:space="preserve">1. </w:t>
      </w:r>
      <w:r w:rsidRPr="00612501">
        <w:rPr>
          <w:rFonts w:ascii="Arial" w:eastAsia="Times New Roman" w:hAnsi="Arial" w:cs="Arial"/>
          <w:color w:val="000000"/>
          <w:sz w:val="24"/>
          <w:szCs w:val="24"/>
          <w:lang w:val="ca-ES" w:eastAsia="ar-SA"/>
        </w:rPr>
        <w:t>ANTECEDENTS</w:t>
      </w:r>
      <w:r w:rsidRPr="00612501">
        <w:rPr>
          <w:rFonts w:ascii="Arial" w:eastAsia="Times New Roman" w:hAnsi="Arial" w:cs="Arial" w:hint="eastAsia"/>
          <w:color w:val="000000"/>
          <w:sz w:val="24"/>
          <w:szCs w:val="24"/>
          <w:lang w:val="ca-ES" w:eastAsia="ar-SA"/>
        </w:rPr>
        <w:t>  </w:t>
      </w:r>
      <w:r w:rsidRPr="00612501">
        <w:rPr>
          <w:rFonts w:ascii="Arial" w:eastAsia="Times New Roman" w:hAnsi="Arial" w:cs="Arial"/>
          <w:color w:val="000000"/>
          <w:sz w:val="24"/>
          <w:szCs w:val="24"/>
          <w:lang w:val="ca-ES" w:eastAsia="ar-SA"/>
        </w:rPr>
        <w:t xml:space="preserve"> </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En data 14 de juliol 2012 es va publicar al Butlletí oficial de l’Estat el Reial Decret-llei 20/2012, de 13 de juliol, de mesures per garantir l’estabilitat pressupostària i de foment de la competitivitat, que va entrar en vigor el dia següent, l’art. 9 del qual regula la prestació econòmica de la situació d'incapacitat temporal del personal al servei de les Administracions Públiques.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Aquest article preveu que cada Administració Pública, en l'àmbit de les seves respectives competències, podrà complementar les prestacions que percebi el personal funcionari inclòs en el Règim General de Seguretat Social i el personal laboral al seu servei en les situacions d'incapacitat temporal, cosa que haurà de fer en el termini de 3 mesos, en els termes del que disposa la Disposicions transitòries 15a de la mateixa norma.</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El secretari municipal ha emès informe jurídic en relació a la legislació aplicable i la tramitació a seguir per tal que l’Ajuntament complementi les prestacions a percebre tant el personal funcionari inclòs al règim general de la seguretat social com el personal laboral en situacions d’incapacitat temporal.</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2. FONAMENTS DE DRET</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95BA0"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 xml:space="preserve">2.1.  Abans de l’entrada en vigor del Reial Decret-llei 20/2012, de 13 de juliol, de mesures per garantir l’estabilitat pressupostària i de foment de la competitivitat, que fou el dia 15 de juliol 2012, la normativa reguladora de la incapacitat temporal dels </w:t>
      </w:r>
    </w:p>
    <w:p w:rsidR="00695BA0" w:rsidRDefault="00695BA0"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funcionaris de les Corporacions locals preveia que el subsidi que han de percebre en concepte d’incapacitat temporal és, durant els primers 3 mesos, el corresponent a la totalitat de les retribucions bàsiques i de les retribucions complementàries del funcionari en la mateixa quantia a les quals li correspondria a cada moment en el seu lloc de treball si no es trobés en aquesta situació d'incapacitat temporal, i a partit del 4rt mes, el 75% de la base reguladora del mes anterior a la baixa.</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Per altra banda, i pel que fa al personal laboral al servei de les Corporacions locals s’havia d’estar al que preveu en aquest sentit el Reial Decret Legislatiu 1/1994, de 20 de juny, pel que s’aprova el Text Refós de la Llei General de la Seguretat Social, que estableix que per a la situació d’incapacitat temporal per contingències comunes, el subsidi pels 3 primers dies és a càrrec del treballador, del 4rt al 15è, és a càrrec de l’ajuntament, i a partir del 16è endavant, correspon a l’entitat gestora, mútua o empresa col·laboradora autoritzada (INSS/MÚTUA), mentre que la quantia a percebre és el 60% de la base reguladora des del 4rt dia i fins el 20è, i el 75% de la base reguladora des del dia 21 endavant, quanties totes elles que es podien complementar per l’ajuntament fins el 100% de la base reguladora, si hi havia acord entre les parts.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I per a la situació d’incapacitat temporal per accident de treball o malaltia professional, el subsidi del dia de l’accident corresponia a l’ajuntament, mentre que a partir del 1er dia de baixa, corresponia a l’entitat gestora, mútua o empresa col·laboradora autoritzada (INSS/MÚTUA), mentre que la quantia a percebre és el 75% de la base reguladora des del dia que es produeixi el naixement del dret, quantia aquesta que es podia complementar per l’ajuntament fins el 100% de la base reguladora, si hi havia acord entre les parts.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2.2. A partir de l’entrada en vigor del Reial Decret-llei 20/2012, aquest panorama ha canviat, i ara el seu art. 9 diu, un cop feta la correcció d’errors, publicada al BOE de 19 de juliol de 2012, que:</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numPr>
          <w:ilvl w:val="0"/>
          <w:numId w:val="11"/>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“La prestació econòmica de la situació d'incapacitat temporal del personal al servei de les Administracions Públiques i òrgans constitucionals es regirà pel disposat en aquest article”. Per tant, ja no fa distinció entre els funcionaris i el personal laboral.</w:t>
      </w:r>
    </w:p>
    <w:p w:rsidR="00612501" w:rsidRPr="00612501" w:rsidRDefault="00612501" w:rsidP="00612501">
      <w:pPr>
        <w:suppressAutoHyphens/>
        <w:spacing w:after="0"/>
        <w:ind w:left="40"/>
        <w:jc w:val="both"/>
        <w:rPr>
          <w:rFonts w:ascii="Arial" w:eastAsia="Times New Roman" w:hAnsi="Arial" w:cs="Arial"/>
          <w:color w:val="000000"/>
          <w:sz w:val="24"/>
          <w:szCs w:val="24"/>
          <w:lang w:val="ca-ES" w:eastAsia="ar-SA"/>
        </w:rPr>
      </w:pPr>
    </w:p>
    <w:p w:rsidR="00612501" w:rsidRPr="00695BA0" w:rsidRDefault="00612501" w:rsidP="00612501">
      <w:pPr>
        <w:numPr>
          <w:ilvl w:val="0"/>
          <w:numId w:val="11"/>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 xml:space="preserve">“Cada Administració Pública, en l'àmbit de les seves respectives competències, podrà complementar les prestacions que percebi el personal funcionari inclòs en </w:t>
      </w:r>
      <w:r w:rsidRPr="00695BA0">
        <w:rPr>
          <w:rFonts w:ascii="Arial" w:eastAsia="Times New Roman" w:hAnsi="Arial" w:cs="Arial"/>
          <w:color w:val="000000"/>
          <w:sz w:val="24"/>
          <w:szCs w:val="24"/>
          <w:lang w:val="ca-ES" w:eastAsia="ar-SA"/>
        </w:rPr>
        <w:t>el Règim General de Seguretat Social i el personal laboral al seu servei en les situacions d'incapacitat temporal, d'acord amb els següents límits: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95BA0" w:rsidRDefault="00612501" w:rsidP="00695BA0">
      <w:pPr>
        <w:numPr>
          <w:ilvl w:val="0"/>
          <w:numId w:val="9"/>
        </w:numPr>
        <w:suppressAutoHyphens/>
        <w:spacing w:after="0"/>
        <w:jc w:val="both"/>
        <w:rPr>
          <w:rFonts w:ascii="Arial" w:eastAsia="Times New Roman" w:hAnsi="Arial" w:cs="Arial"/>
          <w:color w:val="000000"/>
          <w:sz w:val="24"/>
          <w:szCs w:val="24"/>
          <w:lang w:val="ca-ES" w:eastAsia="ar-SA"/>
        </w:rPr>
      </w:pPr>
      <w:r w:rsidRPr="00695BA0">
        <w:rPr>
          <w:rFonts w:ascii="Arial" w:eastAsia="Times New Roman" w:hAnsi="Arial" w:cs="Arial"/>
          <w:color w:val="000000"/>
          <w:sz w:val="24"/>
          <w:szCs w:val="24"/>
          <w:lang w:val="ca-ES" w:eastAsia="ar-SA"/>
        </w:rPr>
        <w:t xml:space="preserve">Quan la situació d'incapacitat temporal derivi de contingències comunes, durant els 3 primers dies, es podrà reconèixer un complement retributiu fins a arribar a com a màxim el 50% de les retribucions que es vengen percebent en el mes anterior al de causar-se la incapacitat. Des del dia 4rt fins al 20è, </w:t>
      </w:r>
    </w:p>
    <w:p w:rsidR="00695BA0" w:rsidRDefault="00695BA0" w:rsidP="00695BA0">
      <w:pPr>
        <w:suppressAutoHyphens/>
        <w:spacing w:after="0"/>
        <w:ind w:left="720"/>
        <w:jc w:val="both"/>
        <w:rPr>
          <w:rFonts w:ascii="Arial" w:eastAsia="Times New Roman" w:hAnsi="Arial" w:cs="Arial"/>
          <w:color w:val="000000"/>
          <w:sz w:val="24"/>
          <w:szCs w:val="24"/>
          <w:lang w:val="ca-ES" w:eastAsia="ar-SA"/>
        </w:rPr>
      </w:pPr>
    </w:p>
    <w:p w:rsidR="00612501" w:rsidRPr="00695BA0" w:rsidRDefault="00612501" w:rsidP="00695BA0">
      <w:pPr>
        <w:suppressAutoHyphens/>
        <w:spacing w:after="0"/>
        <w:ind w:left="720"/>
        <w:jc w:val="both"/>
        <w:rPr>
          <w:rFonts w:ascii="Arial" w:eastAsia="Times New Roman" w:hAnsi="Arial" w:cs="Arial"/>
          <w:color w:val="000000"/>
          <w:sz w:val="24"/>
          <w:szCs w:val="24"/>
          <w:lang w:val="ca-ES" w:eastAsia="ar-SA"/>
        </w:rPr>
      </w:pPr>
      <w:r w:rsidRPr="00695BA0">
        <w:rPr>
          <w:rFonts w:ascii="Arial" w:eastAsia="Times New Roman" w:hAnsi="Arial" w:cs="Arial"/>
          <w:color w:val="000000"/>
          <w:sz w:val="24"/>
          <w:szCs w:val="24"/>
          <w:lang w:val="ca-ES" w:eastAsia="ar-SA"/>
        </w:rPr>
        <w:t>ambdós inclusivament, el complement que es pugui sumar a la prestació econòmica reconeguda per la Seguretat Social haurà de ser tal que, en cap cas, sumades ambdues quantitats, se superi el 75% de les retribucions que vinguessin corresponent a aquest personal en el mes anterior al de causar-se la incapacitat. A partir del dia 21è, inclusivament, podrà reconèixer-se una prestació equivalent al 100% de les retribucions que es vinguessin percebent en el mes anterior al de causar-se la incapacitat.</w:t>
      </w:r>
    </w:p>
    <w:p w:rsidR="00612501" w:rsidRPr="00612501" w:rsidRDefault="00612501" w:rsidP="00612501">
      <w:pPr>
        <w:suppressAutoHyphens/>
        <w:spacing w:after="0"/>
        <w:ind w:left="360"/>
        <w:jc w:val="both"/>
        <w:rPr>
          <w:rFonts w:ascii="Arial" w:eastAsia="Times New Roman" w:hAnsi="Arial" w:cs="Arial"/>
          <w:color w:val="000000"/>
          <w:sz w:val="24"/>
          <w:szCs w:val="24"/>
          <w:lang w:val="ca-ES" w:eastAsia="ar-SA"/>
        </w:rPr>
      </w:pPr>
    </w:p>
    <w:p w:rsidR="00612501" w:rsidRPr="00612501" w:rsidRDefault="00612501" w:rsidP="00612501">
      <w:pPr>
        <w:numPr>
          <w:ilvl w:val="0"/>
          <w:numId w:val="9"/>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Quan la situació d'incapacitat temporal derivi de contingències professionals, la prestació reconeguda per la Seguretat Social podrà ser complementada, des del primer dia, fins a arribar a com a màxim al 100% de les retribucions que vinguessin corresponent a dita personal en el mes anterior al de causar-se la incapacitat”.</w:t>
      </w:r>
    </w:p>
    <w:p w:rsidR="00612501" w:rsidRPr="00612501" w:rsidRDefault="00612501" w:rsidP="00612501">
      <w:pPr>
        <w:suppressAutoHyphens/>
        <w:spacing w:after="0"/>
        <w:ind w:left="720"/>
        <w:contextualSpacing/>
        <w:rPr>
          <w:rFonts w:ascii="Arial" w:eastAsia="Times New Roman" w:hAnsi="Arial" w:cs="Arial"/>
          <w:color w:val="000000"/>
          <w:sz w:val="24"/>
          <w:szCs w:val="24"/>
          <w:lang w:val="ca-ES" w:eastAsia="ar-SA"/>
        </w:rPr>
      </w:pPr>
    </w:p>
    <w:p w:rsidR="00612501" w:rsidRPr="00612501" w:rsidRDefault="00612501" w:rsidP="00612501">
      <w:pPr>
        <w:numPr>
          <w:ilvl w:val="0"/>
          <w:numId w:val="9"/>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Cada Administració Pública podrà determinar, respecte al seu personal, els supòsits en els quals amb caràcter excepcional i degudament justificats es pugui establir un complement fins arribar, com a màxim, el cent per cent de les retribucions que estiguessin percebent en cada moment. A aquests efectes, es considerarà en tot cas degudament justificats els supòsits d’hospitalització i d’intervenció quirúrgica.</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Mentre que la seva Disposició Transitòria 15 estableix que “Les previsions contingudes en l'article 9 relatives a les prestacions econòmiques en la situació d'incapacitat temporal del personal al servei de les Administracions Púbiques acollit al Règim General de la Seguretat Social seran desenvolupades per cada Administració Pública en el termini de 3 mesos des de la publicació d'aquest Reial Decret-llei, termini a partir del com assortirà efectes en tot cas”.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b/>
          <w:color w:val="000000"/>
          <w:sz w:val="24"/>
          <w:szCs w:val="24"/>
          <w:lang w:val="ca-ES" w:eastAsia="ar-SA"/>
        </w:rPr>
      </w:pPr>
      <w:r w:rsidRPr="00612501">
        <w:rPr>
          <w:rFonts w:ascii="Arial" w:eastAsia="Times New Roman" w:hAnsi="Arial" w:cs="Arial"/>
          <w:color w:val="000000"/>
          <w:sz w:val="24"/>
          <w:szCs w:val="24"/>
          <w:lang w:val="ca-ES" w:eastAsia="ar-SA"/>
        </w:rPr>
        <w:t xml:space="preserve">Per tant, i en els termes del que disposa el Decret Legislatiu 1/1994, quan la situació d'incapacitat temporal derivi de contingències comunes, l’ajuntament pot complementar les prestacions que percebi el personal funcionari inclòs en el Règim General de Seguretat Social i el personal laboral al seu servei </w:t>
      </w:r>
      <w:r w:rsidRPr="00612501">
        <w:rPr>
          <w:rFonts w:ascii="Arial" w:eastAsia="Times New Roman" w:hAnsi="Arial" w:cs="Arial"/>
          <w:b/>
          <w:color w:val="000000"/>
          <w:sz w:val="24"/>
          <w:szCs w:val="24"/>
          <w:lang w:val="ca-ES" w:eastAsia="ar-SA"/>
        </w:rPr>
        <w:t>un màxim del 50% els 3 primers dies, un màxim del 15% sobre el 60% de la base reguladora que perceben de part de l’entitat gestora, mútua o empresa col·laboradora autoritzada (INSS/MÚTUA), del 4rt al 20è, i un màxim del 25% sobre el 75% de la base reguladora que perceben de part de l’entitat gestora, mútua o empresa col·laboradora autoritzada  (INSS/MÚTUA), des del dia 21 en endavant.</w:t>
      </w:r>
    </w:p>
    <w:p w:rsid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b/>
          <w:color w:val="000000"/>
          <w:sz w:val="24"/>
          <w:szCs w:val="24"/>
          <w:lang w:val="ca-ES" w:eastAsia="ar-SA"/>
        </w:rPr>
      </w:pPr>
      <w:r w:rsidRPr="00612501">
        <w:rPr>
          <w:rFonts w:ascii="Arial" w:eastAsia="Times New Roman" w:hAnsi="Arial" w:cs="Arial"/>
          <w:color w:val="000000"/>
          <w:sz w:val="24"/>
          <w:szCs w:val="24"/>
          <w:lang w:val="ca-ES" w:eastAsia="ar-SA"/>
        </w:rPr>
        <w:t xml:space="preserve">I quan la situació d'incapacitat temporal derivi de contingències professionals, l’ajuntament pot complementar les prestacions que percebi el personal funcionari inclòs en el Règim General de Seguretat Social i el personal laboral al seu servei </w:t>
      </w:r>
      <w:r w:rsidRPr="00612501">
        <w:rPr>
          <w:rFonts w:ascii="Arial" w:eastAsia="Times New Roman" w:hAnsi="Arial" w:cs="Arial"/>
          <w:b/>
          <w:color w:val="000000"/>
          <w:sz w:val="24"/>
          <w:szCs w:val="24"/>
          <w:lang w:val="ca-ES" w:eastAsia="ar-SA"/>
        </w:rPr>
        <w:t>un màxim del 25% sobre el 75% de la base reguladora que perceben de part de l’entitat gestora, mútua o empresa col·laboradora autoritzada (INSS/MÚTUA), a partir del 1er dia de baixa.</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95BA0" w:rsidRDefault="00695BA0"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2.3. S’ha de tenir en compte que la Disposició Transitòria 1a del Reial Decret-llei 20/2012 estableix que el disposat en l'article 9 no serà d'aplicació als empleats públics que a la seva entrada en vigor, es trobin en la situació d'incapacitat temporal.</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I per altra banda, l’art. 9.7 diu que se suspenen els Acords, Pactes i Convenis vigents que contradiguin el disposat en aquest article. En el mateix sentit es pronuncia l’art. 16 del mateix Reial Decret-llei, quan diu que se suspenen i queden sense efecte els acords, pactes i convenis per al personal del sector públic definit en l'article 22 de la Llei 2/2012, de 29 de juny, de Pressupostos generals de l'Estat, subscrits per les Administracions públiques i els seus organismes i entitats que continguin clàusules que s'oposin al disposat en el present títol.</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2.4. Quan l’art. 9 del Reial Decret-llei 20/2012 diu que cada Administració Pública podrà complementar les prestacions, hem d’estar al que disposen els arts. 22.1.i) de la Llei 7/1985, de 2 d’abril, reguladora de les bases de regim local i 52.1.j) del Decret legislatiu 2/2003, de 28 d'abril, pel qual s'aprova el Text refós de la Llei municipal i de règim local de Catalunya, que estableixen que la competència recau en el Ple de l’Ajuntament, així com als arts. 47.1 i 114.1 de les mateixes normes, respectivament, que estableixen que el quòrum exigible per aprovar-ho serà la majoria simple del nombre de membres presents.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 xml:space="preserve">Per tot això </w:t>
      </w:r>
      <w:r>
        <w:rPr>
          <w:rFonts w:ascii="Arial" w:eastAsia="Times New Roman" w:hAnsi="Arial" w:cs="Arial"/>
          <w:color w:val="000000"/>
          <w:sz w:val="24"/>
          <w:szCs w:val="24"/>
          <w:lang w:val="ca-ES" w:eastAsia="ar-SA"/>
        </w:rPr>
        <w:t>el</w:t>
      </w:r>
      <w:r w:rsidRPr="00612501">
        <w:rPr>
          <w:rFonts w:ascii="Arial" w:eastAsia="Times New Roman" w:hAnsi="Arial" w:cs="Arial"/>
          <w:color w:val="000000"/>
          <w:sz w:val="24"/>
          <w:szCs w:val="24"/>
          <w:lang w:val="ca-ES" w:eastAsia="ar-SA"/>
        </w:rPr>
        <w:t xml:space="preserve"> Ple,</w:t>
      </w:r>
      <w:r>
        <w:rPr>
          <w:rFonts w:ascii="Arial" w:eastAsia="Times New Roman" w:hAnsi="Arial" w:cs="Arial"/>
          <w:color w:val="000000"/>
          <w:sz w:val="24"/>
          <w:szCs w:val="24"/>
          <w:lang w:val="ca-ES" w:eastAsia="ar-SA"/>
        </w:rPr>
        <w:t xml:space="preserve"> aprova per unanimitat dels membres assistents,</w:t>
      </w:r>
      <w:r w:rsidRPr="00612501">
        <w:rPr>
          <w:rFonts w:ascii="Arial" w:eastAsia="Times New Roman" w:hAnsi="Arial" w:cs="Arial"/>
          <w:color w:val="000000"/>
          <w:sz w:val="24"/>
          <w:szCs w:val="24"/>
          <w:lang w:val="ca-ES" w:eastAsia="ar-SA"/>
        </w:rPr>
        <w:t xml:space="preserve"> l’adopció dels següents acords:</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u w:val="single"/>
          <w:lang w:val="ca-ES" w:eastAsia="ar-SA"/>
        </w:rPr>
        <w:t>Primer.</w:t>
      </w:r>
      <w:r>
        <w:rPr>
          <w:rFonts w:ascii="Arial" w:eastAsia="Times New Roman" w:hAnsi="Arial" w:cs="Arial"/>
          <w:color w:val="000000"/>
          <w:sz w:val="24"/>
          <w:szCs w:val="24"/>
          <w:u w:val="single"/>
          <w:lang w:val="ca-ES" w:eastAsia="ar-SA"/>
        </w:rPr>
        <w:t>-</w:t>
      </w:r>
      <w:r w:rsidRPr="00612501">
        <w:rPr>
          <w:rFonts w:ascii="Arial" w:eastAsia="Times New Roman" w:hAnsi="Arial" w:cs="Arial"/>
          <w:color w:val="000000"/>
          <w:sz w:val="24"/>
          <w:szCs w:val="24"/>
          <w:lang w:val="ca-ES" w:eastAsia="ar-SA"/>
        </w:rPr>
        <w:t xml:space="preserve"> Complementar les prestacions que percebrà el personal funcionari inclòs en el Règim General de Seguretat Social i el personal laboral al seu servei:</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12501" w:rsidRPr="00695BA0" w:rsidRDefault="00612501" w:rsidP="00612501">
      <w:pPr>
        <w:numPr>
          <w:ilvl w:val="0"/>
          <w:numId w:val="10"/>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Quan la situació d'incapacitat temporal derivi de contingències comunes, un complement retributiu del 50% els 3 primers dies, un altre del 15% sobre la percepció de l’entitat gestora, mútua o empresa col·laboradora autoritzada (INSS/MÚTUA), del 4rt al 20è, i un altre del 25%</w:t>
      </w:r>
      <w:r w:rsidRPr="00612501">
        <w:rPr>
          <w:rFonts w:ascii="Arial" w:eastAsia="Times New Roman" w:hAnsi="Arial" w:cs="Arial"/>
          <w:color w:val="000000"/>
          <w:sz w:val="24"/>
          <w:szCs w:val="24"/>
          <w:vertAlign w:val="superscript"/>
          <w:lang w:val="ca-ES" w:eastAsia="ar-SA"/>
        </w:rPr>
        <w:footnoteReference w:id="2"/>
      </w:r>
      <w:r w:rsidRPr="00612501">
        <w:rPr>
          <w:rFonts w:ascii="Arial" w:eastAsia="Times New Roman" w:hAnsi="Arial" w:cs="Arial"/>
          <w:color w:val="000000"/>
          <w:sz w:val="24"/>
          <w:szCs w:val="24"/>
          <w:lang w:val="ca-ES" w:eastAsia="ar-SA"/>
        </w:rPr>
        <w:t xml:space="preserve"> sobre la percepció de l’entitat gestora, mútua o empresa col·laboradora autoritzada (INSS/MÚTUA), des del dia 21 en endavant.</w:t>
      </w:r>
    </w:p>
    <w:p w:rsidR="00612501" w:rsidRPr="00612501" w:rsidRDefault="00612501" w:rsidP="00612501">
      <w:pPr>
        <w:suppressAutoHyphens/>
        <w:spacing w:after="0"/>
        <w:ind w:left="360"/>
        <w:jc w:val="both"/>
        <w:rPr>
          <w:rFonts w:ascii="Arial" w:eastAsia="Times New Roman" w:hAnsi="Arial" w:cs="Arial"/>
          <w:color w:val="000000"/>
          <w:sz w:val="24"/>
          <w:szCs w:val="24"/>
          <w:lang w:val="ca-ES" w:eastAsia="ar-SA"/>
        </w:rPr>
      </w:pPr>
    </w:p>
    <w:p w:rsidR="00612501" w:rsidRPr="00612501" w:rsidRDefault="00612501" w:rsidP="00612501">
      <w:pPr>
        <w:numPr>
          <w:ilvl w:val="0"/>
          <w:numId w:val="10"/>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Quan la situació d'incapacitat temporal derivi de contingències professionals, un complement retributiu del 25% sobre la percepció de l’entitat gestora, mútua o empresa col·laboradora autoritzada (INSS/MÚTUA),a partir del 1er dia de baixa.</w:t>
      </w:r>
    </w:p>
    <w:p w:rsidR="00612501" w:rsidRPr="00612501" w:rsidRDefault="00612501" w:rsidP="00612501">
      <w:pPr>
        <w:suppressAutoHyphens/>
        <w:spacing w:after="0"/>
        <w:ind w:left="720"/>
        <w:contextualSpacing/>
        <w:rPr>
          <w:rFonts w:ascii="Arial" w:eastAsia="Times New Roman" w:hAnsi="Arial" w:cs="Arial"/>
          <w:color w:val="000000"/>
          <w:sz w:val="24"/>
          <w:szCs w:val="24"/>
          <w:lang w:val="ca-ES" w:eastAsia="ar-SA"/>
        </w:rPr>
      </w:pPr>
    </w:p>
    <w:p w:rsidR="00612501" w:rsidRPr="00612501" w:rsidRDefault="00612501" w:rsidP="00612501">
      <w:pPr>
        <w:numPr>
          <w:ilvl w:val="0"/>
          <w:numId w:val="10"/>
        </w:numPr>
        <w:suppressAutoHyphens/>
        <w:spacing w:after="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En supòsits d’hospitalització i d’intervenció quirúrgica, fins al 100% de la retribució que s’estigués percebent fins aquell moment, a partir del 1r dia de baixa.</w:t>
      </w: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p>
    <w:p w:rsidR="00695BA0" w:rsidRDefault="00695BA0" w:rsidP="00612501">
      <w:pPr>
        <w:suppressAutoHyphens/>
        <w:spacing w:after="0"/>
        <w:ind w:left="0"/>
        <w:jc w:val="both"/>
        <w:rPr>
          <w:rFonts w:ascii="Arial" w:eastAsia="Times New Roman" w:hAnsi="Arial" w:cs="Arial"/>
          <w:color w:val="000000"/>
          <w:sz w:val="24"/>
          <w:szCs w:val="24"/>
          <w:lang w:val="ca-ES" w:eastAsia="ar-SA"/>
        </w:rPr>
      </w:pPr>
    </w:p>
    <w:p w:rsidR="00695BA0" w:rsidRDefault="00695BA0" w:rsidP="00612501">
      <w:pPr>
        <w:suppressAutoHyphens/>
        <w:spacing w:after="0"/>
        <w:ind w:left="0"/>
        <w:jc w:val="both"/>
        <w:rPr>
          <w:rFonts w:ascii="Arial" w:eastAsia="Times New Roman" w:hAnsi="Arial" w:cs="Arial"/>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lang w:val="ca-ES" w:eastAsia="ar-SA"/>
        </w:rPr>
        <w:t>Aquest complement no serà d'aplicació als empleats públics que a l’entrada en vigor del Reial Decret-llei 20/2012, de 13 de juliol, de mesures per garantir l’estabilitat pressupostària i de foment de la competitivitat, que fou el dia 15 de juliol 2012, es trobin en la situació d'incapacitat temporal, als quals se’ls aplicarà la normativa en vigor anterior a aquesta data.</w:t>
      </w:r>
    </w:p>
    <w:p w:rsidR="00612501" w:rsidRDefault="00612501" w:rsidP="00612501">
      <w:pPr>
        <w:suppressAutoHyphens/>
        <w:spacing w:after="0"/>
        <w:ind w:left="0"/>
        <w:jc w:val="both"/>
        <w:rPr>
          <w:rFonts w:ascii="Arial" w:eastAsia="Times New Roman" w:hAnsi="Arial" w:cs="Arial"/>
          <w:b/>
          <w:color w:val="000000"/>
          <w:sz w:val="24"/>
          <w:szCs w:val="24"/>
          <w:lang w:val="ca-ES" w:eastAsia="ar-SA"/>
        </w:rPr>
      </w:pPr>
    </w:p>
    <w:p w:rsidR="00612501" w:rsidRPr="00612501" w:rsidRDefault="00612501" w:rsidP="00612501">
      <w:pPr>
        <w:suppressAutoHyphens/>
        <w:spacing w:after="0"/>
        <w:ind w:left="0"/>
        <w:jc w:val="both"/>
        <w:rPr>
          <w:rFonts w:ascii="Arial" w:eastAsia="Times New Roman" w:hAnsi="Arial" w:cs="Arial"/>
          <w:color w:val="000000"/>
          <w:sz w:val="24"/>
          <w:szCs w:val="24"/>
          <w:lang w:val="ca-ES" w:eastAsia="ar-SA"/>
        </w:rPr>
      </w:pPr>
      <w:r w:rsidRPr="00612501">
        <w:rPr>
          <w:rFonts w:ascii="Arial" w:eastAsia="Times New Roman" w:hAnsi="Arial" w:cs="Arial"/>
          <w:color w:val="000000"/>
          <w:sz w:val="24"/>
          <w:szCs w:val="24"/>
          <w:u w:val="single"/>
          <w:lang w:val="ca-ES" w:eastAsia="ar-SA"/>
        </w:rPr>
        <w:t>Segon.</w:t>
      </w:r>
      <w:r>
        <w:rPr>
          <w:rFonts w:ascii="Arial" w:eastAsia="Times New Roman" w:hAnsi="Arial" w:cs="Arial"/>
          <w:color w:val="000000"/>
          <w:sz w:val="24"/>
          <w:szCs w:val="24"/>
          <w:u w:val="single"/>
          <w:lang w:val="ca-ES" w:eastAsia="ar-SA"/>
        </w:rPr>
        <w:t>-</w:t>
      </w:r>
      <w:r w:rsidRPr="00612501">
        <w:rPr>
          <w:rFonts w:ascii="Arial" w:eastAsia="Times New Roman" w:hAnsi="Arial" w:cs="Arial"/>
          <w:color w:val="000000"/>
          <w:sz w:val="24"/>
          <w:szCs w:val="24"/>
          <w:lang w:val="ca-ES" w:eastAsia="ar-SA"/>
        </w:rPr>
        <w:t xml:space="preserve"> Suspendre i deixar sense efecte els Acords, Pactes i Convenis vigents que contradiguin el disposat en el seu article 9.</w:t>
      </w:r>
    </w:p>
    <w:p w:rsidR="000F4220" w:rsidRPr="00612501" w:rsidRDefault="000F4220" w:rsidP="000F4220">
      <w:pPr>
        <w:spacing w:after="0"/>
        <w:ind w:left="0"/>
        <w:jc w:val="both"/>
        <w:rPr>
          <w:rFonts w:ascii="Arial" w:eastAsia="Times New Roman" w:hAnsi="Arial" w:cs="Arial"/>
          <w:b/>
          <w:shadow/>
          <w:sz w:val="24"/>
          <w:szCs w:val="24"/>
          <w:lang w:val="ca-ES" w:eastAsia="es-ES"/>
        </w:rPr>
      </w:pPr>
    </w:p>
    <w:p w:rsidR="000F4220" w:rsidRPr="00622F37" w:rsidRDefault="000F4220" w:rsidP="000F4220">
      <w:pPr>
        <w:spacing w:after="0"/>
        <w:ind w:left="0"/>
        <w:jc w:val="both"/>
        <w:rPr>
          <w:rFonts w:ascii="Arial" w:eastAsia="Times New Roman" w:hAnsi="Arial" w:cs="Arial"/>
          <w:b/>
          <w:shadow/>
          <w:sz w:val="24"/>
          <w:szCs w:val="24"/>
          <w:lang w:val="ca-ES" w:eastAsia="es-ES"/>
        </w:rPr>
      </w:pPr>
      <w:r w:rsidRPr="00622F37">
        <w:rPr>
          <w:rFonts w:ascii="Arial" w:eastAsia="Times New Roman" w:hAnsi="Arial" w:cs="Arial"/>
          <w:b/>
          <w:shadow/>
          <w:sz w:val="24"/>
          <w:szCs w:val="24"/>
          <w:lang w:val="ca-ES" w:eastAsia="es-ES"/>
        </w:rPr>
        <w:t xml:space="preserve">8.- Aprovar, si s’escau les certificacions núm. 2 i 3 de l’obra “Neteja i Consolidació d’Urgència del Castell de l’Albagés”. </w:t>
      </w:r>
    </w:p>
    <w:p w:rsidR="00334343" w:rsidRDefault="00334343" w:rsidP="000F4220">
      <w:pPr>
        <w:spacing w:after="0"/>
        <w:ind w:left="0"/>
        <w:jc w:val="both"/>
        <w:rPr>
          <w:rFonts w:ascii="Arial" w:eastAsia="Times New Roman" w:hAnsi="Arial" w:cs="Arial"/>
          <w:b/>
          <w:shadow/>
          <w:sz w:val="24"/>
          <w:szCs w:val="24"/>
          <w:highlight w:val="yellow"/>
          <w:lang w:val="ca-ES" w:eastAsia="es-ES"/>
        </w:rPr>
      </w:pPr>
    </w:p>
    <w:p w:rsidR="00334343" w:rsidRPr="00922649" w:rsidRDefault="00334343" w:rsidP="00334343">
      <w:pPr>
        <w:spacing w:after="0"/>
        <w:ind w:left="0"/>
        <w:jc w:val="both"/>
        <w:rPr>
          <w:rFonts w:ascii="Arial" w:eastAsia="Calibri" w:hAnsi="Arial" w:cs="Arial"/>
          <w:sz w:val="24"/>
          <w:szCs w:val="24"/>
          <w:lang w:val="ca-ES"/>
        </w:rPr>
      </w:pPr>
      <w:r w:rsidRPr="00922649">
        <w:rPr>
          <w:rFonts w:ascii="Arial" w:eastAsia="Calibri" w:hAnsi="Arial" w:cs="Arial"/>
          <w:sz w:val="24"/>
          <w:szCs w:val="24"/>
          <w:lang w:val="ca-ES"/>
        </w:rPr>
        <w:t xml:space="preserve">Vist </w:t>
      </w:r>
      <w:r>
        <w:rPr>
          <w:rFonts w:ascii="Arial" w:eastAsia="Calibri" w:hAnsi="Arial" w:cs="Arial"/>
          <w:sz w:val="24"/>
          <w:szCs w:val="24"/>
          <w:lang w:val="ca-ES"/>
        </w:rPr>
        <w:t xml:space="preserve">les </w:t>
      </w:r>
      <w:r w:rsidRPr="00922649">
        <w:rPr>
          <w:rFonts w:ascii="Arial" w:eastAsia="Calibri" w:hAnsi="Arial" w:cs="Arial"/>
          <w:sz w:val="24"/>
          <w:szCs w:val="24"/>
          <w:lang w:val="ca-ES"/>
        </w:rPr>
        <w:t>certif</w:t>
      </w:r>
      <w:r>
        <w:rPr>
          <w:rFonts w:ascii="Arial" w:eastAsia="Calibri" w:hAnsi="Arial" w:cs="Arial"/>
          <w:sz w:val="24"/>
          <w:szCs w:val="24"/>
          <w:lang w:val="ca-ES"/>
        </w:rPr>
        <w:t>icacions d’obra núm. 2 i 3 presentades per IANUA ARQUITECTURES, SCP</w:t>
      </w:r>
      <w:r w:rsidRPr="00922649">
        <w:rPr>
          <w:rFonts w:ascii="Arial" w:eastAsia="Calibri" w:hAnsi="Arial" w:cs="Arial"/>
          <w:sz w:val="24"/>
          <w:szCs w:val="24"/>
          <w:lang w:val="ca-ES"/>
        </w:rPr>
        <w:t xml:space="preserve">, per import de </w:t>
      </w:r>
      <w:r w:rsidR="009A61E9">
        <w:rPr>
          <w:rFonts w:ascii="Arial" w:eastAsia="Calibri" w:hAnsi="Arial" w:cs="Arial"/>
          <w:sz w:val="24"/>
          <w:szCs w:val="24"/>
          <w:lang w:val="ca-ES"/>
        </w:rPr>
        <w:t xml:space="preserve">5.802,98 </w:t>
      </w:r>
      <w:r w:rsidRPr="00922649">
        <w:rPr>
          <w:rFonts w:ascii="Arial" w:eastAsia="Calibri" w:hAnsi="Arial" w:cs="Arial"/>
          <w:sz w:val="24"/>
          <w:szCs w:val="24"/>
          <w:lang w:val="ca-ES"/>
        </w:rPr>
        <w:t>euros</w:t>
      </w:r>
      <w:r>
        <w:rPr>
          <w:rFonts w:ascii="Arial" w:eastAsia="Calibri" w:hAnsi="Arial" w:cs="Arial"/>
          <w:sz w:val="24"/>
          <w:szCs w:val="24"/>
          <w:lang w:val="ca-ES"/>
        </w:rPr>
        <w:t xml:space="preserve"> i </w:t>
      </w:r>
      <w:r w:rsidR="009A61E9">
        <w:rPr>
          <w:rFonts w:ascii="Arial" w:eastAsia="Calibri" w:hAnsi="Arial" w:cs="Arial"/>
          <w:sz w:val="24"/>
          <w:szCs w:val="24"/>
          <w:lang w:val="ca-ES"/>
        </w:rPr>
        <w:t>3.451,35</w:t>
      </w:r>
      <w:r>
        <w:rPr>
          <w:rFonts w:ascii="Arial" w:eastAsia="Calibri" w:hAnsi="Arial" w:cs="Arial"/>
          <w:sz w:val="24"/>
          <w:szCs w:val="24"/>
          <w:lang w:val="ca-ES"/>
        </w:rPr>
        <w:t xml:space="preserve"> euros, respectivament, i</w:t>
      </w:r>
      <w:r w:rsidRPr="00922649">
        <w:rPr>
          <w:rFonts w:ascii="Arial" w:eastAsia="Calibri" w:hAnsi="Arial" w:cs="Arial"/>
          <w:sz w:val="24"/>
          <w:szCs w:val="24"/>
          <w:lang w:val="ca-ES"/>
        </w:rPr>
        <w:t xml:space="preserve"> corresponent</w:t>
      </w:r>
      <w:r>
        <w:rPr>
          <w:rFonts w:ascii="Arial" w:eastAsia="Calibri" w:hAnsi="Arial" w:cs="Arial"/>
          <w:sz w:val="24"/>
          <w:szCs w:val="24"/>
          <w:lang w:val="ca-ES"/>
        </w:rPr>
        <w:t>s</w:t>
      </w:r>
      <w:r w:rsidRPr="00922649">
        <w:rPr>
          <w:rFonts w:ascii="Arial" w:eastAsia="Calibri" w:hAnsi="Arial" w:cs="Arial"/>
          <w:sz w:val="24"/>
          <w:szCs w:val="24"/>
          <w:lang w:val="ca-ES"/>
        </w:rPr>
        <w:t xml:space="preserve"> a l’obra titulada “</w:t>
      </w:r>
      <w:r>
        <w:rPr>
          <w:rFonts w:ascii="Arial" w:eastAsia="Calibri" w:hAnsi="Arial" w:cs="Arial"/>
          <w:sz w:val="24"/>
          <w:szCs w:val="24"/>
          <w:lang w:val="ca-ES"/>
        </w:rPr>
        <w:t>Neteja i consolidació d’urgència del Castell de l’Albagés,</w:t>
      </w:r>
    </w:p>
    <w:p w:rsidR="00334343" w:rsidRPr="00922649" w:rsidRDefault="00334343" w:rsidP="00334343">
      <w:pPr>
        <w:spacing w:after="0"/>
        <w:ind w:left="360"/>
        <w:jc w:val="both"/>
        <w:rPr>
          <w:rFonts w:ascii="Arial" w:eastAsia="Calibri" w:hAnsi="Arial" w:cs="Arial"/>
          <w:lang w:val="ca-ES" w:eastAsia="es-ES"/>
        </w:rPr>
      </w:pPr>
    </w:p>
    <w:p w:rsidR="00334343" w:rsidRPr="00922649" w:rsidRDefault="00334343" w:rsidP="00334343">
      <w:pPr>
        <w:spacing w:after="0"/>
        <w:ind w:left="0"/>
        <w:jc w:val="both"/>
        <w:rPr>
          <w:rFonts w:ascii="Arial" w:eastAsia="Calibri" w:hAnsi="Arial" w:cs="Arial"/>
          <w:sz w:val="24"/>
          <w:szCs w:val="24"/>
          <w:lang w:val="ca-ES" w:eastAsia="es-ES"/>
        </w:rPr>
      </w:pPr>
      <w:r w:rsidRPr="00922649">
        <w:rPr>
          <w:rFonts w:ascii="Arial" w:eastAsia="Calibri" w:hAnsi="Arial" w:cs="Arial"/>
          <w:sz w:val="24"/>
          <w:szCs w:val="24"/>
          <w:lang w:val="ca-ES" w:eastAsia="es-ES"/>
        </w:rPr>
        <w:t>S’expos</w:t>
      </w:r>
      <w:r>
        <w:rPr>
          <w:rFonts w:ascii="Arial" w:eastAsia="Calibri" w:hAnsi="Arial" w:cs="Arial"/>
          <w:sz w:val="24"/>
          <w:szCs w:val="24"/>
          <w:lang w:val="ca-ES" w:eastAsia="es-ES"/>
        </w:rPr>
        <w:t>en al Ple les</w:t>
      </w:r>
      <w:r w:rsidRPr="00922649">
        <w:rPr>
          <w:rFonts w:ascii="Arial" w:eastAsia="Calibri" w:hAnsi="Arial" w:cs="Arial"/>
          <w:sz w:val="24"/>
          <w:szCs w:val="24"/>
          <w:lang w:val="ca-ES" w:eastAsia="es-ES"/>
        </w:rPr>
        <w:t xml:space="preserve"> mateix</w:t>
      </w:r>
      <w:r>
        <w:rPr>
          <w:rFonts w:ascii="Arial" w:eastAsia="Calibri" w:hAnsi="Arial" w:cs="Arial"/>
          <w:sz w:val="24"/>
          <w:szCs w:val="24"/>
          <w:lang w:val="ca-ES" w:eastAsia="es-ES"/>
        </w:rPr>
        <w:t>es</w:t>
      </w:r>
      <w:r w:rsidRPr="00922649">
        <w:rPr>
          <w:rFonts w:ascii="Arial" w:eastAsia="Calibri" w:hAnsi="Arial" w:cs="Arial"/>
          <w:sz w:val="24"/>
          <w:szCs w:val="24"/>
          <w:lang w:val="ca-ES" w:eastAsia="es-ES"/>
        </w:rPr>
        <w:t>, i s’ acorda per unanimitat dels seus membres:</w:t>
      </w:r>
    </w:p>
    <w:p w:rsidR="00334343" w:rsidRPr="00922649" w:rsidRDefault="00334343" w:rsidP="00334343">
      <w:pPr>
        <w:spacing w:after="0"/>
        <w:ind w:left="0"/>
        <w:jc w:val="both"/>
        <w:rPr>
          <w:rFonts w:ascii="Arial" w:eastAsia="Calibri" w:hAnsi="Arial" w:cs="Arial"/>
          <w:sz w:val="24"/>
          <w:szCs w:val="24"/>
          <w:lang w:val="ca-ES" w:eastAsia="es-ES"/>
        </w:rPr>
      </w:pPr>
    </w:p>
    <w:p w:rsidR="00334343" w:rsidRDefault="00334343" w:rsidP="00334343">
      <w:pPr>
        <w:spacing w:after="0"/>
        <w:ind w:left="0"/>
        <w:jc w:val="both"/>
        <w:rPr>
          <w:rFonts w:ascii="Arial" w:eastAsia="Calibri" w:hAnsi="Arial" w:cs="Arial"/>
          <w:sz w:val="24"/>
          <w:szCs w:val="24"/>
          <w:lang w:val="ca-ES"/>
        </w:rPr>
      </w:pPr>
      <w:r w:rsidRPr="00922649">
        <w:rPr>
          <w:rFonts w:ascii="Arial" w:eastAsia="Calibri" w:hAnsi="Arial" w:cs="Arial"/>
          <w:sz w:val="24"/>
          <w:szCs w:val="24"/>
          <w:u w:val="single"/>
          <w:lang w:val="ca-ES" w:eastAsia="es-ES"/>
        </w:rPr>
        <w:t>Primer.-</w:t>
      </w:r>
      <w:r>
        <w:rPr>
          <w:rFonts w:ascii="Arial" w:eastAsia="Calibri" w:hAnsi="Arial" w:cs="Arial"/>
          <w:sz w:val="24"/>
          <w:szCs w:val="24"/>
          <w:lang w:val="ca-ES" w:eastAsia="es-ES"/>
        </w:rPr>
        <w:t>Aprovar les certificacions núm. 2 i 3</w:t>
      </w:r>
      <w:r w:rsidRPr="00922649">
        <w:rPr>
          <w:rFonts w:ascii="Arial" w:eastAsia="Calibri" w:hAnsi="Arial" w:cs="Arial"/>
          <w:sz w:val="24"/>
          <w:szCs w:val="24"/>
          <w:lang w:val="ca-ES" w:eastAsia="es-ES"/>
        </w:rPr>
        <w:t xml:space="preserve"> de l’obra titulada </w:t>
      </w:r>
      <w:r w:rsidRPr="00922649">
        <w:rPr>
          <w:rFonts w:ascii="Arial" w:eastAsia="Calibri" w:hAnsi="Arial" w:cs="Arial"/>
          <w:sz w:val="24"/>
          <w:szCs w:val="24"/>
          <w:lang w:val="ca-ES"/>
        </w:rPr>
        <w:t>“</w:t>
      </w:r>
      <w:r>
        <w:rPr>
          <w:rFonts w:ascii="Arial" w:eastAsia="Calibri" w:hAnsi="Arial" w:cs="Arial"/>
          <w:sz w:val="24"/>
          <w:szCs w:val="24"/>
          <w:lang w:val="ca-ES"/>
        </w:rPr>
        <w:t>Neteja i consolidació d’urgència del Castell de l’Albagés,</w:t>
      </w:r>
      <w:r w:rsidRPr="00922649">
        <w:rPr>
          <w:rFonts w:ascii="Arial" w:eastAsia="Calibri" w:hAnsi="Arial" w:cs="Arial"/>
          <w:sz w:val="24"/>
          <w:szCs w:val="24"/>
          <w:lang w:val="ca-ES"/>
        </w:rPr>
        <w:t xml:space="preserve"> </w:t>
      </w:r>
      <w:r>
        <w:rPr>
          <w:rFonts w:ascii="Arial" w:eastAsia="Calibri" w:hAnsi="Arial" w:cs="Arial"/>
          <w:sz w:val="24"/>
          <w:szCs w:val="24"/>
          <w:lang w:val="ca-ES"/>
        </w:rPr>
        <w:t xml:space="preserve">presentades per IANUA ARQUITECTURES, SCP i </w:t>
      </w:r>
      <w:r w:rsidRPr="00922649">
        <w:rPr>
          <w:rFonts w:ascii="Arial" w:eastAsia="Calibri" w:hAnsi="Arial" w:cs="Arial"/>
          <w:sz w:val="24"/>
          <w:szCs w:val="24"/>
          <w:lang w:val="ca-ES"/>
        </w:rPr>
        <w:t xml:space="preserve">per import de </w:t>
      </w:r>
      <w:r w:rsidR="00622F37">
        <w:rPr>
          <w:rFonts w:ascii="Arial" w:eastAsia="Calibri" w:hAnsi="Arial" w:cs="Arial"/>
          <w:sz w:val="24"/>
          <w:szCs w:val="24"/>
          <w:lang w:val="ca-ES"/>
        </w:rPr>
        <w:t xml:space="preserve">5.802,98 </w:t>
      </w:r>
      <w:r w:rsidR="00622F37" w:rsidRPr="00922649">
        <w:rPr>
          <w:rFonts w:ascii="Arial" w:eastAsia="Calibri" w:hAnsi="Arial" w:cs="Arial"/>
          <w:sz w:val="24"/>
          <w:szCs w:val="24"/>
          <w:lang w:val="ca-ES"/>
        </w:rPr>
        <w:t>euros</w:t>
      </w:r>
      <w:r w:rsidR="00622F37">
        <w:rPr>
          <w:rFonts w:ascii="Arial" w:eastAsia="Calibri" w:hAnsi="Arial" w:cs="Arial"/>
          <w:sz w:val="24"/>
          <w:szCs w:val="24"/>
          <w:lang w:val="ca-ES"/>
        </w:rPr>
        <w:t xml:space="preserve"> i 3.451,35 euros, respectivament. </w:t>
      </w:r>
    </w:p>
    <w:p w:rsidR="00334343" w:rsidRDefault="00334343" w:rsidP="00334343">
      <w:pPr>
        <w:spacing w:after="0"/>
        <w:ind w:left="0"/>
        <w:jc w:val="both"/>
        <w:rPr>
          <w:rFonts w:ascii="Arial" w:eastAsia="Calibri" w:hAnsi="Arial" w:cs="Arial"/>
          <w:sz w:val="24"/>
          <w:szCs w:val="24"/>
          <w:lang w:val="ca-ES"/>
        </w:rPr>
      </w:pPr>
    </w:p>
    <w:p w:rsidR="00334343" w:rsidRPr="00922649" w:rsidRDefault="00334343" w:rsidP="00334343">
      <w:pPr>
        <w:spacing w:after="0"/>
        <w:ind w:left="0"/>
        <w:jc w:val="both"/>
        <w:rPr>
          <w:rFonts w:ascii="Arial" w:eastAsia="Calibri" w:hAnsi="Arial" w:cs="Arial"/>
          <w:sz w:val="24"/>
          <w:szCs w:val="24"/>
          <w:lang w:val="ca-ES" w:eastAsia="es-ES"/>
        </w:rPr>
      </w:pPr>
      <w:r w:rsidRPr="00922649">
        <w:rPr>
          <w:rFonts w:ascii="Arial" w:eastAsia="Calibri" w:hAnsi="Arial" w:cs="Arial"/>
          <w:sz w:val="24"/>
          <w:szCs w:val="24"/>
          <w:u w:val="single"/>
          <w:lang w:val="ca-ES" w:eastAsia="es-ES"/>
        </w:rPr>
        <w:t>Segon</w:t>
      </w:r>
      <w:r w:rsidRPr="00922649">
        <w:rPr>
          <w:rFonts w:ascii="Arial" w:eastAsia="Calibri" w:hAnsi="Arial" w:cs="Arial"/>
          <w:sz w:val="24"/>
          <w:szCs w:val="24"/>
          <w:lang w:val="ca-ES" w:eastAsia="es-ES"/>
        </w:rPr>
        <w:t xml:space="preserve">.- Fer tramesa </w:t>
      </w:r>
      <w:r>
        <w:rPr>
          <w:rFonts w:ascii="Arial" w:eastAsia="Calibri" w:hAnsi="Arial" w:cs="Arial"/>
          <w:sz w:val="24"/>
          <w:szCs w:val="24"/>
          <w:lang w:val="ca-ES" w:eastAsia="es-ES"/>
        </w:rPr>
        <w:t>de les certificacions aprovades</w:t>
      </w:r>
      <w:r w:rsidRPr="00922649">
        <w:rPr>
          <w:rFonts w:ascii="Arial" w:eastAsia="Calibri" w:hAnsi="Arial" w:cs="Arial"/>
          <w:sz w:val="24"/>
          <w:szCs w:val="24"/>
          <w:lang w:val="ca-ES" w:eastAsia="es-ES"/>
        </w:rPr>
        <w:t xml:space="preserve"> i d’aquest acord </w:t>
      </w:r>
      <w:r>
        <w:rPr>
          <w:rFonts w:ascii="Arial" w:eastAsia="Calibri" w:hAnsi="Arial" w:cs="Arial"/>
          <w:sz w:val="24"/>
          <w:szCs w:val="24"/>
          <w:lang w:val="ca-ES" w:eastAsia="es-ES"/>
        </w:rPr>
        <w:t xml:space="preserve">a l’ Institut d’Estudis Ilerdencs, </w:t>
      </w:r>
      <w:r w:rsidRPr="00922649">
        <w:rPr>
          <w:rFonts w:ascii="Arial" w:eastAsia="Calibri" w:hAnsi="Arial" w:cs="Arial"/>
          <w:sz w:val="24"/>
          <w:szCs w:val="24"/>
          <w:lang w:val="ca-ES" w:eastAsia="es-ES"/>
        </w:rPr>
        <w:t xml:space="preserve">per tal  de tramitar la subvenció </w:t>
      </w:r>
      <w:r>
        <w:rPr>
          <w:rFonts w:ascii="Arial" w:eastAsia="Calibri" w:hAnsi="Arial" w:cs="Arial"/>
          <w:sz w:val="24"/>
          <w:szCs w:val="24"/>
          <w:lang w:val="ca-ES" w:eastAsia="es-ES"/>
        </w:rPr>
        <w:t>concedida</w:t>
      </w:r>
      <w:r w:rsidRPr="00922649">
        <w:rPr>
          <w:rFonts w:ascii="Arial" w:eastAsia="Calibri" w:hAnsi="Arial" w:cs="Arial"/>
          <w:sz w:val="24"/>
          <w:szCs w:val="24"/>
          <w:lang w:val="ca-ES" w:eastAsia="es-ES"/>
        </w:rPr>
        <w:t xml:space="preserve"> per</w:t>
      </w:r>
      <w:r>
        <w:rPr>
          <w:rFonts w:ascii="Arial" w:eastAsia="Calibri" w:hAnsi="Arial" w:cs="Arial"/>
          <w:sz w:val="24"/>
          <w:szCs w:val="24"/>
          <w:lang w:val="ca-ES" w:eastAsia="es-ES"/>
        </w:rPr>
        <w:t xml:space="preserve"> a realitzar</w:t>
      </w:r>
      <w:r w:rsidRPr="00922649">
        <w:rPr>
          <w:rFonts w:ascii="Arial" w:eastAsia="Calibri" w:hAnsi="Arial" w:cs="Arial"/>
          <w:sz w:val="24"/>
          <w:szCs w:val="24"/>
          <w:lang w:val="ca-ES" w:eastAsia="es-ES"/>
        </w:rPr>
        <w:t xml:space="preserve"> aquesta obra</w:t>
      </w:r>
      <w:r>
        <w:rPr>
          <w:rFonts w:ascii="Arial" w:eastAsia="Calibri" w:hAnsi="Arial" w:cs="Arial"/>
          <w:sz w:val="24"/>
          <w:szCs w:val="24"/>
          <w:lang w:val="ca-ES" w:eastAsia="es-ES"/>
        </w:rPr>
        <w:t>.</w:t>
      </w:r>
      <w:r w:rsidRPr="00922649">
        <w:rPr>
          <w:rFonts w:ascii="Arial" w:eastAsia="Calibri" w:hAnsi="Arial" w:cs="Arial"/>
          <w:sz w:val="24"/>
          <w:szCs w:val="24"/>
          <w:lang w:val="ca-ES" w:eastAsia="es-ES"/>
        </w:rPr>
        <w:t xml:space="preserve"> </w:t>
      </w:r>
    </w:p>
    <w:p w:rsidR="000F4220" w:rsidRPr="00F91EA0" w:rsidRDefault="000F4220" w:rsidP="000F4220">
      <w:pPr>
        <w:spacing w:after="0"/>
        <w:ind w:left="0"/>
        <w:jc w:val="both"/>
        <w:rPr>
          <w:rFonts w:ascii="Arial" w:eastAsia="Times New Roman" w:hAnsi="Arial" w:cs="Arial"/>
          <w:b/>
          <w:shadow/>
          <w:sz w:val="24"/>
          <w:szCs w:val="24"/>
          <w:highlight w:val="yellow"/>
          <w:lang w:val="ca-ES" w:eastAsia="es-ES"/>
        </w:rPr>
      </w:pPr>
    </w:p>
    <w:p w:rsidR="000F4220" w:rsidRPr="00D626D0" w:rsidRDefault="000F4220" w:rsidP="000F4220">
      <w:pPr>
        <w:spacing w:after="0"/>
        <w:ind w:left="0"/>
        <w:jc w:val="both"/>
        <w:rPr>
          <w:rFonts w:ascii="Arial" w:eastAsia="Times New Roman" w:hAnsi="Arial" w:cs="Arial"/>
          <w:b/>
          <w:shadow/>
          <w:sz w:val="24"/>
          <w:szCs w:val="24"/>
          <w:lang w:val="ca-ES" w:eastAsia="es-ES"/>
        </w:rPr>
      </w:pPr>
      <w:r w:rsidRPr="00D626D0">
        <w:rPr>
          <w:rFonts w:ascii="Arial" w:eastAsia="Times New Roman" w:hAnsi="Arial" w:cs="Arial"/>
          <w:b/>
          <w:shadow/>
          <w:sz w:val="24"/>
          <w:szCs w:val="24"/>
          <w:lang w:val="ca-ES" w:eastAsia="es-ES"/>
        </w:rPr>
        <w:t>9.- Aprovar, si s’escau, retornat la garantia definitiva de l’obra “Arranjament dels ramals 12, 13 i 14 de la xarxa de clavegueram del municipi de l’Albagés”.</w:t>
      </w:r>
    </w:p>
    <w:p w:rsidR="00D626D0" w:rsidRDefault="00D626D0" w:rsidP="00D626D0">
      <w:pPr>
        <w:pStyle w:val="Textoindependiente2"/>
        <w:rPr>
          <w:bCs/>
          <w:sz w:val="22"/>
        </w:rPr>
      </w:pPr>
    </w:p>
    <w:p w:rsidR="00D626D0" w:rsidRPr="00D626D0" w:rsidRDefault="00D626D0" w:rsidP="00D626D0">
      <w:pPr>
        <w:pStyle w:val="Textoindependiente2"/>
      </w:pPr>
      <w:r w:rsidRPr="00D626D0">
        <w:rPr>
          <w:bCs/>
        </w:rPr>
        <w:t xml:space="preserve">L’empresa B. BIOSCA, SL presentà al Registre d’aquest Ajuntament sol·licitud de devolució de la fiança definitiva que es va constituir mitjançant </w:t>
      </w:r>
      <w:r w:rsidRPr="00FB28AC">
        <w:rPr>
          <w:bCs/>
        </w:rPr>
        <w:t>xec bancari</w:t>
      </w:r>
      <w:r w:rsidR="00FB28AC">
        <w:rPr>
          <w:bCs/>
        </w:rPr>
        <w:t xml:space="preserve"> número 9.789.405-0</w:t>
      </w:r>
      <w:r w:rsidRPr="00D626D0">
        <w:rPr>
          <w:bCs/>
        </w:rPr>
        <w:t xml:space="preserve"> amb ocasió de l’adjudicació de l’obra titulada </w:t>
      </w:r>
      <w:r w:rsidRPr="00D626D0">
        <w:t>“</w:t>
      </w:r>
      <w:r w:rsidRPr="00D626D0">
        <w:rPr>
          <w:shadow/>
        </w:rPr>
        <w:t>Arranjament dels ramals 12, 13 i 14 de la xarxa de clavegueram del municipi de l’Albagés</w:t>
      </w:r>
      <w:r w:rsidRPr="00D626D0">
        <w:t xml:space="preserve">”, </w:t>
      </w:r>
      <w:r w:rsidRPr="00FB28AC">
        <w:t xml:space="preserve">per import de </w:t>
      </w:r>
      <w:r w:rsidR="00FB28AC" w:rsidRPr="00FB28AC">
        <w:t>4.580,01</w:t>
      </w:r>
      <w:r w:rsidRPr="00FB28AC">
        <w:t>euros.</w:t>
      </w:r>
    </w:p>
    <w:p w:rsidR="00D626D0" w:rsidRPr="00D626D0" w:rsidRDefault="00D626D0" w:rsidP="00D626D0">
      <w:pPr>
        <w:pStyle w:val="Textoindependiente2"/>
      </w:pPr>
    </w:p>
    <w:p w:rsidR="00D626D0" w:rsidRPr="00D626D0" w:rsidRDefault="00D626D0" w:rsidP="00D626D0">
      <w:pPr>
        <w:pStyle w:val="Textoindependiente2"/>
      </w:pPr>
      <w:r w:rsidRPr="00D626D0">
        <w:t xml:space="preserve">Atès que ha transcorregut el termini de garantia d’un any des </w:t>
      </w:r>
      <w:r w:rsidR="00B951C8">
        <w:t>l’acta de recepció de l’obra,</w:t>
      </w:r>
    </w:p>
    <w:p w:rsidR="00D626D0" w:rsidRPr="00D626D0" w:rsidRDefault="00D626D0" w:rsidP="00D626D0">
      <w:pPr>
        <w:pStyle w:val="Textoindependiente2"/>
      </w:pPr>
    </w:p>
    <w:p w:rsidR="00D626D0" w:rsidRPr="00D626D0" w:rsidRDefault="00D626D0" w:rsidP="00D626D0">
      <w:pPr>
        <w:pStyle w:val="Textoindependiente2"/>
      </w:pPr>
      <w:r w:rsidRPr="00D626D0">
        <w:t xml:space="preserve">Per tot això, el Ple d’aquest Ajuntament, per </w:t>
      </w:r>
      <w:r>
        <w:t>unanimitat dels membres assistents</w:t>
      </w:r>
      <w:r w:rsidRPr="00D626D0">
        <w:t>, adopta el següent ACORD</w:t>
      </w:r>
      <w:r w:rsidR="00B951C8">
        <w:t>:</w:t>
      </w:r>
    </w:p>
    <w:p w:rsidR="00D626D0" w:rsidRPr="00D626D0" w:rsidRDefault="00D626D0" w:rsidP="00D626D0">
      <w:pPr>
        <w:pStyle w:val="Textoindependiente2"/>
      </w:pPr>
    </w:p>
    <w:p w:rsidR="00D626D0" w:rsidRPr="00D626D0" w:rsidRDefault="00D626D0" w:rsidP="00D626D0">
      <w:pPr>
        <w:pStyle w:val="Textoindependiente2"/>
      </w:pPr>
      <w:r w:rsidRPr="00D626D0">
        <w:rPr>
          <w:u w:val="single"/>
        </w:rPr>
        <w:t>Primer</w:t>
      </w:r>
      <w:r w:rsidRPr="00D626D0">
        <w:t xml:space="preserve">.- Aprovar la devolució a </w:t>
      </w:r>
      <w:r w:rsidRPr="00D626D0">
        <w:rPr>
          <w:bCs/>
        </w:rPr>
        <w:t xml:space="preserve">l’empresa </w:t>
      </w:r>
      <w:r>
        <w:rPr>
          <w:bCs/>
        </w:rPr>
        <w:t>B. BIOSCA</w:t>
      </w:r>
      <w:r w:rsidRPr="00D626D0">
        <w:rPr>
          <w:bCs/>
        </w:rPr>
        <w:t xml:space="preserve">, SL de la fiança definitiva  que es va constituir mitjançant </w:t>
      </w:r>
      <w:r>
        <w:rPr>
          <w:bCs/>
        </w:rPr>
        <w:t>xec</w:t>
      </w:r>
      <w:r w:rsidRPr="00D626D0">
        <w:rPr>
          <w:bCs/>
        </w:rPr>
        <w:t xml:space="preserve"> bancari </w:t>
      </w:r>
      <w:r w:rsidR="00FB28AC">
        <w:rPr>
          <w:bCs/>
        </w:rPr>
        <w:t xml:space="preserve">número 9.789.405-0 </w:t>
      </w:r>
      <w:r w:rsidRPr="00D626D0">
        <w:rPr>
          <w:bCs/>
        </w:rPr>
        <w:t xml:space="preserve">amb ocasió de l’adjudicació de l’obra titulada </w:t>
      </w:r>
      <w:r w:rsidRPr="00D626D0">
        <w:t>“</w:t>
      </w:r>
      <w:r w:rsidRPr="00D626D0">
        <w:rPr>
          <w:shadow/>
        </w:rPr>
        <w:t>Arranjament dels ramals 12, 13 i 14 de la xarxa de clavegueram del municipi de l’Albagés</w:t>
      </w:r>
      <w:r w:rsidRPr="00FB28AC">
        <w:t xml:space="preserve">”, per import de </w:t>
      </w:r>
      <w:r w:rsidR="00FB28AC" w:rsidRPr="00FB28AC">
        <w:t xml:space="preserve">4.580,01 </w:t>
      </w:r>
      <w:r w:rsidRPr="00FB28AC">
        <w:t>euros.</w:t>
      </w:r>
    </w:p>
    <w:p w:rsidR="00D626D0" w:rsidRPr="00D626D0" w:rsidRDefault="00D626D0" w:rsidP="00D626D0">
      <w:pPr>
        <w:pStyle w:val="Textoindependiente2"/>
      </w:pPr>
    </w:p>
    <w:p w:rsidR="00D626D0" w:rsidRPr="00D626D0" w:rsidRDefault="00D626D0" w:rsidP="00D626D0">
      <w:pPr>
        <w:pStyle w:val="Textoindependiente2"/>
      </w:pPr>
      <w:r w:rsidRPr="00D626D0">
        <w:rPr>
          <w:u w:val="single"/>
        </w:rPr>
        <w:t>Segon</w:t>
      </w:r>
      <w:r w:rsidRPr="00D626D0">
        <w:t>.- Notificar aquest acord al sol·licitant tot procedint a l’efectiva d</w:t>
      </w:r>
      <w:r>
        <w:t>evolució de l’esmentada fiança.</w:t>
      </w:r>
    </w:p>
    <w:p w:rsidR="000F4220" w:rsidRPr="00D626D0" w:rsidRDefault="000F4220" w:rsidP="000F4220">
      <w:pPr>
        <w:spacing w:after="0"/>
        <w:ind w:left="0"/>
        <w:jc w:val="both"/>
        <w:rPr>
          <w:rFonts w:ascii="Arial" w:eastAsia="Times New Roman" w:hAnsi="Arial" w:cs="Arial"/>
          <w:b/>
          <w:shadow/>
          <w:sz w:val="24"/>
          <w:szCs w:val="24"/>
          <w:highlight w:val="yellow"/>
          <w:lang w:val="ca-ES" w:eastAsia="es-ES"/>
        </w:rPr>
      </w:pPr>
    </w:p>
    <w:p w:rsidR="000F4220" w:rsidRPr="00612501" w:rsidRDefault="000F4220" w:rsidP="000F4220">
      <w:pPr>
        <w:spacing w:after="0"/>
        <w:ind w:left="0"/>
        <w:jc w:val="both"/>
        <w:rPr>
          <w:rFonts w:ascii="Arial" w:eastAsia="Times New Roman" w:hAnsi="Arial" w:cs="Arial"/>
          <w:b/>
          <w:shadow/>
          <w:sz w:val="24"/>
          <w:szCs w:val="24"/>
          <w:lang w:val="ca-ES" w:eastAsia="es-ES"/>
        </w:rPr>
      </w:pPr>
      <w:r w:rsidRPr="00F3386C">
        <w:rPr>
          <w:rFonts w:ascii="Arial" w:eastAsia="Times New Roman" w:hAnsi="Arial" w:cs="Arial"/>
          <w:b/>
          <w:shadow/>
          <w:sz w:val="24"/>
          <w:szCs w:val="24"/>
          <w:lang w:val="ca-ES" w:eastAsia="es-ES"/>
        </w:rPr>
        <w:t>10.- Aprovar, si s’escau, retornat la garantia definitiva de l’obra “Arranjament dels ramals 9, 14 i 15 de la xarxa de clavegueram del municipi de l’Albagés”.</w:t>
      </w:r>
    </w:p>
    <w:p w:rsidR="00700F70" w:rsidRDefault="00700F70" w:rsidP="00700F70">
      <w:pPr>
        <w:pStyle w:val="Textoindependiente2"/>
        <w:rPr>
          <w:bCs/>
        </w:rPr>
      </w:pPr>
    </w:p>
    <w:p w:rsidR="00700F70" w:rsidRPr="00D626D0" w:rsidRDefault="00700F70" w:rsidP="00700F70">
      <w:pPr>
        <w:pStyle w:val="Textoindependiente2"/>
      </w:pPr>
      <w:r w:rsidRPr="00D626D0">
        <w:rPr>
          <w:bCs/>
        </w:rPr>
        <w:t xml:space="preserve">L’empresa B. BIOSCA, SL presentà al Registre d’aquest Ajuntament sol·licitud de devolució de la fiança definitiva que es va constituir mitjançant </w:t>
      </w:r>
      <w:r w:rsidRPr="000570BE">
        <w:rPr>
          <w:bCs/>
        </w:rPr>
        <w:t>xec bancari</w:t>
      </w:r>
      <w:r w:rsidRPr="00D626D0">
        <w:rPr>
          <w:bCs/>
        </w:rPr>
        <w:t xml:space="preserve"> </w:t>
      </w:r>
      <w:r w:rsidR="000570BE">
        <w:rPr>
          <w:bCs/>
        </w:rPr>
        <w:t xml:space="preserve">número 9.736.615-0 </w:t>
      </w:r>
      <w:r w:rsidRPr="00D626D0">
        <w:rPr>
          <w:bCs/>
        </w:rPr>
        <w:t xml:space="preserve">amb ocasió de l’adjudicació de l’obra titulada </w:t>
      </w:r>
      <w:r w:rsidRPr="00700F70">
        <w:t>“</w:t>
      </w:r>
      <w:r w:rsidRPr="00700F70">
        <w:rPr>
          <w:shadow/>
        </w:rPr>
        <w:t>Arranjament dels ramals 9, 14 i 15 de la xarxa de clavegueram del municipi de l’Albagés</w:t>
      </w:r>
      <w:r w:rsidRPr="000570BE">
        <w:t xml:space="preserve">”, per import de </w:t>
      </w:r>
      <w:r w:rsidR="000570BE" w:rsidRPr="000570BE">
        <w:t>2.211,12</w:t>
      </w:r>
      <w:r w:rsidRPr="000570BE">
        <w:t xml:space="preserve"> euros.</w:t>
      </w:r>
    </w:p>
    <w:p w:rsidR="00700F70" w:rsidRPr="00D626D0" w:rsidRDefault="00700F70" w:rsidP="00700F70">
      <w:pPr>
        <w:pStyle w:val="Textoindependiente2"/>
      </w:pPr>
    </w:p>
    <w:p w:rsidR="00700F70" w:rsidRPr="00D626D0" w:rsidRDefault="00700F70" w:rsidP="00700F70">
      <w:pPr>
        <w:pStyle w:val="Textoindependiente2"/>
      </w:pPr>
      <w:r w:rsidRPr="00D626D0">
        <w:t xml:space="preserve">Atès que ha transcorregut el termini de garantia d’un any des </w:t>
      </w:r>
      <w:r w:rsidR="00B951C8">
        <w:t>de l’acta de recepció de l’obra,</w:t>
      </w:r>
    </w:p>
    <w:p w:rsidR="00700F70" w:rsidRPr="00D626D0" w:rsidRDefault="00700F70" w:rsidP="00700F70">
      <w:pPr>
        <w:pStyle w:val="Textoindependiente2"/>
      </w:pPr>
    </w:p>
    <w:p w:rsidR="00700F70" w:rsidRPr="00D626D0" w:rsidRDefault="00700F70" w:rsidP="00700F70">
      <w:pPr>
        <w:pStyle w:val="Textoindependiente2"/>
      </w:pPr>
      <w:r w:rsidRPr="00D626D0">
        <w:t xml:space="preserve">Per tot això, el Ple d’aquest Ajuntament, per </w:t>
      </w:r>
      <w:r>
        <w:t>unanimitat dels membres assistents</w:t>
      </w:r>
      <w:r w:rsidRPr="00D626D0">
        <w:t>, adopta el següent ACORD</w:t>
      </w:r>
      <w:r w:rsidR="00B951C8">
        <w:t>:</w:t>
      </w:r>
    </w:p>
    <w:p w:rsidR="00700F70" w:rsidRPr="00D626D0" w:rsidRDefault="00700F70" w:rsidP="00700F70">
      <w:pPr>
        <w:pStyle w:val="Textoindependiente2"/>
      </w:pPr>
    </w:p>
    <w:p w:rsidR="00700F70" w:rsidRPr="00D626D0" w:rsidRDefault="00700F70" w:rsidP="00700F70">
      <w:pPr>
        <w:pStyle w:val="Textoindependiente2"/>
      </w:pPr>
      <w:r w:rsidRPr="00D626D0">
        <w:rPr>
          <w:u w:val="single"/>
        </w:rPr>
        <w:t>Primer</w:t>
      </w:r>
      <w:r w:rsidRPr="00D626D0">
        <w:t xml:space="preserve">.- Aprovar la devolució a </w:t>
      </w:r>
      <w:r w:rsidRPr="00D626D0">
        <w:rPr>
          <w:bCs/>
        </w:rPr>
        <w:t xml:space="preserve">l’empresa </w:t>
      </w:r>
      <w:r>
        <w:rPr>
          <w:bCs/>
        </w:rPr>
        <w:t>B. BIOSCA</w:t>
      </w:r>
      <w:r w:rsidRPr="00D626D0">
        <w:rPr>
          <w:bCs/>
        </w:rPr>
        <w:t xml:space="preserve">, SL de la fiança definitiva  que es va constituir mitjançant </w:t>
      </w:r>
      <w:r>
        <w:rPr>
          <w:bCs/>
        </w:rPr>
        <w:t>xec</w:t>
      </w:r>
      <w:r w:rsidRPr="00D626D0">
        <w:rPr>
          <w:bCs/>
        </w:rPr>
        <w:t xml:space="preserve"> bancari </w:t>
      </w:r>
      <w:r w:rsidR="006A6EDC">
        <w:rPr>
          <w:bCs/>
        </w:rPr>
        <w:t xml:space="preserve">número 9.736.615-0 </w:t>
      </w:r>
      <w:r w:rsidRPr="00D626D0">
        <w:rPr>
          <w:bCs/>
        </w:rPr>
        <w:t xml:space="preserve">amb ocasió de l’adjudicació de l’obra titulada </w:t>
      </w:r>
      <w:r w:rsidRPr="00D626D0">
        <w:t>“</w:t>
      </w:r>
      <w:r w:rsidR="00B951C8" w:rsidRPr="00B951C8">
        <w:rPr>
          <w:shadow/>
        </w:rPr>
        <w:t>Arranjament dels ramals 9, 14 i 15 de la xarxa de clavegueram del municipi de l’Albagés</w:t>
      </w:r>
      <w:r w:rsidRPr="00B951C8">
        <w:t>”,</w:t>
      </w:r>
      <w:r w:rsidRPr="00D626D0">
        <w:t xml:space="preserve"> </w:t>
      </w:r>
      <w:r w:rsidRPr="006A6EDC">
        <w:t>per import de</w:t>
      </w:r>
      <w:r w:rsidR="006A6EDC" w:rsidRPr="006A6EDC">
        <w:t xml:space="preserve"> 2.211,12 </w:t>
      </w:r>
      <w:r w:rsidRPr="006A6EDC">
        <w:t>euros.</w:t>
      </w:r>
    </w:p>
    <w:p w:rsidR="00700F70" w:rsidRPr="00D626D0" w:rsidRDefault="00700F70" w:rsidP="00700F70">
      <w:pPr>
        <w:pStyle w:val="Textoindependiente2"/>
      </w:pPr>
    </w:p>
    <w:p w:rsidR="00700F70" w:rsidRPr="00D626D0" w:rsidRDefault="00700F70" w:rsidP="00700F70">
      <w:pPr>
        <w:pStyle w:val="Textoindependiente2"/>
      </w:pPr>
      <w:r w:rsidRPr="00D626D0">
        <w:rPr>
          <w:u w:val="single"/>
        </w:rPr>
        <w:t>Segon</w:t>
      </w:r>
      <w:r w:rsidRPr="00D626D0">
        <w:t>.- Notificar aquest acord al sol·licitant tot procedint a l’efectiva d</w:t>
      </w:r>
      <w:r>
        <w:t>evolució de l’esmentada fiança.</w:t>
      </w:r>
    </w:p>
    <w:p w:rsidR="000F4220" w:rsidRPr="00612501" w:rsidRDefault="000F4220" w:rsidP="000F4220">
      <w:pPr>
        <w:spacing w:after="0"/>
        <w:ind w:left="0"/>
        <w:jc w:val="both"/>
        <w:rPr>
          <w:rFonts w:ascii="Arial" w:eastAsia="Times New Roman" w:hAnsi="Arial" w:cs="Arial"/>
          <w:b/>
          <w:shadow/>
          <w:sz w:val="24"/>
          <w:szCs w:val="24"/>
          <w:lang w:val="ca-ES" w:eastAsia="es-ES"/>
        </w:rPr>
      </w:pPr>
    </w:p>
    <w:p w:rsidR="000F4220" w:rsidRDefault="000F4220" w:rsidP="000F4220">
      <w:pPr>
        <w:spacing w:after="0"/>
        <w:ind w:left="0"/>
        <w:jc w:val="both"/>
        <w:rPr>
          <w:rFonts w:ascii="Arial" w:eastAsia="Times New Roman" w:hAnsi="Arial" w:cs="Arial"/>
          <w:b/>
          <w:bCs/>
          <w:sz w:val="24"/>
          <w:szCs w:val="24"/>
          <w:lang w:val="ca-ES" w:eastAsia="es-ES"/>
        </w:rPr>
      </w:pPr>
      <w:r w:rsidRPr="004251E2">
        <w:rPr>
          <w:rFonts w:ascii="Arial" w:eastAsia="Times New Roman" w:hAnsi="Arial" w:cs="Arial"/>
          <w:b/>
          <w:shadow/>
          <w:sz w:val="24"/>
          <w:szCs w:val="24"/>
          <w:lang w:val="ca-ES" w:eastAsia="es-ES"/>
        </w:rPr>
        <w:t xml:space="preserve">11.- </w:t>
      </w:r>
      <w:r w:rsidRPr="004251E2">
        <w:rPr>
          <w:rFonts w:ascii="Arial" w:eastAsia="Times New Roman" w:hAnsi="Arial" w:cs="Arial"/>
          <w:b/>
          <w:bCs/>
          <w:sz w:val="24"/>
          <w:szCs w:val="24"/>
          <w:lang w:val="ca-ES" w:eastAsia="es-ES"/>
        </w:rPr>
        <w:t xml:space="preserve">Aprovació, si s’escau, la moció de rebuig a l’avantprojecte de la Llei Orgànica de millora de la qualitat de l’Educació. </w:t>
      </w:r>
    </w:p>
    <w:p w:rsidR="00AA0A1D" w:rsidRDefault="00AA0A1D" w:rsidP="000F4220">
      <w:pPr>
        <w:spacing w:after="0"/>
        <w:ind w:left="0"/>
        <w:jc w:val="both"/>
        <w:rPr>
          <w:rFonts w:ascii="Arial" w:eastAsia="Times New Roman" w:hAnsi="Arial" w:cs="Arial"/>
          <w:b/>
          <w:bCs/>
          <w:sz w:val="24"/>
          <w:szCs w:val="24"/>
          <w:lang w:val="ca-ES" w:eastAsia="es-ES"/>
        </w:rPr>
      </w:pPr>
    </w:p>
    <w:p w:rsidR="00AA0A1D" w:rsidRPr="00AA0A1D" w:rsidRDefault="00AA0A1D" w:rsidP="00B2553F">
      <w:pPr>
        <w:spacing w:after="0" w:line="288" w:lineRule="auto"/>
        <w:ind w:left="-374" w:firstLine="374"/>
        <w:jc w:val="center"/>
        <w:rPr>
          <w:rFonts w:ascii="Arial" w:eastAsia="Times New Roman" w:hAnsi="Arial" w:cs="Arial"/>
          <w:b/>
          <w:bCs/>
          <w:sz w:val="24"/>
          <w:szCs w:val="24"/>
          <w:lang w:val="ca-ES" w:eastAsia="es-ES"/>
        </w:rPr>
      </w:pPr>
      <w:r w:rsidRPr="00AA0A1D">
        <w:rPr>
          <w:rFonts w:ascii="Arial" w:eastAsia="Times New Roman" w:hAnsi="Arial" w:cs="Arial"/>
          <w:b/>
          <w:bCs/>
          <w:sz w:val="24"/>
          <w:szCs w:val="24"/>
          <w:lang w:val="ca-ES" w:eastAsia="es-ES"/>
        </w:rPr>
        <w:t xml:space="preserve">MOCIÓ DE REBUIG A L’AVANTPROJECTE DE LLEI ORGÀNICA DE MILLORA DE </w:t>
      </w:r>
      <w:smartTag w:uri="urn:schemas-microsoft-com:office:smarttags" w:element="PersonName">
        <w:smartTagPr>
          <w:attr w:name="ProductID" w:val="LA QUALITAT DE"/>
        </w:smartTagPr>
        <w:r w:rsidRPr="00AA0A1D">
          <w:rPr>
            <w:rFonts w:ascii="Arial" w:eastAsia="Times New Roman" w:hAnsi="Arial" w:cs="Arial"/>
            <w:b/>
            <w:bCs/>
            <w:sz w:val="24"/>
            <w:szCs w:val="24"/>
            <w:lang w:val="ca-ES" w:eastAsia="es-ES"/>
          </w:rPr>
          <w:t>LA QUALITAT DE</w:t>
        </w:r>
      </w:smartTag>
      <w:r w:rsidRPr="00AA0A1D">
        <w:rPr>
          <w:rFonts w:ascii="Arial" w:eastAsia="Times New Roman" w:hAnsi="Arial" w:cs="Arial"/>
          <w:b/>
          <w:bCs/>
          <w:sz w:val="24"/>
          <w:szCs w:val="24"/>
          <w:lang w:val="ca-ES" w:eastAsia="es-ES"/>
        </w:rPr>
        <w:t xml:space="preserve"> L'EDUCACIÓ</w:t>
      </w:r>
    </w:p>
    <w:p w:rsidR="00AA0A1D" w:rsidRPr="00AA0A1D" w:rsidRDefault="00AA0A1D" w:rsidP="00AA0A1D">
      <w:pPr>
        <w:spacing w:after="0"/>
        <w:ind w:left="-374"/>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El ministre d’Educació del govern espanyol, José Ignacio Wert, ha donat a conèixer recentment l’avantprojecte de llei orgànica de millora de la qualitat de l’educació, un projecte que representa un nou atac al sistema educatiu català i al model d’immersió lingüística, que ha estat reconegut com un model d’èxit i que ha estat implantat amb un ampli suport social i polític a Catalunya. </w:t>
      </w:r>
    </w:p>
    <w:p w:rsidR="00AA0A1D" w:rsidRPr="00AA0A1D" w:rsidRDefault="00AA0A1D" w:rsidP="00AA0A1D">
      <w:pPr>
        <w:spacing w:after="0"/>
        <w:ind w:left="-374"/>
        <w:jc w:val="both"/>
        <w:rPr>
          <w:rFonts w:ascii="Arial" w:eastAsia="Times New Roman" w:hAnsi="Arial" w:cs="Arial"/>
          <w:sz w:val="24"/>
          <w:szCs w:val="24"/>
          <w:lang w:val="ca-ES" w:eastAsia="es-ES"/>
        </w:rPr>
      </w:pPr>
    </w:p>
    <w:p w:rsidR="00695BA0"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Aquesta nova legislació pretén acabar amb un sistema d’immersió lingüística que ha resultat integrador i ha evitat la segregació dels alumnes per raó de llengua. Pretén posar fi a un sistema educatiu que ha permès la convivència i la cohesió social i ha estat respectuós amb la diversitat. La llengua catalana ha estat i ha de continuar essent la llengua vehicular, de referència, a l’escola. Aquest fet ha estat, tal i com s’ha demostrat al llarg dels anys, respectuós amb els drets lingüístics individuals i </w:t>
      </w:r>
    </w:p>
    <w:p w:rsidR="00695BA0" w:rsidRDefault="00695BA0" w:rsidP="00B2553F">
      <w:pPr>
        <w:spacing w:after="0"/>
        <w:ind w:left="0"/>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personals. I, per tant, no podem posar en perill un model d’èxit en l’aprenentatge per a les generacions actuals i futures del país.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L’impuls d’aquesta nova legislació està injustificat. La voluntat uniformitzadora del govern de l’estat és evident. Darrera d’aquesta acció hi trobem la voluntat de trencar la normalització de la llengua catalana i un menyspreu vers el projecte pedagògic i de promoció de la igualtat d’oportunitats que s’ha aconseguit amb els anys a Catalunya.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Davant d’aquesta situació, creiem que es fa necessària una resposta conjunta i contundent en defensa del model d’escola catalana. Creiem que el Govern de </w:t>
      </w:r>
      <w:smartTag w:uri="urn:schemas-microsoft-com:office:smarttags" w:element="PersonName">
        <w:smartTagPr>
          <w:attr w:name="ProductID" w:val="la Generalitat"/>
        </w:smartTagPr>
        <w:r w:rsidRPr="00AA0A1D">
          <w:rPr>
            <w:rFonts w:ascii="Arial" w:eastAsia="Times New Roman" w:hAnsi="Arial" w:cs="Arial"/>
            <w:sz w:val="24"/>
            <w:szCs w:val="24"/>
            <w:lang w:val="ca-ES" w:eastAsia="es-ES"/>
          </w:rPr>
          <w:t>la Generalitat</w:t>
        </w:r>
      </w:smartTag>
      <w:r w:rsidRPr="00AA0A1D">
        <w:rPr>
          <w:rFonts w:ascii="Arial" w:eastAsia="Times New Roman" w:hAnsi="Arial" w:cs="Arial"/>
          <w:sz w:val="24"/>
          <w:szCs w:val="24"/>
          <w:lang w:val="ca-ES" w:eastAsia="es-ES"/>
        </w:rPr>
        <w:t xml:space="preserve"> de Catalunya ha de continuar aplicant la llei d’educació de Catalunya. La millor garantia per al no retrocés en la qualitat del sistema educatiu català passa per a què de forma autònoma puguem defensar el nostre sistema, els nostres mestres, professors i alumnat.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Tenim el convenciment que aquest intent d’intrusió a la realitat educativa i social catalana es converteix en una mostra més de la necessitat d’accelerar al màxim possible la convocatòria d’un referèndum d’independència que permeti aconseguir l’estadi de plena llibertat i sobirania per establir un model educatiu que respongui únicament a la realitat nacional i a la voluntat de la ciutadania de Catalunya.  </w:t>
      </w:r>
    </w:p>
    <w:p w:rsidR="00AA0A1D" w:rsidRPr="00AA0A1D" w:rsidRDefault="00AA0A1D" w:rsidP="00AA0A1D">
      <w:pPr>
        <w:spacing w:after="0"/>
        <w:ind w:left="0"/>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lang w:val="ca-ES" w:eastAsia="es-ES"/>
        </w:rPr>
        <w:t xml:space="preserve">Per tots els motius exposats anteriorment, </w:t>
      </w:r>
      <w:r>
        <w:rPr>
          <w:rFonts w:ascii="Arial" w:eastAsia="Times New Roman" w:hAnsi="Arial" w:cs="Arial"/>
          <w:sz w:val="24"/>
          <w:szCs w:val="24"/>
          <w:lang w:val="ca-ES" w:eastAsia="es-ES"/>
        </w:rPr>
        <w:t>el Ple aprova per unanimitat dels membres assistents:</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u w:val="single"/>
          <w:lang w:val="ca-ES" w:eastAsia="es-ES"/>
        </w:rPr>
        <w:t>PRIMER.</w:t>
      </w:r>
      <w:r w:rsidRPr="00AA0A1D">
        <w:rPr>
          <w:rFonts w:ascii="Arial" w:eastAsia="Times New Roman" w:hAnsi="Arial" w:cs="Arial"/>
          <w:sz w:val="24"/>
          <w:szCs w:val="24"/>
          <w:lang w:val="ca-ES" w:eastAsia="es-ES"/>
        </w:rPr>
        <w:t xml:space="preserve">  Manifestar el rebuig de l’Ajuntament </w:t>
      </w:r>
      <w:r>
        <w:rPr>
          <w:rFonts w:ascii="Arial" w:eastAsia="Times New Roman" w:hAnsi="Arial" w:cs="Arial"/>
          <w:sz w:val="24"/>
          <w:szCs w:val="24"/>
          <w:lang w:val="ca-ES" w:eastAsia="es-ES"/>
        </w:rPr>
        <w:t>de l’Albagés</w:t>
      </w:r>
      <w:r w:rsidRPr="00AA0A1D">
        <w:rPr>
          <w:rFonts w:ascii="Arial" w:eastAsia="Times New Roman" w:hAnsi="Arial" w:cs="Arial"/>
          <w:sz w:val="24"/>
          <w:szCs w:val="24"/>
          <w:lang w:val="ca-ES" w:eastAsia="es-ES"/>
        </w:rPr>
        <w:t xml:space="preserve"> a la reforma de la llei d’educació del govern de l’Estat, que pretén un sistema educatiu segregador que atempta contra el model d’escola catalana i que posa en qüestió la igualtat d’oportunitats per a tot l’alumnat.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u w:val="single"/>
          <w:lang w:val="ca-ES" w:eastAsia="es-ES"/>
        </w:rPr>
        <w:t xml:space="preserve">SEGON. </w:t>
      </w:r>
      <w:r w:rsidRPr="00AA0A1D">
        <w:rPr>
          <w:rFonts w:ascii="Arial" w:eastAsia="Times New Roman" w:hAnsi="Arial" w:cs="Arial"/>
          <w:sz w:val="24"/>
          <w:szCs w:val="24"/>
          <w:lang w:val="ca-ES" w:eastAsia="es-ES"/>
        </w:rPr>
        <w:t xml:space="preserve">Manifestar el nostre compromís i suport al sistema d’immersió lingüística, un sistema d’integració i d’inclusió social que ha estat model d’èxit, amb més de 30 anys de recorregut, i que té un extens consens social i polític a Catalunya.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u w:val="single"/>
          <w:lang w:val="ca-ES" w:eastAsia="es-ES"/>
        </w:rPr>
        <w:t>TERCER</w:t>
      </w:r>
      <w:r w:rsidRPr="00AA0A1D">
        <w:rPr>
          <w:rFonts w:ascii="Arial" w:eastAsia="Times New Roman" w:hAnsi="Arial" w:cs="Arial"/>
          <w:sz w:val="24"/>
          <w:szCs w:val="24"/>
          <w:lang w:val="ca-ES" w:eastAsia="es-ES"/>
        </w:rPr>
        <w:t xml:space="preserve">. Reprovar l’actuació del govern espanyol, i especialment el ministre Sr. Wert, i declarar-lo persona non-grata al municipi de </w:t>
      </w:r>
      <w:r>
        <w:rPr>
          <w:rFonts w:ascii="Arial" w:eastAsia="Times New Roman" w:hAnsi="Arial" w:cs="Arial"/>
          <w:sz w:val="24"/>
          <w:szCs w:val="24"/>
          <w:lang w:val="ca-ES" w:eastAsia="es-ES"/>
        </w:rPr>
        <w:t>l’Albagés</w:t>
      </w:r>
      <w:r w:rsidRPr="00AA0A1D">
        <w:rPr>
          <w:rFonts w:ascii="Arial" w:eastAsia="Times New Roman" w:hAnsi="Arial" w:cs="Arial"/>
          <w:sz w:val="24"/>
          <w:szCs w:val="24"/>
          <w:lang w:val="ca-ES" w:eastAsia="es-ES"/>
        </w:rPr>
        <w:t xml:space="preserve">, i demanar la retirada immediata de l’esmentat avantprojecte de llei de millora de la qualitat de l’educació.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AA0A1D" w:rsidRDefault="00AA0A1D" w:rsidP="00B2553F">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u w:val="single"/>
          <w:lang w:val="ca-ES" w:eastAsia="es-ES"/>
        </w:rPr>
        <w:t>QUART.</w:t>
      </w:r>
      <w:r w:rsidRPr="00AA0A1D">
        <w:rPr>
          <w:rFonts w:ascii="Arial" w:eastAsia="Times New Roman" w:hAnsi="Arial" w:cs="Arial"/>
          <w:sz w:val="24"/>
          <w:szCs w:val="24"/>
          <w:lang w:val="ca-ES" w:eastAsia="es-ES"/>
        </w:rPr>
        <w:t xml:space="preserve"> Manifestar el suport a la comunitat educativa que s’ha mostrat contrària a les ingerències del govern de l’Estat vers el model d’escola catalana i d’immersió lingüística i fer una crida a sumar-se a les mobilitzacions promogudes per somescola.cat i pel conjunt del teixit educatiu, social, polític i cultural d’arreu del país. </w:t>
      </w:r>
    </w:p>
    <w:p w:rsidR="00AA0A1D" w:rsidRPr="00AA0A1D" w:rsidRDefault="00AA0A1D" w:rsidP="00AA0A1D">
      <w:pPr>
        <w:spacing w:after="0"/>
        <w:ind w:left="-374"/>
        <w:jc w:val="both"/>
        <w:rPr>
          <w:rFonts w:ascii="Arial" w:eastAsia="Times New Roman" w:hAnsi="Arial" w:cs="Arial"/>
          <w:sz w:val="24"/>
          <w:szCs w:val="24"/>
          <w:lang w:val="ca-ES" w:eastAsia="es-ES"/>
        </w:rPr>
      </w:pPr>
    </w:p>
    <w:p w:rsidR="00AA0A1D" w:rsidRPr="00F21482" w:rsidRDefault="00AA0A1D" w:rsidP="00F21482">
      <w:pPr>
        <w:spacing w:after="0"/>
        <w:ind w:left="0"/>
        <w:jc w:val="both"/>
        <w:rPr>
          <w:rFonts w:ascii="Arial" w:eastAsia="Times New Roman" w:hAnsi="Arial" w:cs="Arial"/>
          <w:sz w:val="24"/>
          <w:szCs w:val="24"/>
          <w:lang w:val="ca-ES" w:eastAsia="es-ES"/>
        </w:rPr>
      </w:pPr>
      <w:r w:rsidRPr="00AA0A1D">
        <w:rPr>
          <w:rFonts w:ascii="Arial" w:eastAsia="Times New Roman" w:hAnsi="Arial" w:cs="Arial"/>
          <w:sz w:val="24"/>
          <w:szCs w:val="24"/>
          <w:u w:val="single"/>
          <w:lang w:val="ca-ES" w:eastAsia="es-ES"/>
        </w:rPr>
        <w:t>CINQUÈ.</w:t>
      </w:r>
      <w:r w:rsidRPr="00AA0A1D">
        <w:rPr>
          <w:rFonts w:ascii="Arial" w:eastAsia="Times New Roman" w:hAnsi="Arial" w:cs="Arial"/>
          <w:sz w:val="24"/>
          <w:szCs w:val="24"/>
          <w:lang w:val="ca-ES" w:eastAsia="es-ES"/>
        </w:rPr>
        <w:t xml:space="preserve"> Fer arribar aquest acord al Departament d’Ensenyament de la Generalitat de Catalunya, </w:t>
      </w:r>
      <w:r>
        <w:rPr>
          <w:rFonts w:ascii="Arial" w:eastAsia="Times New Roman" w:hAnsi="Arial" w:cs="Arial"/>
          <w:sz w:val="24"/>
          <w:szCs w:val="24"/>
          <w:lang w:val="ca-ES" w:eastAsia="es-ES"/>
        </w:rPr>
        <w:t xml:space="preserve"> i </w:t>
      </w:r>
      <w:r w:rsidRPr="00AA0A1D">
        <w:rPr>
          <w:rFonts w:ascii="Arial" w:eastAsia="Times New Roman" w:hAnsi="Arial" w:cs="Arial"/>
          <w:sz w:val="24"/>
          <w:szCs w:val="24"/>
          <w:lang w:val="ca-ES" w:eastAsia="es-ES"/>
        </w:rPr>
        <w:t xml:space="preserve">al Ministerio </w:t>
      </w:r>
      <w:r>
        <w:rPr>
          <w:rFonts w:ascii="Arial" w:eastAsia="Times New Roman" w:hAnsi="Arial" w:cs="Arial"/>
          <w:sz w:val="24"/>
          <w:szCs w:val="24"/>
          <w:lang w:val="ca-ES" w:eastAsia="es-ES"/>
        </w:rPr>
        <w:t xml:space="preserve">de Educación, Cultura y Deporte. </w:t>
      </w:r>
    </w:p>
    <w:p w:rsidR="000F4220" w:rsidRPr="004251E2" w:rsidRDefault="000F4220" w:rsidP="000F4220">
      <w:pPr>
        <w:spacing w:after="0"/>
        <w:ind w:left="0"/>
        <w:jc w:val="both"/>
        <w:rPr>
          <w:rFonts w:ascii="Arial" w:eastAsia="Times New Roman" w:hAnsi="Arial" w:cs="Arial"/>
          <w:sz w:val="24"/>
          <w:szCs w:val="24"/>
          <w:lang w:val="ca-ES" w:eastAsia="es-ES"/>
        </w:rPr>
      </w:pPr>
    </w:p>
    <w:p w:rsidR="006219D1" w:rsidRPr="004251E2" w:rsidRDefault="00635D07" w:rsidP="006219D1">
      <w:pPr>
        <w:spacing w:after="0"/>
        <w:ind w:left="0"/>
        <w:jc w:val="both"/>
        <w:rPr>
          <w:rFonts w:ascii="Arial" w:eastAsia="Times New Roman" w:hAnsi="Arial" w:cs="Arial"/>
          <w:b/>
          <w:bCs/>
          <w:sz w:val="24"/>
          <w:szCs w:val="24"/>
          <w:lang w:val="ca-ES"/>
        </w:rPr>
      </w:pPr>
      <w:r w:rsidRPr="004251E2">
        <w:rPr>
          <w:rFonts w:ascii="Arial" w:eastAsia="Times New Roman" w:hAnsi="Arial" w:cs="Arial"/>
          <w:b/>
          <w:sz w:val="24"/>
          <w:szCs w:val="24"/>
          <w:lang w:val="ca-ES" w:eastAsia="es-ES"/>
        </w:rPr>
        <w:t>1</w:t>
      </w:r>
      <w:r w:rsidR="000F4220" w:rsidRPr="004251E2">
        <w:rPr>
          <w:rFonts w:ascii="Arial" w:eastAsia="Times New Roman" w:hAnsi="Arial" w:cs="Arial"/>
          <w:b/>
          <w:sz w:val="24"/>
          <w:szCs w:val="24"/>
          <w:lang w:val="ca-ES" w:eastAsia="es-ES"/>
        </w:rPr>
        <w:t>2</w:t>
      </w:r>
      <w:r w:rsidR="006219D1" w:rsidRPr="004251E2">
        <w:rPr>
          <w:rFonts w:ascii="Arial" w:eastAsia="Times New Roman" w:hAnsi="Arial" w:cs="Arial"/>
          <w:b/>
          <w:sz w:val="24"/>
          <w:szCs w:val="24"/>
          <w:lang w:val="ca-ES" w:eastAsia="es-ES"/>
        </w:rPr>
        <w:t>- Donar compte dels decrets d’alcaldia.</w:t>
      </w:r>
    </w:p>
    <w:p w:rsidR="000C6545" w:rsidRPr="004251E2" w:rsidRDefault="000C6545" w:rsidP="000C6545">
      <w:pPr>
        <w:spacing w:after="0"/>
        <w:ind w:left="0"/>
        <w:jc w:val="both"/>
        <w:rPr>
          <w:rFonts w:ascii="Arial" w:eastAsia="Times New Roman" w:hAnsi="Arial" w:cs="Times New Roman"/>
          <w:sz w:val="24"/>
          <w:szCs w:val="24"/>
        </w:rPr>
      </w:pPr>
    </w:p>
    <w:p w:rsidR="000C6545" w:rsidRPr="004251E2" w:rsidRDefault="000C6545" w:rsidP="000C6545">
      <w:pPr>
        <w:spacing w:after="0"/>
        <w:ind w:left="0"/>
        <w:jc w:val="both"/>
        <w:rPr>
          <w:rFonts w:ascii="Arial" w:eastAsia="Times New Roman" w:hAnsi="Arial" w:cs="Arial"/>
          <w:sz w:val="24"/>
          <w:szCs w:val="24"/>
          <w:lang w:val="ca-ES"/>
        </w:rPr>
      </w:pPr>
      <w:r w:rsidRPr="004251E2">
        <w:rPr>
          <w:rFonts w:ascii="Arial" w:eastAsia="Times New Roman" w:hAnsi="Arial" w:cs="Arial"/>
          <w:sz w:val="24"/>
          <w:szCs w:val="24"/>
          <w:lang w:val="ca-ES"/>
        </w:rPr>
        <w:t>Es dóna compte dels Decrets d’Alcaldia que van des del</w:t>
      </w:r>
      <w:r w:rsidR="00635D07" w:rsidRPr="004251E2">
        <w:rPr>
          <w:rFonts w:ascii="Arial" w:hAnsi="Arial" w:cs="Arial"/>
          <w:sz w:val="24"/>
          <w:szCs w:val="24"/>
        </w:rPr>
        <w:t xml:space="preserve"> Decret 84/12 de 23 d’ octubre</w:t>
      </w:r>
      <w:r w:rsidR="008F4D61" w:rsidRPr="004251E2">
        <w:rPr>
          <w:rFonts w:ascii="Arial" w:hAnsi="Arial" w:cs="Arial"/>
          <w:sz w:val="24"/>
          <w:szCs w:val="24"/>
          <w:lang w:val="ca-ES"/>
        </w:rPr>
        <w:t xml:space="preserve">, </w:t>
      </w:r>
      <w:r w:rsidRPr="004251E2">
        <w:rPr>
          <w:rFonts w:ascii="Arial" w:eastAsia="Times New Roman" w:hAnsi="Arial" w:cs="Arial"/>
          <w:sz w:val="24"/>
          <w:szCs w:val="24"/>
          <w:lang w:val="ca-ES"/>
        </w:rPr>
        <w:t>al</w:t>
      </w:r>
      <w:r w:rsidR="00635D07" w:rsidRPr="004251E2">
        <w:rPr>
          <w:rFonts w:ascii="Arial" w:hAnsi="Arial" w:cs="Arial"/>
          <w:bCs/>
          <w:sz w:val="24"/>
          <w:szCs w:val="24"/>
        </w:rPr>
        <w:t xml:space="preserve"> Decret 93/12 de </w:t>
      </w:r>
      <w:r w:rsidR="00635D07" w:rsidRPr="004251E2">
        <w:rPr>
          <w:rFonts w:ascii="Arial" w:hAnsi="Arial" w:cs="Arial"/>
          <w:sz w:val="24"/>
          <w:szCs w:val="24"/>
        </w:rPr>
        <w:t>29 de novembre</w:t>
      </w:r>
      <w:r w:rsidR="00635D07" w:rsidRPr="004251E2">
        <w:rPr>
          <w:sz w:val="24"/>
          <w:szCs w:val="24"/>
        </w:rPr>
        <w:t xml:space="preserve"> </w:t>
      </w:r>
      <w:r w:rsidR="008F4D61" w:rsidRPr="004251E2">
        <w:rPr>
          <w:rFonts w:ascii="Arial" w:hAnsi="Arial" w:cs="Arial"/>
          <w:bCs/>
          <w:sz w:val="24"/>
          <w:szCs w:val="24"/>
          <w:lang w:val="ca-ES"/>
        </w:rPr>
        <w:t>de 2012</w:t>
      </w:r>
      <w:r w:rsidRPr="004251E2">
        <w:rPr>
          <w:rFonts w:ascii="Arial" w:eastAsia="Times New Roman" w:hAnsi="Arial" w:cs="Arial"/>
          <w:sz w:val="24"/>
          <w:szCs w:val="24"/>
          <w:lang w:val="ca-ES"/>
        </w:rPr>
        <w:t xml:space="preserve">. </w:t>
      </w:r>
    </w:p>
    <w:p w:rsidR="000C6545" w:rsidRPr="004251E2" w:rsidRDefault="000C6545" w:rsidP="000C6545">
      <w:pPr>
        <w:spacing w:after="0"/>
        <w:ind w:left="0"/>
        <w:jc w:val="both"/>
        <w:rPr>
          <w:rFonts w:ascii="Arial" w:eastAsia="Times New Roman" w:hAnsi="Arial" w:cs="Arial"/>
          <w:sz w:val="24"/>
          <w:szCs w:val="24"/>
          <w:lang w:val="ca-ES"/>
        </w:rPr>
      </w:pPr>
    </w:p>
    <w:p w:rsidR="000C6545" w:rsidRPr="004251E2" w:rsidRDefault="000C6545" w:rsidP="000C6545">
      <w:pPr>
        <w:spacing w:after="0"/>
        <w:ind w:left="0"/>
        <w:jc w:val="both"/>
        <w:rPr>
          <w:rFonts w:ascii="Arial" w:eastAsia="Times New Roman" w:hAnsi="Arial" w:cs="Arial"/>
          <w:sz w:val="24"/>
          <w:szCs w:val="24"/>
          <w:lang w:val="ca-ES"/>
        </w:rPr>
      </w:pPr>
      <w:r w:rsidRPr="004251E2">
        <w:rPr>
          <w:rFonts w:ascii="Arial" w:eastAsia="Times New Roman" w:hAnsi="Arial" w:cs="Arial"/>
          <w:sz w:val="24"/>
          <w:szCs w:val="24"/>
          <w:lang w:val="ca-ES"/>
        </w:rPr>
        <w:t xml:space="preserve">El Ple en resta assabentat. </w:t>
      </w:r>
    </w:p>
    <w:p w:rsidR="000C6545" w:rsidRPr="004251E2" w:rsidRDefault="000C6545" w:rsidP="006219D1">
      <w:pPr>
        <w:spacing w:after="0"/>
        <w:ind w:left="0"/>
        <w:jc w:val="both"/>
        <w:rPr>
          <w:rFonts w:ascii="Arial" w:eastAsia="Times New Roman" w:hAnsi="Arial" w:cs="Arial"/>
          <w:b/>
          <w:sz w:val="24"/>
          <w:szCs w:val="24"/>
          <w:lang w:val="ca-ES" w:eastAsia="es-ES"/>
        </w:rPr>
      </w:pPr>
    </w:p>
    <w:p w:rsidR="006219D1" w:rsidRPr="004251E2" w:rsidRDefault="000F4220" w:rsidP="006219D1">
      <w:pPr>
        <w:spacing w:after="0"/>
        <w:ind w:left="0"/>
        <w:jc w:val="both"/>
        <w:rPr>
          <w:rFonts w:ascii="Arial" w:eastAsia="Times New Roman" w:hAnsi="Arial" w:cs="Arial"/>
          <w:b/>
          <w:sz w:val="24"/>
          <w:szCs w:val="24"/>
          <w:lang w:val="ca-ES"/>
        </w:rPr>
      </w:pPr>
      <w:r w:rsidRPr="004251E2">
        <w:rPr>
          <w:rFonts w:ascii="Arial" w:eastAsia="Times New Roman" w:hAnsi="Arial" w:cs="Arial"/>
          <w:b/>
          <w:sz w:val="24"/>
          <w:szCs w:val="24"/>
          <w:lang w:val="ca-ES" w:eastAsia="es-ES"/>
        </w:rPr>
        <w:t>13</w:t>
      </w:r>
      <w:r w:rsidR="006219D1" w:rsidRPr="004251E2">
        <w:rPr>
          <w:rFonts w:ascii="Arial" w:eastAsia="Times New Roman" w:hAnsi="Arial" w:cs="Arial"/>
          <w:b/>
          <w:sz w:val="24"/>
          <w:szCs w:val="24"/>
          <w:lang w:val="ca-ES" w:eastAsia="es-ES"/>
        </w:rPr>
        <w:t xml:space="preserve">.- Precs i preguntes. </w:t>
      </w:r>
    </w:p>
    <w:p w:rsidR="007C2295" w:rsidRPr="004251E2" w:rsidRDefault="007C2295" w:rsidP="000C6545">
      <w:pPr>
        <w:tabs>
          <w:tab w:val="left" w:pos="4050"/>
        </w:tabs>
        <w:spacing w:after="0"/>
        <w:ind w:left="0"/>
        <w:jc w:val="both"/>
        <w:rPr>
          <w:rFonts w:ascii="Arial" w:eastAsia="Times New Roman" w:hAnsi="Arial" w:cs="Times New Roman"/>
          <w:b/>
          <w:bCs/>
          <w:sz w:val="24"/>
          <w:szCs w:val="24"/>
          <w:lang w:val="ca-ES"/>
        </w:rPr>
      </w:pPr>
    </w:p>
    <w:p w:rsidR="00635D07" w:rsidRPr="004251E2" w:rsidRDefault="00635D07" w:rsidP="00635D07">
      <w:pPr>
        <w:tabs>
          <w:tab w:val="left" w:pos="4050"/>
        </w:tabs>
        <w:spacing w:after="0"/>
        <w:ind w:left="0"/>
        <w:jc w:val="both"/>
        <w:rPr>
          <w:rFonts w:ascii="Arial" w:eastAsia="Times New Roman" w:hAnsi="Arial" w:cs="Times New Roman"/>
          <w:bCs/>
          <w:sz w:val="24"/>
          <w:szCs w:val="24"/>
          <w:lang w:val="ca-ES"/>
        </w:rPr>
      </w:pPr>
      <w:r w:rsidRPr="004251E2">
        <w:rPr>
          <w:rFonts w:ascii="Arial" w:eastAsia="Times New Roman" w:hAnsi="Arial" w:cs="Times New Roman"/>
          <w:bCs/>
          <w:sz w:val="24"/>
          <w:szCs w:val="24"/>
          <w:lang w:val="ca-ES"/>
        </w:rPr>
        <w:t>No n’hi ha.</w:t>
      </w:r>
    </w:p>
    <w:p w:rsidR="00635D07" w:rsidRPr="004251E2" w:rsidRDefault="00635D07" w:rsidP="00635D07">
      <w:pPr>
        <w:tabs>
          <w:tab w:val="left" w:pos="4050"/>
        </w:tabs>
        <w:spacing w:after="0"/>
        <w:ind w:left="0"/>
        <w:jc w:val="both"/>
        <w:rPr>
          <w:rFonts w:ascii="Arial" w:eastAsia="Times New Roman" w:hAnsi="Arial" w:cs="Times New Roman"/>
          <w:bCs/>
          <w:sz w:val="24"/>
          <w:szCs w:val="24"/>
          <w:lang w:val="ca-ES"/>
        </w:rPr>
      </w:pPr>
    </w:p>
    <w:p w:rsidR="006219D1" w:rsidRPr="004251E2" w:rsidRDefault="006219D1" w:rsidP="006219D1">
      <w:pPr>
        <w:spacing w:after="0"/>
        <w:ind w:left="0"/>
        <w:jc w:val="both"/>
        <w:rPr>
          <w:rFonts w:ascii="Arial" w:eastAsia="Times New Roman" w:hAnsi="Arial" w:cs="Times New Roman"/>
          <w:sz w:val="24"/>
          <w:szCs w:val="24"/>
          <w:lang w:val="ca-ES" w:eastAsia="es-ES"/>
        </w:rPr>
      </w:pPr>
      <w:r w:rsidRPr="004251E2">
        <w:rPr>
          <w:rFonts w:ascii="Arial" w:eastAsia="Times New Roman" w:hAnsi="Arial" w:cs="Arial"/>
          <w:sz w:val="24"/>
          <w:szCs w:val="24"/>
          <w:lang w:val="ca-ES" w:eastAsia="es-ES"/>
        </w:rPr>
        <w:t xml:space="preserve">I sense que existeixi cap més assumpte a tractar, el Sr. Alcalde aixeca la sessió quan són les </w:t>
      </w:r>
      <w:r w:rsidR="00AA0A1D" w:rsidRPr="00AA0A1D">
        <w:rPr>
          <w:rFonts w:ascii="Arial" w:eastAsia="Times New Roman" w:hAnsi="Arial" w:cs="Arial"/>
          <w:sz w:val="24"/>
          <w:szCs w:val="24"/>
          <w:lang w:val="ca-ES" w:eastAsia="es-ES"/>
        </w:rPr>
        <w:t>22:30</w:t>
      </w:r>
      <w:r w:rsidR="00462FCE" w:rsidRPr="00AA0A1D">
        <w:rPr>
          <w:rFonts w:ascii="Arial" w:eastAsia="Times New Roman" w:hAnsi="Arial" w:cs="Arial"/>
          <w:sz w:val="24"/>
          <w:szCs w:val="24"/>
          <w:lang w:val="ca-ES" w:eastAsia="es-ES"/>
        </w:rPr>
        <w:t xml:space="preserve"> </w:t>
      </w:r>
      <w:r w:rsidRPr="00AA0A1D">
        <w:rPr>
          <w:rFonts w:ascii="Arial" w:eastAsia="Times New Roman" w:hAnsi="Arial" w:cs="Arial"/>
          <w:sz w:val="24"/>
          <w:szCs w:val="24"/>
          <w:lang w:val="ca-ES" w:eastAsia="es-ES"/>
        </w:rPr>
        <w:t>hores.</w:t>
      </w:r>
    </w:p>
    <w:p w:rsidR="006219D1" w:rsidRPr="004251E2" w:rsidRDefault="006219D1" w:rsidP="006219D1">
      <w:pPr>
        <w:spacing w:after="0"/>
        <w:ind w:left="0"/>
        <w:jc w:val="both"/>
        <w:rPr>
          <w:rFonts w:ascii="Arial" w:eastAsia="Times New Roman" w:hAnsi="Arial" w:cs="Times New Roman"/>
          <w:b/>
          <w:bCs/>
          <w:sz w:val="24"/>
          <w:szCs w:val="24"/>
          <w:lang w:val="ca-ES" w:eastAsia="es-ES"/>
        </w:rPr>
      </w:pPr>
    </w:p>
    <w:p w:rsidR="006219D1" w:rsidRPr="004251E2" w:rsidRDefault="006219D1" w:rsidP="006219D1">
      <w:pPr>
        <w:spacing w:after="200" w:line="276" w:lineRule="auto"/>
        <w:ind w:left="0"/>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 xml:space="preserve">L’Albagés, a </w:t>
      </w:r>
      <w:r w:rsidR="00635D07" w:rsidRPr="004251E2">
        <w:rPr>
          <w:rFonts w:ascii="Arial" w:eastAsia="Times New Roman" w:hAnsi="Arial" w:cs="Arial"/>
          <w:sz w:val="24"/>
          <w:szCs w:val="24"/>
          <w:lang w:val="ca-ES" w:eastAsia="es-ES"/>
        </w:rPr>
        <w:t>11 de desembre</w:t>
      </w:r>
      <w:r w:rsidR="000C6545" w:rsidRPr="004251E2">
        <w:rPr>
          <w:rFonts w:ascii="Arial" w:eastAsia="Times New Roman" w:hAnsi="Arial" w:cs="Arial"/>
          <w:sz w:val="24"/>
          <w:szCs w:val="24"/>
          <w:lang w:val="ca-ES" w:eastAsia="es-ES"/>
        </w:rPr>
        <w:t xml:space="preserve"> </w:t>
      </w:r>
      <w:r w:rsidRPr="004251E2">
        <w:rPr>
          <w:rFonts w:ascii="Arial" w:eastAsia="Times New Roman" w:hAnsi="Arial" w:cs="Arial"/>
          <w:sz w:val="24"/>
          <w:szCs w:val="24"/>
          <w:lang w:val="ca-ES" w:eastAsia="es-ES"/>
        </w:rPr>
        <w:t>de 2012.</w:t>
      </w:r>
    </w:p>
    <w:p w:rsidR="006219D1" w:rsidRPr="004251E2" w:rsidRDefault="006219D1" w:rsidP="006219D1">
      <w:pPr>
        <w:spacing w:after="0" w:line="276" w:lineRule="auto"/>
        <w:ind w:left="0"/>
        <w:rPr>
          <w:rFonts w:ascii="Arial" w:eastAsia="Times New Roman" w:hAnsi="Arial" w:cs="Arial"/>
          <w:sz w:val="24"/>
          <w:szCs w:val="24"/>
          <w:lang w:val="ca-ES" w:eastAsia="es-ES"/>
        </w:rPr>
      </w:pP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Times New Roman"/>
          <w:sz w:val="24"/>
          <w:szCs w:val="24"/>
          <w:lang w:val="ca-ES" w:eastAsia="es-ES"/>
        </w:rPr>
        <w:tab/>
      </w:r>
      <w:r w:rsidRPr="004251E2">
        <w:rPr>
          <w:rFonts w:ascii="Arial" w:eastAsia="Times New Roman" w:hAnsi="Arial" w:cs="Arial"/>
          <w:sz w:val="24"/>
          <w:szCs w:val="24"/>
          <w:lang w:val="ca-ES" w:eastAsia="es-ES"/>
        </w:rPr>
        <w:t>En dono fe</w:t>
      </w:r>
    </w:p>
    <w:p w:rsidR="006219D1" w:rsidRPr="004251E2" w:rsidRDefault="006219D1" w:rsidP="006219D1">
      <w:pPr>
        <w:spacing w:after="200" w:line="276" w:lineRule="auto"/>
        <w:ind w:left="0"/>
        <w:rPr>
          <w:rFonts w:ascii="Arial" w:eastAsia="Times New Roman" w:hAnsi="Arial" w:cs="Arial"/>
          <w:sz w:val="24"/>
          <w:szCs w:val="24"/>
          <w:lang w:val="ca-ES" w:eastAsia="es-ES"/>
        </w:rPr>
      </w:pPr>
      <w:r w:rsidRPr="004251E2">
        <w:rPr>
          <w:rFonts w:ascii="Arial" w:eastAsia="Times New Roman" w:hAnsi="Arial" w:cs="Arial"/>
          <w:sz w:val="24"/>
          <w:szCs w:val="24"/>
          <w:lang w:val="ca-ES" w:eastAsia="es-ES"/>
        </w:rPr>
        <w:t>L’Alcalde,</w:t>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r>
      <w:r w:rsidRPr="004251E2">
        <w:rPr>
          <w:rFonts w:ascii="Arial" w:eastAsia="Times New Roman" w:hAnsi="Arial" w:cs="Arial"/>
          <w:sz w:val="24"/>
          <w:szCs w:val="24"/>
          <w:lang w:val="ca-ES" w:eastAsia="es-ES"/>
        </w:rPr>
        <w:tab/>
        <w:t>La Secretària,</w:t>
      </w:r>
    </w:p>
    <w:p w:rsidR="006219D1" w:rsidRPr="004251E2" w:rsidRDefault="006219D1" w:rsidP="006219D1">
      <w:pPr>
        <w:spacing w:after="200" w:line="276" w:lineRule="auto"/>
        <w:ind w:left="0"/>
        <w:rPr>
          <w:rFonts w:ascii="Arial" w:eastAsia="Times New Roman" w:hAnsi="Arial" w:cs="Arial"/>
          <w:sz w:val="24"/>
          <w:szCs w:val="24"/>
          <w:lang w:val="ca-ES" w:eastAsia="es-ES"/>
        </w:rPr>
      </w:pPr>
    </w:p>
    <w:p w:rsidR="006219D1" w:rsidRPr="004251E2"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p>
    <w:p w:rsidR="006219D1" w:rsidRPr="006219D1" w:rsidRDefault="006219D1" w:rsidP="006219D1">
      <w:pPr>
        <w:spacing w:after="200" w:line="276" w:lineRule="auto"/>
        <w:ind w:left="0"/>
        <w:rPr>
          <w:rFonts w:ascii="Arial" w:eastAsia="Times New Roman" w:hAnsi="Arial" w:cs="Arial"/>
          <w:sz w:val="24"/>
          <w:szCs w:val="24"/>
          <w:lang w:val="ca-ES" w:eastAsia="es-ES"/>
        </w:rPr>
      </w:pPr>
      <w:r w:rsidRPr="006219D1">
        <w:rPr>
          <w:rFonts w:ascii="Arial" w:eastAsia="Times New Roman" w:hAnsi="Arial" w:cs="Arial"/>
          <w:sz w:val="24"/>
          <w:szCs w:val="24"/>
          <w:lang w:val="ca-ES" w:eastAsia="es-ES"/>
        </w:rPr>
        <w:t xml:space="preserve">Albert Donés Antequera </w:t>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r>
      <w:r w:rsidRPr="006219D1">
        <w:rPr>
          <w:rFonts w:ascii="Arial" w:eastAsia="Times New Roman" w:hAnsi="Arial" w:cs="Arial"/>
          <w:sz w:val="24"/>
          <w:szCs w:val="24"/>
          <w:lang w:val="ca-ES" w:eastAsia="es-ES"/>
        </w:rPr>
        <w:tab/>
        <w:t xml:space="preserve">Alba Martí Vallès </w:t>
      </w:r>
    </w:p>
    <w:p w:rsidR="006219D1" w:rsidRPr="006219D1" w:rsidRDefault="006219D1" w:rsidP="006219D1">
      <w:pPr>
        <w:spacing w:after="0"/>
        <w:ind w:left="0"/>
        <w:jc w:val="both"/>
        <w:rPr>
          <w:rFonts w:ascii="Arial" w:eastAsia="Times New Roman" w:hAnsi="Arial" w:cs="Times New Roman"/>
          <w:lang w:val="ca-ES" w:eastAsia="es-ES"/>
        </w:rPr>
      </w:pPr>
    </w:p>
    <w:p w:rsidR="006219D1" w:rsidRPr="006219D1" w:rsidRDefault="006219D1" w:rsidP="006219D1">
      <w:pPr>
        <w:tabs>
          <w:tab w:val="right" w:leader="dot" w:pos="8789"/>
        </w:tabs>
        <w:spacing w:after="0"/>
        <w:ind w:left="0"/>
        <w:jc w:val="both"/>
        <w:rPr>
          <w:rFonts w:ascii="Arial" w:eastAsia="Times New Roman" w:hAnsi="Arial" w:cs="Arial"/>
          <w:sz w:val="24"/>
          <w:szCs w:val="24"/>
          <w:lang w:val="ca-ES" w:eastAsia="es-ES"/>
        </w:rPr>
      </w:pPr>
    </w:p>
    <w:p w:rsidR="00A646B8" w:rsidRDefault="00A646B8"/>
    <w:sectPr w:rsidR="00A646B8" w:rsidSect="007B361A">
      <w:headerReference w:type="default" r:id="rId8"/>
      <w:footerReference w:type="default" r:id="rId9"/>
      <w:pgSz w:w="11906" w:h="16838"/>
      <w:pgMar w:top="2325" w:right="1418" w:bottom="1440" w:left="1418" w:header="102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DC" w:rsidRDefault="004C34DC" w:rsidP="00DF200B">
      <w:pPr>
        <w:spacing w:after="0"/>
      </w:pPr>
      <w:r>
        <w:separator/>
      </w:r>
    </w:p>
  </w:endnote>
  <w:endnote w:type="continuationSeparator" w:id="1">
    <w:p w:rsidR="004C34DC" w:rsidRDefault="004C34DC" w:rsidP="00DF20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portional 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6" w:rsidRDefault="00EC3FF6" w:rsidP="007B361A">
    <w:pPr>
      <w:spacing w:after="0"/>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EC3FF6" w:rsidRPr="001666EB" w:rsidRDefault="00EC3FF6" w:rsidP="00AE483D">
    <w:pPr>
      <w:jc w:val="center"/>
      <w:rPr>
        <w:rFonts w:ascii="Tahoma" w:hAnsi="Tahoma" w:cs="Tahoma"/>
        <w:sz w:val="16"/>
        <w:szCs w:val="16"/>
        <w:lang w:val="en-US"/>
      </w:rPr>
    </w:pPr>
    <w:r w:rsidRPr="005C56F5">
      <w:rPr>
        <w:rFonts w:ascii="Tahoma" w:hAnsi="Tahoma" w:cs="Tahoma"/>
        <w:sz w:val="16"/>
        <w:szCs w:val="16"/>
      </w:rPr>
      <w:t xml:space="preserve"> </w:t>
    </w:r>
    <w:r w:rsidRPr="001666EB">
      <w:rPr>
        <w:rFonts w:ascii="Tahoma" w:hAnsi="Tahoma" w:cs="Tahoma"/>
        <w:sz w:val="16"/>
        <w:szCs w:val="16"/>
        <w:lang w:val="en-US"/>
      </w:rPr>
      <w:t>Tel: 973 121129</w:t>
    </w:r>
    <w:r w:rsidRPr="001666EB">
      <w:rPr>
        <w:rFonts w:ascii="Tahoma" w:hAnsi="Tahoma" w:cs="Tahoma"/>
        <w:b/>
        <w:sz w:val="16"/>
        <w:szCs w:val="16"/>
        <w:lang w:val="en-US"/>
      </w:rPr>
      <w:t xml:space="preserve">   </w:t>
    </w:r>
    <w:r w:rsidRPr="001666EB">
      <w:rPr>
        <w:rFonts w:ascii="Tahoma" w:hAnsi="Tahoma" w:cs="Tahoma"/>
        <w:sz w:val="16"/>
        <w:szCs w:val="16"/>
        <w:lang w:val="en-US"/>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DC" w:rsidRDefault="004C34DC" w:rsidP="00DF200B">
      <w:pPr>
        <w:spacing w:after="0"/>
      </w:pPr>
      <w:r>
        <w:separator/>
      </w:r>
    </w:p>
  </w:footnote>
  <w:footnote w:type="continuationSeparator" w:id="1">
    <w:p w:rsidR="004C34DC" w:rsidRDefault="004C34DC" w:rsidP="00DF200B">
      <w:pPr>
        <w:spacing w:after="0"/>
      </w:pPr>
      <w:r>
        <w:continuationSeparator/>
      </w:r>
    </w:p>
  </w:footnote>
  <w:footnote w:id="2">
    <w:p w:rsidR="00612501" w:rsidRPr="00E00BB2" w:rsidRDefault="00612501" w:rsidP="00612501">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6" w:rsidRDefault="00EC3FF6" w:rsidP="00AE483D">
    <w:pPr>
      <w:pStyle w:val="Encabezado"/>
    </w:pPr>
    <w:r>
      <w:rPr>
        <w:noProof/>
        <w:lang w:val="es-ES"/>
      </w:rPr>
      <w:drawing>
        <wp:anchor distT="0" distB="0" distL="114300" distR="114300" simplePos="0" relativeHeight="251659264"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2"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EC3FF6" w:rsidRDefault="00EC3FF6" w:rsidP="00AE483D">
    <w:pPr>
      <w:pStyle w:val="Encabezado"/>
      <w:tabs>
        <w:tab w:val="clear" w:pos="4252"/>
        <w:tab w:val="clear" w:pos="8504"/>
        <w:tab w:val="left" w:pos="1140"/>
      </w:tabs>
    </w:pPr>
    <w:r>
      <w:tab/>
    </w:r>
  </w:p>
  <w:p w:rsidR="00EC3FF6" w:rsidRDefault="00EC3FF6" w:rsidP="00AE483D">
    <w:pPr>
      <w:pStyle w:val="Encabezado"/>
      <w:tabs>
        <w:tab w:val="clear" w:pos="4252"/>
        <w:tab w:val="clear" w:pos="8504"/>
        <w:tab w:val="left" w:pos="1140"/>
      </w:tabs>
    </w:pPr>
  </w:p>
  <w:p w:rsidR="00EC3FF6" w:rsidRDefault="00EC3FF6" w:rsidP="00AE483D">
    <w:pPr>
      <w:pStyle w:val="Encabezado"/>
      <w:tabs>
        <w:tab w:val="clear" w:pos="4252"/>
        <w:tab w:val="clear" w:pos="8504"/>
        <w:tab w:val="left" w:pos="1140"/>
      </w:tabs>
      <w:ind w:right="794"/>
    </w:pPr>
  </w:p>
  <w:p w:rsidR="00EC3FF6" w:rsidRPr="00276DB0" w:rsidRDefault="00EC3FF6" w:rsidP="00AE483D">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EC3FF6" w:rsidRPr="00276DB0" w:rsidRDefault="00EC3FF6" w:rsidP="00AE483D">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5EA"/>
    <w:multiLevelType w:val="hybridMultilevel"/>
    <w:tmpl w:val="A52C2F86"/>
    <w:lvl w:ilvl="0" w:tplc="1CAC31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2C3D6341"/>
    <w:multiLevelType w:val="hybridMultilevel"/>
    <w:tmpl w:val="A17826B2"/>
    <w:lvl w:ilvl="0" w:tplc="DC4292D6">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3AB311EF"/>
    <w:multiLevelType w:val="hybridMultilevel"/>
    <w:tmpl w:val="9F945A80"/>
    <w:lvl w:ilvl="0" w:tplc="5C128A7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83533B2"/>
    <w:multiLevelType w:val="hybridMultilevel"/>
    <w:tmpl w:val="F83815D0"/>
    <w:lvl w:ilvl="0" w:tplc="1CAC31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5B5C2D4E"/>
    <w:multiLevelType w:val="hybridMultilevel"/>
    <w:tmpl w:val="F1085048"/>
    <w:lvl w:ilvl="0" w:tplc="0C0A0017">
      <w:start w:val="1"/>
      <w:numFmt w:val="lowerLetter"/>
      <w:lvlText w:val="%1)"/>
      <w:lvlJc w:val="left"/>
      <w:pPr>
        <w:ind w:left="720" w:hanging="360"/>
      </w:pPr>
      <w:rPr>
        <w:rFonts w:hint="default"/>
      </w:rPr>
    </w:lvl>
    <w:lvl w:ilvl="1" w:tplc="5B9605F8">
      <w:start w:val="2"/>
      <w:numFmt w:val="bullet"/>
      <w:lvlText w:val="-"/>
      <w:lvlJc w:val="left"/>
      <w:pPr>
        <w:tabs>
          <w:tab w:val="num" w:pos="1440"/>
        </w:tabs>
        <w:ind w:left="1440" w:hanging="360"/>
      </w:pPr>
      <w:rPr>
        <w:rFonts w:ascii="Calibri" w:eastAsia="Times New Roman" w:hAnsi="Calibri"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6F44473D"/>
    <w:multiLevelType w:val="hybridMultilevel"/>
    <w:tmpl w:val="7A00E710"/>
    <w:lvl w:ilvl="0" w:tplc="1C623E5A">
      <w:start w:val="1"/>
      <w:numFmt w:val="bullet"/>
      <w:lvlText w:val="-"/>
      <w:lvlJc w:val="left"/>
      <w:pPr>
        <w:tabs>
          <w:tab w:val="num" w:pos="360"/>
        </w:tabs>
        <w:ind w:left="360" w:hanging="360"/>
      </w:pPr>
      <w:rPr>
        <w:rFonts w:ascii="Arial" w:eastAsia="Calibri" w:hAnsi="Arial" w:cs="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8076AB6"/>
    <w:multiLevelType w:val="hybridMultilevel"/>
    <w:tmpl w:val="4DEE2E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7"/>
  </w:num>
  <w:num w:numId="5">
    <w:abstractNumId w:val="9"/>
  </w:num>
  <w:num w:numId="6">
    <w:abstractNumId w:val="3"/>
  </w:num>
  <w:num w:numId="7">
    <w:abstractNumId w:val="2"/>
  </w:num>
  <w:num w:numId="8">
    <w:abstractNumId w:val="1"/>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6219D1"/>
    <w:rsid w:val="00024BF2"/>
    <w:rsid w:val="00037E8E"/>
    <w:rsid w:val="000561F7"/>
    <w:rsid w:val="000570BE"/>
    <w:rsid w:val="00067136"/>
    <w:rsid w:val="0008227B"/>
    <w:rsid w:val="000C6545"/>
    <w:rsid w:val="000F4220"/>
    <w:rsid w:val="00125F7E"/>
    <w:rsid w:val="00151CF6"/>
    <w:rsid w:val="001666EB"/>
    <w:rsid w:val="001D586C"/>
    <w:rsid w:val="00261759"/>
    <w:rsid w:val="002B68DE"/>
    <w:rsid w:val="002C4584"/>
    <w:rsid w:val="002E2333"/>
    <w:rsid w:val="00334343"/>
    <w:rsid w:val="00343A5B"/>
    <w:rsid w:val="00352667"/>
    <w:rsid w:val="00360B8B"/>
    <w:rsid w:val="00367F3A"/>
    <w:rsid w:val="003F66D6"/>
    <w:rsid w:val="004251E2"/>
    <w:rsid w:val="00462FCE"/>
    <w:rsid w:val="004B146A"/>
    <w:rsid w:val="004C34DC"/>
    <w:rsid w:val="00506CC5"/>
    <w:rsid w:val="00521EC1"/>
    <w:rsid w:val="00554C61"/>
    <w:rsid w:val="00597E06"/>
    <w:rsid w:val="00612501"/>
    <w:rsid w:val="006219D1"/>
    <w:rsid w:val="00622F37"/>
    <w:rsid w:val="00635D07"/>
    <w:rsid w:val="00662825"/>
    <w:rsid w:val="00677286"/>
    <w:rsid w:val="006957D9"/>
    <w:rsid w:val="00695BA0"/>
    <w:rsid w:val="006A6EDC"/>
    <w:rsid w:val="006C0FAD"/>
    <w:rsid w:val="006D3033"/>
    <w:rsid w:val="00700F70"/>
    <w:rsid w:val="0078508E"/>
    <w:rsid w:val="007B211B"/>
    <w:rsid w:val="007B361A"/>
    <w:rsid w:val="007C2295"/>
    <w:rsid w:val="00833811"/>
    <w:rsid w:val="00863F38"/>
    <w:rsid w:val="0089122A"/>
    <w:rsid w:val="008B4193"/>
    <w:rsid w:val="008F4D61"/>
    <w:rsid w:val="00922649"/>
    <w:rsid w:val="009310B0"/>
    <w:rsid w:val="00986583"/>
    <w:rsid w:val="0099105E"/>
    <w:rsid w:val="00993CD2"/>
    <w:rsid w:val="00994AF3"/>
    <w:rsid w:val="009A090F"/>
    <w:rsid w:val="009A61E9"/>
    <w:rsid w:val="009C1746"/>
    <w:rsid w:val="00A022FB"/>
    <w:rsid w:val="00A038CA"/>
    <w:rsid w:val="00A04D78"/>
    <w:rsid w:val="00A2741F"/>
    <w:rsid w:val="00A646B8"/>
    <w:rsid w:val="00AA0A1D"/>
    <w:rsid w:val="00AE483D"/>
    <w:rsid w:val="00AF7715"/>
    <w:rsid w:val="00B2553F"/>
    <w:rsid w:val="00B421A5"/>
    <w:rsid w:val="00B46547"/>
    <w:rsid w:val="00B80441"/>
    <w:rsid w:val="00B81AEC"/>
    <w:rsid w:val="00B951C8"/>
    <w:rsid w:val="00BB7EAB"/>
    <w:rsid w:val="00BD0147"/>
    <w:rsid w:val="00BF4E84"/>
    <w:rsid w:val="00BF7C33"/>
    <w:rsid w:val="00C2191E"/>
    <w:rsid w:val="00C95416"/>
    <w:rsid w:val="00CB660A"/>
    <w:rsid w:val="00CB6CCA"/>
    <w:rsid w:val="00CE0B29"/>
    <w:rsid w:val="00D00374"/>
    <w:rsid w:val="00D276CA"/>
    <w:rsid w:val="00D36BA5"/>
    <w:rsid w:val="00D45700"/>
    <w:rsid w:val="00D626D0"/>
    <w:rsid w:val="00D97397"/>
    <w:rsid w:val="00DC5AEC"/>
    <w:rsid w:val="00DF200B"/>
    <w:rsid w:val="00EB5E58"/>
    <w:rsid w:val="00EC1771"/>
    <w:rsid w:val="00EC3FF6"/>
    <w:rsid w:val="00EC7099"/>
    <w:rsid w:val="00EF31E3"/>
    <w:rsid w:val="00F21482"/>
    <w:rsid w:val="00F2434D"/>
    <w:rsid w:val="00F3386C"/>
    <w:rsid w:val="00F86E56"/>
    <w:rsid w:val="00F91EA0"/>
    <w:rsid w:val="00FB28AC"/>
    <w:rsid w:val="00FB30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19D1"/>
    <w:pPr>
      <w:tabs>
        <w:tab w:val="center" w:pos="4252"/>
        <w:tab w:val="right" w:pos="8504"/>
      </w:tabs>
      <w:spacing w:after="0"/>
      <w:ind w:left="0"/>
    </w:pPr>
    <w:rPr>
      <w:rFonts w:ascii="Arial" w:eastAsia="Times New Roman" w:hAnsi="Arial" w:cs="Arial"/>
      <w:sz w:val="24"/>
      <w:szCs w:val="24"/>
      <w:lang w:val="ca-ES" w:eastAsia="es-ES"/>
    </w:rPr>
  </w:style>
  <w:style w:type="character" w:customStyle="1" w:styleId="EncabezadoCar">
    <w:name w:val="Encabezado Car"/>
    <w:basedOn w:val="Fuentedeprrafopredeter"/>
    <w:link w:val="Encabezado"/>
    <w:uiPriority w:val="99"/>
    <w:rsid w:val="006219D1"/>
    <w:rPr>
      <w:rFonts w:ascii="Arial" w:eastAsia="Times New Roman" w:hAnsi="Arial" w:cs="Arial"/>
      <w:sz w:val="24"/>
      <w:szCs w:val="24"/>
      <w:lang w:val="ca-ES" w:eastAsia="es-ES"/>
    </w:rPr>
  </w:style>
  <w:style w:type="paragraph" w:customStyle="1" w:styleId="Estndar">
    <w:name w:val="Estándar"/>
    <w:basedOn w:val="Normal"/>
    <w:rsid w:val="006219D1"/>
    <w:pPr>
      <w:spacing w:after="0"/>
      <w:ind w:left="0"/>
    </w:pPr>
    <w:rPr>
      <w:rFonts w:ascii="Proportional 1" w:eastAsia="Times New Roman" w:hAnsi="Proportional 1" w:cs="Times New Roman"/>
      <w:shadow/>
      <w:sz w:val="20"/>
      <w:szCs w:val="20"/>
      <w:lang w:val="ca-ES" w:eastAsia="es-ES"/>
    </w:rPr>
  </w:style>
  <w:style w:type="paragraph" w:styleId="Piedepgina">
    <w:name w:val="footer"/>
    <w:basedOn w:val="Normal"/>
    <w:link w:val="PiedepginaCar"/>
    <w:uiPriority w:val="99"/>
    <w:semiHidden/>
    <w:unhideWhenUsed/>
    <w:rsid w:val="007B361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7B361A"/>
  </w:style>
  <w:style w:type="paragraph" w:styleId="Prrafodelista">
    <w:name w:val="List Paragraph"/>
    <w:basedOn w:val="Normal"/>
    <w:uiPriority w:val="34"/>
    <w:qFormat/>
    <w:rsid w:val="00EC7099"/>
    <w:pPr>
      <w:ind w:left="720"/>
      <w:contextualSpacing/>
    </w:pPr>
  </w:style>
  <w:style w:type="paragraph" w:styleId="Textonotapie">
    <w:name w:val="footnote text"/>
    <w:basedOn w:val="Normal"/>
    <w:link w:val="TextonotapieCar"/>
    <w:uiPriority w:val="99"/>
    <w:semiHidden/>
    <w:unhideWhenUsed/>
    <w:rsid w:val="00612501"/>
    <w:pPr>
      <w:spacing w:after="0"/>
    </w:pPr>
    <w:rPr>
      <w:sz w:val="20"/>
      <w:szCs w:val="20"/>
    </w:rPr>
  </w:style>
  <w:style w:type="character" w:customStyle="1" w:styleId="TextonotapieCar">
    <w:name w:val="Texto nota pie Car"/>
    <w:basedOn w:val="Fuentedeprrafopredeter"/>
    <w:link w:val="Textonotapie"/>
    <w:uiPriority w:val="99"/>
    <w:semiHidden/>
    <w:rsid w:val="00612501"/>
    <w:rPr>
      <w:sz w:val="20"/>
      <w:szCs w:val="20"/>
    </w:rPr>
  </w:style>
  <w:style w:type="paragraph" w:styleId="Textoindependiente2">
    <w:name w:val="Body Text 2"/>
    <w:basedOn w:val="Normal"/>
    <w:link w:val="Textoindependiente2Car"/>
    <w:semiHidden/>
    <w:rsid w:val="00D626D0"/>
    <w:pPr>
      <w:spacing w:after="0"/>
      <w:ind w:left="0"/>
      <w:jc w:val="both"/>
    </w:pPr>
    <w:rPr>
      <w:rFonts w:ascii="Arial" w:eastAsia="Times New Roman" w:hAnsi="Arial" w:cs="Arial"/>
      <w:sz w:val="24"/>
      <w:szCs w:val="24"/>
      <w:lang w:val="ca-ES" w:eastAsia="es-ES"/>
    </w:rPr>
  </w:style>
  <w:style w:type="character" w:customStyle="1" w:styleId="Textoindependiente2Car">
    <w:name w:val="Texto independiente 2 Car"/>
    <w:basedOn w:val="Fuentedeprrafopredeter"/>
    <w:link w:val="Textoindependiente2"/>
    <w:semiHidden/>
    <w:rsid w:val="00D626D0"/>
    <w:rPr>
      <w:rFonts w:ascii="Arial" w:eastAsia="Times New Roman"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1096-8EFE-4857-881D-D16AFE5B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5998</Words>
  <Characters>32994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34</cp:revision>
  <dcterms:created xsi:type="dcterms:W3CDTF">2012-12-11T18:07:00Z</dcterms:created>
  <dcterms:modified xsi:type="dcterms:W3CDTF">2013-04-18T18:25:00Z</dcterms:modified>
</cp:coreProperties>
</file>