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A5" w:rsidRPr="00497129" w:rsidRDefault="004739A5" w:rsidP="00F34C10">
      <w:pPr>
        <w:keepNext/>
        <w:jc w:val="both"/>
        <w:outlineLvl w:val="0"/>
        <w:rPr>
          <w:b/>
          <w:bCs/>
          <w:sz w:val="22"/>
          <w:szCs w:val="22"/>
        </w:rPr>
      </w:pPr>
      <w:r w:rsidRPr="00497129">
        <w:rPr>
          <w:b/>
          <w:bCs/>
          <w:sz w:val="22"/>
          <w:szCs w:val="22"/>
        </w:rPr>
        <w:t>ACTA DE SESSIÓ ORDINÀRIA DEL PLE DE L’AJUNTAMENT DE L’ALBAGÉS</w:t>
      </w:r>
    </w:p>
    <w:p w:rsidR="004739A5" w:rsidRPr="00497129" w:rsidRDefault="004739A5" w:rsidP="00F34C10">
      <w:pPr>
        <w:jc w:val="both"/>
        <w:rPr>
          <w:b/>
          <w:bCs/>
          <w:sz w:val="22"/>
          <w:szCs w:val="22"/>
          <w:lang w:eastAsia="ca-ES"/>
        </w:rPr>
      </w:pPr>
    </w:p>
    <w:p w:rsidR="004739A5" w:rsidRPr="00497129" w:rsidRDefault="004739A5" w:rsidP="00F34C10">
      <w:pPr>
        <w:keepNext/>
        <w:jc w:val="both"/>
        <w:outlineLvl w:val="0"/>
        <w:rPr>
          <w:sz w:val="22"/>
          <w:szCs w:val="22"/>
          <w:lang w:eastAsia="ca-ES"/>
        </w:rPr>
      </w:pPr>
      <w:r w:rsidRPr="00497129">
        <w:rPr>
          <w:sz w:val="22"/>
          <w:szCs w:val="22"/>
          <w:lang w:eastAsia="ca-ES"/>
        </w:rPr>
        <w:t>Identificació de la sessió</w:t>
      </w:r>
    </w:p>
    <w:p w:rsidR="004739A5" w:rsidRPr="00497129" w:rsidRDefault="004739A5" w:rsidP="00F34C10">
      <w:pPr>
        <w:keepNext/>
        <w:jc w:val="both"/>
        <w:outlineLvl w:val="1"/>
        <w:rPr>
          <w:sz w:val="22"/>
          <w:szCs w:val="22"/>
          <w:lang w:eastAsia="ca-ES"/>
        </w:rPr>
      </w:pPr>
      <w:r w:rsidRPr="00497129">
        <w:rPr>
          <w:sz w:val="22"/>
          <w:szCs w:val="22"/>
          <w:lang w:eastAsia="ca-ES"/>
        </w:rPr>
        <w:t xml:space="preserve">NÚM SESSIÓ : </w:t>
      </w:r>
      <w:r w:rsidRPr="00497129">
        <w:rPr>
          <w:b/>
          <w:bCs/>
          <w:sz w:val="22"/>
          <w:szCs w:val="22"/>
          <w:lang w:eastAsia="ca-ES"/>
        </w:rPr>
        <w:t>11/2011</w:t>
      </w:r>
    </w:p>
    <w:p w:rsidR="004739A5" w:rsidRPr="00497129" w:rsidRDefault="004739A5" w:rsidP="00F34C10">
      <w:pPr>
        <w:keepNext/>
        <w:jc w:val="both"/>
        <w:outlineLvl w:val="2"/>
        <w:rPr>
          <w:b/>
          <w:bCs/>
          <w:sz w:val="22"/>
          <w:szCs w:val="22"/>
          <w:lang w:eastAsia="ca-ES"/>
        </w:rPr>
      </w:pPr>
      <w:r w:rsidRPr="00497129">
        <w:rPr>
          <w:b/>
          <w:bCs/>
          <w:sz w:val="22"/>
          <w:szCs w:val="22"/>
          <w:lang w:eastAsia="ca-ES"/>
        </w:rPr>
        <w:t xml:space="preserve">SESSIÓ ORDINÀRIA </w:t>
      </w:r>
    </w:p>
    <w:p w:rsidR="004739A5" w:rsidRPr="00497129" w:rsidRDefault="004739A5" w:rsidP="00F34C10">
      <w:pPr>
        <w:keepNext/>
        <w:jc w:val="both"/>
        <w:outlineLvl w:val="0"/>
        <w:rPr>
          <w:sz w:val="22"/>
          <w:szCs w:val="22"/>
          <w:lang w:eastAsia="ca-ES"/>
        </w:rPr>
      </w:pPr>
      <w:r w:rsidRPr="00497129">
        <w:rPr>
          <w:sz w:val="22"/>
          <w:szCs w:val="22"/>
          <w:lang w:eastAsia="ca-ES"/>
        </w:rPr>
        <w:t>Data: 13 d’octubre de 2011</w:t>
      </w:r>
    </w:p>
    <w:p w:rsidR="004739A5" w:rsidRPr="00497129" w:rsidRDefault="004739A5" w:rsidP="00F34C10">
      <w:pPr>
        <w:keepNext/>
        <w:jc w:val="both"/>
        <w:outlineLvl w:val="0"/>
        <w:rPr>
          <w:sz w:val="22"/>
          <w:szCs w:val="22"/>
          <w:lang w:eastAsia="ca-ES"/>
        </w:rPr>
      </w:pPr>
      <w:r w:rsidRPr="00497129">
        <w:rPr>
          <w:sz w:val="22"/>
          <w:szCs w:val="22"/>
          <w:lang w:eastAsia="ca-ES"/>
        </w:rPr>
        <w:t>Hora: 21:00 hores</w:t>
      </w:r>
    </w:p>
    <w:p w:rsidR="004739A5" w:rsidRPr="00497129" w:rsidRDefault="004739A5" w:rsidP="00F34C10">
      <w:pPr>
        <w:keepNext/>
        <w:suppressAutoHyphens/>
        <w:jc w:val="both"/>
        <w:outlineLvl w:val="2"/>
        <w:rPr>
          <w:sz w:val="22"/>
          <w:szCs w:val="22"/>
          <w:lang w:eastAsia="ca-ES"/>
        </w:rPr>
      </w:pPr>
      <w:proofErr w:type="spellStart"/>
      <w:r w:rsidRPr="00497129">
        <w:rPr>
          <w:sz w:val="22"/>
          <w:szCs w:val="22"/>
          <w:lang w:eastAsia="ca-ES"/>
        </w:rPr>
        <w:t>LLoc</w:t>
      </w:r>
      <w:proofErr w:type="spellEnd"/>
      <w:r w:rsidRPr="00497129">
        <w:rPr>
          <w:sz w:val="22"/>
          <w:szCs w:val="22"/>
          <w:lang w:eastAsia="ca-ES"/>
        </w:rPr>
        <w:t>: Sala de Plens de l'Ajuntament de L’Albagés</w:t>
      </w:r>
    </w:p>
    <w:p w:rsidR="004739A5" w:rsidRPr="00497129" w:rsidRDefault="004739A5" w:rsidP="00F34C10">
      <w:pPr>
        <w:jc w:val="both"/>
        <w:rPr>
          <w:sz w:val="22"/>
          <w:szCs w:val="22"/>
          <w:lang w:eastAsia="ca-ES"/>
        </w:rPr>
      </w:pPr>
    </w:p>
    <w:p w:rsidR="004739A5" w:rsidRPr="00497129" w:rsidRDefault="004739A5" w:rsidP="00F34C10">
      <w:pPr>
        <w:jc w:val="both"/>
        <w:rPr>
          <w:b/>
          <w:bCs/>
          <w:caps/>
          <w:sz w:val="22"/>
          <w:szCs w:val="22"/>
        </w:rPr>
      </w:pPr>
      <w:r w:rsidRPr="00497129">
        <w:rPr>
          <w:b/>
          <w:bCs/>
          <w:caps/>
          <w:sz w:val="22"/>
          <w:szCs w:val="22"/>
        </w:rPr>
        <w:t xml:space="preserve">Assistents: </w:t>
      </w:r>
    </w:p>
    <w:p w:rsidR="004739A5" w:rsidRPr="00497129" w:rsidRDefault="004739A5" w:rsidP="00F34C10">
      <w:pPr>
        <w:tabs>
          <w:tab w:val="left" w:pos="1140"/>
        </w:tabs>
        <w:jc w:val="both"/>
        <w:rPr>
          <w:sz w:val="22"/>
          <w:szCs w:val="22"/>
          <w:lang w:eastAsia="ca-ES"/>
        </w:rPr>
      </w:pPr>
      <w:r w:rsidRPr="00497129">
        <w:rPr>
          <w:sz w:val="22"/>
          <w:szCs w:val="22"/>
          <w:lang w:eastAsia="ca-ES"/>
        </w:rPr>
        <w:tab/>
      </w:r>
    </w:p>
    <w:p w:rsidR="004739A5" w:rsidRPr="00497129" w:rsidRDefault="004739A5" w:rsidP="00F34C10">
      <w:pPr>
        <w:jc w:val="both"/>
        <w:rPr>
          <w:sz w:val="22"/>
          <w:szCs w:val="22"/>
          <w:lang w:eastAsia="ca-ES"/>
        </w:rPr>
      </w:pPr>
      <w:r w:rsidRPr="00497129">
        <w:rPr>
          <w:sz w:val="22"/>
          <w:szCs w:val="22"/>
          <w:lang w:eastAsia="ca-ES"/>
        </w:rPr>
        <w:t>Albert Donés Antequera, Alcalde</w:t>
      </w:r>
    </w:p>
    <w:p w:rsidR="004739A5" w:rsidRPr="00497129" w:rsidRDefault="004739A5" w:rsidP="00F34C10">
      <w:pPr>
        <w:widowControl w:val="0"/>
        <w:tabs>
          <w:tab w:val="left" w:pos="1134"/>
        </w:tabs>
        <w:jc w:val="both"/>
        <w:rPr>
          <w:sz w:val="22"/>
          <w:szCs w:val="22"/>
          <w:lang w:eastAsia="ca-ES"/>
        </w:rPr>
      </w:pPr>
      <w:r w:rsidRPr="00497129">
        <w:rPr>
          <w:sz w:val="22"/>
          <w:szCs w:val="22"/>
          <w:lang w:eastAsia="ca-ES"/>
        </w:rPr>
        <w:t xml:space="preserve">Joan </w:t>
      </w:r>
      <w:proofErr w:type="spellStart"/>
      <w:r w:rsidRPr="00497129">
        <w:rPr>
          <w:sz w:val="22"/>
          <w:szCs w:val="22"/>
          <w:lang w:eastAsia="ca-ES"/>
        </w:rPr>
        <w:t>Juvero</w:t>
      </w:r>
      <w:proofErr w:type="spellEnd"/>
      <w:r w:rsidRPr="00497129">
        <w:rPr>
          <w:sz w:val="22"/>
          <w:szCs w:val="22"/>
          <w:lang w:eastAsia="ca-ES"/>
        </w:rPr>
        <w:t xml:space="preserve"> Iglesias, regidor </w:t>
      </w:r>
    </w:p>
    <w:p w:rsidR="004739A5" w:rsidRPr="00497129" w:rsidRDefault="004739A5" w:rsidP="00F34C10">
      <w:pPr>
        <w:widowControl w:val="0"/>
        <w:tabs>
          <w:tab w:val="left" w:pos="1134"/>
        </w:tabs>
        <w:jc w:val="both"/>
        <w:rPr>
          <w:sz w:val="22"/>
          <w:szCs w:val="22"/>
          <w:lang w:eastAsia="ca-ES"/>
        </w:rPr>
      </w:pPr>
      <w:r w:rsidRPr="00497129">
        <w:rPr>
          <w:sz w:val="22"/>
          <w:szCs w:val="22"/>
          <w:lang w:eastAsia="ca-ES"/>
        </w:rPr>
        <w:t xml:space="preserve">Arnau Preixens </w:t>
      </w:r>
      <w:proofErr w:type="spellStart"/>
      <w:r w:rsidRPr="00497129">
        <w:rPr>
          <w:sz w:val="22"/>
          <w:szCs w:val="22"/>
          <w:lang w:eastAsia="ca-ES"/>
        </w:rPr>
        <w:t>Rufé</w:t>
      </w:r>
      <w:proofErr w:type="spellEnd"/>
      <w:r w:rsidRPr="00497129">
        <w:rPr>
          <w:sz w:val="22"/>
          <w:szCs w:val="22"/>
          <w:lang w:eastAsia="ca-ES"/>
        </w:rPr>
        <w:t xml:space="preserve">, regidor </w:t>
      </w:r>
    </w:p>
    <w:p w:rsidR="004739A5" w:rsidRPr="00497129" w:rsidRDefault="004739A5" w:rsidP="00F34C10">
      <w:pPr>
        <w:widowControl w:val="0"/>
        <w:tabs>
          <w:tab w:val="left" w:pos="1134"/>
        </w:tabs>
        <w:jc w:val="both"/>
        <w:rPr>
          <w:sz w:val="22"/>
          <w:szCs w:val="22"/>
          <w:lang w:eastAsia="ca-ES"/>
        </w:rPr>
      </w:pPr>
      <w:r w:rsidRPr="00497129">
        <w:rPr>
          <w:sz w:val="22"/>
          <w:szCs w:val="22"/>
          <w:lang w:eastAsia="ca-ES"/>
        </w:rPr>
        <w:t xml:space="preserve">Maria Teresa </w:t>
      </w:r>
      <w:proofErr w:type="spellStart"/>
      <w:r w:rsidRPr="00497129">
        <w:rPr>
          <w:sz w:val="22"/>
          <w:szCs w:val="22"/>
          <w:lang w:eastAsia="ca-ES"/>
        </w:rPr>
        <w:t>Melero</w:t>
      </w:r>
      <w:proofErr w:type="spellEnd"/>
      <w:r w:rsidRPr="00497129">
        <w:rPr>
          <w:sz w:val="22"/>
          <w:szCs w:val="22"/>
          <w:lang w:eastAsia="ca-ES"/>
        </w:rPr>
        <w:t xml:space="preserve"> Gasol, regidora</w:t>
      </w:r>
    </w:p>
    <w:p w:rsidR="004739A5" w:rsidRPr="00497129" w:rsidRDefault="004739A5" w:rsidP="00F34C10">
      <w:pPr>
        <w:widowControl w:val="0"/>
        <w:tabs>
          <w:tab w:val="left" w:pos="1134"/>
        </w:tabs>
        <w:jc w:val="both"/>
        <w:rPr>
          <w:sz w:val="22"/>
          <w:szCs w:val="22"/>
          <w:lang w:eastAsia="ca-ES"/>
        </w:rPr>
      </w:pPr>
      <w:r w:rsidRPr="00497129">
        <w:rPr>
          <w:sz w:val="22"/>
          <w:szCs w:val="22"/>
          <w:lang w:eastAsia="ca-ES"/>
        </w:rPr>
        <w:t xml:space="preserve">Alba </w:t>
      </w:r>
      <w:proofErr w:type="spellStart"/>
      <w:r w:rsidRPr="00497129">
        <w:rPr>
          <w:sz w:val="22"/>
          <w:szCs w:val="22"/>
          <w:lang w:eastAsia="ca-ES"/>
        </w:rPr>
        <w:t>Roigé</w:t>
      </w:r>
      <w:proofErr w:type="spellEnd"/>
      <w:r w:rsidRPr="00497129">
        <w:rPr>
          <w:sz w:val="22"/>
          <w:szCs w:val="22"/>
          <w:lang w:eastAsia="ca-ES"/>
        </w:rPr>
        <w:t xml:space="preserve"> Triquell, regidora</w:t>
      </w:r>
    </w:p>
    <w:p w:rsidR="004739A5" w:rsidRPr="00497129" w:rsidRDefault="004739A5" w:rsidP="00F34C10">
      <w:pPr>
        <w:widowControl w:val="0"/>
        <w:tabs>
          <w:tab w:val="left" w:pos="1134"/>
        </w:tabs>
        <w:jc w:val="both"/>
        <w:rPr>
          <w:sz w:val="22"/>
          <w:szCs w:val="22"/>
          <w:lang w:eastAsia="ca-ES"/>
        </w:rPr>
      </w:pPr>
      <w:r w:rsidRPr="00497129">
        <w:rPr>
          <w:sz w:val="22"/>
          <w:szCs w:val="22"/>
          <w:lang w:eastAsia="ca-ES"/>
        </w:rPr>
        <w:t xml:space="preserve">Josep Ramon </w:t>
      </w:r>
      <w:proofErr w:type="spellStart"/>
      <w:r w:rsidRPr="00497129">
        <w:rPr>
          <w:sz w:val="22"/>
          <w:szCs w:val="22"/>
          <w:lang w:eastAsia="ca-ES"/>
        </w:rPr>
        <w:t>CuadratRey</w:t>
      </w:r>
      <w:proofErr w:type="spellEnd"/>
      <w:r w:rsidRPr="00497129">
        <w:rPr>
          <w:sz w:val="22"/>
          <w:szCs w:val="22"/>
          <w:lang w:eastAsia="ca-ES"/>
        </w:rPr>
        <w:t xml:space="preserve">, regidor </w:t>
      </w:r>
    </w:p>
    <w:p w:rsidR="004739A5" w:rsidRPr="00497129" w:rsidRDefault="004739A5" w:rsidP="00F34C10">
      <w:pPr>
        <w:widowControl w:val="0"/>
        <w:tabs>
          <w:tab w:val="left" w:pos="1134"/>
        </w:tabs>
        <w:jc w:val="both"/>
        <w:rPr>
          <w:sz w:val="22"/>
          <w:szCs w:val="22"/>
          <w:lang w:eastAsia="ca-ES"/>
        </w:rPr>
      </w:pPr>
      <w:r w:rsidRPr="00497129">
        <w:rPr>
          <w:sz w:val="22"/>
          <w:szCs w:val="22"/>
          <w:lang w:eastAsia="ca-ES"/>
        </w:rPr>
        <w:t>Samuel Aris Oriol, regidor</w:t>
      </w:r>
    </w:p>
    <w:p w:rsidR="004739A5" w:rsidRPr="00497129" w:rsidRDefault="004739A5" w:rsidP="00F34C10">
      <w:pPr>
        <w:jc w:val="both"/>
        <w:rPr>
          <w:sz w:val="22"/>
          <w:szCs w:val="22"/>
          <w:lang w:eastAsia="ca-ES"/>
        </w:rPr>
      </w:pPr>
    </w:p>
    <w:p w:rsidR="004739A5" w:rsidRPr="00497129" w:rsidRDefault="004739A5" w:rsidP="00F34C10">
      <w:pPr>
        <w:jc w:val="both"/>
        <w:rPr>
          <w:sz w:val="22"/>
          <w:szCs w:val="22"/>
          <w:lang w:eastAsia="ca-ES"/>
        </w:rPr>
      </w:pPr>
      <w:r w:rsidRPr="00497129">
        <w:rPr>
          <w:sz w:val="22"/>
          <w:szCs w:val="22"/>
          <w:lang w:eastAsia="ca-ES"/>
        </w:rPr>
        <w:t xml:space="preserve">Actua com a Secretària: Alba Martí Vallès </w:t>
      </w:r>
    </w:p>
    <w:p w:rsidR="004739A5" w:rsidRPr="00497129" w:rsidRDefault="004739A5" w:rsidP="00F34C10">
      <w:pPr>
        <w:jc w:val="both"/>
        <w:rPr>
          <w:sz w:val="22"/>
          <w:szCs w:val="22"/>
          <w:lang w:eastAsia="ca-ES"/>
        </w:rPr>
      </w:pPr>
    </w:p>
    <w:p w:rsidR="004739A5" w:rsidRPr="00497129" w:rsidRDefault="004739A5" w:rsidP="00F34C10">
      <w:pPr>
        <w:jc w:val="both"/>
        <w:rPr>
          <w:sz w:val="22"/>
          <w:szCs w:val="22"/>
          <w:lang w:eastAsia="ca-ES"/>
        </w:rPr>
      </w:pPr>
      <w:r w:rsidRPr="00497129">
        <w:rPr>
          <w:sz w:val="22"/>
          <w:szCs w:val="22"/>
          <w:lang w:eastAsia="ca-ES"/>
        </w:rPr>
        <w:t>A l’Albagés, a tretze d’octubre de dos mil onze. Reunit el Ple de l’Ajuntament, prèvia convocatòria, i sota la presidència del Sr. Albert Donés Antequera, un comprovada l’assistència del nombre suficient de membres per a la vàlida realització de la sessió, es passa a resoldre el següent:</w:t>
      </w:r>
    </w:p>
    <w:p w:rsidR="004739A5" w:rsidRPr="00497129" w:rsidRDefault="004739A5" w:rsidP="00F34C10">
      <w:pPr>
        <w:rPr>
          <w:rFonts w:eastAsia="Arial Unicode MS"/>
          <w:sz w:val="22"/>
          <w:szCs w:val="22"/>
        </w:rPr>
      </w:pPr>
    </w:p>
    <w:p w:rsidR="004739A5" w:rsidRPr="00497129" w:rsidRDefault="004739A5" w:rsidP="00F34C10">
      <w:pPr>
        <w:jc w:val="center"/>
        <w:rPr>
          <w:rFonts w:eastAsia="Arial Unicode MS"/>
          <w:b/>
          <w:bCs/>
          <w:sz w:val="22"/>
          <w:szCs w:val="22"/>
        </w:rPr>
      </w:pPr>
      <w:r w:rsidRPr="00497129">
        <w:rPr>
          <w:rFonts w:eastAsia="Arial Unicode MS"/>
          <w:b/>
          <w:bCs/>
          <w:sz w:val="22"/>
          <w:szCs w:val="22"/>
        </w:rPr>
        <w:t>ORDRE DEL DIA</w:t>
      </w:r>
    </w:p>
    <w:p w:rsidR="004739A5" w:rsidRPr="00497129" w:rsidRDefault="004739A5" w:rsidP="00F34C10">
      <w:pPr>
        <w:jc w:val="center"/>
        <w:rPr>
          <w:rFonts w:eastAsia="Arial Unicode MS"/>
          <w:b/>
          <w:bCs/>
          <w:sz w:val="22"/>
          <w:szCs w:val="22"/>
        </w:rPr>
      </w:pPr>
    </w:p>
    <w:p w:rsidR="004739A5" w:rsidRPr="00497129" w:rsidRDefault="004739A5" w:rsidP="00F34C10">
      <w:pPr>
        <w:jc w:val="both"/>
        <w:rPr>
          <w:b/>
          <w:bCs/>
          <w:sz w:val="22"/>
          <w:szCs w:val="22"/>
        </w:rPr>
      </w:pPr>
      <w:r w:rsidRPr="00497129">
        <w:rPr>
          <w:b/>
          <w:bCs/>
          <w:sz w:val="22"/>
          <w:szCs w:val="22"/>
        </w:rPr>
        <w:t xml:space="preserve">1.- Aprovació, si s’escau, de l’esborrany de la sessió extraordinària celebrada el dia 4 d’agost de 2011. </w:t>
      </w:r>
    </w:p>
    <w:p w:rsidR="004739A5" w:rsidRPr="00497129" w:rsidRDefault="004739A5" w:rsidP="00F34C10">
      <w:pPr>
        <w:jc w:val="both"/>
        <w:rPr>
          <w:b/>
          <w:bCs/>
          <w:sz w:val="22"/>
          <w:szCs w:val="22"/>
        </w:rPr>
      </w:pPr>
      <w:r w:rsidRPr="00497129">
        <w:rPr>
          <w:b/>
          <w:bCs/>
          <w:sz w:val="22"/>
          <w:szCs w:val="22"/>
        </w:rPr>
        <w:t xml:space="preserve">2.- Aprovar, si s’escau, la modificació de les Ordenances fiscals per a l’any 2012. </w:t>
      </w:r>
    </w:p>
    <w:p w:rsidR="004739A5" w:rsidRPr="00497129" w:rsidRDefault="004739A5" w:rsidP="00F34C10">
      <w:pPr>
        <w:jc w:val="both"/>
        <w:rPr>
          <w:b/>
          <w:bCs/>
          <w:sz w:val="22"/>
          <w:szCs w:val="22"/>
        </w:rPr>
      </w:pPr>
      <w:r w:rsidRPr="00497129">
        <w:rPr>
          <w:b/>
          <w:bCs/>
          <w:sz w:val="22"/>
          <w:szCs w:val="22"/>
        </w:rPr>
        <w:t xml:space="preserve">3.- Aprovació provisional de l’Ordenança fiscal reguladora de la taxa per expedició de llicències urbanístiques. </w:t>
      </w:r>
    </w:p>
    <w:p w:rsidR="004739A5" w:rsidRPr="00497129" w:rsidRDefault="004739A5" w:rsidP="00F34C10">
      <w:pPr>
        <w:jc w:val="both"/>
        <w:rPr>
          <w:b/>
          <w:bCs/>
          <w:sz w:val="22"/>
          <w:szCs w:val="22"/>
        </w:rPr>
      </w:pPr>
      <w:r w:rsidRPr="00497129">
        <w:rPr>
          <w:b/>
          <w:bCs/>
          <w:sz w:val="22"/>
          <w:szCs w:val="22"/>
        </w:rPr>
        <w:t xml:space="preserve">4.- Aprovació provisional de l’Ordenança fiscal reguladora de la taxa per a la utilització d’espais, locals, edificis i materials propietat municipal per a usos particulars. </w:t>
      </w:r>
    </w:p>
    <w:p w:rsidR="004739A5" w:rsidRPr="00497129" w:rsidRDefault="004739A5" w:rsidP="00F34C10">
      <w:pPr>
        <w:jc w:val="both"/>
        <w:rPr>
          <w:b/>
          <w:bCs/>
          <w:sz w:val="22"/>
          <w:szCs w:val="22"/>
        </w:rPr>
      </w:pPr>
      <w:r w:rsidRPr="00497129">
        <w:rPr>
          <w:b/>
          <w:bCs/>
          <w:sz w:val="22"/>
          <w:szCs w:val="22"/>
        </w:rPr>
        <w:t xml:space="preserve">5.- Aprovació de les modificacions de crèdit corresponents a l’exercici 2010. </w:t>
      </w:r>
    </w:p>
    <w:p w:rsidR="004739A5" w:rsidRPr="00497129" w:rsidRDefault="004739A5" w:rsidP="00F34C10">
      <w:pPr>
        <w:jc w:val="both"/>
        <w:rPr>
          <w:b/>
          <w:bCs/>
          <w:sz w:val="22"/>
          <w:szCs w:val="22"/>
        </w:rPr>
      </w:pPr>
      <w:r w:rsidRPr="00497129">
        <w:rPr>
          <w:b/>
          <w:bCs/>
          <w:sz w:val="22"/>
          <w:szCs w:val="22"/>
        </w:rPr>
        <w:t xml:space="preserve">6.- Donar compte del Decret d’Alcaldia d’aprovació de la liquidació del pressupost corresponent a l’exercici 2010. </w:t>
      </w:r>
    </w:p>
    <w:p w:rsidR="004739A5" w:rsidRPr="00497129" w:rsidRDefault="004739A5" w:rsidP="00F34C10">
      <w:pPr>
        <w:jc w:val="both"/>
        <w:rPr>
          <w:b/>
          <w:bCs/>
          <w:sz w:val="22"/>
          <w:szCs w:val="22"/>
        </w:rPr>
      </w:pPr>
      <w:r w:rsidRPr="00497129">
        <w:rPr>
          <w:b/>
          <w:bCs/>
          <w:sz w:val="22"/>
          <w:szCs w:val="22"/>
        </w:rPr>
        <w:t xml:space="preserve">7.- Aprovació del Compte General corresponent al 2010. </w:t>
      </w:r>
    </w:p>
    <w:p w:rsidR="004739A5" w:rsidRPr="00497129" w:rsidRDefault="004739A5" w:rsidP="00F34C10">
      <w:pPr>
        <w:jc w:val="both"/>
        <w:rPr>
          <w:b/>
          <w:bCs/>
          <w:sz w:val="22"/>
          <w:szCs w:val="22"/>
        </w:rPr>
      </w:pPr>
      <w:r w:rsidRPr="00497129">
        <w:rPr>
          <w:b/>
          <w:bCs/>
          <w:sz w:val="22"/>
          <w:szCs w:val="22"/>
        </w:rPr>
        <w:t xml:space="preserve">8.- Aprovació provisional del Pressupost corresponent al 2011, així com la plantilla de personal i la relació de llocs de treball. </w:t>
      </w:r>
    </w:p>
    <w:p w:rsidR="004739A5" w:rsidRPr="00497129" w:rsidRDefault="004739A5" w:rsidP="00F34C10">
      <w:pPr>
        <w:jc w:val="both"/>
        <w:rPr>
          <w:b/>
          <w:bCs/>
          <w:sz w:val="22"/>
          <w:szCs w:val="22"/>
        </w:rPr>
      </w:pPr>
      <w:r w:rsidRPr="00497129">
        <w:rPr>
          <w:b/>
          <w:bCs/>
          <w:sz w:val="22"/>
          <w:szCs w:val="22"/>
        </w:rPr>
        <w:t xml:space="preserve">9.- Aprovar, si s’escau, la moció sobre la decisió del Tribunal Superior de Justícia de Catalunya referent a la immersió lingüística. </w:t>
      </w:r>
    </w:p>
    <w:p w:rsidR="004739A5" w:rsidRPr="00497129" w:rsidRDefault="004739A5" w:rsidP="00F34C10">
      <w:pPr>
        <w:jc w:val="both"/>
        <w:rPr>
          <w:b/>
          <w:bCs/>
          <w:sz w:val="22"/>
          <w:szCs w:val="22"/>
        </w:rPr>
      </w:pPr>
      <w:r w:rsidRPr="00497129">
        <w:rPr>
          <w:b/>
          <w:bCs/>
          <w:sz w:val="22"/>
          <w:szCs w:val="22"/>
        </w:rPr>
        <w:t xml:space="preserve">10.- Donar compte dels Decrets d’Alcaldia. </w:t>
      </w:r>
    </w:p>
    <w:p w:rsidR="004739A5" w:rsidRPr="00497129" w:rsidRDefault="004739A5" w:rsidP="00F34C10">
      <w:pPr>
        <w:jc w:val="both"/>
        <w:rPr>
          <w:b/>
          <w:bCs/>
          <w:sz w:val="22"/>
          <w:szCs w:val="22"/>
        </w:rPr>
      </w:pPr>
      <w:r w:rsidRPr="00497129">
        <w:rPr>
          <w:b/>
          <w:bCs/>
          <w:sz w:val="22"/>
          <w:szCs w:val="22"/>
        </w:rPr>
        <w:t xml:space="preserve">11.- Precs i preguntes. </w:t>
      </w:r>
    </w:p>
    <w:p w:rsidR="004739A5" w:rsidRPr="00497129" w:rsidRDefault="004739A5" w:rsidP="00F34C10">
      <w:pPr>
        <w:jc w:val="both"/>
        <w:rPr>
          <w:b/>
          <w:bCs/>
          <w:sz w:val="22"/>
          <w:szCs w:val="22"/>
        </w:rPr>
      </w:pPr>
    </w:p>
    <w:p w:rsidR="004739A5" w:rsidRPr="00497129" w:rsidRDefault="004739A5" w:rsidP="00F34C10">
      <w:pPr>
        <w:pStyle w:val="Textoindependiente"/>
        <w:rPr>
          <w:b/>
          <w:bCs/>
          <w:sz w:val="22"/>
          <w:szCs w:val="22"/>
          <w:lang w:val="ca-ES"/>
        </w:rPr>
      </w:pPr>
    </w:p>
    <w:p w:rsidR="004739A5" w:rsidRPr="00497129" w:rsidRDefault="004739A5" w:rsidP="00F34C10">
      <w:pPr>
        <w:jc w:val="both"/>
        <w:rPr>
          <w:sz w:val="22"/>
          <w:szCs w:val="22"/>
        </w:rPr>
      </w:pPr>
      <w:r w:rsidRPr="00497129">
        <w:rPr>
          <w:sz w:val="22"/>
          <w:szCs w:val="22"/>
        </w:rPr>
        <w:t>Un cop comprovada l’assistència del nombre suficient de membres per a la vàlida realització de la reunió i abans d’iniciar la sessió, el Sr. alcalde manifesta la necessitat d’incloure tres nous punts en l’ordre del dia, relatius al següents assumptes:</w:t>
      </w:r>
    </w:p>
    <w:p w:rsidR="004739A5" w:rsidRPr="000131C1" w:rsidRDefault="004739A5" w:rsidP="00F34C10">
      <w:pPr>
        <w:jc w:val="both"/>
        <w:rPr>
          <w:b/>
          <w:bCs/>
          <w:sz w:val="22"/>
          <w:szCs w:val="22"/>
        </w:rPr>
      </w:pPr>
    </w:p>
    <w:p w:rsidR="004739A5" w:rsidRPr="000131C1" w:rsidRDefault="004739A5" w:rsidP="000131C1">
      <w:pPr>
        <w:pStyle w:val="Prrafodelista"/>
        <w:numPr>
          <w:ilvl w:val="0"/>
          <w:numId w:val="1"/>
        </w:numPr>
        <w:jc w:val="both"/>
        <w:rPr>
          <w:b/>
          <w:bCs/>
          <w:sz w:val="22"/>
          <w:szCs w:val="22"/>
        </w:rPr>
      </w:pPr>
      <w:r w:rsidRPr="000131C1">
        <w:rPr>
          <w:b/>
          <w:bCs/>
          <w:sz w:val="22"/>
          <w:szCs w:val="22"/>
        </w:rPr>
        <w:t xml:space="preserve">Aprovar provisionalment de l’Ordenança fiscal reguladora de la taxa per l’ocupació de terrenys d’ús públic local amb materials de construcció, runes, tanques, puntals, cavallets, bastides i altres instal·lacions anàlogues. </w:t>
      </w:r>
    </w:p>
    <w:p w:rsidR="004739A5" w:rsidRPr="000131C1" w:rsidRDefault="004739A5" w:rsidP="000131C1">
      <w:pPr>
        <w:pStyle w:val="Prrafodelista"/>
        <w:numPr>
          <w:ilvl w:val="0"/>
          <w:numId w:val="1"/>
        </w:numPr>
        <w:jc w:val="both"/>
        <w:rPr>
          <w:b/>
          <w:bCs/>
          <w:sz w:val="22"/>
          <w:szCs w:val="22"/>
        </w:rPr>
      </w:pPr>
      <w:r w:rsidRPr="000131C1">
        <w:rPr>
          <w:b/>
          <w:bCs/>
          <w:sz w:val="22"/>
          <w:szCs w:val="22"/>
        </w:rPr>
        <w:t xml:space="preserve">Aprovar, si s’escau, </w:t>
      </w:r>
      <w:r>
        <w:rPr>
          <w:b/>
          <w:bCs/>
          <w:sz w:val="22"/>
          <w:szCs w:val="22"/>
        </w:rPr>
        <w:t>la modificació de l’</w:t>
      </w:r>
      <w:r w:rsidRPr="000131C1">
        <w:rPr>
          <w:b/>
          <w:bCs/>
          <w:sz w:val="22"/>
          <w:szCs w:val="22"/>
        </w:rPr>
        <w:t xml:space="preserve">Ordenança municipal de subvencions destinades de subvencions destinades a l’adquisició de llibres de text. </w:t>
      </w:r>
    </w:p>
    <w:p w:rsidR="004739A5" w:rsidRPr="000131C1" w:rsidRDefault="004739A5" w:rsidP="00F34C10">
      <w:pPr>
        <w:pStyle w:val="Prrafodelista"/>
        <w:numPr>
          <w:ilvl w:val="0"/>
          <w:numId w:val="1"/>
        </w:numPr>
        <w:jc w:val="both"/>
        <w:rPr>
          <w:b/>
          <w:bCs/>
          <w:sz w:val="22"/>
          <w:szCs w:val="22"/>
        </w:rPr>
      </w:pPr>
      <w:r w:rsidRPr="000131C1">
        <w:rPr>
          <w:b/>
          <w:bCs/>
          <w:sz w:val="22"/>
          <w:szCs w:val="22"/>
        </w:rPr>
        <w:t xml:space="preserve">Aprovar, si s’escau, </w:t>
      </w:r>
      <w:r>
        <w:rPr>
          <w:b/>
          <w:bCs/>
          <w:sz w:val="22"/>
          <w:szCs w:val="22"/>
        </w:rPr>
        <w:t>la modificació de l’</w:t>
      </w:r>
      <w:r w:rsidRPr="000131C1">
        <w:rPr>
          <w:b/>
          <w:bCs/>
          <w:sz w:val="22"/>
          <w:szCs w:val="22"/>
        </w:rPr>
        <w:t>Ordenança municipal de civisme i bona convivència</w:t>
      </w:r>
    </w:p>
    <w:p w:rsidR="004739A5" w:rsidRPr="00F818D7" w:rsidRDefault="004739A5" w:rsidP="00F818D7">
      <w:pPr>
        <w:pStyle w:val="Prrafodelista"/>
        <w:numPr>
          <w:ilvl w:val="0"/>
          <w:numId w:val="1"/>
        </w:numPr>
        <w:jc w:val="both"/>
        <w:rPr>
          <w:b/>
          <w:bCs/>
          <w:sz w:val="22"/>
          <w:szCs w:val="22"/>
        </w:rPr>
      </w:pPr>
      <w:r w:rsidRPr="00F818D7">
        <w:rPr>
          <w:b/>
          <w:bCs/>
          <w:sz w:val="22"/>
          <w:szCs w:val="22"/>
        </w:rPr>
        <w:t>Aprovar, si s’escau, el projecte bàsic i d’execució de neteja i consolidació d’urgència del Castell de l’Albagés.</w:t>
      </w:r>
    </w:p>
    <w:p w:rsidR="004739A5" w:rsidRDefault="004739A5" w:rsidP="00BC0F84">
      <w:pPr>
        <w:pStyle w:val="Textoindependiente2"/>
        <w:rPr>
          <w:sz w:val="22"/>
          <w:szCs w:val="22"/>
        </w:rPr>
      </w:pPr>
    </w:p>
    <w:p w:rsidR="004739A5" w:rsidRPr="00BC0F84" w:rsidRDefault="004739A5" w:rsidP="00BC0F84">
      <w:pPr>
        <w:pStyle w:val="Textoindependiente2"/>
        <w:rPr>
          <w:sz w:val="22"/>
          <w:szCs w:val="22"/>
        </w:rPr>
      </w:pPr>
      <w:r w:rsidRPr="00BC0F84">
        <w:rPr>
          <w:sz w:val="22"/>
          <w:szCs w:val="22"/>
        </w:rPr>
        <w:t xml:space="preserve">D’acord amb el que disposen els articles 103.3 del Real Decret Legislatiu 2/2003, de 18 d’abril, pel qual s’aprova el TRLMRLC i 82.3 del Real Decret 2568/86, de 28 de novembre, pel qual s’aprova el </w:t>
      </w:r>
      <w:proofErr w:type="spellStart"/>
      <w:r w:rsidRPr="00BC0F84">
        <w:rPr>
          <w:sz w:val="22"/>
          <w:szCs w:val="22"/>
        </w:rPr>
        <w:t>ROF</w:t>
      </w:r>
      <w:proofErr w:type="spellEnd"/>
      <w:r w:rsidRPr="00BC0F84">
        <w:rPr>
          <w:sz w:val="22"/>
          <w:szCs w:val="22"/>
        </w:rPr>
        <w:t>, el Ple ratifica la urgència dels assumptes i s’acorda ampliar l’ordre del dia.</w:t>
      </w:r>
    </w:p>
    <w:p w:rsidR="004739A5" w:rsidRDefault="004739A5" w:rsidP="00F34C10">
      <w:pPr>
        <w:jc w:val="center"/>
        <w:rPr>
          <w:b/>
          <w:bCs/>
          <w:sz w:val="22"/>
          <w:szCs w:val="22"/>
          <w:lang w:eastAsia="ca-ES"/>
        </w:rPr>
      </w:pPr>
    </w:p>
    <w:p w:rsidR="004739A5" w:rsidRPr="000131C1" w:rsidRDefault="004739A5" w:rsidP="00F34C10">
      <w:pPr>
        <w:jc w:val="center"/>
        <w:rPr>
          <w:b/>
          <w:bCs/>
          <w:sz w:val="22"/>
          <w:szCs w:val="22"/>
          <w:lang w:eastAsia="ca-ES"/>
        </w:rPr>
      </w:pPr>
    </w:p>
    <w:p w:rsidR="004739A5" w:rsidRPr="000131C1" w:rsidRDefault="004739A5" w:rsidP="00F34C10">
      <w:pPr>
        <w:jc w:val="center"/>
        <w:rPr>
          <w:b/>
          <w:bCs/>
          <w:sz w:val="22"/>
          <w:szCs w:val="22"/>
          <w:lang w:eastAsia="ca-ES"/>
        </w:rPr>
      </w:pPr>
      <w:r w:rsidRPr="000131C1">
        <w:rPr>
          <w:b/>
          <w:bCs/>
          <w:sz w:val="22"/>
          <w:szCs w:val="22"/>
          <w:lang w:eastAsia="ca-ES"/>
        </w:rPr>
        <w:t>DESENVOLUPAMENT DE LA SESSIÓ</w:t>
      </w:r>
    </w:p>
    <w:p w:rsidR="004739A5" w:rsidRPr="00497129" w:rsidRDefault="004739A5" w:rsidP="00F34C10">
      <w:pPr>
        <w:jc w:val="both"/>
        <w:rPr>
          <w:sz w:val="22"/>
          <w:szCs w:val="22"/>
        </w:rPr>
      </w:pPr>
    </w:p>
    <w:p w:rsidR="004739A5" w:rsidRPr="00497129" w:rsidRDefault="004739A5" w:rsidP="00F34C10">
      <w:pPr>
        <w:jc w:val="both"/>
        <w:rPr>
          <w:b/>
          <w:bCs/>
          <w:sz w:val="22"/>
          <w:szCs w:val="22"/>
        </w:rPr>
      </w:pPr>
      <w:r w:rsidRPr="00497129">
        <w:rPr>
          <w:b/>
          <w:bCs/>
          <w:sz w:val="22"/>
          <w:szCs w:val="22"/>
        </w:rPr>
        <w:t xml:space="preserve">1.- Aprovació, si s’escau, de l’esborrany de la sessió extraordinària celebrada el dia 4 d’agost de 2011. </w:t>
      </w:r>
    </w:p>
    <w:p w:rsidR="004739A5" w:rsidRPr="00497129" w:rsidRDefault="004739A5" w:rsidP="00F34C10">
      <w:pPr>
        <w:jc w:val="both"/>
        <w:rPr>
          <w:b/>
          <w:bCs/>
          <w:sz w:val="22"/>
          <w:szCs w:val="22"/>
        </w:rPr>
      </w:pPr>
    </w:p>
    <w:p w:rsidR="004739A5" w:rsidRPr="00497129" w:rsidRDefault="004739A5" w:rsidP="00F34C10">
      <w:pPr>
        <w:pStyle w:val="Textoindependiente"/>
        <w:rPr>
          <w:sz w:val="22"/>
          <w:szCs w:val="22"/>
          <w:lang w:val="ca-ES"/>
        </w:rPr>
      </w:pPr>
      <w:r w:rsidRPr="00497129">
        <w:rPr>
          <w:sz w:val="22"/>
          <w:szCs w:val="22"/>
          <w:lang w:val="ca-ES"/>
        </w:rPr>
        <w:t>Es dona per llegida l’acta de la sessió anterior, a saber,extraordinària de 4 d’agost de 2011, de la qual s'ha entregat l’esborrany juntament amb la convocatòria de la sessió d'avui. De conformitat amb el que estableix l'article 110.3 del Decret Legislatiu 2/2003, de 28 d’abril, pel qual s’aprova el Text refós de la  Llei municipal i de règim local de Catalunya, el Sr. Alcalde pregunta als Srs. Regidors si volen presentar-hi alguna esmena.</w:t>
      </w:r>
    </w:p>
    <w:p w:rsidR="004739A5" w:rsidRPr="00497129" w:rsidRDefault="004739A5" w:rsidP="00F34C10">
      <w:pPr>
        <w:pStyle w:val="Textoindependiente"/>
        <w:rPr>
          <w:sz w:val="22"/>
          <w:szCs w:val="22"/>
          <w:lang w:val="ca-ES"/>
        </w:rPr>
      </w:pPr>
    </w:p>
    <w:p w:rsidR="004739A5" w:rsidRPr="00497129" w:rsidRDefault="004739A5" w:rsidP="00F34C10">
      <w:pPr>
        <w:pStyle w:val="Textoindependiente"/>
        <w:rPr>
          <w:sz w:val="22"/>
          <w:szCs w:val="22"/>
          <w:lang w:val="ca-ES"/>
        </w:rPr>
      </w:pPr>
      <w:r w:rsidRPr="00497129">
        <w:rPr>
          <w:sz w:val="22"/>
          <w:szCs w:val="22"/>
          <w:lang w:val="ca-ES"/>
        </w:rPr>
        <w:t>Al no haver-hi cap esmena per part dels Srs. Regidors, s’acorda per unanimitat del nombre legal de membres de la corporació l’ acta esmentada.</w:t>
      </w:r>
    </w:p>
    <w:p w:rsidR="004739A5" w:rsidRPr="00497129" w:rsidRDefault="004739A5" w:rsidP="00F34C10">
      <w:pPr>
        <w:ind w:left="360"/>
        <w:jc w:val="both"/>
        <w:rPr>
          <w:sz w:val="22"/>
          <w:szCs w:val="22"/>
        </w:rPr>
      </w:pPr>
    </w:p>
    <w:p w:rsidR="004739A5" w:rsidRPr="00497129" w:rsidRDefault="004739A5" w:rsidP="00F34C10">
      <w:pPr>
        <w:jc w:val="both"/>
        <w:rPr>
          <w:b/>
          <w:bCs/>
          <w:sz w:val="22"/>
          <w:szCs w:val="22"/>
        </w:rPr>
      </w:pPr>
    </w:p>
    <w:p w:rsidR="004739A5" w:rsidRPr="00497129" w:rsidRDefault="004739A5" w:rsidP="00F34C10">
      <w:pPr>
        <w:jc w:val="both"/>
        <w:rPr>
          <w:b/>
          <w:bCs/>
          <w:sz w:val="22"/>
          <w:szCs w:val="22"/>
        </w:rPr>
      </w:pPr>
      <w:r w:rsidRPr="00497129">
        <w:rPr>
          <w:b/>
          <w:bCs/>
          <w:sz w:val="22"/>
          <w:szCs w:val="22"/>
        </w:rPr>
        <w:t>2.- Aprovar, si s’escau, la modificació de les Ordenances fiscals per a l’any 2012.</w:t>
      </w:r>
    </w:p>
    <w:p w:rsidR="004739A5" w:rsidRPr="00497129" w:rsidRDefault="004739A5" w:rsidP="00F34C10">
      <w:pPr>
        <w:tabs>
          <w:tab w:val="left" w:pos="144"/>
          <w:tab w:val="left" w:pos="864"/>
          <w:tab w:val="left" w:pos="1584"/>
          <w:tab w:val="left" w:pos="2304"/>
          <w:tab w:val="left" w:pos="3024"/>
          <w:tab w:val="left" w:pos="3744"/>
          <w:tab w:val="left" w:pos="4464"/>
          <w:tab w:val="left" w:pos="5184"/>
          <w:tab w:val="left" w:pos="5904"/>
          <w:tab w:val="left" w:pos="6624"/>
        </w:tabs>
        <w:jc w:val="both"/>
        <w:rPr>
          <w:noProof/>
          <w:sz w:val="22"/>
          <w:szCs w:val="22"/>
        </w:rPr>
      </w:pPr>
    </w:p>
    <w:p w:rsidR="004739A5" w:rsidRPr="00497129" w:rsidRDefault="004739A5" w:rsidP="00F34C10">
      <w:pPr>
        <w:tabs>
          <w:tab w:val="left" w:pos="144"/>
          <w:tab w:val="left" w:pos="864"/>
          <w:tab w:val="left" w:pos="1584"/>
          <w:tab w:val="left" w:pos="2304"/>
          <w:tab w:val="left" w:pos="3024"/>
          <w:tab w:val="left" w:pos="3744"/>
          <w:tab w:val="left" w:pos="4464"/>
          <w:tab w:val="left" w:pos="5184"/>
          <w:tab w:val="left" w:pos="5904"/>
          <w:tab w:val="left" w:pos="6624"/>
        </w:tabs>
        <w:jc w:val="both"/>
        <w:rPr>
          <w:noProof/>
          <w:sz w:val="22"/>
          <w:szCs w:val="22"/>
        </w:rPr>
      </w:pPr>
      <w:r w:rsidRPr="00497129">
        <w:rPr>
          <w:noProof/>
          <w:sz w:val="22"/>
          <w:szCs w:val="22"/>
        </w:rPr>
        <w:t>Per resolució de l’Alcal</w:t>
      </w:r>
      <w:r w:rsidR="00065E7B">
        <w:rPr>
          <w:noProof/>
          <w:sz w:val="22"/>
          <w:szCs w:val="22"/>
        </w:rPr>
        <w:t>dia amb data 4 d’octubre de 2011</w:t>
      </w:r>
      <w:r w:rsidRPr="00497129">
        <w:rPr>
          <w:noProof/>
          <w:sz w:val="22"/>
          <w:szCs w:val="22"/>
        </w:rPr>
        <w:t xml:space="preserve"> es va acordar iniciar l’expedient de modificació de les següents ordenances fiscals:</w:t>
      </w:r>
    </w:p>
    <w:p w:rsidR="004739A5" w:rsidRPr="00497129" w:rsidRDefault="004739A5" w:rsidP="00F34C10">
      <w:pPr>
        <w:jc w:val="both"/>
        <w:rPr>
          <w:sz w:val="22"/>
          <w:szCs w:val="22"/>
        </w:rPr>
      </w:pPr>
    </w:p>
    <w:p w:rsidR="004739A5" w:rsidRPr="00497129" w:rsidRDefault="004739A5" w:rsidP="00F34C10">
      <w:pPr>
        <w:numPr>
          <w:ilvl w:val="0"/>
          <w:numId w:val="3"/>
        </w:numPr>
        <w:jc w:val="both"/>
        <w:rPr>
          <w:sz w:val="22"/>
          <w:szCs w:val="22"/>
        </w:rPr>
      </w:pPr>
      <w:r w:rsidRPr="00497129">
        <w:rPr>
          <w:sz w:val="22"/>
          <w:szCs w:val="22"/>
        </w:rPr>
        <w:lastRenderedPageBreak/>
        <w:t>Ordenanç</w:t>
      </w:r>
      <w:r>
        <w:rPr>
          <w:sz w:val="22"/>
          <w:szCs w:val="22"/>
        </w:rPr>
        <w:t xml:space="preserve">a </w:t>
      </w:r>
      <w:r w:rsidRPr="00497129">
        <w:rPr>
          <w:sz w:val="22"/>
          <w:szCs w:val="22"/>
        </w:rPr>
        <w:t xml:space="preserve">fiscal núm.3 reguladora de </w:t>
      </w:r>
      <w:proofErr w:type="spellStart"/>
      <w:r w:rsidRPr="00497129">
        <w:rPr>
          <w:sz w:val="22"/>
          <w:szCs w:val="22"/>
        </w:rPr>
        <w:t>l’Impost</w:t>
      </w:r>
      <w:proofErr w:type="spellEnd"/>
      <w:r w:rsidRPr="00497129">
        <w:rPr>
          <w:sz w:val="22"/>
          <w:szCs w:val="22"/>
        </w:rPr>
        <w:t xml:space="preserve"> de Construccions Instal·lacions i Obres. </w:t>
      </w:r>
    </w:p>
    <w:p w:rsidR="004739A5" w:rsidRPr="00497129" w:rsidRDefault="004739A5" w:rsidP="00F34C10">
      <w:pPr>
        <w:numPr>
          <w:ilvl w:val="0"/>
          <w:numId w:val="3"/>
        </w:numPr>
        <w:jc w:val="both"/>
        <w:rPr>
          <w:sz w:val="22"/>
          <w:szCs w:val="22"/>
        </w:rPr>
      </w:pPr>
      <w:r w:rsidRPr="00497129">
        <w:rPr>
          <w:sz w:val="22"/>
          <w:szCs w:val="22"/>
        </w:rPr>
        <w:t xml:space="preserve">Ordenança fiscal núm.7 reguladora de la taxa per a l’obertura d’establiment. </w:t>
      </w:r>
    </w:p>
    <w:p w:rsidR="004739A5" w:rsidRPr="00497129" w:rsidRDefault="004739A5" w:rsidP="00F34C10">
      <w:pPr>
        <w:numPr>
          <w:ilvl w:val="0"/>
          <w:numId w:val="3"/>
        </w:numPr>
        <w:jc w:val="both"/>
        <w:rPr>
          <w:sz w:val="22"/>
          <w:szCs w:val="22"/>
        </w:rPr>
      </w:pPr>
      <w:r w:rsidRPr="00497129">
        <w:rPr>
          <w:sz w:val="22"/>
          <w:szCs w:val="22"/>
        </w:rPr>
        <w:t xml:space="preserve">Ordenança fiscal núm. 8 reguladora de la taxa de cementiri. </w:t>
      </w:r>
    </w:p>
    <w:p w:rsidR="004739A5" w:rsidRPr="00497129" w:rsidRDefault="004739A5" w:rsidP="00F34C10">
      <w:pPr>
        <w:numPr>
          <w:ilvl w:val="0"/>
          <w:numId w:val="3"/>
        </w:numPr>
        <w:jc w:val="both"/>
        <w:rPr>
          <w:sz w:val="22"/>
          <w:szCs w:val="22"/>
        </w:rPr>
      </w:pPr>
      <w:r w:rsidRPr="00497129">
        <w:rPr>
          <w:sz w:val="22"/>
          <w:szCs w:val="22"/>
        </w:rPr>
        <w:t>Ordenança fiscal núm. 9 reguladora de la taxa de clavegueram.</w:t>
      </w:r>
    </w:p>
    <w:p w:rsidR="004739A5" w:rsidRPr="00497129" w:rsidRDefault="004739A5" w:rsidP="00F34C10">
      <w:pPr>
        <w:numPr>
          <w:ilvl w:val="0"/>
          <w:numId w:val="3"/>
        </w:numPr>
        <w:jc w:val="both"/>
        <w:rPr>
          <w:sz w:val="22"/>
          <w:szCs w:val="22"/>
        </w:rPr>
      </w:pPr>
      <w:r w:rsidRPr="00497129">
        <w:rPr>
          <w:sz w:val="22"/>
          <w:szCs w:val="22"/>
        </w:rPr>
        <w:t xml:space="preserve">Ordenança fiscal núm. 10 reguladora de la taxa de recollida d’escombreries. </w:t>
      </w:r>
    </w:p>
    <w:p w:rsidR="004739A5" w:rsidRPr="00497129" w:rsidRDefault="004739A5" w:rsidP="00F34C10">
      <w:pPr>
        <w:numPr>
          <w:ilvl w:val="0"/>
          <w:numId w:val="3"/>
        </w:numPr>
        <w:jc w:val="both"/>
        <w:rPr>
          <w:sz w:val="22"/>
          <w:szCs w:val="22"/>
        </w:rPr>
      </w:pPr>
      <w:r w:rsidRPr="00497129">
        <w:rPr>
          <w:sz w:val="22"/>
          <w:szCs w:val="22"/>
        </w:rPr>
        <w:t xml:space="preserve">Ordenança fiscal núm. 11 reguladora de la  taxa per a l’expedició de documents administratius. </w:t>
      </w:r>
    </w:p>
    <w:p w:rsidR="004739A5" w:rsidRPr="00497129" w:rsidRDefault="004739A5" w:rsidP="00F34C10">
      <w:pPr>
        <w:numPr>
          <w:ilvl w:val="0"/>
          <w:numId w:val="3"/>
        </w:numPr>
        <w:jc w:val="both"/>
        <w:rPr>
          <w:sz w:val="22"/>
          <w:szCs w:val="22"/>
        </w:rPr>
      </w:pPr>
      <w:r w:rsidRPr="00497129">
        <w:rPr>
          <w:sz w:val="22"/>
          <w:szCs w:val="22"/>
        </w:rPr>
        <w:t xml:space="preserve">Ordenança fiscal núm.12 reguladora de la taxa de llicència </w:t>
      </w:r>
      <w:proofErr w:type="spellStart"/>
      <w:r w:rsidRPr="00497129">
        <w:rPr>
          <w:sz w:val="22"/>
          <w:szCs w:val="22"/>
        </w:rPr>
        <w:t>d’autotaxi</w:t>
      </w:r>
      <w:proofErr w:type="spellEnd"/>
      <w:r w:rsidRPr="00497129">
        <w:rPr>
          <w:sz w:val="22"/>
          <w:szCs w:val="22"/>
        </w:rPr>
        <w:t xml:space="preserve"> i altres. </w:t>
      </w:r>
    </w:p>
    <w:p w:rsidR="004739A5" w:rsidRPr="00497129" w:rsidRDefault="004739A5" w:rsidP="00F34C10">
      <w:pPr>
        <w:numPr>
          <w:ilvl w:val="0"/>
          <w:numId w:val="3"/>
        </w:numPr>
        <w:jc w:val="both"/>
        <w:rPr>
          <w:sz w:val="22"/>
          <w:szCs w:val="22"/>
        </w:rPr>
      </w:pPr>
      <w:r w:rsidRPr="00497129">
        <w:rPr>
          <w:sz w:val="22"/>
          <w:szCs w:val="22"/>
        </w:rPr>
        <w:t xml:space="preserve">Ordenança fiscal núm.14 reguladora de la taxa per parades, barraques, casetes de venta, espectacles o atraccions, situats en terrenys d’ús públic i industries al carrer i ambulant i rodatge cinematogràfic. </w:t>
      </w:r>
    </w:p>
    <w:p w:rsidR="004739A5" w:rsidRPr="00497129" w:rsidRDefault="004739A5" w:rsidP="00F34C10">
      <w:pPr>
        <w:numPr>
          <w:ilvl w:val="0"/>
          <w:numId w:val="3"/>
        </w:numPr>
        <w:jc w:val="both"/>
        <w:rPr>
          <w:sz w:val="22"/>
          <w:szCs w:val="22"/>
        </w:rPr>
      </w:pPr>
      <w:r w:rsidRPr="00497129">
        <w:rPr>
          <w:sz w:val="22"/>
          <w:szCs w:val="22"/>
        </w:rPr>
        <w:t xml:space="preserve">Ordenança fiscal núm. 15 reguladora de la taxa per al subministrament d’aigua. </w:t>
      </w:r>
    </w:p>
    <w:p w:rsidR="004739A5" w:rsidRPr="00497129" w:rsidRDefault="004739A5" w:rsidP="00F34C10">
      <w:pPr>
        <w:numPr>
          <w:ilvl w:val="0"/>
          <w:numId w:val="3"/>
        </w:numPr>
        <w:jc w:val="both"/>
        <w:rPr>
          <w:sz w:val="22"/>
          <w:szCs w:val="22"/>
        </w:rPr>
      </w:pPr>
      <w:r w:rsidRPr="00497129">
        <w:rPr>
          <w:sz w:val="22"/>
          <w:szCs w:val="22"/>
        </w:rPr>
        <w:t xml:space="preserve">Ordenança fiscal núm. 16 reguladora de la taxa per a l’ocupació de la via pública amb taules i cadires. </w:t>
      </w:r>
    </w:p>
    <w:p w:rsidR="004739A5" w:rsidRPr="00497129" w:rsidRDefault="004739A5" w:rsidP="00F34C10">
      <w:pPr>
        <w:numPr>
          <w:ilvl w:val="0"/>
          <w:numId w:val="3"/>
        </w:numPr>
        <w:jc w:val="both"/>
        <w:rPr>
          <w:sz w:val="22"/>
          <w:szCs w:val="22"/>
        </w:rPr>
      </w:pPr>
      <w:r w:rsidRPr="00497129">
        <w:rPr>
          <w:sz w:val="22"/>
          <w:szCs w:val="22"/>
        </w:rPr>
        <w:t>Ordenança fiscal núm. 17 reguladora de la taxa per a l</w:t>
      </w:r>
      <w:r>
        <w:rPr>
          <w:sz w:val="22"/>
          <w:szCs w:val="22"/>
        </w:rPr>
        <w:t>a</w:t>
      </w:r>
      <w:r w:rsidRPr="00497129">
        <w:rPr>
          <w:sz w:val="22"/>
          <w:szCs w:val="22"/>
        </w:rPr>
        <w:t xml:space="preserve"> veu pública. </w:t>
      </w:r>
    </w:p>
    <w:p w:rsidR="004739A5" w:rsidRPr="00497129" w:rsidRDefault="004739A5" w:rsidP="00F34C10">
      <w:pPr>
        <w:numPr>
          <w:ilvl w:val="0"/>
          <w:numId w:val="3"/>
        </w:numPr>
        <w:jc w:val="both"/>
        <w:rPr>
          <w:sz w:val="22"/>
          <w:szCs w:val="22"/>
        </w:rPr>
      </w:pPr>
      <w:r w:rsidRPr="00497129">
        <w:rPr>
          <w:sz w:val="22"/>
          <w:szCs w:val="22"/>
        </w:rPr>
        <w:t xml:space="preserve">Ordenança fiscal núm. 18 reguladora de la taxa per a la prestació dels serveis de piscines municipals. </w:t>
      </w:r>
    </w:p>
    <w:p w:rsidR="004739A5" w:rsidRPr="00497129" w:rsidRDefault="004739A5" w:rsidP="00F34C10">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4739A5" w:rsidRPr="00497129" w:rsidRDefault="004739A5" w:rsidP="00F34C10">
      <w:pPr>
        <w:tabs>
          <w:tab w:val="left" w:pos="144"/>
          <w:tab w:val="left" w:pos="864"/>
          <w:tab w:val="left" w:pos="1584"/>
          <w:tab w:val="left" w:pos="2304"/>
          <w:tab w:val="left" w:pos="3024"/>
          <w:tab w:val="left" w:pos="3744"/>
          <w:tab w:val="left" w:pos="4464"/>
          <w:tab w:val="left" w:pos="5184"/>
          <w:tab w:val="left" w:pos="5904"/>
          <w:tab w:val="left" w:pos="6624"/>
        </w:tabs>
        <w:jc w:val="both"/>
        <w:rPr>
          <w:noProof/>
          <w:sz w:val="22"/>
          <w:szCs w:val="22"/>
        </w:rPr>
      </w:pPr>
      <w:r w:rsidRPr="00497129">
        <w:rPr>
          <w:noProof/>
          <w:sz w:val="22"/>
          <w:szCs w:val="22"/>
        </w:rPr>
        <w:t>Així mateix es va acordar encarregar a la secretaria-interventora d’aquest Ajuntament l’emissió d’un informe jurídic sobre el procediment a seguir.</w:t>
      </w:r>
    </w:p>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rPr>
        <w:t>El Text refós de la Llei d’hisendes locals aprovat  per RDL 2/2004, de 5 de març estableix en els seus articles 15 a 19 el procediment per a l’aprovació i modificació de les ordenances fiscals reguladores dels tributs locals.</w:t>
      </w:r>
    </w:p>
    <w:p w:rsidR="004739A5" w:rsidRPr="00497129" w:rsidRDefault="004739A5" w:rsidP="00F34C10">
      <w:pPr>
        <w:tabs>
          <w:tab w:val="left" w:pos="357"/>
        </w:tabs>
        <w:ind w:right="58"/>
        <w:jc w:val="both"/>
        <w:rPr>
          <w:sz w:val="22"/>
          <w:szCs w:val="22"/>
        </w:rPr>
      </w:pPr>
    </w:p>
    <w:p w:rsidR="004739A5" w:rsidRPr="00497129" w:rsidRDefault="004739A5" w:rsidP="00F34C10">
      <w:pPr>
        <w:tabs>
          <w:tab w:val="left" w:pos="357"/>
        </w:tabs>
        <w:ind w:right="58"/>
        <w:jc w:val="both"/>
        <w:rPr>
          <w:sz w:val="22"/>
          <w:szCs w:val="22"/>
        </w:rPr>
      </w:pPr>
      <w:r w:rsidRPr="00497129">
        <w:rPr>
          <w:sz w:val="22"/>
          <w:szCs w:val="22"/>
        </w:rPr>
        <w:t>Els acords de modificació hauran de contenir la nova redacció dels preceptes afectats.</w:t>
      </w:r>
    </w:p>
    <w:p w:rsidR="004739A5" w:rsidRPr="00497129" w:rsidRDefault="004739A5" w:rsidP="00F34C10">
      <w:pPr>
        <w:tabs>
          <w:tab w:val="left" w:pos="357"/>
        </w:tabs>
        <w:ind w:right="58"/>
        <w:jc w:val="both"/>
        <w:rPr>
          <w:sz w:val="22"/>
          <w:szCs w:val="22"/>
        </w:rPr>
      </w:pPr>
    </w:p>
    <w:p w:rsidR="004739A5" w:rsidRPr="00497129" w:rsidRDefault="004739A5" w:rsidP="00F34C10">
      <w:pPr>
        <w:tabs>
          <w:tab w:val="left" w:pos="357"/>
        </w:tabs>
        <w:ind w:right="58"/>
        <w:jc w:val="both"/>
        <w:rPr>
          <w:sz w:val="22"/>
          <w:szCs w:val="22"/>
        </w:rPr>
      </w:pPr>
      <w:r w:rsidRPr="00497129">
        <w:rPr>
          <w:sz w:val="22"/>
          <w:szCs w:val="22"/>
        </w:rPr>
        <w:t>En particular, l’article 16.1 del text refós de la Llei d’hisendes locals aprovat  per RDL 2/2004, de 5 de març estableix que les ordenances fiscals contindran com a mínim la determinació dels elements tributaris, el règim de declaració i d’ingrés, així com les dates d’aprovació i d’inici de la seva aplicació.</w:t>
      </w:r>
    </w:p>
    <w:p w:rsidR="004739A5" w:rsidRPr="00497129" w:rsidRDefault="004739A5" w:rsidP="00F34C10">
      <w:pPr>
        <w:tabs>
          <w:tab w:val="left" w:pos="357"/>
        </w:tabs>
        <w:ind w:right="58"/>
        <w:jc w:val="both"/>
        <w:rPr>
          <w:sz w:val="22"/>
          <w:szCs w:val="22"/>
        </w:rPr>
      </w:pPr>
    </w:p>
    <w:p w:rsidR="004739A5" w:rsidRPr="00497129" w:rsidRDefault="004739A5" w:rsidP="00F34C10">
      <w:pPr>
        <w:tabs>
          <w:tab w:val="left" w:pos="144"/>
          <w:tab w:val="left" w:pos="864"/>
          <w:tab w:val="left" w:pos="1584"/>
          <w:tab w:val="left" w:pos="2304"/>
          <w:tab w:val="left" w:pos="3024"/>
          <w:tab w:val="left" w:pos="3744"/>
          <w:tab w:val="left" w:pos="4464"/>
          <w:tab w:val="left" w:pos="5184"/>
          <w:tab w:val="left" w:pos="5904"/>
          <w:tab w:val="left" w:pos="6624"/>
        </w:tabs>
        <w:jc w:val="both"/>
        <w:rPr>
          <w:noProof/>
          <w:sz w:val="22"/>
          <w:szCs w:val="22"/>
        </w:rPr>
      </w:pPr>
      <w:r w:rsidRPr="00497129">
        <w:rPr>
          <w:noProof/>
          <w:sz w:val="22"/>
          <w:szCs w:val="22"/>
        </w:rPr>
        <w:t>La Secretària-interventora d’aquest Ajuntament ha emès l’esmentat informe amb data 5 d’octubre de 2011 sobre la modificació de les ordenances  fiscals anteriorment esmentades.</w:t>
      </w:r>
    </w:p>
    <w:p w:rsidR="004739A5" w:rsidRPr="00497129" w:rsidRDefault="004739A5" w:rsidP="00F34C10">
      <w:pPr>
        <w:tabs>
          <w:tab w:val="left" w:pos="144"/>
          <w:tab w:val="left" w:pos="864"/>
          <w:tab w:val="left" w:pos="1584"/>
          <w:tab w:val="left" w:pos="2304"/>
          <w:tab w:val="left" w:pos="3024"/>
          <w:tab w:val="left" w:pos="3744"/>
          <w:tab w:val="left" w:pos="4464"/>
          <w:tab w:val="left" w:pos="5184"/>
          <w:tab w:val="left" w:pos="5904"/>
          <w:tab w:val="left" w:pos="6624"/>
        </w:tabs>
        <w:jc w:val="both"/>
        <w:rPr>
          <w:noProof/>
          <w:sz w:val="22"/>
          <w:szCs w:val="22"/>
        </w:rPr>
      </w:pPr>
    </w:p>
    <w:p w:rsidR="004739A5" w:rsidRPr="00497129" w:rsidRDefault="004739A5" w:rsidP="00F34C10">
      <w:pPr>
        <w:tabs>
          <w:tab w:val="left" w:pos="144"/>
          <w:tab w:val="left" w:pos="864"/>
          <w:tab w:val="left" w:pos="1584"/>
          <w:tab w:val="left" w:pos="2304"/>
          <w:tab w:val="left" w:pos="3024"/>
          <w:tab w:val="left" w:pos="3744"/>
          <w:tab w:val="left" w:pos="4464"/>
          <w:tab w:val="left" w:pos="5184"/>
          <w:tab w:val="left" w:pos="5904"/>
          <w:tab w:val="left" w:pos="6624"/>
        </w:tabs>
        <w:jc w:val="both"/>
        <w:rPr>
          <w:noProof/>
          <w:sz w:val="22"/>
          <w:szCs w:val="22"/>
        </w:rPr>
      </w:pPr>
      <w:r w:rsidRPr="00497129">
        <w:rPr>
          <w:noProof/>
          <w:sz w:val="22"/>
          <w:szCs w:val="22"/>
        </w:rPr>
        <w:t xml:space="preserve">Per tot això, el Ple acorda per unanimitat  l’adopció dels següents </w:t>
      </w:r>
      <w:r w:rsidRPr="00497129">
        <w:rPr>
          <w:sz w:val="22"/>
          <w:szCs w:val="22"/>
        </w:rPr>
        <w:t>acords:</w:t>
      </w:r>
    </w:p>
    <w:p w:rsidR="004739A5" w:rsidRPr="00497129" w:rsidRDefault="004739A5" w:rsidP="00F34C10">
      <w:pPr>
        <w:tabs>
          <w:tab w:val="left" w:pos="357"/>
        </w:tabs>
        <w:ind w:right="58"/>
        <w:jc w:val="both"/>
        <w:rPr>
          <w:b/>
          <w:bCs/>
          <w:sz w:val="22"/>
          <w:szCs w:val="22"/>
        </w:rPr>
      </w:pPr>
    </w:p>
    <w:p w:rsidR="004739A5" w:rsidRPr="00497129" w:rsidRDefault="004739A5" w:rsidP="00F34C10">
      <w:pPr>
        <w:jc w:val="both"/>
        <w:rPr>
          <w:sz w:val="22"/>
          <w:szCs w:val="22"/>
        </w:rPr>
      </w:pPr>
      <w:r w:rsidRPr="00497129">
        <w:rPr>
          <w:sz w:val="22"/>
          <w:szCs w:val="22"/>
          <w:u w:val="single"/>
        </w:rPr>
        <w:t xml:space="preserve">PRIMER.- </w:t>
      </w:r>
      <w:r w:rsidRPr="00497129">
        <w:rPr>
          <w:sz w:val="22"/>
          <w:szCs w:val="22"/>
        </w:rPr>
        <w:t>Aprovar provi</w:t>
      </w:r>
      <w:r w:rsidR="00065E7B">
        <w:rPr>
          <w:sz w:val="22"/>
          <w:szCs w:val="22"/>
        </w:rPr>
        <w:t>sionalment per a l’exercici 2012</w:t>
      </w:r>
      <w:r w:rsidRPr="00497129">
        <w:rPr>
          <w:sz w:val="22"/>
          <w:szCs w:val="22"/>
        </w:rPr>
        <w:t xml:space="preserve"> i següents, la modificació de l’ordenança fiscal núm. 3 reguladora de </w:t>
      </w:r>
      <w:proofErr w:type="spellStart"/>
      <w:r w:rsidRPr="00497129">
        <w:rPr>
          <w:sz w:val="22"/>
          <w:szCs w:val="22"/>
        </w:rPr>
        <w:t>l’Impost</w:t>
      </w:r>
      <w:proofErr w:type="spellEnd"/>
      <w:r w:rsidRPr="00497129">
        <w:rPr>
          <w:sz w:val="22"/>
          <w:szCs w:val="22"/>
        </w:rPr>
        <w:t xml:space="preserve"> de Construccions, Instal·lacions i Obres.</w:t>
      </w:r>
    </w:p>
    <w:p w:rsidR="004739A5" w:rsidRPr="00497129" w:rsidRDefault="004739A5" w:rsidP="00F34C10">
      <w:pPr>
        <w:jc w:val="both"/>
        <w:rPr>
          <w:sz w:val="22"/>
          <w:szCs w:val="22"/>
        </w:rPr>
      </w:pPr>
    </w:p>
    <w:p w:rsidR="004739A5" w:rsidRPr="00497129" w:rsidRDefault="004739A5" w:rsidP="00AE120C">
      <w:pPr>
        <w:ind w:firstLine="708"/>
        <w:jc w:val="both"/>
        <w:rPr>
          <w:sz w:val="22"/>
          <w:szCs w:val="22"/>
        </w:rPr>
      </w:pPr>
      <w:r w:rsidRPr="00497129">
        <w:rPr>
          <w:sz w:val="22"/>
          <w:szCs w:val="22"/>
        </w:rPr>
        <w:t>L’article 3r queda redactat de la següent manera:</w:t>
      </w:r>
    </w:p>
    <w:p w:rsidR="004739A5" w:rsidRPr="00497129" w:rsidRDefault="004739A5" w:rsidP="00F34C10">
      <w:pPr>
        <w:jc w:val="both"/>
        <w:rPr>
          <w:sz w:val="22"/>
          <w:szCs w:val="22"/>
        </w:rPr>
      </w:pPr>
    </w:p>
    <w:p w:rsidR="004739A5" w:rsidRPr="00497129" w:rsidRDefault="004739A5" w:rsidP="00AE120C">
      <w:pPr>
        <w:numPr>
          <w:ilvl w:val="0"/>
          <w:numId w:val="3"/>
        </w:numPr>
        <w:jc w:val="both"/>
        <w:rPr>
          <w:sz w:val="22"/>
          <w:szCs w:val="22"/>
        </w:rPr>
      </w:pPr>
      <w:r w:rsidRPr="00497129">
        <w:rPr>
          <w:sz w:val="22"/>
          <w:szCs w:val="22"/>
        </w:rPr>
        <w:t>El tipus de gravamen serà del 2,7 %.</w:t>
      </w:r>
    </w:p>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u w:val="single"/>
        </w:rPr>
        <w:t>SEGON.-</w:t>
      </w:r>
      <w:r w:rsidRPr="00497129">
        <w:rPr>
          <w:sz w:val="22"/>
          <w:szCs w:val="22"/>
        </w:rPr>
        <w:t xml:space="preserve"> Aprovar provi</w:t>
      </w:r>
      <w:r w:rsidR="00065E7B">
        <w:rPr>
          <w:sz w:val="22"/>
          <w:szCs w:val="22"/>
        </w:rPr>
        <w:t>sionalment per a l’exercici 2012</w:t>
      </w:r>
      <w:r w:rsidRPr="00497129">
        <w:rPr>
          <w:sz w:val="22"/>
          <w:szCs w:val="22"/>
        </w:rPr>
        <w:t xml:space="preserve"> i següents, la modificació de l’ordenança fiscal núm. 7, reguladora de la taxa per a l’obertura d’establiments. </w:t>
      </w:r>
    </w:p>
    <w:p w:rsidR="004739A5" w:rsidRPr="00497129" w:rsidRDefault="004739A5" w:rsidP="00F34C10">
      <w:pPr>
        <w:jc w:val="both"/>
        <w:rPr>
          <w:sz w:val="22"/>
          <w:szCs w:val="22"/>
        </w:rPr>
      </w:pPr>
    </w:p>
    <w:p w:rsidR="004739A5" w:rsidRPr="00497129" w:rsidRDefault="004739A5" w:rsidP="00AE120C">
      <w:pPr>
        <w:numPr>
          <w:ilvl w:val="0"/>
          <w:numId w:val="3"/>
        </w:numPr>
        <w:jc w:val="both"/>
        <w:rPr>
          <w:sz w:val="22"/>
          <w:szCs w:val="22"/>
        </w:rPr>
      </w:pPr>
      <w:r w:rsidRPr="00497129">
        <w:rPr>
          <w:sz w:val="22"/>
          <w:szCs w:val="22"/>
        </w:rPr>
        <w:t xml:space="preserve">Es modifica l’art. 6è que fa referència a la quota tributària que s’estableix amb una quantia fixa de 65,00 euros. </w:t>
      </w:r>
    </w:p>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u w:val="single"/>
        </w:rPr>
        <w:t>TERCER.</w:t>
      </w:r>
      <w:r w:rsidRPr="00497129">
        <w:rPr>
          <w:sz w:val="22"/>
          <w:szCs w:val="22"/>
        </w:rPr>
        <w:t>- Aprovar provi</w:t>
      </w:r>
      <w:r w:rsidR="00065E7B">
        <w:rPr>
          <w:sz w:val="22"/>
          <w:szCs w:val="22"/>
        </w:rPr>
        <w:t>sionalment per a l’exercici 2012</w:t>
      </w:r>
      <w:r w:rsidRPr="00497129">
        <w:rPr>
          <w:sz w:val="22"/>
          <w:szCs w:val="22"/>
        </w:rPr>
        <w:t xml:space="preserve"> i següents, la modificació de l’ordenança fiscal núm. 8, reguladora de la taxa de cementiri.</w:t>
      </w:r>
    </w:p>
    <w:p w:rsidR="004739A5" w:rsidRPr="00497129" w:rsidRDefault="004739A5" w:rsidP="00F34C10">
      <w:pPr>
        <w:jc w:val="both"/>
        <w:rPr>
          <w:sz w:val="22"/>
          <w:szCs w:val="22"/>
        </w:rPr>
      </w:pPr>
    </w:p>
    <w:p w:rsidR="004739A5" w:rsidRPr="00497129" w:rsidRDefault="004739A5" w:rsidP="00F34C10">
      <w:pPr>
        <w:jc w:val="both"/>
        <w:rPr>
          <w:sz w:val="22"/>
          <w:szCs w:val="22"/>
        </w:rPr>
      </w:pPr>
      <w:r>
        <w:rPr>
          <w:sz w:val="22"/>
          <w:szCs w:val="22"/>
        </w:rPr>
        <w:t>Es modifica l</w:t>
      </w:r>
      <w:r w:rsidRPr="00497129">
        <w:rPr>
          <w:sz w:val="22"/>
          <w:szCs w:val="22"/>
        </w:rPr>
        <w:t xml:space="preserve">’Article 6.1 que estableix la quota tributària </w:t>
      </w:r>
      <w:r>
        <w:rPr>
          <w:sz w:val="22"/>
          <w:szCs w:val="22"/>
        </w:rPr>
        <w:t>i queda redactat aplicant la modificació de la següent tarifa</w:t>
      </w:r>
      <w:r w:rsidRPr="00497129">
        <w:rPr>
          <w:sz w:val="22"/>
          <w:szCs w:val="22"/>
        </w:rPr>
        <w:t xml:space="preserve">: </w:t>
      </w:r>
    </w:p>
    <w:p w:rsidR="004739A5" w:rsidRPr="00497129" w:rsidRDefault="004739A5" w:rsidP="00F34C10">
      <w:pPr>
        <w:jc w:val="both"/>
        <w:rPr>
          <w:sz w:val="22"/>
          <w:szCs w:val="22"/>
        </w:rPr>
      </w:pPr>
      <w:r>
        <w:rPr>
          <w:sz w:val="22"/>
          <w:szCs w:val="22"/>
        </w:rPr>
        <w:tab/>
      </w:r>
    </w:p>
    <w:p w:rsidR="004739A5" w:rsidRPr="00497129" w:rsidRDefault="004739A5" w:rsidP="00F34C10">
      <w:pPr>
        <w:pStyle w:val="Prrafodelista"/>
        <w:numPr>
          <w:ilvl w:val="0"/>
          <w:numId w:val="4"/>
        </w:numPr>
        <w:jc w:val="both"/>
        <w:rPr>
          <w:sz w:val="22"/>
          <w:szCs w:val="22"/>
        </w:rPr>
      </w:pPr>
      <w:r w:rsidRPr="00497129">
        <w:rPr>
          <w:sz w:val="22"/>
          <w:szCs w:val="22"/>
        </w:rPr>
        <w:t>Tarifa per nínxol de conservació.................................6,00 €</w:t>
      </w:r>
    </w:p>
    <w:p w:rsidR="004739A5" w:rsidRPr="00497129" w:rsidRDefault="004739A5" w:rsidP="00F34C10">
      <w:pPr>
        <w:tabs>
          <w:tab w:val="left" w:pos="357"/>
        </w:tabs>
        <w:ind w:right="58"/>
        <w:jc w:val="both"/>
        <w:rPr>
          <w:sz w:val="22"/>
          <w:szCs w:val="22"/>
          <w:u w:val="single"/>
        </w:rPr>
      </w:pPr>
    </w:p>
    <w:p w:rsidR="004739A5" w:rsidRPr="00497129" w:rsidRDefault="004739A5" w:rsidP="00F34C10">
      <w:pPr>
        <w:tabs>
          <w:tab w:val="left" w:pos="357"/>
        </w:tabs>
        <w:ind w:right="58"/>
        <w:jc w:val="both"/>
        <w:rPr>
          <w:sz w:val="22"/>
          <w:szCs w:val="22"/>
        </w:rPr>
      </w:pPr>
      <w:r w:rsidRPr="00497129">
        <w:rPr>
          <w:sz w:val="22"/>
          <w:szCs w:val="22"/>
          <w:u w:val="single"/>
        </w:rPr>
        <w:t>QUART.-</w:t>
      </w:r>
      <w:r w:rsidRPr="00497129">
        <w:rPr>
          <w:sz w:val="22"/>
          <w:szCs w:val="22"/>
        </w:rPr>
        <w:t xml:space="preserve"> Aprovar provisionalment per a l’exerci</w:t>
      </w:r>
      <w:r w:rsidR="00065E7B">
        <w:rPr>
          <w:sz w:val="22"/>
          <w:szCs w:val="22"/>
        </w:rPr>
        <w:t>ci 2012</w:t>
      </w:r>
      <w:r w:rsidRPr="00497129">
        <w:rPr>
          <w:sz w:val="22"/>
          <w:szCs w:val="22"/>
        </w:rPr>
        <w:t xml:space="preserve"> i següents, la modificació de l’Ordenança fiscal núm. 9</w:t>
      </w:r>
      <w:r w:rsidRPr="00497129">
        <w:rPr>
          <w:color w:val="0000FF"/>
          <w:sz w:val="22"/>
          <w:szCs w:val="22"/>
        </w:rPr>
        <w:t>,</w:t>
      </w:r>
      <w:r w:rsidRPr="00497129">
        <w:rPr>
          <w:sz w:val="22"/>
          <w:szCs w:val="22"/>
        </w:rPr>
        <w:t xml:space="preserve"> reguladora de la taxa de clavegueram.</w:t>
      </w:r>
    </w:p>
    <w:p w:rsidR="004739A5" w:rsidRPr="00497129" w:rsidRDefault="004739A5" w:rsidP="00F34C10">
      <w:pPr>
        <w:tabs>
          <w:tab w:val="left" w:pos="357"/>
        </w:tabs>
        <w:ind w:right="58"/>
        <w:jc w:val="both"/>
        <w:rPr>
          <w:sz w:val="22"/>
          <w:szCs w:val="22"/>
        </w:rPr>
      </w:pPr>
    </w:p>
    <w:p w:rsidR="004739A5" w:rsidRPr="00497129" w:rsidRDefault="004739A5" w:rsidP="00F34C10">
      <w:pPr>
        <w:jc w:val="both"/>
        <w:rPr>
          <w:sz w:val="22"/>
          <w:szCs w:val="22"/>
        </w:rPr>
      </w:pPr>
      <w:r w:rsidRPr="00497129">
        <w:rPr>
          <w:sz w:val="22"/>
          <w:szCs w:val="22"/>
        </w:rPr>
        <w:t>El text de l’Ordenança consta a l’expedient i en concret a l’article 5 s’estableix la quota tributària, que es determinarà, aplicant les tarifes següents:</w:t>
      </w:r>
    </w:p>
    <w:p w:rsidR="004739A5" w:rsidRPr="00497129" w:rsidRDefault="004739A5" w:rsidP="00F34C10">
      <w:pPr>
        <w:widowControl w:val="0"/>
        <w:jc w:val="both"/>
        <w:rPr>
          <w:sz w:val="22"/>
          <w:szCs w:val="22"/>
        </w:rPr>
      </w:pPr>
    </w:p>
    <w:p w:rsidR="004739A5" w:rsidRPr="00497129" w:rsidRDefault="004739A5" w:rsidP="00AE120C">
      <w:pPr>
        <w:widowControl w:val="0"/>
        <w:ind w:firstLine="708"/>
        <w:jc w:val="both"/>
        <w:rPr>
          <w:sz w:val="22"/>
          <w:szCs w:val="22"/>
        </w:rPr>
      </w:pPr>
      <w:r w:rsidRPr="00497129">
        <w:rPr>
          <w:sz w:val="22"/>
          <w:szCs w:val="22"/>
          <w:lang w:val="es-ES"/>
        </w:rPr>
        <w:t xml:space="preserve">a) Tarifa per </w:t>
      </w:r>
      <w:r w:rsidRPr="00497129">
        <w:rPr>
          <w:sz w:val="22"/>
          <w:szCs w:val="22"/>
        </w:rPr>
        <w:t>habitatge.................................................................17,00 €</w:t>
      </w:r>
    </w:p>
    <w:p w:rsidR="004739A5" w:rsidRPr="00497129" w:rsidRDefault="004739A5" w:rsidP="00AE120C">
      <w:pPr>
        <w:widowControl w:val="0"/>
        <w:ind w:firstLine="708"/>
        <w:jc w:val="both"/>
        <w:rPr>
          <w:sz w:val="22"/>
          <w:szCs w:val="22"/>
        </w:rPr>
      </w:pPr>
      <w:r w:rsidRPr="00497129">
        <w:rPr>
          <w:sz w:val="22"/>
          <w:szCs w:val="22"/>
        </w:rPr>
        <w:t>b) Tarifa per indústries................................................................27,00 €</w:t>
      </w:r>
    </w:p>
    <w:p w:rsidR="004739A5" w:rsidRPr="00497129" w:rsidRDefault="004739A5" w:rsidP="00AE120C">
      <w:pPr>
        <w:widowControl w:val="0"/>
        <w:ind w:firstLine="708"/>
        <w:jc w:val="both"/>
        <w:rPr>
          <w:sz w:val="22"/>
          <w:szCs w:val="22"/>
        </w:rPr>
      </w:pPr>
      <w:r w:rsidRPr="00497129">
        <w:rPr>
          <w:sz w:val="22"/>
          <w:szCs w:val="22"/>
        </w:rPr>
        <w:t>c) Connexió a la xarxa de clavegueram....................................250,00 €</w:t>
      </w:r>
    </w:p>
    <w:p w:rsidR="004739A5" w:rsidRPr="00497129" w:rsidRDefault="004739A5" w:rsidP="00AE120C">
      <w:pPr>
        <w:widowControl w:val="0"/>
        <w:ind w:firstLine="708"/>
        <w:jc w:val="both"/>
        <w:rPr>
          <w:sz w:val="22"/>
          <w:szCs w:val="22"/>
        </w:rPr>
      </w:pPr>
      <w:r w:rsidRPr="00497129">
        <w:rPr>
          <w:sz w:val="22"/>
          <w:szCs w:val="22"/>
        </w:rPr>
        <w:t>d) Preparació escomesa.............................................................81,00 €</w:t>
      </w:r>
    </w:p>
    <w:p w:rsidR="004739A5" w:rsidRPr="00497129" w:rsidRDefault="004739A5" w:rsidP="00F34C10">
      <w:pPr>
        <w:widowControl w:val="0"/>
        <w:jc w:val="both"/>
        <w:rPr>
          <w:sz w:val="22"/>
          <w:szCs w:val="22"/>
        </w:rPr>
      </w:pPr>
    </w:p>
    <w:p w:rsidR="004739A5" w:rsidRPr="00497129" w:rsidRDefault="004739A5" w:rsidP="00F34C10">
      <w:pPr>
        <w:jc w:val="both"/>
        <w:rPr>
          <w:sz w:val="22"/>
          <w:szCs w:val="22"/>
        </w:rPr>
      </w:pPr>
      <w:r w:rsidRPr="00497129">
        <w:rPr>
          <w:sz w:val="22"/>
          <w:szCs w:val="22"/>
          <w:u w:val="single"/>
        </w:rPr>
        <w:t>CINQUÈ.</w:t>
      </w:r>
      <w:r w:rsidRPr="00497129">
        <w:rPr>
          <w:sz w:val="22"/>
          <w:szCs w:val="22"/>
        </w:rPr>
        <w:t>-  Aprovar provi</w:t>
      </w:r>
      <w:r w:rsidR="00065E7B">
        <w:rPr>
          <w:sz w:val="22"/>
          <w:szCs w:val="22"/>
        </w:rPr>
        <w:t>sionalment per a l’exercici 2012</w:t>
      </w:r>
      <w:r w:rsidRPr="00497129">
        <w:rPr>
          <w:sz w:val="22"/>
          <w:szCs w:val="22"/>
        </w:rPr>
        <w:t xml:space="preserve"> i següents, la modificació de l’Ordenança fiscal núm. 10 reguladora de la taxa per la recollida d’escombreries. </w:t>
      </w:r>
    </w:p>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rPr>
        <w:t>El text de l’Ordenança consta a l’expedient i en concret a l’article 6 s’estableix la quota tributària, que es determinarà, aplicant les tarifes següents:</w:t>
      </w:r>
    </w:p>
    <w:p w:rsidR="004739A5" w:rsidRPr="00497129" w:rsidRDefault="004739A5" w:rsidP="00F34C10">
      <w:pPr>
        <w:widowControl w:val="0"/>
        <w:jc w:val="both"/>
        <w:rPr>
          <w:sz w:val="22"/>
          <w:szCs w:val="22"/>
        </w:rPr>
      </w:pPr>
    </w:p>
    <w:p w:rsidR="004739A5" w:rsidRPr="00497129" w:rsidRDefault="004739A5" w:rsidP="00AE120C">
      <w:pPr>
        <w:widowControl w:val="0"/>
        <w:ind w:firstLine="708"/>
        <w:jc w:val="both"/>
        <w:rPr>
          <w:sz w:val="22"/>
          <w:szCs w:val="22"/>
        </w:rPr>
      </w:pPr>
      <w:r w:rsidRPr="00497129">
        <w:rPr>
          <w:sz w:val="22"/>
          <w:szCs w:val="22"/>
          <w:lang w:val="es-ES"/>
        </w:rPr>
        <w:t xml:space="preserve">a) Tarifa per </w:t>
      </w:r>
      <w:r w:rsidRPr="00497129">
        <w:rPr>
          <w:sz w:val="22"/>
          <w:szCs w:val="22"/>
        </w:rPr>
        <w:t>habitatge.................................................................20,00 €</w:t>
      </w:r>
    </w:p>
    <w:p w:rsidR="004739A5" w:rsidRPr="00497129" w:rsidRDefault="004739A5" w:rsidP="00AE120C">
      <w:pPr>
        <w:widowControl w:val="0"/>
        <w:ind w:firstLine="708"/>
        <w:jc w:val="both"/>
        <w:rPr>
          <w:sz w:val="22"/>
          <w:szCs w:val="22"/>
        </w:rPr>
      </w:pPr>
      <w:r w:rsidRPr="00497129">
        <w:rPr>
          <w:sz w:val="22"/>
          <w:szCs w:val="22"/>
        </w:rPr>
        <w:t>b) Tarifa per habitant...................................................................15,00 €</w:t>
      </w:r>
    </w:p>
    <w:p w:rsidR="004739A5" w:rsidRPr="00497129" w:rsidRDefault="004739A5" w:rsidP="00AE120C">
      <w:pPr>
        <w:widowControl w:val="0"/>
        <w:ind w:firstLine="708"/>
        <w:jc w:val="both"/>
        <w:rPr>
          <w:sz w:val="22"/>
          <w:szCs w:val="22"/>
        </w:rPr>
      </w:pPr>
      <w:r w:rsidRPr="00497129">
        <w:rPr>
          <w:sz w:val="22"/>
          <w:szCs w:val="22"/>
        </w:rPr>
        <w:t>c) Indústries.................................................................................45,00 €</w:t>
      </w:r>
    </w:p>
    <w:p w:rsidR="004739A5" w:rsidRPr="00497129" w:rsidRDefault="004739A5" w:rsidP="00F34C10">
      <w:pPr>
        <w:tabs>
          <w:tab w:val="left" w:pos="357"/>
        </w:tabs>
        <w:ind w:right="58"/>
        <w:jc w:val="both"/>
        <w:rPr>
          <w:rFonts w:ascii="Times New Roman" w:hAnsi="Times New Roman" w:cs="Times New Roman"/>
          <w:sz w:val="22"/>
          <w:szCs w:val="22"/>
        </w:rPr>
      </w:pPr>
    </w:p>
    <w:p w:rsidR="004739A5" w:rsidRPr="00497129" w:rsidRDefault="004739A5" w:rsidP="00F34C10">
      <w:pPr>
        <w:jc w:val="both"/>
        <w:rPr>
          <w:sz w:val="22"/>
          <w:szCs w:val="22"/>
        </w:rPr>
      </w:pPr>
      <w:r w:rsidRPr="00497129">
        <w:rPr>
          <w:sz w:val="22"/>
          <w:szCs w:val="22"/>
          <w:u w:val="single"/>
        </w:rPr>
        <w:t>SISÈ.</w:t>
      </w:r>
      <w:r w:rsidRPr="00497129">
        <w:rPr>
          <w:sz w:val="22"/>
          <w:szCs w:val="22"/>
        </w:rPr>
        <w:t>- Aprovar provisiona</w:t>
      </w:r>
      <w:r w:rsidR="00065E7B">
        <w:rPr>
          <w:sz w:val="22"/>
          <w:szCs w:val="22"/>
        </w:rPr>
        <w:t>lment per a l’exercici de 2012</w:t>
      </w:r>
      <w:r w:rsidRPr="00497129">
        <w:rPr>
          <w:sz w:val="22"/>
          <w:szCs w:val="22"/>
        </w:rPr>
        <w:t xml:space="preserve"> i següents la modificació de l’Ordenança fiscal núm. 11, reguladora de la taxa per a l’expedició de documents administratius. </w:t>
      </w:r>
    </w:p>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rPr>
        <w:t>El text de l’ordenança consta a l’expedient i en concret s’especifiquen els següents articles:</w:t>
      </w:r>
    </w:p>
    <w:p w:rsidR="004739A5" w:rsidRPr="00497129" w:rsidRDefault="004739A5" w:rsidP="00F34C10">
      <w:pPr>
        <w:jc w:val="both"/>
        <w:rPr>
          <w:sz w:val="22"/>
          <w:szCs w:val="22"/>
        </w:rPr>
      </w:pPr>
    </w:p>
    <w:p w:rsidR="004739A5" w:rsidRDefault="004739A5" w:rsidP="00F34C10">
      <w:pPr>
        <w:jc w:val="both"/>
        <w:rPr>
          <w:sz w:val="22"/>
          <w:szCs w:val="22"/>
        </w:rPr>
      </w:pPr>
      <w:r w:rsidRPr="00497129">
        <w:rPr>
          <w:sz w:val="22"/>
          <w:szCs w:val="22"/>
        </w:rPr>
        <w:t>L’article 7 s’estableixen els tipus impositius de la taxa i es modifica els següents:</w:t>
      </w:r>
    </w:p>
    <w:p w:rsidR="004739A5" w:rsidRPr="00497129" w:rsidRDefault="004739A5" w:rsidP="00F34C10">
      <w:pPr>
        <w:jc w:val="both"/>
        <w:rPr>
          <w:sz w:val="22"/>
          <w:szCs w:val="22"/>
        </w:rPr>
      </w:pPr>
    </w:p>
    <w:p w:rsidR="004739A5" w:rsidRPr="00497129" w:rsidRDefault="004739A5" w:rsidP="00AE120C">
      <w:pPr>
        <w:ind w:firstLine="708"/>
        <w:jc w:val="both"/>
        <w:rPr>
          <w:sz w:val="22"/>
          <w:szCs w:val="22"/>
        </w:rPr>
      </w:pPr>
      <w:r w:rsidRPr="00497129">
        <w:rPr>
          <w:sz w:val="22"/>
          <w:szCs w:val="22"/>
        </w:rPr>
        <w:t>-Fotocòpies DIN A4..............................................................0,20 €</w:t>
      </w:r>
    </w:p>
    <w:p w:rsidR="004739A5" w:rsidRPr="00497129" w:rsidRDefault="004739A5" w:rsidP="00AE120C">
      <w:pPr>
        <w:ind w:firstLine="708"/>
        <w:jc w:val="both"/>
        <w:rPr>
          <w:sz w:val="22"/>
          <w:szCs w:val="22"/>
        </w:rPr>
      </w:pPr>
      <w:r w:rsidRPr="00497129">
        <w:rPr>
          <w:sz w:val="22"/>
          <w:szCs w:val="22"/>
        </w:rPr>
        <w:t>-Fotocòpies DIN A3..............................................................0,50 €</w:t>
      </w:r>
    </w:p>
    <w:p w:rsidR="004739A5" w:rsidRPr="00497129" w:rsidRDefault="004739A5" w:rsidP="00AE120C">
      <w:pPr>
        <w:ind w:firstLine="708"/>
        <w:jc w:val="both"/>
        <w:rPr>
          <w:sz w:val="22"/>
          <w:szCs w:val="22"/>
        </w:rPr>
      </w:pPr>
      <w:r w:rsidRPr="00497129">
        <w:rPr>
          <w:sz w:val="22"/>
          <w:szCs w:val="22"/>
        </w:rPr>
        <w:t>-Fotocòpia color....................................................................0,80 €</w:t>
      </w:r>
    </w:p>
    <w:p w:rsidR="004739A5" w:rsidRPr="00497129" w:rsidRDefault="004739A5" w:rsidP="00AE120C">
      <w:pPr>
        <w:ind w:firstLine="708"/>
        <w:jc w:val="both"/>
        <w:rPr>
          <w:sz w:val="22"/>
          <w:szCs w:val="22"/>
        </w:rPr>
      </w:pPr>
      <w:r w:rsidRPr="00497129">
        <w:rPr>
          <w:sz w:val="22"/>
          <w:szCs w:val="22"/>
        </w:rPr>
        <w:t>-Fotocopies compulsades.....................................................1,00 €</w:t>
      </w:r>
    </w:p>
    <w:p w:rsidR="004739A5" w:rsidRPr="00497129" w:rsidRDefault="004739A5" w:rsidP="00AE120C">
      <w:pPr>
        <w:ind w:firstLine="708"/>
        <w:jc w:val="both"/>
        <w:rPr>
          <w:sz w:val="22"/>
          <w:szCs w:val="22"/>
        </w:rPr>
      </w:pPr>
      <w:r w:rsidRPr="00497129">
        <w:rPr>
          <w:sz w:val="22"/>
          <w:szCs w:val="22"/>
        </w:rPr>
        <w:t>-Certificats cadastrals telemàtics..........................................1,00 €</w:t>
      </w:r>
    </w:p>
    <w:p w:rsidR="004739A5" w:rsidRPr="00497129" w:rsidRDefault="004739A5" w:rsidP="00AE120C">
      <w:pPr>
        <w:ind w:firstLine="708"/>
        <w:jc w:val="both"/>
        <w:rPr>
          <w:sz w:val="22"/>
          <w:szCs w:val="22"/>
        </w:rPr>
      </w:pPr>
      <w:r w:rsidRPr="00497129">
        <w:rPr>
          <w:sz w:val="22"/>
          <w:szCs w:val="22"/>
        </w:rPr>
        <w:t>-Plastificar DIN A4.................................................................1,65 €</w:t>
      </w:r>
    </w:p>
    <w:p w:rsidR="004739A5" w:rsidRDefault="004739A5" w:rsidP="00AE120C">
      <w:pPr>
        <w:ind w:firstLine="708"/>
        <w:jc w:val="both"/>
        <w:rPr>
          <w:sz w:val="22"/>
          <w:szCs w:val="22"/>
        </w:rPr>
      </w:pPr>
      <w:r w:rsidRPr="00497129">
        <w:rPr>
          <w:sz w:val="22"/>
          <w:szCs w:val="22"/>
        </w:rPr>
        <w:t>-Plastificar DIN A3...............................</w:t>
      </w:r>
      <w:r>
        <w:rPr>
          <w:sz w:val="22"/>
          <w:szCs w:val="22"/>
        </w:rPr>
        <w:t>................................</w:t>
      </w:r>
      <w:r w:rsidRPr="00497129">
        <w:rPr>
          <w:sz w:val="22"/>
          <w:szCs w:val="22"/>
        </w:rPr>
        <w:t>..2,10 €</w:t>
      </w:r>
    </w:p>
    <w:p w:rsidR="004739A5" w:rsidRPr="00497129" w:rsidRDefault="004739A5" w:rsidP="00AE120C">
      <w:pPr>
        <w:ind w:firstLine="708"/>
        <w:jc w:val="both"/>
        <w:rPr>
          <w:sz w:val="22"/>
          <w:szCs w:val="22"/>
        </w:rPr>
      </w:pPr>
      <w:r>
        <w:rPr>
          <w:sz w:val="22"/>
          <w:szCs w:val="22"/>
        </w:rPr>
        <w:t>- Duplicats de rebuts i/o documents......................................1,00 €</w:t>
      </w:r>
    </w:p>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u w:val="single"/>
        </w:rPr>
        <w:t>SETÈ</w:t>
      </w:r>
      <w:r w:rsidRPr="00497129">
        <w:rPr>
          <w:sz w:val="22"/>
          <w:szCs w:val="22"/>
        </w:rPr>
        <w:t>.- Aprovar provisio</w:t>
      </w:r>
      <w:r w:rsidR="00065E7B">
        <w:rPr>
          <w:sz w:val="22"/>
          <w:szCs w:val="22"/>
        </w:rPr>
        <w:t>nalment per a l’exercici de 2012</w:t>
      </w:r>
      <w:r w:rsidRPr="00497129">
        <w:rPr>
          <w:sz w:val="22"/>
          <w:szCs w:val="22"/>
        </w:rPr>
        <w:t xml:space="preserve"> i següents la modificació de l’Ordenança fiscal núm. 12, reguladora de la taxa </w:t>
      </w:r>
      <w:proofErr w:type="spellStart"/>
      <w:r w:rsidRPr="00497129">
        <w:rPr>
          <w:sz w:val="22"/>
          <w:szCs w:val="22"/>
        </w:rPr>
        <w:t>d’autotaxis</w:t>
      </w:r>
      <w:proofErr w:type="spellEnd"/>
      <w:r w:rsidRPr="00497129">
        <w:rPr>
          <w:sz w:val="22"/>
          <w:szCs w:val="22"/>
        </w:rPr>
        <w:t xml:space="preserve"> i altres vehicles de lloguer. </w:t>
      </w:r>
    </w:p>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rPr>
        <w:t xml:space="preserve">El text de l’Ordenança consta a l’expedient i en concret a l’article </w:t>
      </w:r>
      <w:r>
        <w:rPr>
          <w:sz w:val="22"/>
          <w:szCs w:val="22"/>
        </w:rPr>
        <w:t>5</w:t>
      </w:r>
      <w:r w:rsidRPr="00497129">
        <w:rPr>
          <w:sz w:val="22"/>
          <w:szCs w:val="22"/>
        </w:rPr>
        <w:t xml:space="preserve"> s’estableix la quota tributària, que es determinarà, aplicant les tarifes següents:</w:t>
      </w:r>
    </w:p>
    <w:p w:rsidR="004739A5" w:rsidRPr="00497129" w:rsidRDefault="004739A5" w:rsidP="00F34C10">
      <w:pPr>
        <w:widowControl w:val="0"/>
        <w:jc w:val="both"/>
        <w:rPr>
          <w:sz w:val="22"/>
          <w:szCs w:val="22"/>
        </w:rPr>
      </w:pPr>
    </w:p>
    <w:p w:rsidR="004739A5" w:rsidRPr="00373A11" w:rsidRDefault="004739A5" w:rsidP="00AE120C">
      <w:pPr>
        <w:widowControl w:val="0"/>
        <w:ind w:firstLine="708"/>
        <w:jc w:val="both"/>
        <w:rPr>
          <w:sz w:val="22"/>
          <w:szCs w:val="22"/>
          <w:lang w:val="en-GB"/>
        </w:rPr>
      </w:pPr>
      <w:proofErr w:type="spellStart"/>
      <w:r w:rsidRPr="00373A11">
        <w:rPr>
          <w:sz w:val="22"/>
          <w:szCs w:val="22"/>
          <w:lang w:val="en-GB"/>
        </w:rPr>
        <w:t>Classe</w:t>
      </w:r>
      <w:proofErr w:type="spellEnd"/>
      <w:r w:rsidRPr="00373A11">
        <w:rPr>
          <w:sz w:val="22"/>
          <w:szCs w:val="22"/>
          <w:lang w:val="en-GB"/>
        </w:rPr>
        <w:t xml:space="preserve"> A……………………………………………..25</w:t>
      </w:r>
      <w:proofErr w:type="gramStart"/>
      <w:r w:rsidRPr="00373A11">
        <w:rPr>
          <w:sz w:val="22"/>
          <w:szCs w:val="22"/>
          <w:lang w:val="en-GB"/>
        </w:rPr>
        <w:t>,00</w:t>
      </w:r>
      <w:proofErr w:type="gramEnd"/>
      <w:r w:rsidRPr="00373A11">
        <w:rPr>
          <w:sz w:val="22"/>
          <w:szCs w:val="22"/>
          <w:lang w:val="en-GB"/>
        </w:rPr>
        <w:t xml:space="preserve"> €</w:t>
      </w:r>
    </w:p>
    <w:p w:rsidR="004739A5" w:rsidRPr="00497129" w:rsidRDefault="004739A5" w:rsidP="00AE120C">
      <w:pPr>
        <w:widowControl w:val="0"/>
        <w:ind w:firstLine="708"/>
        <w:jc w:val="both"/>
        <w:rPr>
          <w:sz w:val="22"/>
          <w:szCs w:val="22"/>
        </w:rPr>
      </w:pPr>
      <w:r w:rsidRPr="00497129">
        <w:rPr>
          <w:sz w:val="22"/>
          <w:szCs w:val="22"/>
        </w:rPr>
        <w:t>Classe B.................................................................25,00 €</w:t>
      </w:r>
    </w:p>
    <w:p w:rsidR="004739A5" w:rsidRDefault="004739A5" w:rsidP="00F34C10">
      <w:pPr>
        <w:jc w:val="both"/>
        <w:rPr>
          <w:sz w:val="22"/>
          <w:szCs w:val="22"/>
        </w:rPr>
      </w:pPr>
    </w:p>
    <w:p w:rsidR="004739A5" w:rsidRDefault="004739A5" w:rsidP="00F34C10">
      <w:pPr>
        <w:jc w:val="both"/>
        <w:rPr>
          <w:sz w:val="22"/>
          <w:szCs w:val="22"/>
        </w:rPr>
      </w:pPr>
      <w:r w:rsidRPr="005B6150">
        <w:rPr>
          <w:sz w:val="22"/>
          <w:szCs w:val="22"/>
          <w:u w:val="single"/>
        </w:rPr>
        <w:t>VUITÈ</w:t>
      </w:r>
      <w:r>
        <w:rPr>
          <w:sz w:val="22"/>
          <w:szCs w:val="22"/>
        </w:rPr>
        <w:t xml:space="preserve">.- Aprovar </w:t>
      </w:r>
      <w:r w:rsidRPr="00497129">
        <w:rPr>
          <w:sz w:val="22"/>
          <w:szCs w:val="22"/>
        </w:rPr>
        <w:t>provisio</w:t>
      </w:r>
      <w:r w:rsidR="00065E7B">
        <w:rPr>
          <w:sz w:val="22"/>
          <w:szCs w:val="22"/>
        </w:rPr>
        <w:t>nalment per a l’exercici de 2012</w:t>
      </w:r>
      <w:r w:rsidRPr="00497129">
        <w:rPr>
          <w:sz w:val="22"/>
          <w:szCs w:val="22"/>
        </w:rPr>
        <w:t xml:space="preserve"> i següents la modificació </w:t>
      </w:r>
      <w:proofErr w:type="spellStart"/>
      <w:r w:rsidRPr="00497129">
        <w:rPr>
          <w:sz w:val="22"/>
          <w:szCs w:val="22"/>
        </w:rPr>
        <w:t>deOrdenança</w:t>
      </w:r>
      <w:proofErr w:type="spellEnd"/>
      <w:r w:rsidRPr="00497129">
        <w:rPr>
          <w:sz w:val="22"/>
          <w:szCs w:val="22"/>
        </w:rPr>
        <w:t xml:space="preserve"> fiscal núm.14 reguladora de la taxa per parades, barraques, casetes de venta, espectacles o atraccions, situats en terrenys d’ús públic i industries al carrer i ambulant i rodatge cinematogràfic. </w:t>
      </w:r>
    </w:p>
    <w:p w:rsidR="004739A5" w:rsidRDefault="004739A5" w:rsidP="00F34C10">
      <w:pPr>
        <w:jc w:val="both"/>
        <w:rPr>
          <w:sz w:val="22"/>
          <w:szCs w:val="22"/>
        </w:rPr>
      </w:pPr>
    </w:p>
    <w:p w:rsidR="004739A5" w:rsidRDefault="004739A5" w:rsidP="00F34C10">
      <w:pPr>
        <w:jc w:val="both"/>
        <w:rPr>
          <w:sz w:val="22"/>
          <w:szCs w:val="22"/>
        </w:rPr>
      </w:pPr>
      <w:r w:rsidRPr="00497129">
        <w:rPr>
          <w:sz w:val="22"/>
          <w:szCs w:val="22"/>
        </w:rPr>
        <w:t>El text de l’Ordenança consta a l’expe</w:t>
      </w:r>
      <w:r>
        <w:rPr>
          <w:sz w:val="22"/>
          <w:szCs w:val="22"/>
        </w:rPr>
        <w:t>dient i en concret a l’article 6</w:t>
      </w:r>
      <w:r w:rsidRPr="00497129">
        <w:rPr>
          <w:sz w:val="22"/>
          <w:szCs w:val="22"/>
        </w:rPr>
        <w:t xml:space="preserve"> s’estableix la quota tributària, que es determinarà, aplicant les tarifes següents:</w:t>
      </w:r>
    </w:p>
    <w:p w:rsidR="004739A5" w:rsidRDefault="004739A5" w:rsidP="00F34C10">
      <w:pPr>
        <w:jc w:val="both"/>
        <w:rPr>
          <w:sz w:val="22"/>
          <w:szCs w:val="22"/>
        </w:rPr>
      </w:pPr>
    </w:p>
    <w:p w:rsidR="004739A5" w:rsidRDefault="004739A5" w:rsidP="00AE120C">
      <w:pPr>
        <w:ind w:firstLine="708"/>
        <w:jc w:val="both"/>
        <w:rPr>
          <w:sz w:val="22"/>
          <w:szCs w:val="22"/>
        </w:rPr>
      </w:pPr>
      <w:r>
        <w:rPr>
          <w:sz w:val="22"/>
          <w:szCs w:val="22"/>
        </w:rPr>
        <w:t>Veïns del municipi.................................................5,00 € (dia)</w:t>
      </w:r>
    </w:p>
    <w:p w:rsidR="004739A5" w:rsidRDefault="004739A5" w:rsidP="00AE120C">
      <w:pPr>
        <w:ind w:firstLine="708"/>
        <w:jc w:val="both"/>
        <w:rPr>
          <w:sz w:val="22"/>
          <w:szCs w:val="22"/>
        </w:rPr>
      </w:pPr>
      <w:r>
        <w:rPr>
          <w:sz w:val="22"/>
          <w:szCs w:val="22"/>
        </w:rPr>
        <w:t>No residents en el municipi...................................5,00 € (dia)</w:t>
      </w:r>
    </w:p>
    <w:p w:rsidR="004739A5" w:rsidRDefault="004739A5" w:rsidP="00F34C10">
      <w:pPr>
        <w:jc w:val="both"/>
        <w:rPr>
          <w:sz w:val="22"/>
          <w:szCs w:val="22"/>
        </w:rPr>
      </w:pPr>
    </w:p>
    <w:p w:rsidR="004739A5" w:rsidRDefault="004739A5" w:rsidP="00F34C10">
      <w:pPr>
        <w:jc w:val="both"/>
        <w:rPr>
          <w:sz w:val="22"/>
          <w:szCs w:val="22"/>
        </w:rPr>
      </w:pPr>
      <w:r w:rsidRPr="00FE6A62">
        <w:rPr>
          <w:sz w:val="22"/>
          <w:szCs w:val="22"/>
          <w:u w:val="single"/>
        </w:rPr>
        <w:t>NOVÈ</w:t>
      </w:r>
      <w:r w:rsidRPr="00FE6A62">
        <w:rPr>
          <w:sz w:val="22"/>
          <w:szCs w:val="22"/>
        </w:rPr>
        <w:t>.- Aprovar provisi</w:t>
      </w:r>
      <w:r>
        <w:rPr>
          <w:sz w:val="22"/>
          <w:szCs w:val="22"/>
        </w:rPr>
        <w:t>o</w:t>
      </w:r>
      <w:r w:rsidR="00065E7B">
        <w:rPr>
          <w:sz w:val="22"/>
          <w:szCs w:val="22"/>
        </w:rPr>
        <w:t>nalment per a l’exercici de 2012</w:t>
      </w:r>
      <w:r w:rsidRPr="00FE6A62">
        <w:rPr>
          <w:sz w:val="22"/>
          <w:szCs w:val="22"/>
        </w:rPr>
        <w:t xml:space="preserve"> i següents la modificació de l’Ordenança fiscal núm. 15, reguladora de la taxa pel subministrament d’aigua</w:t>
      </w:r>
      <w:r>
        <w:rPr>
          <w:sz w:val="22"/>
          <w:szCs w:val="22"/>
        </w:rPr>
        <w:t xml:space="preserve">. </w:t>
      </w:r>
    </w:p>
    <w:p w:rsidR="004739A5" w:rsidRDefault="004739A5" w:rsidP="00F34C10">
      <w:pPr>
        <w:jc w:val="both"/>
        <w:rPr>
          <w:sz w:val="22"/>
          <w:szCs w:val="22"/>
        </w:rPr>
      </w:pPr>
    </w:p>
    <w:p w:rsidR="004739A5" w:rsidRDefault="004739A5" w:rsidP="00F34C10">
      <w:pPr>
        <w:jc w:val="both"/>
        <w:rPr>
          <w:sz w:val="22"/>
          <w:szCs w:val="22"/>
        </w:rPr>
      </w:pPr>
      <w:proofErr w:type="spellStart"/>
      <w:r w:rsidRPr="00FE6A62">
        <w:rPr>
          <w:sz w:val="22"/>
          <w:szCs w:val="22"/>
        </w:rPr>
        <w:t>L´article</w:t>
      </w:r>
      <w:proofErr w:type="spellEnd"/>
      <w:r w:rsidRPr="00FE6A62">
        <w:rPr>
          <w:sz w:val="22"/>
          <w:szCs w:val="22"/>
        </w:rPr>
        <w:t xml:space="preserve"> 6</w:t>
      </w:r>
      <w:r>
        <w:rPr>
          <w:sz w:val="22"/>
          <w:szCs w:val="22"/>
        </w:rPr>
        <w:t>è</w:t>
      </w:r>
      <w:r w:rsidRPr="00FE6A62">
        <w:rPr>
          <w:sz w:val="22"/>
          <w:szCs w:val="22"/>
        </w:rPr>
        <w:t xml:space="preserve"> estableix els tipus impositius de la taxa de subministrament </w:t>
      </w:r>
      <w:proofErr w:type="spellStart"/>
      <w:r w:rsidRPr="00FE6A62">
        <w:rPr>
          <w:sz w:val="22"/>
          <w:szCs w:val="22"/>
        </w:rPr>
        <w:t>d´aigua</w:t>
      </w:r>
      <w:proofErr w:type="spellEnd"/>
      <w:r w:rsidRPr="00FE6A62">
        <w:rPr>
          <w:sz w:val="22"/>
          <w:szCs w:val="22"/>
        </w:rPr>
        <w:t xml:space="preserve"> i queda redactada de la següent manera:</w:t>
      </w:r>
    </w:p>
    <w:p w:rsidR="004739A5" w:rsidRDefault="004739A5" w:rsidP="00F34C10">
      <w:pPr>
        <w:jc w:val="both"/>
        <w:rPr>
          <w:sz w:val="22"/>
          <w:szCs w:val="22"/>
        </w:rPr>
      </w:pPr>
    </w:p>
    <w:p w:rsidR="004739A5" w:rsidRDefault="004739A5" w:rsidP="00F34C10">
      <w:pPr>
        <w:jc w:val="both"/>
        <w:rPr>
          <w:sz w:val="22"/>
          <w:szCs w:val="22"/>
        </w:rPr>
      </w:pPr>
      <w:r>
        <w:rPr>
          <w:sz w:val="22"/>
          <w:szCs w:val="22"/>
        </w:rPr>
        <w:t>Article 6è.- Quota tributària</w:t>
      </w:r>
    </w:p>
    <w:p w:rsidR="004739A5" w:rsidRDefault="004739A5" w:rsidP="00F34C10">
      <w:pPr>
        <w:jc w:val="both"/>
        <w:rPr>
          <w:sz w:val="22"/>
          <w:szCs w:val="22"/>
        </w:rPr>
      </w:pPr>
    </w:p>
    <w:p w:rsidR="004739A5" w:rsidRPr="00FE6A62" w:rsidRDefault="004739A5" w:rsidP="00F34C10">
      <w:pPr>
        <w:jc w:val="both"/>
        <w:rPr>
          <w:sz w:val="22"/>
          <w:szCs w:val="22"/>
        </w:rPr>
      </w:pPr>
      <w:r>
        <w:rPr>
          <w:sz w:val="22"/>
          <w:szCs w:val="22"/>
        </w:rPr>
        <w:t xml:space="preserve">La quantia de la taxa es determinarà aplicant les següents tarifes: </w:t>
      </w:r>
    </w:p>
    <w:p w:rsidR="004739A5" w:rsidRPr="00FE6A62" w:rsidRDefault="004739A5" w:rsidP="00AE120C">
      <w:pPr>
        <w:ind w:firstLine="708"/>
        <w:jc w:val="both"/>
        <w:rPr>
          <w:sz w:val="22"/>
          <w:szCs w:val="22"/>
        </w:rPr>
      </w:pPr>
      <w:r w:rsidRPr="00FE6A62">
        <w:rPr>
          <w:sz w:val="22"/>
          <w:szCs w:val="22"/>
        </w:rPr>
        <w:t xml:space="preserve">Tarifa Primera. Subministrament </w:t>
      </w:r>
      <w:proofErr w:type="spellStart"/>
      <w:r w:rsidRPr="00FE6A62">
        <w:rPr>
          <w:sz w:val="22"/>
          <w:szCs w:val="22"/>
        </w:rPr>
        <w:t>d´aigua</w:t>
      </w:r>
      <w:proofErr w:type="spellEnd"/>
      <w:r w:rsidRPr="00FE6A62">
        <w:rPr>
          <w:sz w:val="22"/>
          <w:szCs w:val="22"/>
        </w:rPr>
        <w:t>:</w:t>
      </w:r>
    </w:p>
    <w:p w:rsidR="004739A5" w:rsidRPr="00FE6A62" w:rsidRDefault="004739A5" w:rsidP="00AE120C">
      <w:pPr>
        <w:ind w:firstLine="708"/>
        <w:jc w:val="both"/>
        <w:rPr>
          <w:sz w:val="22"/>
          <w:szCs w:val="22"/>
        </w:rPr>
      </w:pPr>
      <w:r w:rsidRPr="00FE6A62">
        <w:rPr>
          <w:sz w:val="22"/>
          <w:szCs w:val="22"/>
        </w:rPr>
        <w:t>Habitatges, per cada m3 consumit ................</w:t>
      </w:r>
      <w:r>
        <w:rPr>
          <w:sz w:val="22"/>
          <w:szCs w:val="22"/>
        </w:rPr>
        <w:t xml:space="preserve">.............................................0,81 </w:t>
      </w:r>
      <w:r w:rsidRPr="00FE6A62">
        <w:rPr>
          <w:sz w:val="22"/>
          <w:szCs w:val="22"/>
        </w:rPr>
        <w:t>€</w:t>
      </w:r>
    </w:p>
    <w:p w:rsidR="004739A5" w:rsidRPr="00FE6A62" w:rsidRDefault="004739A5" w:rsidP="00AE120C">
      <w:pPr>
        <w:ind w:firstLine="708"/>
        <w:jc w:val="both"/>
        <w:rPr>
          <w:sz w:val="22"/>
          <w:szCs w:val="22"/>
        </w:rPr>
      </w:pPr>
      <w:r w:rsidRPr="00FE6A62">
        <w:rPr>
          <w:sz w:val="22"/>
          <w:szCs w:val="22"/>
        </w:rPr>
        <w:t>Locals comercials, per cada m3 consumit .....</w:t>
      </w:r>
      <w:r>
        <w:rPr>
          <w:sz w:val="22"/>
          <w:szCs w:val="22"/>
        </w:rPr>
        <w:t>.............................................0,81</w:t>
      </w:r>
      <w:r w:rsidRPr="00FE6A62">
        <w:rPr>
          <w:sz w:val="22"/>
          <w:szCs w:val="22"/>
        </w:rPr>
        <w:t xml:space="preserve"> €</w:t>
      </w:r>
    </w:p>
    <w:p w:rsidR="004739A5" w:rsidRPr="00FE6A62" w:rsidRDefault="004739A5" w:rsidP="00AE120C">
      <w:pPr>
        <w:ind w:firstLine="708"/>
        <w:jc w:val="both"/>
        <w:rPr>
          <w:sz w:val="22"/>
          <w:szCs w:val="22"/>
        </w:rPr>
      </w:pPr>
      <w:r w:rsidRPr="00FE6A62">
        <w:rPr>
          <w:sz w:val="22"/>
          <w:szCs w:val="22"/>
        </w:rPr>
        <w:t>Fabriques i tallers, per m3 consumit ..............</w:t>
      </w:r>
      <w:r>
        <w:rPr>
          <w:sz w:val="22"/>
          <w:szCs w:val="22"/>
        </w:rPr>
        <w:t xml:space="preserve">.............................................0,81 </w:t>
      </w:r>
      <w:r w:rsidRPr="00FE6A62">
        <w:rPr>
          <w:sz w:val="22"/>
          <w:szCs w:val="22"/>
        </w:rPr>
        <w:t>€</w:t>
      </w:r>
    </w:p>
    <w:p w:rsidR="004739A5" w:rsidRPr="00FE6A62" w:rsidRDefault="004739A5" w:rsidP="00AE120C">
      <w:pPr>
        <w:ind w:firstLine="708"/>
        <w:jc w:val="both"/>
        <w:rPr>
          <w:sz w:val="22"/>
          <w:szCs w:val="22"/>
        </w:rPr>
      </w:pPr>
      <w:proofErr w:type="spellStart"/>
      <w:r>
        <w:rPr>
          <w:sz w:val="22"/>
          <w:szCs w:val="22"/>
        </w:rPr>
        <w:t>O</w:t>
      </w:r>
      <w:r w:rsidRPr="00FE6A62">
        <w:rPr>
          <w:sz w:val="22"/>
          <w:szCs w:val="22"/>
        </w:rPr>
        <w:t>mplidor</w:t>
      </w:r>
      <w:proofErr w:type="spellEnd"/>
      <w:r w:rsidRPr="00FE6A62">
        <w:rPr>
          <w:sz w:val="22"/>
          <w:szCs w:val="22"/>
        </w:rPr>
        <w:t xml:space="preserve"> de bótes, per cada m3 consumit ...</w:t>
      </w:r>
      <w:r>
        <w:rPr>
          <w:sz w:val="22"/>
          <w:szCs w:val="22"/>
        </w:rPr>
        <w:t xml:space="preserve">..............................................1,25 </w:t>
      </w:r>
      <w:r w:rsidRPr="00FE6A62">
        <w:rPr>
          <w:sz w:val="22"/>
          <w:szCs w:val="22"/>
        </w:rPr>
        <w:t>€</w:t>
      </w:r>
    </w:p>
    <w:p w:rsidR="004739A5" w:rsidRPr="00FE6A62" w:rsidRDefault="004739A5" w:rsidP="00F34C10">
      <w:pPr>
        <w:jc w:val="both"/>
        <w:rPr>
          <w:sz w:val="22"/>
          <w:szCs w:val="22"/>
        </w:rPr>
      </w:pPr>
    </w:p>
    <w:p w:rsidR="004739A5" w:rsidRPr="00FE6A62" w:rsidRDefault="004739A5" w:rsidP="00AE120C">
      <w:pPr>
        <w:ind w:firstLine="708"/>
        <w:jc w:val="both"/>
        <w:rPr>
          <w:sz w:val="22"/>
          <w:szCs w:val="22"/>
        </w:rPr>
      </w:pPr>
      <w:r w:rsidRPr="00FE6A62">
        <w:rPr>
          <w:sz w:val="22"/>
          <w:szCs w:val="22"/>
        </w:rPr>
        <w:lastRenderedPageBreak/>
        <w:t xml:space="preserve">Tarifa segona. Connexions i </w:t>
      </w:r>
      <w:proofErr w:type="spellStart"/>
      <w:r w:rsidRPr="00FE6A62">
        <w:rPr>
          <w:sz w:val="22"/>
          <w:szCs w:val="22"/>
        </w:rPr>
        <w:t>d´altres</w:t>
      </w:r>
      <w:proofErr w:type="spellEnd"/>
    </w:p>
    <w:p w:rsidR="004739A5" w:rsidRPr="00FE6A62" w:rsidRDefault="004739A5" w:rsidP="00AE120C">
      <w:pPr>
        <w:ind w:firstLine="708"/>
        <w:jc w:val="both"/>
        <w:rPr>
          <w:sz w:val="22"/>
          <w:szCs w:val="22"/>
        </w:rPr>
      </w:pPr>
      <w:r w:rsidRPr="00FE6A62">
        <w:rPr>
          <w:sz w:val="22"/>
          <w:szCs w:val="22"/>
        </w:rPr>
        <w:t xml:space="preserve">Connexió a la xarxa </w:t>
      </w:r>
      <w:proofErr w:type="spellStart"/>
      <w:r w:rsidRPr="00FE6A62">
        <w:rPr>
          <w:sz w:val="22"/>
          <w:szCs w:val="22"/>
        </w:rPr>
        <w:t>d´aigua</w:t>
      </w:r>
      <w:proofErr w:type="spellEnd"/>
      <w:r w:rsidRPr="00FE6A62">
        <w:rPr>
          <w:sz w:val="22"/>
          <w:szCs w:val="22"/>
        </w:rPr>
        <w:t xml:space="preserve"> (escomesa per habitatge</w:t>
      </w:r>
      <w:r>
        <w:rPr>
          <w:sz w:val="22"/>
          <w:szCs w:val="22"/>
        </w:rPr>
        <w:t>)..........................225,00</w:t>
      </w:r>
      <w:r w:rsidRPr="00FE6A62">
        <w:rPr>
          <w:sz w:val="22"/>
          <w:szCs w:val="22"/>
        </w:rPr>
        <w:t xml:space="preserve"> €</w:t>
      </w:r>
    </w:p>
    <w:p w:rsidR="004739A5" w:rsidRPr="00FE6A62" w:rsidRDefault="004739A5" w:rsidP="00AE120C">
      <w:pPr>
        <w:ind w:firstLine="708"/>
        <w:jc w:val="both"/>
        <w:rPr>
          <w:sz w:val="22"/>
          <w:szCs w:val="22"/>
        </w:rPr>
      </w:pPr>
      <w:r w:rsidRPr="00FE6A62">
        <w:rPr>
          <w:sz w:val="22"/>
          <w:szCs w:val="22"/>
        </w:rPr>
        <w:t xml:space="preserve">Connexió a la xarxa </w:t>
      </w:r>
      <w:proofErr w:type="spellStart"/>
      <w:r w:rsidRPr="00FE6A62">
        <w:rPr>
          <w:sz w:val="22"/>
          <w:szCs w:val="22"/>
        </w:rPr>
        <w:t>d´aigua</w:t>
      </w:r>
      <w:proofErr w:type="spellEnd"/>
      <w:r w:rsidRPr="00FE6A62">
        <w:rPr>
          <w:sz w:val="22"/>
          <w:szCs w:val="22"/>
        </w:rPr>
        <w:t xml:space="preserve"> (escomesa per industria).........</w:t>
      </w:r>
      <w:r>
        <w:rPr>
          <w:sz w:val="22"/>
          <w:szCs w:val="22"/>
        </w:rPr>
        <w:t xml:space="preserve">...................265,00 </w:t>
      </w:r>
      <w:r w:rsidRPr="00FE6A62">
        <w:rPr>
          <w:sz w:val="22"/>
          <w:szCs w:val="22"/>
        </w:rPr>
        <w:t>€</w:t>
      </w:r>
    </w:p>
    <w:p w:rsidR="004739A5" w:rsidRPr="00FE6A62" w:rsidRDefault="004739A5" w:rsidP="00AE120C">
      <w:pPr>
        <w:ind w:firstLine="708"/>
        <w:jc w:val="both"/>
        <w:rPr>
          <w:sz w:val="22"/>
          <w:szCs w:val="22"/>
        </w:rPr>
      </w:pPr>
      <w:r w:rsidRPr="00FE6A62">
        <w:rPr>
          <w:sz w:val="22"/>
          <w:szCs w:val="22"/>
        </w:rPr>
        <w:t xml:space="preserve">Connexió a la xarxa </w:t>
      </w:r>
      <w:proofErr w:type="spellStart"/>
      <w:r w:rsidRPr="00FE6A62">
        <w:rPr>
          <w:sz w:val="22"/>
          <w:szCs w:val="22"/>
        </w:rPr>
        <w:t>d´aigua</w:t>
      </w:r>
      <w:proofErr w:type="spellEnd"/>
      <w:r w:rsidRPr="00FE6A62">
        <w:rPr>
          <w:sz w:val="22"/>
          <w:szCs w:val="22"/>
        </w:rPr>
        <w:t xml:space="preserve"> (preparació escomesa)..............</w:t>
      </w:r>
      <w:r>
        <w:rPr>
          <w:sz w:val="22"/>
          <w:szCs w:val="22"/>
        </w:rPr>
        <w:t xml:space="preserve">..................81,00 </w:t>
      </w:r>
      <w:r w:rsidRPr="00FE6A62">
        <w:rPr>
          <w:sz w:val="22"/>
          <w:szCs w:val="22"/>
        </w:rPr>
        <w:t>€</w:t>
      </w:r>
    </w:p>
    <w:p w:rsidR="004739A5" w:rsidRDefault="004739A5" w:rsidP="00AE120C">
      <w:pPr>
        <w:ind w:firstLine="708"/>
        <w:jc w:val="both"/>
        <w:rPr>
          <w:sz w:val="22"/>
          <w:szCs w:val="22"/>
        </w:rPr>
      </w:pPr>
      <w:r w:rsidRPr="00FE6A62">
        <w:rPr>
          <w:sz w:val="22"/>
          <w:szCs w:val="22"/>
        </w:rPr>
        <w:t>Conservació comptador .......................................</w:t>
      </w:r>
      <w:r>
        <w:rPr>
          <w:sz w:val="22"/>
          <w:szCs w:val="22"/>
        </w:rPr>
        <w:t>......................</w:t>
      </w:r>
      <w:r w:rsidRPr="00FE6A62">
        <w:rPr>
          <w:sz w:val="22"/>
          <w:szCs w:val="22"/>
        </w:rPr>
        <w:t>......</w:t>
      </w:r>
      <w:r>
        <w:rPr>
          <w:sz w:val="22"/>
          <w:szCs w:val="22"/>
        </w:rPr>
        <w:t>...........6,00</w:t>
      </w:r>
      <w:r w:rsidRPr="00FE6A62">
        <w:rPr>
          <w:sz w:val="22"/>
          <w:szCs w:val="22"/>
        </w:rPr>
        <w:t xml:space="preserve"> €</w:t>
      </w:r>
    </w:p>
    <w:p w:rsidR="004739A5" w:rsidRDefault="004739A5" w:rsidP="00D33D72">
      <w:pPr>
        <w:jc w:val="both"/>
        <w:rPr>
          <w:sz w:val="22"/>
          <w:szCs w:val="22"/>
        </w:rPr>
      </w:pPr>
    </w:p>
    <w:p w:rsidR="004739A5" w:rsidRDefault="004739A5" w:rsidP="00D33D72">
      <w:pPr>
        <w:jc w:val="both"/>
        <w:rPr>
          <w:sz w:val="22"/>
          <w:szCs w:val="22"/>
        </w:rPr>
      </w:pPr>
      <w:r>
        <w:rPr>
          <w:sz w:val="22"/>
          <w:szCs w:val="22"/>
        </w:rPr>
        <w:t xml:space="preserve">L’article 7è que estableix </w:t>
      </w:r>
      <w:proofErr w:type="spellStart"/>
      <w:r>
        <w:rPr>
          <w:sz w:val="22"/>
          <w:szCs w:val="22"/>
        </w:rPr>
        <w:t>l’acreditament</w:t>
      </w:r>
      <w:proofErr w:type="spellEnd"/>
      <w:r>
        <w:rPr>
          <w:sz w:val="22"/>
          <w:szCs w:val="22"/>
        </w:rPr>
        <w:t xml:space="preserve"> i el període impositiu queda redactat de la següent manera: </w:t>
      </w:r>
    </w:p>
    <w:p w:rsidR="004739A5" w:rsidRDefault="004739A5" w:rsidP="00D33D72">
      <w:pPr>
        <w:jc w:val="both"/>
        <w:rPr>
          <w:sz w:val="22"/>
          <w:szCs w:val="22"/>
        </w:rPr>
      </w:pPr>
    </w:p>
    <w:p w:rsidR="004739A5" w:rsidRPr="0034346C" w:rsidRDefault="004739A5" w:rsidP="00D33D72">
      <w:pPr>
        <w:jc w:val="both"/>
        <w:rPr>
          <w:sz w:val="22"/>
          <w:szCs w:val="22"/>
        </w:rPr>
      </w:pPr>
      <w:r w:rsidRPr="0034346C">
        <w:rPr>
          <w:sz w:val="22"/>
          <w:szCs w:val="22"/>
        </w:rPr>
        <w:t xml:space="preserve">Article 7è.- </w:t>
      </w:r>
      <w:proofErr w:type="spellStart"/>
      <w:r w:rsidRPr="0034346C">
        <w:rPr>
          <w:sz w:val="22"/>
          <w:szCs w:val="22"/>
        </w:rPr>
        <w:t>Acreditament</w:t>
      </w:r>
      <w:proofErr w:type="spellEnd"/>
      <w:r w:rsidRPr="0034346C">
        <w:rPr>
          <w:sz w:val="22"/>
          <w:szCs w:val="22"/>
        </w:rPr>
        <w:t xml:space="preserve"> i període impositiu</w:t>
      </w:r>
    </w:p>
    <w:p w:rsidR="004739A5" w:rsidRPr="0034346C" w:rsidRDefault="004739A5" w:rsidP="00670FA1">
      <w:pPr>
        <w:ind w:left="705"/>
        <w:jc w:val="both"/>
        <w:rPr>
          <w:sz w:val="22"/>
          <w:szCs w:val="22"/>
        </w:rPr>
      </w:pPr>
      <w:r w:rsidRPr="0034346C">
        <w:rPr>
          <w:sz w:val="22"/>
          <w:szCs w:val="22"/>
        </w:rPr>
        <w:t xml:space="preserve">1.- La taxa s’acredita quan neix la prestació del servei després es liquidarà trimestralment. </w:t>
      </w:r>
    </w:p>
    <w:p w:rsidR="004739A5" w:rsidRPr="0034346C" w:rsidRDefault="004739A5" w:rsidP="00670FA1">
      <w:pPr>
        <w:ind w:left="705"/>
        <w:jc w:val="both"/>
        <w:rPr>
          <w:sz w:val="22"/>
          <w:szCs w:val="22"/>
        </w:rPr>
      </w:pPr>
      <w:r w:rsidRPr="0034346C">
        <w:rPr>
          <w:sz w:val="22"/>
          <w:szCs w:val="22"/>
        </w:rPr>
        <w:t xml:space="preserve">2.- </w:t>
      </w:r>
      <w:bookmarkStart w:id="0" w:name="_GoBack"/>
      <w:bookmarkEnd w:id="0"/>
      <w:r w:rsidRPr="0034346C">
        <w:rPr>
          <w:sz w:val="22"/>
          <w:szCs w:val="22"/>
        </w:rPr>
        <w:t xml:space="preserve">Quan es sol·liciten els serveis referits a la tarifa segona de l’article anterior, s’exigirà el dipòsit previ de la taxa quan es formuli la sol·licitud. </w:t>
      </w:r>
    </w:p>
    <w:p w:rsidR="004739A5" w:rsidRPr="0034346C" w:rsidRDefault="004739A5" w:rsidP="00607CB7">
      <w:pPr>
        <w:autoSpaceDE w:val="0"/>
        <w:autoSpaceDN w:val="0"/>
        <w:adjustRightInd w:val="0"/>
        <w:rPr>
          <w:rFonts w:ascii="Times New Roman" w:hAnsi="Times New Roman" w:cs="Times New Roman"/>
          <w:i/>
          <w:iCs/>
          <w:sz w:val="20"/>
          <w:szCs w:val="20"/>
        </w:rPr>
      </w:pPr>
    </w:p>
    <w:p w:rsidR="004739A5" w:rsidRPr="0034346C" w:rsidRDefault="004739A5" w:rsidP="00F34C10">
      <w:pPr>
        <w:jc w:val="both"/>
        <w:rPr>
          <w:sz w:val="22"/>
          <w:szCs w:val="22"/>
        </w:rPr>
      </w:pPr>
      <w:r w:rsidRPr="0034346C">
        <w:rPr>
          <w:sz w:val="22"/>
          <w:szCs w:val="22"/>
        </w:rPr>
        <w:t xml:space="preserve">L’article 8è, que estableix el regim de declaració i ingrés, queda redactat tal i com a continuació es detalla: </w:t>
      </w:r>
    </w:p>
    <w:p w:rsidR="004739A5" w:rsidRPr="0034346C" w:rsidRDefault="004739A5" w:rsidP="00F34C10">
      <w:pPr>
        <w:jc w:val="both"/>
        <w:rPr>
          <w:sz w:val="22"/>
          <w:szCs w:val="22"/>
        </w:rPr>
      </w:pPr>
    </w:p>
    <w:p w:rsidR="004739A5" w:rsidRPr="0034346C" w:rsidRDefault="004739A5" w:rsidP="00F34C10">
      <w:pPr>
        <w:jc w:val="both"/>
        <w:rPr>
          <w:sz w:val="22"/>
          <w:szCs w:val="22"/>
        </w:rPr>
      </w:pPr>
      <w:r w:rsidRPr="0034346C">
        <w:rPr>
          <w:sz w:val="22"/>
          <w:szCs w:val="22"/>
        </w:rPr>
        <w:t>Article 8è. Regim de declaració i ingrés</w:t>
      </w:r>
    </w:p>
    <w:p w:rsidR="004739A5" w:rsidRDefault="004739A5" w:rsidP="00F90C52">
      <w:pPr>
        <w:autoSpaceDE w:val="0"/>
        <w:autoSpaceDN w:val="0"/>
        <w:adjustRightInd w:val="0"/>
        <w:jc w:val="both"/>
        <w:rPr>
          <w:sz w:val="22"/>
          <w:szCs w:val="22"/>
        </w:rPr>
      </w:pPr>
    </w:p>
    <w:p w:rsidR="004739A5" w:rsidRPr="00F90C52" w:rsidRDefault="004739A5" w:rsidP="00F90C52">
      <w:pPr>
        <w:autoSpaceDE w:val="0"/>
        <w:autoSpaceDN w:val="0"/>
        <w:adjustRightInd w:val="0"/>
        <w:jc w:val="both"/>
        <w:rPr>
          <w:sz w:val="22"/>
          <w:szCs w:val="22"/>
        </w:rPr>
      </w:pPr>
      <w:r w:rsidRPr="00F90C52">
        <w:rPr>
          <w:sz w:val="22"/>
          <w:szCs w:val="22"/>
        </w:rPr>
        <w:t xml:space="preserve">1. La taxa pels serveis detallats a la tarifa quarta podrà </w:t>
      </w:r>
      <w:proofErr w:type="spellStart"/>
      <w:r w:rsidRPr="00F90C52">
        <w:rPr>
          <w:sz w:val="22"/>
          <w:szCs w:val="22"/>
        </w:rPr>
        <w:t>exigir-se</w:t>
      </w:r>
      <w:proofErr w:type="spellEnd"/>
      <w:r w:rsidRPr="00F90C52">
        <w:rPr>
          <w:sz w:val="22"/>
          <w:szCs w:val="22"/>
        </w:rPr>
        <w:t xml:space="preserve"> en règim d’autoliquidació, mitjançant el sistema de padró trimestral. A aquests efectes, quan es sol·licita la prestació del servei es presentarà degudament complimentat l’imprès d’autoliquidació i es farà </w:t>
      </w:r>
      <w:proofErr w:type="spellStart"/>
      <w:r w:rsidRPr="00F90C52">
        <w:rPr>
          <w:sz w:val="22"/>
          <w:szCs w:val="22"/>
        </w:rPr>
        <w:t>l’ingrés</w:t>
      </w:r>
      <w:proofErr w:type="spellEnd"/>
      <w:r w:rsidRPr="00F90C52">
        <w:rPr>
          <w:sz w:val="22"/>
          <w:szCs w:val="22"/>
        </w:rPr>
        <w:t xml:space="preserve"> corresponent.</w:t>
      </w:r>
    </w:p>
    <w:p w:rsidR="004739A5" w:rsidRPr="00F90C52" w:rsidRDefault="004739A5" w:rsidP="00F90C52">
      <w:pPr>
        <w:autoSpaceDE w:val="0"/>
        <w:autoSpaceDN w:val="0"/>
        <w:adjustRightInd w:val="0"/>
        <w:jc w:val="both"/>
        <w:rPr>
          <w:sz w:val="22"/>
          <w:szCs w:val="22"/>
        </w:rPr>
      </w:pPr>
    </w:p>
    <w:p w:rsidR="004739A5" w:rsidRPr="00F90C52" w:rsidRDefault="004739A5" w:rsidP="00F90C52">
      <w:pPr>
        <w:autoSpaceDE w:val="0"/>
        <w:autoSpaceDN w:val="0"/>
        <w:adjustRightInd w:val="0"/>
        <w:jc w:val="both"/>
        <w:rPr>
          <w:sz w:val="22"/>
          <w:szCs w:val="22"/>
        </w:rPr>
      </w:pPr>
      <w:r w:rsidRPr="00F90C52">
        <w:rPr>
          <w:sz w:val="22"/>
          <w:szCs w:val="22"/>
        </w:rPr>
        <w:t>2. La taxa per recepció dels subministraments detallats a la tarifa primera es determinarà aplicant sobre els consums les quanties que en les esmentades tarifes es contenen.</w:t>
      </w:r>
    </w:p>
    <w:p w:rsidR="004739A5" w:rsidRPr="00F90C52" w:rsidRDefault="004739A5" w:rsidP="00F90C52">
      <w:pPr>
        <w:autoSpaceDE w:val="0"/>
        <w:autoSpaceDN w:val="0"/>
        <w:adjustRightInd w:val="0"/>
        <w:jc w:val="both"/>
        <w:rPr>
          <w:sz w:val="22"/>
          <w:szCs w:val="22"/>
        </w:rPr>
      </w:pPr>
    </w:p>
    <w:p w:rsidR="004739A5" w:rsidRPr="00F90C52" w:rsidRDefault="004739A5" w:rsidP="00F90C52">
      <w:pPr>
        <w:autoSpaceDE w:val="0"/>
        <w:autoSpaceDN w:val="0"/>
        <w:adjustRightInd w:val="0"/>
        <w:jc w:val="both"/>
        <w:rPr>
          <w:sz w:val="22"/>
          <w:szCs w:val="22"/>
        </w:rPr>
      </w:pPr>
      <w:r w:rsidRPr="00F90C52">
        <w:rPr>
          <w:sz w:val="22"/>
          <w:szCs w:val="22"/>
        </w:rPr>
        <w:t>3. La liquidació es practicarà trimestralment i s’haurà de pagar per domiciliació bancària. Només en casos excepcionals s’acceptarà que el pagament s’efectuï</w:t>
      </w:r>
    </w:p>
    <w:p w:rsidR="004739A5" w:rsidRPr="00F90C52" w:rsidRDefault="004739A5" w:rsidP="00F90C52">
      <w:pPr>
        <w:autoSpaceDE w:val="0"/>
        <w:autoSpaceDN w:val="0"/>
        <w:adjustRightInd w:val="0"/>
        <w:jc w:val="both"/>
        <w:rPr>
          <w:sz w:val="22"/>
          <w:szCs w:val="22"/>
        </w:rPr>
      </w:pPr>
      <w:r w:rsidRPr="00F90C52">
        <w:rPr>
          <w:sz w:val="22"/>
          <w:szCs w:val="22"/>
        </w:rPr>
        <w:t xml:space="preserve">en la Caixa de la Corporació. </w:t>
      </w:r>
    </w:p>
    <w:p w:rsidR="004739A5" w:rsidRPr="00F90C52" w:rsidRDefault="004739A5" w:rsidP="00F90C52">
      <w:pPr>
        <w:autoSpaceDE w:val="0"/>
        <w:autoSpaceDN w:val="0"/>
        <w:adjustRightInd w:val="0"/>
        <w:jc w:val="both"/>
        <w:rPr>
          <w:sz w:val="22"/>
          <w:szCs w:val="22"/>
        </w:rPr>
      </w:pPr>
    </w:p>
    <w:p w:rsidR="004739A5" w:rsidRPr="00F90C52" w:rsidRDefault="004739A5" w:rsidP="00F90C52">
      <w:pPr>
        <w:autoSpaceDE w:val="0"/>
        <w:autoSpaceDN w:val="0"/>
        <w:adjustRightInd w:val="0"/>
        <w:jc w:val="both"/>
        <w:rPr>
          <w:sz w:val="22"/>
          <w:szCs w:val="22"/>
        </w:rPr>
      </w:pPr>
      <w:r w:rsidRPr="00F90C52">
        <w:rPr>
          <w:sz w:val="22"/>
          <w:szCs w:val="22"/>
        </w:rPr>
        <w:t>4. El càrrec del deute en el compte bancari designat per l’interessat s’efectuarà dins la segona quinzena del mes natural següent al de finalització del trimestre i</w:t>
      </w:r>
    </w:p>
    <w:p w:rsidR="004739A5" w:rsidRPr="00F90C52" w:rsidRDefault="004739A5" w:rsidP="00F90C52">
      <w:pPr>
        <w:autoSpaceDE w:val="0"/>
        <w:autoSpaceDN w:val="0"/>
        <w:adjustRightInd w:val="0"/>
        <w:jc w:val="both"/>
        <w:rPr>
          <w:sz w:val="22"/>
          <w:szCs w:val="22"/>
        </w:rPr>
      </w:pPr>
      <w:r w:rsidRPr="00F90C52">
        <w:rPr>
          <w:sz w:val="22"/>
          <w:szCs w:val="22"/>
        </w:rPr>
        <w:t>comprendrà la taxa acreditada pels subministraments de l’anterior trimestre.</w:t>
      </w:r>
    </w:p>
    <w:p w:rsidR="004739A5" w:rsidRPr="00F90C52" w:rsidRDefault="004739A5" w:rsidP="00F90C52">
      <w:pPr>
        <w:autoSpaceDE w:val="0"/>
        <w:autoSpaceDN w:val="0"/>
        <w:adjustRightInd w:val="0"/>
        <w:jc w:val="both"/>
        <w:rPr>
          <w:sz w:val="22"/>
          <w:szCs w:val="22"/>
        </w:rPr>
      </w:pPr>
    </w:p>
    <w:p w:rsidR="004739A5" w:rsidRPr="00F90C52" w:rsidRDefault="004739A5" w:rsidP="00F90C52">
      <w:pPr>
        <w:autoSpaceDE w:val="0"/>
        <w:autoSpaceDN w:val="0"/>
        <w:adjustRightInd w:val="0"/>
        <w:jc w:val="both"/>
        <w:rPr>
          <w:sz w:val="22"/>
          <w:szCs w:val="22"/>
        </w:rPr>
      </w:pPr>
      <w:r w:rsidRPr="00F90C52">
        <w:rPr>
          <w:sz w:val="22"/>
          <w:szCs w:val="22"/>
        </w:rPr>
        <w:t xml:space="preserve">5. Transcorregut dos mesos des de la conclusió de la quinzena en què es posen al cobrament els rebuts per subministrament d’aigua regulats en aquest Ordenança, s’iniciarà el període executiu que comporta </w:t>
      </w:r>
      <w:proofErr w:type="spellStart"/>
      <w:r w:rsidRPr="00F90C52">
        <w:rPr>
          <w:sz w:val="22"/>
          <w:szCs w:val="22"/>
        </w:rPr>
        <w:t>l’acreditament</w:t>
      </w:r>
      <w:proofErr w:type="spellEnd"/>
      <w:r w:rsidRPr="00F90C52">
        <w:rPr>
          <w:sz w:val="22"/>
          <w:szCs w:val="22"/>
        </w:rPr>
        <w:t xml:space="preserve"> del recàrrec de constrenyiment i dels interessos de demora.</w:t>
      </w:r>
    </w:p>
    <w:p w:rsidR="004739A5" w:rsidRPr="00F90C52" w:rsidRDefault="004739A5" w:rsidP="00F34C10">
      <w:pPr>
        <w:jc w:val="both"/>
        <w:rPr>
          <w:sz w:val="22"/>
          <w:szCs w:val="22"/>
        </w:rPr>
      </w:pPr>
    </w:p>
    <w:p w:rsidR="004739A5" w:rsidRPr="0034346C" w:rsidRDefault="004739A5" w:rsidP="00B97C41">
      <w:pPr>
        <w:jc w:val="both"/>
        <w:rPr>
          <w:sz w:val="22"/>
          <w:szCs w:val="22"/>
        </w:rPr>
      </w:pPr>
      <w:r w:rsidRPr="0034346C">
        <w:rPr>
          <w:sz w:val="22"/>
          <w:szCs w:val="22"/>
        </w:rPr>
        <w:t xml:space="preserve">L’article 9è, queda redactat de la següent manera: </w:t>
      </w:r>
    </w:p>
    <w:p w:rsidR="004739A5" w:rsidRPr="00B97C41" w:rsidRDefault="004739A5" w:rsidP="00B97C41">
      <w:pPr>
        <w:autoSpaceDE w:val="0"/>
        <w:autoSpaceDN w:val="0"/>
        <w:adjustRightInd w:val="0"/>
        <w:jc w:val="both"/>
      </w:pPr>
    </w:p>
    <w:p w:rsidR="004739A5" w:rsidRPr="00B97C41" w:rsidRDefault="004739A5" w:rsidP="00B97C41">
      <w:pPr>
        <w:autoSpaceDE w:val="0"/>
        <w:autoSpaceDN w:val="0"/>
        <w:adjustRightInd w:val="0"/>
        <w:jc w:val="both"/>
        <w:rPr>
          <w:sz w:val="22"/>
          <w:szCs w:val="22"/>
        </w:rPr>
      </w:pPr>
      <w:r w:rsidRPr="00B97C41">
        <w:rPr>
          <w:sz w:val="22"/>
          <w:szCs w:val="22"/>
        </w:rPr>
        <w:t>Article 9. Notificacions de les taxes</w:t>
      </w:r>
    </w:p>
    <w:p w:rsidR="004739A5" w:rsidRPr="00B97C41" w:rsidRDefault="004739A5" w:rsidP="00B97C41">
      <w:pPr>
        <w:autoSpaceDE w:val="0"/>
        <w:autoSpaceDN w:val="0"/>
        <w:adjustRightInd w:val="0"/>
        <w:jc w:val="both"/>
        <w:rPr>
          <w:sz w:val="22"/>
          <w:szCs w:val="22"/>
        </w:rPr>
      </w:pPr>
    </w:p>
    <w:p w:rsidR="004739A5" w:rsidRPr="00B97C41" w:rsidRDefault="004739A5" w:rsidP="00B97C41">
      <w:pPr>
        <w:autoSpaceDE w:val="0"/>
        <w:autoSpaceDN w:val="0"/>
        <w:adjustRightInd w:val="0"/>
        <w:jc w:val="both"/>
        <w:rPr>
          <w:sz w:val="22"/>
          <w:szCs w:val="22"/>
        </w:rPr>
      </w:pPr>
      <w:r w:rsidRPr="00B97C41">
        <w:rPr>
          <w:sz w:val="22"/>
          <w:szCs w:val="22"/>
        </w:rPr>
        <w:lastRenderedPageBreak/>
        <w:t>1. La notificació del deute tributari, o la confirmació de l’autoliquidació, en els supòsits de serveis singulars es realitzarà a la persona interessada, en el moment en què es presenta l’autoliquidació, amb caràcter previ a la prestació del servei.</w:t>
      </w:r>
    </w:p>
    <w:p w:rsidR="004739A5" w:rsidRPr="00B97C41" w:rsidRDefault="004739A5" w:rsidP="00B97C41">
      <w:pPr>
        <w:autoSpaceDE w:val="0"/>
        <w:autoSpaceDN w:val="0"/>
        <w:adjustRightInd w:val="0"/>
        <w:jc w:val="both"/>
        <w:rPr>
          <w:sz w:val="22"/>
          <w:szCs w:val="22"/>
        </w:rPr>
      </w:pPr>
      <w:r w:rsidRPr="00B97C41">
        <w:rPr>
          <w:sz w:val="22"/>
          <w:szCs w:val="22"/>
        </w:rPr>
        <w:t>Malgrat el previst a l’apartat anterior, si una vegada verificada l’autoliquidació resultés incorrecta, es practicarà liquidació complementària.</w:t>
      </w:r>
    </w:p>
    <w:p w:rsidR="004739A5" w:rsidRPr="00B97C41" w:rsidRDefault="004739A5" w:rsidP="00B97C41">
      <w:pPr>
        <w:autoSpaceDE w:val="0"/>
        <w:autoSpaceDN w:val="0"/>
        <w:adjustRightInd w:val="0"/>
        <w:jc w:val="both"/>
        <w:rPr>
          <w:sz w:val="22"/>
          <w:szCs w:val="22"/>
        </w:rPr>
      </w:pPr>
    </w:p>
    <w:p w:rsidR="004739A5" w:rsidRPr="00B97C41" w:rsidRDefault="004739A5" w:rsidP="00B97C41">
      <w:pPr>
        <w:autoSpaceDE w:val="0"/>
        <w:autoSpaceDN w:val="0"/>
        <w:adjustRightInd w:val="0"/>
        <w:jc w:val="both"/>
        <w:rPr>
          <w:sz w:val="22"/>
          <w:szCs w:val="22"/>
        </w:rPr>
      </w:pPr>
      <w:r w:rsidRPr="00B97C41">
        <w:rPr>
          <w:sz w:val="22"/>
          <w:szCs w:val="22"/>
        </w:rPr>
        <w:t>2. En supòsits d’exigibilitat de la taxa per subministraments d’aigua continuats, amb la finalitat de practicar la notificació col·lectiva exigida per l’article 102.3 de la Llei General Tributària, es procedirà del mode que s’estableix als apartats 3 i 4 d’aquest article.</w:t>
      </w:r>
    </w:p>
    <w:p w:rsidR="004739A5" w:rsidRPr="00B97C41" w:rsidRDefault="004739A5" w:rsidP="00B97C41">
      <w:pPr>
        <w:autoSpaceDE w:val="0"/>
        <w:autoSpaceDN w:val="0"/>
        <w:adjustRightInd w:val="0"/>
        <w:jc w:val="both"/>
        <w:rPr>
          <w:sz w:val="22"/>
          <w:szCs w:val="22"/>
        </w:rPr>
      </w:pPr>
    </w:p>
    <w:p w:rsidR="004739A5" w:rsidRPr="00B97C41" w:rsidRDefault="004739A5" w:rsidP="00B97C41">
      <w:pPr>
        <w:autoSpaceDE w:val="0"/>
        <w:autoSpaceDN w:val="0"/>
        <w:adjustRightInd w:val="0"/>
        <w:jc w:val="both"/>
        <w:rPr>
          <w:sz w:val="22"/>
          <w:szCs w:val="22"/>
        </w:rPr>
      </w:pPr>
      <w:r w:rsidRPr="00B97C41">
        <w:rPr>
          <w:sz w:val="22"/>
          <w:szCs w:val="22"/>
        </w:rPr>
        <w:t>3. Quan la persona interessada sol·liciti l’alta en el registre d’usuaris, se li notificarà la inclusió en la matrícula de contribuents així com el procediment de notificació i recaptació dels deutes que, per consum successius, s’acreditin.</w:t>
      </w:r>
    </w:p>
    <w:p w:rsidR="004739A5" w:rsidRPr="00B97C41" w:rsidRDefault="004739A5" w:rsidP="00B97C41">
      <w:pPr>
        <w:autoSpaceDE w:val="0"/>
        <w:autoSpaceDN w:val="0"/>
        <w:adjustRightInd w:val="0"/>
        <w:jc w:val="both"/>
        <w:rPr>
          <w:sz w:val="22"/>
          <w:szCs w:val="22"/>
        </w:rPr>
      </w:pPr>
    </w:p>
    <w:p w:rsidR="004739A5" w:rsidRPr="00B97C41" w:rsidRDefault="004739A5" w:rsidP="00B97C41">
      <w:pPr>
        <w:autoSpaceDE w:val="0"/>
        <w:autoSpaceDN w:val="0"/>
        <w:adjustRightInd w:val="0"/>
        <w:jc w:val="both"/>
        <w:rPr>
          <w:sz w:val="22"/>
          <w:szCs w:val="22"/>
        </w:rPr>
      </w:pPr>
      <w:r w:rsidRPr="00B97C41">
        <w:rPr>
          <w:sz w:val="22"/>
          <w:szCs w:val="22"/>
        </w:rPr>
        <w:t>4. De la quota que trimestralment es liquidarà per consums del període anterior</w:t>
      </w:r>
    </w:p>
    <w:p w:rsidR="004739A5" w:rsidRPr="00B97C41" w:rsidRDefault="004739A5" w:rsidP="00B97C41">
      <w:pPr>
        <w:autoSpaceDE w:val="0"/>
        <w:autoSpaceDN w:val="0"/>
        <w:adjustRightInd w:val="0"/>
        <w:jc w:val="both"/>
        <w:rPr>
          <w:sz w:val="22"/>
          <w:szCs w:val="22"/>
        </w:rPr>
      </w:pPr>
      <w:r w:rsidRPr="00B97C41">
        <w:rPr>
          <w:sz w:val="22"/>
          <w:szCs w:val="22"/>
        </w:rPr>
        <w:t>l’interessat pot obtenir informació personal, escrita, telefònicament o per Internet durant la quinzena anterior a aquella en què es procedirà al cobrament de la taxa.</w:t>
      </w:r>
    </w:p>
    <w:p w:rsidR="004739A5" w:rsidRPr="00F90C52" w:rsidRDefault="004739A5" w:rsidP="00F34C10">
      <w:pPr>
        <w:jc w:val="both"/>
        <w:rPr>
          <w:sz w:val="22"/>
          <w:szCs w:val="22"/>
        </w:rPr>
      </w:pPr>
    </w:p>
    <w:p w:rsidR="004739A5" w:rsidRDefault="004739A5" w:rsidP="00F34C10">
      <w:pPr>
        <w:jc w:val="both"/>
        <w:rPr>
          <w:sz w:val="22"/>
          <w:szCs w:val="22"/>
        </w:rPr>
      </w:pPr>
      <w:r>
        <w:rPr>
          <w:sz w:val="22"/>
          <w:szCs w:val="22"/>
          <w:u w:val="single"/>
        </w:rPr>
        <w:t>DESÈ</w:t>
      </w:r>
      <w:r w:rsidRPr="00FE6A62">
        <w:rPr>
          <w:sz w:val="22"/>
          <w:szCs w:val="22"/>
        </w:rPr>
        <w:t>.- Aprovar provisi</w:t>
      </w:r>
      <w:r>
        <w:rPr>
          <w:sz w:val="22"/>
          <w:szCs w:val="22"/>
        </w:rPr>
        <w:t>o</w:t>
      </w:r>
      <w:r w:rsidR="00065E7B">
        <w:rPr>
          <w:sz w:val="22"/>
          <w:szCs w:val="22"/>
        </w:rPr>
        <w:t>nalment per a l’exercici de 2012</w:t>
      </w:r>
      <w:r w:rsidRPr="00FE6A62">
        <w:rPr>
          <w:sz w:val="22"/>
          <w:szCs w:val="22"/>
        </w:rPr>
        <w:t xml:space="preserve"> i següents la modificac</w:t>
      </w:r>
      <w:r>
        <w:rPr>
          <w:sz w:val="22"/>
          <w:szCs w:val="22"/>
        </w:rPr>
        <w:t xml:space="preserve">ió de l’Ordenança fiscal núm. 16, </w:t>
      </w:r>
      <w:r w:rsidRPr="00497129">
        <w:rPr>
          <w:sz w:val="22"/>
          <w:szCs w:val="22"/>
        </w:rPr>
        <w:t xml:space="preserve">reguladora de la taxa per a l’ocupació de la via pública amb taules i cadires. </w:t>
      </w:r>
    </w:p>
    <w:p w:rsidR="004739A5" w:rsidRDefault="004739A5" w:rsidP="00F34C10">
      <w:pPr>
        <w:jc w:val="both"/>
        <w:rPr>
          <w:sz w:val="22"/>
          <w:szCs w:val="22"/>
        </w:rPr>
      </w:pPr>
    </w:p>
    <w:p w:rsidR="004739A5" w:rsidRDefault="004739A5" w:rsidP="00F34C10">
      <w:pPr>
        <w:jc w:val="both"/>
        <w:rPr>
          <w:sz w:val="22"/>
          <w:szCs w:val="22"/>
        </w:rPr>
      </w:pPr>
      <w:proofErr w:type="spellStart"/>
      <w:r w:rsidRPr="00FE6A62">
        <w:rPr>
          <w:sz w:val="22"/>
          <w:szCs w:val="22"/>
        </w:rPr>
        <w:t>L</w:t>
      </w:r>
      <w:r>
        <w:rPr>
          <w:sz w:val="22"/>
          <w:szCs w:val="22"/>
        </w:rPr>
        <w:t>´article</w:t>
      </w:r>
      <w:proofErr w:type="spellEnd"/>
      <w:r>
        <w:rPr>
          <w:sz w:val="22"/>
          <w:szCs w:val="22"/>
        </w:rPr>
        <w:t xml:space="preserve"> 6 estableix la quota </w:t>
      </w:r>
      <w:proofErr w:type="spellStart"/>
      <w:r>
        <w:rPr>
          <w:sz w:val="22"/>
          <w:szCs w:val="22"/>
        </w:rPr>
        <w:t>tributàriai</w:t>
      </w:r>
      <w:proofErr w:type="spellEnd"/>
      <w:r>
        <w:rPr>
          <w:sz w:val="22"/>
          <w:szCs w:val="22"/>
        </w:rPr>
        <w:t xml:space="preserve"> la tarifa </w:t>
      </w:r>
      <w:r w:rsidRPr="00FE6A62">
        <w:rPr>
          <w:sz w:val="22"/>
          <w:szCs w:val="22"/>
        </w:rPr>
        <w:t>queda redactada de la següent manera:</w:t>
      </w:r>
    </w:p>
    <w:p w:rsidR="004739A5" w:rsidRDefault="004739A5" w:rsidP="00F34C10">
      <w:pPr>
        <w:jc w:val="both"/>
        <w:rPr>
          <w:sz w:val="22"/>
          <w:szCs w:val="22"/>
        </w:rPr>
      </w:pPr>
    </w:p>
    <w:p w:rsidR="004739A5" w:rsidRDefault="004739A5" w:rsidP="00F34C10">
      <w:pPr>
        <w:numPr>
          <w:ilvl w:val="0"/>
          <w:numId w:val="7"/>
        </w:numPr>
        <w:jc w:val="both"/>
        <w:rPr>
          <w:sz w:val="22"/>
          <w:szCs w:val="22"/>
        </w:rPr>
      </w:pPr>
      <w:r>
        <w:rPr>
          <w:sz w:val="22"/>
          <w:szCs w:val="22"/>
        </w:rPr>
        <w:t>Ocupació mitjançant taules i cadires:</w:t>
      </w:r>
    </w:p>
    <w:p w:rsidR="004739A5" w:rsidRDefault="004739A5" w:rsidP="00F34C10">
      <w:pPr>
        <w:ind w:left="360" w:firstLine="345"/>
        <w:jc w:val="both"/>
        <w:rPr>
          <w:sz w:val="22"/>
          <w:szCs w:val="22"/>
        </w:rPr>
      </w:pPr>
      <w:r>
        <w:rPr>
          <w:sz w:val="22"/>
          <w:szCs w:val="22"/>
        </w:rPr>
        <w:t xml:space="preserve">Per cada m2 de superfície ocupada/anual.........................................1 € </w:t>
      </w:r>
    </w:p>
    <w:p w:rsidR="004739A5" w:rsidRDefault="004739A5" w:rsidP="00F34C10">
      <w:pPr>
        <w:jc w:val="both"/>
        <w:rPr>
          <w:sz w:val="22"/>
          <w:szCs w:val="22"/>
          <w:u w:val="single"/>
        </w:rPr>
      </w:pPr>
    </w:p>
    <w:p w:rsidR="004739A5" w:rsidRPr="00497129" w:rsidRDefault="004739A5" w:rsidP="00F34C10">
      <w:pPr>
        <w:jc w:val="both"/>
        <w:rPr>
          <w:sz w:val="22"/>
          <w:szCs w:val="22"/>
        </w:rPr>
      </w:pPr>
      <w:r>
        <w:rPr>
          <w:sz w:val="22"/>
          <w:szCs w:val="22"/>
          <w:u w:val="single"/>
        </w:rPr>
        <w:t>ONZÈ</w:t>
      </w:r>
      <w:r w:rsidRPr="00FE6A62">
        <w:rPr>
          <w:sz w:val="22"/>
          <w:szCs w:val="22"/>
        </w:rPr>
        <w:t>.- Aprovar provisi</w:t>
      </w:r>
      <w:r>
        <w:rPr>
          <w:sz w:val="22"/>
          <w:szCs w:val="22"/>
        </w:rPr>
        <w:t>o</w:t>
      </w:r>
      <w:r w:rsidR="00065E7B">
        <w:rPr>
          <w:sz w:val="22"/>
          <w:szCs w:val="22"/>
        </w:rPr>
        <w:t>nalment per a l’exercici de 2012</w:t>
      </w:r>
      <w:r w:rsidRPr="00FE6A62">
        <w:rPr>
          <w:sz w:val="22"/>
          <w:szCs w:val="22"/>
        </w:rPr>
        <w:t xml:space="preserve"> i següents la modificac</w:t>
      </w:r>
      <w:r>
        <w:rPr>
          <w:sz w:val="22"/>
          <w:szCs w:val="22"/>
        </w:rPr>
        <w:t xml:space="preserve">ió de l’ordenança fiscal núm. 17, </w:t>
      </w:r>
      <w:r w:rsidRPr="00497129">
        <w:rPr>
          <w:sz w:val="22"/>
          <w:szCs w:val="22"/>
        </w:rPr>
        <w:t xml:space="preserve">reguladora de la taxa </w:t>
      </w:r>
      <w:r>
        <w:rPr>
          <w:sz w:val="22"/>
          <w:szCs w:val="22"/>
        </w:rPr>
        <w:t xml:space="preserve">per a la </w:t>
      </w:r>
      <w:r w:rsidRPr="00497129">
        <w:rPr>
          <w:sz w:val="22"/>
          <w:szCs w:val="22"/>
        </w:rPr>
        <w:t xml:space="preserve">veu pública. </w:t>
      </w:r>
    </w:p>
    <w:p w:rsidR="004739A5" w:rsidRDefault="004739A5" w:rsidP="00F34C10">
      <w:pPr>
        <w:jc w:val="both"/>
        <w:rPr>
          <w:sz w:val="22"/>
          <w:szCs w:val="22"/>
        </w:rPr>
      </w:pPr>
    </w:p>
    <w:p w:rsidR="004739A5" w:rsidRDefault="004739A5" w:rsidP="00F34C10">
      <w:pPr>
        <w:jc w:val="both"/>
        <w:rPr>
          <w:sz w:val="22"/>
          <w:szCs w:val="22"/>
        </w:rPr>
      </w:pPr>
      <w:r w:rsidRPr="00FE6A62">
        <w:rPr>
          <w:sz w:val="22"/>
          <w:szCs w:val="22"/>
        </w:rPr>
        <w:t>L</w:t>
      </w:r>
      <w:r>
        <w:rPr>
          <w:sz w:val="22"/>
          <w:szCs w:val="22"/>
        </w:rPr>
        <w:t>’article 3 estableix la quantia de la taxa i aquest queda redactat</w:t>
      </w:r>
      <w:r w:rsidRPr="00FE6A62">
        <w:rPr>
          <w:sz w:val="22"/>
          <w:szCs w:val="22"/>
        </w:rPr>
        <w:t xml:space="preserve"> de la següent manera:</w:t>
      </w:r>
    </w:p>
    <w:p w:rsidR="004739A5" w:rsidRDefault="004739A5" w:rsidP="00F34C10">
      <w:pPr>
        <w:jc w:val="both"/>
        <w:rPr>
          <w:sz w:val="22"/>
          <w:szCs w:val="22"/>
        </w:rPr>
      </w:pPr>
    </w:p>
    <w:p w:rsidR="004739A5" w:rsidRDefault="004739A5" w:rsidP="00F34C10">
      <w:pPr>
        <w:jc w:val="both"/>
        <w:rPr>
          <w:sz w:val="22"/>
          <w:szCs w:val="22"/>
        </w:rPr>
      </w:pPr>
      <w:r>
        <w:rPr>
          <w:sz w:val="22"/>
          <w:szCs w:val="22"/>
        </w:rPr>
        <w:t>La quantia de la taxa per difusió de notícies per mitjà de veu pública, serà per cada torn i per cada anunciant:</w:t>
      </w:r>
    </w:p>
    <w:p w:rsidR="004739A5" w:rsidRDefault="004739A5" w:rsidP="00F34C10">
      <w:pPr>
        <w:jc w:val="both"/>
        <w:rPr>
          <w:sz w:val="22"/>
          <w:szCs w:val="22"/>
        </w:rPr>
      </w:pPr>
    </w:p>
    <w:p w:rsidR="004739A5" w:rsidRDefault="004739A5" w:rsidP="00874BAB">
      <w:pPr>
        <w:ind w:firstLine="708"/>
        <w:jc w:val="both"/>
        <w:rPr>
          <w:sz w:val="22"/>
          <w:szCs w:val="22"/>
        </w:rPr>
      </w:pPr>
      <w:r>
        <w:rPr>
          <w:sz w:val="22"/>
          <w:szCs w:val="22"/>
        </w:rPr>
        <w:t>- Residents i no residents en el municipi.......................................................3 €</w:t>
      </w:r>
    </w:p>
    <w:p w:rsidR="004739A5" w:rsidRPr="001D0925" w:rsidRDefault="004739A5" w:rsidP="00F34C10">
      <w:pPr>
        <w:jc w:val="both"/>
        <w:rPr>
          <w:sz w:val="22"/>
          <w:szCs w:val="22"/>
          <w:highlight w:val="red"/>
        </w:rPr>
      </w:pPr>
    </w:p>
    <w:p w:rsidR="004739A5" w:rsidRPr="00822CEF" w:rsidRDefault="004739A5" w:rsidP="00F34C10">
      <w:pPr>
        <w:jc w:val="both"/>
        <w:rPr>
          <w:sz w:val="22"/>
          <w:szCs w:val="22"/>
        </w:rPr>
      </w:pPr>
      <w:r>
        <w:rPr>
          <w:sz w:val="22"/>
          <w:szCs w:val="22"/>
        </w:rPr>
        <w:t>No obstant</w:t>
      </w:r>
      <w:r w:rsidRPr="00822CEF">
        <w:rPr>
          <w:sz w:val="22"/>
          <w:szCs w:val="22"/>
        </w:rPr>
        <w:t xml:space="preserve">, s’eximirà de pagament quan es tracti d’anuncis </w:t>
      </w:r>
      <w:r>
        <w:rPr>
          <w:sz w:val="22"/>
          <w:szCs w:val="22"/>
        </w:rPr>
        <w:t>per defuncions</w:t>
      </w:r>
      <w:r w:rsidRPr="00822CEF">
        <w:rPr>
          <w:sz w:val="22"/>
          <w:szCs w:val="22"/>
        </w:rPr>
        <w:t xml:space="preserve">. </w:t>
      </w:r>
    </w:p>
    <w:p w:rsidR="004739A5" w:rsidRDefault="004739A5" w:rsidP="00F34C10">
      <w:pPr>
        <w:jc w:val="both"/>
        <w:rPr>
          <w:sz w:val="22"/>
          <w:szCs w:val="22"/>
        </w:rPr>
      </w:pPr>
    </w:p>
    <w:p w:rsidR="004739A5" w:rsidRPr="001F1E36" w:rsidRDefault="004739A5" w:rsidP="00F34C10">
      <w:pPr>
        <w:jc w:val="both"/>
        <w:rPr>
          <w:sz w:val="22"/>
          <w:szCs w:val="22"/>
        </w:rPr>
      </w:pPr>
      <w:r w:rsidRPr="00F61EA6">
        <w:rPr>
          <w:sz w:val="22"/>
          <w:szCs w:val="22"/>
          <w:u w:val="single"/>
        </w:rPr>
        <w:t>DOT</w:t>
      </w:r>
      <w:r>
        <w:rPr>
          <w:sz w:val="22"/>
          <w:szCs w:val="22"/>
          <w:u w:val="single"/>
        </w:rPr>
        <w:t>Z</w:t>
      </w:r>
      <w:r w:rsidRPr="00F61EA6">
        <w:rPr>
          <w:sz w:val="22"/>
          <w:szCs w:val="22"/>
          <w:u w:val="single"/>
        </w:rPr>
        <w:t>È.</w:t>
      </w:r>
      <w:r>
        <w:rPr>
          <w:sz w:val="22"/>
          <w:szCs w:val="22"/>
        </w:rPr>
        <w:t xml:space="preserve">- </w:t>
      </w:r>
      <w:r w:rsidRPr="00FE6A62">
        <w:rPr>
          <w:sz w:val="22"/>
          <w:szCs w:val="22"/>
        </w:rPr>
        <w:t>Aprovar provisi</w:t>
      </w:r>
      <w:r>
        <w:rPr>
          <w:sz w:val="22"/>
          <w:szCs w:val="22"/>
        </w:rPr>
        <w:t>o</w:t>
      </w:r>
      <w:r w:rsidR="00065E7B">
        <w:rPr>
          <w:sz w:val="22"/>
          <w:szCs w:val="22"/>
        </w:rPr>
        <w:t>nalment per a l’exercici de 2012</w:t>
      </w:r>
      <w:r w:rsidRPr="00FE6A62">
        <w:rPr>
          <w:sz w:val="22"/>
          <w:szCs w:val="22"/>
        </w:rPr>
        <w:t xml:space="preserve"> i següents la modificac</w:t>
      </w:r>
      <w:r>
        <w:rPr>
          <w:sz w:val="22"/>
          <w:szCs w:val="22"/>
        </w:rPr>
        <w:t xml:space="preserve">ió de </w:t>
      </w:r>
      <w:r w:rsidRPr="001F1E36">
        <w:rPr>
          <w:sz w:val="22"/>
          <w:szCs w:val="22"/>
        </w:rPr>
        <w:t xml:space="preserve">Ordenança fiscal núm. 18 reguladora de la taxa per a la prestació dels serveis de piscines municipals. </w:t>
      </w:r>
    </w:p>
    <w:p w:rsidR="004739A5" w:rsidRPr="001F1E36" w:rsidRDefault="004739A5" w:rsidP="00F34C10">
      <w:pPr>
        <w:jc w:val="both"/>
        <w:rPr>
          <w:sz w:val="22"/>
          <w:szCs w:val="22"/>
        </w:rPr>
      </w:pPr>
    </w:p>
    <w:p w:rsidR="004739A5" w:rsidRPr="001F1E36" w:rsidRDefault="004739A5" w:rsidP="001F1E36">
      <w:pPr>
        <w:spacing w:after="120"/>
        <w:jc w:val="both"/>
        <w:rPr>
          <w:sz w:val="22"/>
          <w:szCs w:val="22"/>
        </w:rPr>
      </w:pPr>
      <w:r w:rsidRPr="001F1E36">
        <w:rPr>
          <w:sz w:val="22"/>
          <w:szCs w:val="22"/>
        </w:rPr>
        <w:t>El text de l’Ordenança consta a l’expedient i en concret a l’article 4 s’estableix la quota tributària, que es determinarà, aplicant les tarifes següents:</w:t>
      </w:r>
    </w:p>
    <w:p w:rsidR="004739A5" w:rsidRPr="001F1E36" w:rsidRDefault="004739A5" w:rsidP="001F1E36">
      <w:pPr>
        <w:jc w:val="both"/>
        <w:rPr>
          <w:sz w:val="22"/>
          <w:szCs w:val="22"/>
        </w:rPr>
      </w:pPr>
      <w:r w:rsidRPr="001F1E36">
        <w:rPr>
          <w:sz w:val="22"/>
          <w:szCs w:val="22"/>
        </w:rPr>
        <w:lastRenderedPageBreak/>
        <w:t xml:space="preserve">4.1 Abonaments individuals per tota la temporada                                 </w:t>
      </w:r>
    </w:p>
    <w:p w:rsidR="004739A5" w:rsidRPr="001F1E36" w:rsidRDefault="004739A5" w:rsidP="001F1E36">
      <w:pPr>
        <w:numPr>
          <w:ilvl w:val="0"/>
          <w:numId w:val="11"/>
        </w:numPr>
        <w:jc w:val="both"/>
        <w:rPr>
          <w:sz w:val="22"/>
          <w:szCs w:val="22"/>
        </w:rPr>
      </w:pPr>
      <w:r w:rsidRPr="001F1E36">
        <w:rPr>
          <w:sz w:val="22"/>
          <w:szCs w:val="22"/>
        </w:rPr>
        <w:t>Persones (de 3 a 65 anys) ..............</w:t>
      </w:r>
      <w:r>
        <w:rPr>
          <w:sz w:val="22"/>
          <w:szCs w:val="22"/>
        </w:rPr>
        <w:t>.........................................25,00</w:t>
      </w:r>
      <w:r w:rsidRPr="001F1E36">
        <w:rPr>
          <w:sz w:val="22"/>
          <w:szCs w:val="22"/>
        </w:rPr>
        <w:t xml:space="preserve"> €</w:t>
      </w:r>
    </w:p>
    <w:p w:rsidR="004739A5" w:rsidRPr="001F1E36" w:rsidRDefault="004739A5" w:rsidP="001F1E36">
      <w:pPr>
        <w:numPr>
          <w:ilvl w:val="0"/>
          <w:numId w:val="11"/>
        </w:numPr>
        <w:jc w:val="both"/>
        <w:rPr>
          <w:sz w:val="22"/>
          <w:szCs w:val="22"/>
        </w:rPr>
      </w:pPr>
      <w:r w:rsidRPr="001F1E36">
        <w:rPr>
          <w:sz w:val="22"/>
          <w:szCs w:val="22"/>
        </w:rPr>
        <w:t>Majors de 65 anys ..........................</w:t>
      </w:r>
      <w:r>
        <w:rPr>
          <w:sz w:val="22"/>
          <w:szCs w:val="22"/>
        </w:rPr>
        <w:t>..........................................10,00</w:t>
      </w:r>
      <w:r w:rsidRPr="001F1E36">
        <w:rPr>
          <w:sz w:val="22"/>
          <w:szCs w:val="22"/>
        </w:rPr>
        <w:t xml:space="preserve"> €</w:t>
      </w:r>
    </w:p>
    <w:p w:rsidR="004739A5" w:rsidRPr="001F1E36" w:rsidRDefault="004739A5" w:rsidP="001F1E36">
      <w:pPr>
        <w:jc w:val="both"/>
        <w:rPr>
          <w:sz w:val="22"/>
          <w:szCs w:val="22"/>
        </w:rPr>
      </w:pPr>
      <w:r w:rsidRPr="001F1E36">
        <w:rPr>
          <w:sz w:val="22"/>
          <w:szCs w:val="22"/>
        </w:rPr>
        <w:t>4.2 Abonaments quinzenals</w:t>
      </w:r>
    </w:p>
    <w:p w:rsidR="004739A5" w:rsidRPr="001F1E36" w:rsidRDefault="004739A5" w:rsidP="001F1E36">
      <w:pPr>
        <w:numPr>
          <w:ilvl w:val="0"/>
          <w:numId w:val="11"/>
        </w:numPr>
        <w:jc w:val="both"/>
        <w:rPr>
          <w:sz w:val="22"/>
          <w:szCs w:val="22"/>
        </w:rPr>
      </w:pPr>
      <w:r w:rsidRPr="001F1E36">
        <w:rPr>
          <w:sz w:val="22"/>
          <w:szCs w:val="22"/>
        </w:rPr>
        <w:t>Persones (de 3 a 65 anys) .......................................</w:t>
      </w:r>
      <w:r>
        <w:rPr>
          <w:sz w:val="22"/>
          <w:szCs w:val="22"/>
        </w:rPr>
        <w:t>................15,00</w:t>
      </w:r>
      <w:r w:rsidRPr="001F1E36">
        <w:rPr>
          <w:sz w:val="22"/>
          <w:szCs w:val="22"/>
        </w:rPr>
        <w:t xml:space="preserve"> €</w:t>
      </w:r>
    </w:p>
    <w:p w:rsidR="004739A5" w:rsidRPr="001F1E36" w:rsidRDefault="004739A5" w:rsidP="001F1E36">
      <w:pPr>
        <w:numPr>
          <w:ilvl w:val="0"/>
          <w:numId w:val="11"/>
        </w:numPr>
        <w:jc w:val="both"/>
        <w:rPr>
          <w:sz w:val="22"/>
          <w:szCs w:val="22"/>
        </w:rPr>
      </w:pPr>
      <w:r w:rsidRPr="001F1E36">
        <w:rPr>
          <w:sz w:val="22"/>
          <w:szCs w:val="22"/>
        </w:rPr>
        <w:t>Majors de 65 anys       ................</w:t>
      </w:r>
      <w:r>
        <w:rPr>
          <w:sz w:val="22"/>
          <w:szCs w:val="22"/>
        </w:rPr>
        <w:t>................................................8,00</w:t>
      </w:r>
      <w:r w:rsidRPr="001F1E36">
        <w:rPr>
          <w:sz w:val="22"/>
          <w:szCs w:val="22"/>
        </w:rPr>
        <w:t xml:space="preserve"> €</w:t>
      </w:r>
    </w:p>
    <w:p w:rsidR="004739A5" w:rsidRPr="001F1E36" w:rsidRDefault="004739A5" w:rsidP="001F1E36">
      <w:pPr>
        <w:jc w:val="both"/>
        <w:rPr>
          <w:sz w:val="22"/>
          <w:szCs w:val="22"/>
        </w:rPr>
      </w:pPr>
      <w:r w:rsidRPr="001F1E36">
        <w:rPr>
          <w:sz w:val="22"/>
          <w:szCs w:val="22"/>
        </w:rPr>
        <w:t>4.3 Abonaments familiars:      ........................................</w:t>
      </w:r>
      <w:r>
        <w:rPr>
          <w:sz w:val="22"/>
          <w:szCs w:val="22"/>
        </w:rPr>
        <w:t>.......................80,00</w:t>
      </w:r>
      <w:r w:rsidRPr="001F1E36">
        <w:rPr>
          <w:sz w:val="22"/>
          <w:szCs w:val="22"/>
        </w:rPr>
        <w:t xml:space="preserve"> €</w:t>
      </w:r>
    </w:p>
    <w:p w:rsidR="004739A5" w:rsidRPr="001F1E36" w:rsidRDefault="004739A5" w:rsidP="001F1E36">
      <w:pPr>
        <w:jc w:val="both"/>
        <w:rPr>
          <w:sz w:val="22"/>
          <w:szCs w:val="22"/>
        </w:rPr>
      </w:pPr>
      <w:r w:rsidRPr="001F1E36">
        <w:rPr>
          <w:sz w:val="22"/>
          <w:szCs w:val="22"/>
        </w:rPr>
        <w:t>4.4 Entrades</w:t>
      </w:r>
    </w:p>
    <w:p w:rsidR="004739A5" w:rsidRPr="001F1E36" w:rsidRDefault="004739A5" w:rsidP="001F1E36">
      <w:pPr>
        <w:numPr>
          <w:ilvl w:val="0"/>
          <w:numId w:val="11"/>
        </w:numPr>
        <w:jc w:val="both"/>
        <w:rPr>
          <w:sz w:val="22"/>
          <w:szCs w:val="22"/>
        </w:rPr>
      </w:pPr>
      <w:r w:rsidRPr="001F1E36">
        <w:rPr>
          <w:sz w:val="22"/>
          <w:szCs w:val="22"/>
        </w:rPr>
        <w:t>Individual .........................................................</w:t>
      </w:r>
      <w:r>
        <w:rPr>
          <w:sz w:val="22"/>
          <w:szCs w:val="22"/>
        </w:rPr>
        <w:t>............................4,00</w:t>
      </w:r>
      <w:r w:rsidRPr="001F1E36">
        <w:rPr>
          <w:sz w:val="22"/>
          <w:szCs w:val="22"/>
        </w:rPr>
        <w:t xml:space="preserve"> €</w:t>
      </w:r>
    </w:p>
    <w:p w:rsidR="004739A5" w:rsidRPr="001F1E36" w:rsidRDefault="004739A5" w:rsidP="001F1E36">
      <w:pPr>
        <w:jc w:val="both"/>
        <w:rPr>
          <w:sz w:val="22"/>
          <w:szCs w:val="22"/>
        </w:rPr>
      </w:pPr>
    </w:p>
    <w:p w:rsidR="004739A5" w:rsidRPr="001F1E36" w:rsidRDefault="004739A5" w:rsidP="001F1E36">
      <w:pPr>
        <w:jc w:val="both"/>
        <w:rPr>
          <w:sz w:val="22"/>
          <w:szCs w:val="22"/>
        </w:rPr>
      </w:pPr>
      <w:r w:rsidRPr="001F1E36">
        <w:rPr>
          <w:sz w:val="22"/>
          <w:szCs w:val="22"/>
        </w:rPr>
        <w:t>Només podran obtenir abonaments familiars les unitats familiars de quatre o mes persones.</w:t>
      </w:r>
    </w:p>
    <w:p w:rsidR="004739A5" w:rsidRPr="00497129" w:rsidRDefault="004739A5" w:rsidP="00F34C10">
      <w:pPr>
        <w:jc w:val="both"/>
        <w:rPr>
          <w:rFonts w:ascii="Times New Roman" w:hAnsi="Times New Roman" w:cs="Times New Roman"/>
          <w:sz w:val="22"/>
          <w:szCs w:val="22"/>
        </w:rPr>
      </w:pPr>
    </w:p>
    <w:p w:rsidR="004739A5" w:rsidRPr="002510CE" w:rsidRDefault="004739A5" w:rsidP="00F34C10">
      <w:pPr>
        <w:jc w:val="both"/>
        <w:rPr>
          <w:rFonts w:ascii="Times New Roman" w:hAnsi="Times New Roman" w:cs="Times New Roman"/>
          <w:sz w:val="22"/>
          <w:szCs w:val="22"/>
        </w:rPr>
      </w:pPr>
      <w:r w:rsidRPr="002510CE">
        <w:rPr>
          <w:sz w:val="22"/>
          <w:szCs w:val="22"/>
          <w:u w:val="single"/>
        </w:rPr>
        <w:t>TRETZÈ.</w:t>
      </w:r>
      <w:r w:rsidRPr="002510CE">
        <w:rPr>
          <w:sz w:val="22"/>
          <w:szCs w:val="22"/>
        </w:rPr>
        <w:t>- Els acords definitius en matèria de modificació d’ordenances fiscals per a l’exercici 2012</w:t>
      </w:r>
      <w:r w:rsidRPr="00497129">
        <w:rPr>
          <w:sz w:val="22"/>
          <w:szCs w:val="22"/>
        </w:rPr>
        <w:t xml:space="preserve">  i següents es publicaran en el Butlletí Oficial de la Província sota els criteris següents:</w:t>
      </w:r>
    </w:p>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rPr>
        <w:t>1) Es publicaran íntegrament els apartats dels  articles que hagin estat objecte de modificació i que facin referència als elements tributaris de determinació obligatoris per part de l’ajuntament.</w:t>
      </w:r>
    </w:p>
    <w:p w:rsidR="004739A5" w:rsidRPr="00497129" w:rsidRDefault="004739A5" w:rsidP="00F34C10">
      <w:pPr>
        <w:jc w:val="both"/>
        <w:rPr>
          <w:sz w:val="22"/>
          <w:szCs w:val="22"/>
        </w:rPr>
      </w:pPr>
    </w:p>
    <w:p w:rsidR="004739A5" w:rsidRPr="00497129" w:rsidRDefault="004739A5" w:rsidP="00F34C10">
      <w:pPr>
        <w:jc w:val="both"/>
        <w:rPr>
          <w:sz w:val="22"/>
          <w:szCs w:val="22"/>
        </w:rPr>
      </w:pPr>
      <w:r>
        <w:rPr>
          <w:sz w:val="22"/>
          <w:szCs w:val="22"/>
          <w:u w:val="single"/>
        </w:rPr>
        <w:t>CATORZÈ</w:t>
      </w:r>
      <w:r w:rsidRPr="00497129">
        <w:rPr>
          <w:sz w:val="22"/>
          <w:szCs w:val="22"/>
        </w:rPr>
        <w:t xml:space="preserve">.- Exposar al públic en el tauler d’anuncis de l’Ajuntament els anteriors acords provisionals, durant el termini de trenta dies hàbils, comptats des del dia següent al de la publicació de l’anunci d’exposició en el Butlletí Oficial de la Província. </w:t>
      </w:r>
    </w:p>
    <w:p w:rsidR="004739A5" w:rsidRPr="00497129" w:rsidRDefault="004739A5" w:rsidP="00F34C10">
      <w:pPr>
        <w:jc w:val="both"/>
        <w:rPr>
          <w:sz w:val="22"/>
          <w:szCs w:val="22"/>
        </w:rPr>
      </w:pPr>
      <w:r w:rsidRPr="00497129">
        <w:rPr>
          <w:sz w:val="22"/>
          <w:szCs w:val="22"/>
        </w:rPr>
        <w:br/>
        <w:t>Durant el període d’exposició pública de les ordenances, els qui tinguin un interès directe o resultin afectats, en els termes previstos a l’article 18 del  text refós de la Llei d’hisendes locals aprovat  per RDL 2/2004, de 5 de març, podran examinar l’expedient i presentar-hi les reclamacions que creguin oportunes. Transcorregut el període d’exposició pública sense que s’hagin presentat reclamacions, els acords adoptats restaran definitivament aprovats i es publicarà en el Butlletí Oficial de la Província el text íntegre de les modificacions efectuades.</w:t>
      </w:r>
    </w:p>
    <w:p w:rsidR="004739A5" w:rsidRPr="00497129" w:rsidRDefault="004739A5" w:rsidP="00F34C10">
      <w:pPr>
        <w:jc w:val="both"/>
        <w:rPr>
          <w:sz w:val="22"/>
          <w:szCs w:val="22"/>
        </w:rPr>
      </w:pPr>
    </w:p>
    <w:p w:rsidR="004739A5" w:rsidRPr="000E435D" w:rsidRDefault="004739A5" w:rsidP="00F34C10">
      <w:pPr>
        <w:tabs>
          <w:tab w:val="left" w:pos="144"/>
          <w:tab w:val="left" w:pos="864"/>
          <w:tab w:val="left" w:pos="1584"/>
          <w:tab w:val="left" w:pos="2304"/>
          <w:tab w:val="left" w:pos="3024"/>
          <w:tab w:val="left" w:pos="3744"/>
          <w:tab w:val="left" w:pos="4464"/>
          <w:tab w:val="left" w:pos="5184"/>
          <w:tab w:val="left" w:pos="5904"/>
          <w:tab w:val="left" w:pos="6624"/>
        </w:tabs>
        <w:jc w:val="both"/>
        <w:rPr>
          <w:noProof/>
          <w:sz w:val="22"/>
          <w:szCs w:val="22"/>
          <w:lang w:val="es-ES_tradnl"/>
        </w:rPr>
      </w:pPr>
      <w:r w:rsidRPr="00497129">
        <w:rPr>
          <w:noProof/>
          <w:sz w:val="22"/>
          <w:szCs w:val="22"/>
          <w:lang w:val="es-ES_tradnl"/>
        </w:rPr>
        <w:t>El ple de</w:t>
      </w:r>
      <w:r>
        <w:rPr>
          <w:noProof/>
          <w:sz w:val="22"/>
          <w:szCs w:val="22"/>
          <w:lang w:val="es-ES_tradnl"/>
        </w:rPr>
        <w:t xml:space="preserve"> la corporació aprova la modificació de totes les ordennces fiscals esmentades per unanimitar</w:t>
      </w:r>
      <w:r w:rsidRPr="00497129">
        <w:rPr>
          <w:noProof/>
          <w:sz w:val="22"/>
          <w:szCs w:val="22"/>
          <w:lang w:val="es-ES_tradnl"/>
        </w:rPr>
        <w:t xml:space="preserve"> dels membres asistents.   </w:t>
      </w:r>
    </w:p>
    <w:p w:rsidR="004739A5" w:rsidRPr="000E435D" w:rsidRDefault="004739A5" w:rsidP="00F34C10">
      <w:pPr>
        <w:jc w:val="both"/>
        <w:rPr>
          <w:sz w:val="22"/>
          <w:szCs w:val="22"/>
          <w:lang w:val="es-ES_tradnl"/>
        </w:rPr>
      </w:pPr>
    </w:p>
    <w:p w:rsidR="004739A5" w:rsidRPr="00497129" w:rsidRDefault="004739A5" w:rsidP="00F34C10">
      <w:pPr>
        <w:jc w:val="both"/>
        <w:rPr>
          <w:sz w:val="22"/>
          <w:szCs w:val="22"/>
        </w:rPr>
      </w:pPr>
    </w:p>
    <w:p w:rsidR="004739A5" w:rsidRPr="00497129" w:rsidRDefault="004739A5" w:rsidP="00F34C10">
      <w:pPr>
        <w:jc w:val="both"/>
        <w:rPr>
          <w:b/>
          <w:bCs/>
          <w:sz w:val="22"/>
          <w:szCs w:val="22"/>
        </w:rPr>
      </w:pPr>
      <w:r w:rsidRPr="00497129">
        <w:rPr>
          <w:b/>
          <w:bCs/>
          <w:sz w:val="22"/>
          <w:szCs w:val="22"/>
        </w:rPr>
        <w:t xml:space="preserve">3.- Aprovació provisional de l’Ordenança fiscal reguladora de la taxa per expedició de llicències urbanístiques. </w:t>
      </w:r>
    </w:p>
    <w:p w:rsidR="004739A5" w:rsidRPr="00497129" w:rsidRDefault="004739A5" w:rsidP="00F34C10">
      <w:pPr>
        <w:jc w:val="both"/>
        <w:rPr>
          <w:b/>
          <w:bCs/>
          <w:sz w:val="22"/>
          <w:szCs w:val="22"/>
        </w:rPr>
      </w:pPr>
    </w:p>
    <w:p w:rsidR="004739A5" w:rsidRPr="00497129" w:rsidRDefault="004739A5" w:rsidP="00F34C10">
      <w:pPr>
        <w:jc w:val="both"/>
        <w:rPr>
          <w:sz w:val="22"/>
          <w:szCs w:val="22"/>
        </w:rPr>
      </w:pPr>
      <w:r>
        <w:rPr>
          <w:sz w:val="22"/>
          <w:szCs w:val="22"/>
        </w:rPr>
        <w:t>Per resolució de l’alcaldia</w:t>
      </w:r>
      <w:r w:rsidRPr="00497129">
        <w:rPr>
          <w:sz w:val="22"/>
          <w:szCs w:val="22"/>
        </w:rPr>
        <w:t xml:space="preserve"> es va acordar iniciar l’expedient d’aprovació de l’ordenança fiscal reguladora de la taxa per expedició de llicències urbanístiques i encarregar a la secretària interventora d’aquest Ajuntament l’emissió d’un informe jurídic sobre el procediment a seguir.</w:t>
      </w:r>
    </w:p>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rPr>
        <w:lastRenderedPageBreak/>
        <w:t>El Text refós de la Llei d’hisendes locals aprovat  per RDL 2/2004, de 5 de març estableix en els seus articles 15 a 19 el procediment per a l’aprovació de les ordenances fiscals reguladores dels tributs locals.</w:t>
      </w:r>
    </w:p>
    <w:p w:rsidR="004739A5" w:rsidRPr="00497129" w:rsidRDefault="004739A5" w:rsidP="00F34C10">
      <w:pPr>
        <w:tabs>
          <w:tab w:val="left" w:pos="357"/>
        </w:tabs>
        <w:ind w:right="58"/>
        <w:jc w:val="both"/>
        <w:rPr>
          <w:sz w:val="22"/>
          <w:szCs w:val="22"/>
        </w:rPr>
      </w:pPr>
    </w:p>
    <w:p w:rsidR="004739A5" w:rsidRPr="00497129" w:rsidRDefault="004739A5" w:rsidP="00F34C10">
      <w:pPr>
        <w:tabs>
          <w:tab w:val="left" w:pos="357"/>
        </w:tabs>
        <w:ind w:right="58"/>
        <w:jc w:val="both"/>
        <w:rPr>
          <w:sz w:val="22"/>
          <w:szCs w:val="22"/>
        </w:rPr>
      </w:pPr>
      <w:r w:rsidRPr="00497129">
        <w:rPr>
          <w:sz w:val="22"/>
          <w:szCs w:val="22"/>
        </w:rPr>
        <w:t>Els acords d’aprovació hauran de contenir el text íntegre de l’ordenança.</w:t>
      </w:r>
    </w:p>
    <w:p w:rsidR="004739A5" w:rsidRPr="00497129" w:rsidRDefault="004739A5" w:rsidP="00F34C10">
      <w:pPr>
        <w:tabs>
          <w:tab w:val="left" w:pos="357"/>
        </w:tabs>
        <w:ind w:right="58"/>
        <w:jc w:val="both"/>
        <w:rPr>
          <w:sz w:val="22"/>
          <w:szCs w:val="22"/>
        </w:rPr>
      </w:pPr>
    </w:p>
    <w:p w:rsidR="004739A5" w:rsidRPr="00497129" w:rsidRDefault="004739A5" w:rsidP="00F34C10">
      <w:pPr>
        <w:tabs>
          <w:tab w:val="left" w:pos="357"/>
        </w:tabs>
        <w:ind w:right="58"/>
        <w:jc w:val="both"/>
        <w:rPr>
          <w:sz w:val="22"/>
          <w:szCs w:val="22"/>
        </w:rPr>
      </w:pPr>
      <w:r w:rsidRPr="00497129">
        <w:rPr>
          <w:sz w:val="22"/>
          <w:szCs w:val="22"/>
        </w:rPr>
        <w:t>En particular, l’article 16.1 del text refós de la Llei d’hisendes locals aprovat  per RDL 2/2004, de 5 de març estableix que les ordenances fiscals contindran com a mínim la determinació dels elements tributaris, el règim de declaració i d’ingrés, així com les dates d’aprovació i d’inici de la seva aplicació.</w:t>
      </w:r>
    </w:p>
    <w:p w:rsidR="004739A5" w:rsidRPr="00497129" w:rsidRDefault="004739A5" w:rsidP="00F34C10">
      <w:pPr>
        <w:tabs>
          <w:tab w:val="left" w:pos="144"/>
          <w:tab w:val="left" w:pos="864"/>
          <w:tab w:val="left" w:pos="1584"/>
          <w:tab w:val="left" w:pos="2304"/>
          <w:tab w:val="left" w:pos="3024"/>
          <w:tab w:val="left" w:pos="3744"/>
          <w:tab w:val="left" w:pos="4464"/>
          <w:tab w:val="left" w:pos="5184"/>
          <w:tab w:val="left" w:pos="5904"/>
          <w:tab w:val="left" w:pos="6624"/>
        </w:tabs>
        <w:jc w:val="both"/>
        <w:rPr>
          <w:noProof/>
          <w:sz w:val="22"/>
          <w:szCs w:val="22"/>
          <w:lang w:val="es-ES_tradnl"/>
        </w:rPr>
      </w:pPr>
    </w:p>
    <w:p w:rsidR="004739A5" w:rsidRPr="00497129" w:rsidRDefault="004739A5" w:rsidP="00F34C10">
      <w:pPr>
        <w:tabs>
          <w:tab w:val="left" w:pos="144"/>
          <w:tab w:val="left" w:pos="864"/>
          <w:tab w:val="left" w:pos="1584"/>
          <w:tab w:val="left" w:pos="2304"/>
          <w:tab w:val="left" w:pos="3024"/>
          <w:tab w:val="left" w:pos="3744"/>
          <w:tab w:val="left" w:pos="4464"/>
          <w:tab w:val="left" w:pos="5184"/>
          <w:tab w:val="left" w:pos="5904"/>
          <w:tab w:val="left" w:pos="6624"/>
        </w:tabs>
        <w:jc w:val="both"/>
        <w:rPr>
          <w:noProof/>
          <w:sz w:val="22"/>
          <w:szCs w:val="22"/>
          <w:lang w:val="es-ES_tradnl"/>
        </w:rPr>
      </w:pPr>
      <w:r w:rsidRPr="00497129">
        <w:rPr>
          <w:noProof/>
          <w:sz w:val="22"/>
          <w:szCs w:val="22"/>
          <w:lang w:val="es-ES_tradnl"/>
        </w:rPr>
        <w:t>Per tot això, el Ple acorda per</w:t>
      </w:r>
      <w:r>
        <w:rPr>
          <w:noProof/>
          <w:sz w:val="22"/>
          <w:szCs w:val="22"/>
          <w:lang w:val="es-ES_tradnl"/>
        </w:rPr>
        <w:t xml:space="preserve"> unanimitat dels membres assistents </w:t>
      </w:r>
      <w:r w:rsidRPr="00497129">
        <w:rPr>
          <w:noProof/>
          <w:sz w:val="22"/>
          <w:szCs w:val="22"/>
          <w:lang w:val="es-ES_tradnl"/>
        </w:rPr>
        <w:t>l’adopció dels següents</w:t>
      </w:r>
      <w:r>
        <w:rPr>
          <w:noProof/>
          <w:sz w:val="22"/>
          <w:szCs w:val="22"/>
          <w:lang w:val="es-ES_tradnl"/>
        </w:rPr>
        <w:t>,</w:t>
      </w:r>
    </w:p>
    <w:p w:rsidR="004739A5" w:rsidRPr="00497129" w:rsidRDefault="004739A5" w:rsidP="00F34C10">
      <w:pPr>
        <w:keepNext/>
        <w:jc w:val="both"/>
        <w:outlineLvl w:val="4"/>
        <w:rPr>
          <w:b/>
          <w:bCs/>
          <w:snapToGrid w:val="0"/>
          <w:sz w:val="22"/>
          <w:szCs w:val="22"/>
        </w:rPr>
      </w:pPr>
    </w:p>
    <w:p w:rsidR="004739A5" w:rsidRPr="00497129" w:rsidRDefault="004739A5" w:rsidP="00F34C10">
      <w:pPr>
        <w:keepNext/>
        <w:jc w:val="both"/>
        <w:outlineLvl w:val="4"/>
        <w:rPr>
          <w:b/>
          <w:bCs/>
          <w:snapToGrid w:val="0"/>
          <w:sz w:val="22"/>
          <w:szCs w:val="22"/>
        </w:rPr>
      </w:pPr>
      <w:r w:rsidRPr="00497129">
        <w:rPr>
          <w:b/>
          <w:bCs/>
          <w:snapToGrid w:val="0"/>
          <w:sz w:val="22"/>
          <w:szCs w:val="22"/>
        </w:rPr>
        <w:t>ACORDS:</w:t>
      </w:r>
    </w:p>
    <w:p w:rsidR="004739A5" w:rsidRPr="00497129" w:rsidRDefault="004739A5" w:rsidP="00F34C10">
      <w:pPr>
        <w:jc w:val="both"/>
        <w:rPr>
          <w:sz w:val="22"/>
          <w:szCs w:val="22"/>
          <w:u w:val="single"/>
        </w:rPr>
      </w:pPr>
    </w:p>
    <w:p w:rsidR="004739A5" w:rsidRPr="00CC44A6" w:rsidRDefault="004739A5" w:rsidP="00F34C10">
      <w:pPr>
        <w:jc w:val="both"/>
        <w:rPr>
          <w:sz w:val="22"/>
          <w:szCs w:val="22"/>
        </w:rPr>
      </w:pPr>
      <w:r>
        <w:rPr>
          <w:sz w:val="22"/>
          <w:szCs w:val="22"/>
          <w:u w:val="single"/>
        </w:rPr>
        <w:t>PRIMER</w:t>
      </w:r>
      <w:r w:rsidRPr="00497129">
        <w:rPr>
          <w:sz w:val="22"/>
          <w:szCs w:val="22"/>
          <w:u w:val="single"/>
        </w:rPr>
        <w:t>.</w:t>
      </w:r>
      <w:r w:rsidRPr="00497129">
        <w:rPr>
          <w:sz w:val="22"/>
          <w:szCs w:val="22"/>
        </w:rPr>
        <w:t xml:space="preserve">- </w:t>
      </w:r>
      <w:r>
        <w:rPr>
          <w:sz w:val="22"/>
          <w:szCs w:val="22"/>
        </w:rPr>
        <w:t>Derogar l’ordenança fiscal núm. 6 reguladora de la taxa per llicències urbanístiques atès que la mateixa ha quedat en desús pel pas del temps, i a</w:t>
      </w:r>
      <w:r w:rsidRPr="00497129">
        <w:rPr>
          <w:sz w:val="22"/>
          <w:szCs w:val="22"/>
        </w:rPr>
        <w:t>provar provisionalment per a l’exercici</w:t>
      </w:r>
      <w:r>
        <w:rPr>
          <w:sz w:val="22"/>
          <w:szCs w:val="22"/>
        </w:rPr>
        <w:t xml:space="preserve"> 2012 i següents l’aprovació de la nova </w:t>
      </w:r>
      <w:r w:rsidRPr="00497129">
        <w:rPr>
          <w:sz w:val="22"/>
          <w:szCs w:val="22"/>
        </w:rPr>
        <w:t xml:space="preserve">Ordenança fiscal </w:t>
      </w:r>
      <w:r>
        <w:rPr>
          <w:sz w:val="22"/>
          <w:szCs w:val="22"/>
        </w:rPr>
        <w:t xml:space="preserve">núm. 6 </w:t>
      </w:r>
      <w:r w:rsidRPr="00497129">
        <w:rPr>
          <w:sz w:val="22"/>
          <w:szCs w:val="22"/>
        </w:rPr>
        <w:t xml:space="preserve">reguladora </w:t>
      </w:r>
      <w:proofErr w:type="spellStart"/>
      <w:r w:rsidRPr="00497129">
        <w:rPr>
          <w:sz w:val="22"/>
          <w:szCs w:val="22"/>
        </w:rPr>
        <w:t>dela</w:t>
      </w:r>
      <w:proofErr w:type="spellEnd"/>
      <w:r w:rsidRPr="00497129">
        <w:rPr>
          <w:sz w:val="22"/>
          <w:szCs w:val="22"/>
        </w:rPr>
        <w:t xml:space="preserve"> </w:t>
      </w:r>
      <w:proofErr w:type="spellStart"/>
      <w:r w:rsidRPr="00497129">
        <w:rPr>
          <w:sz w:val="22"/>
          <w:szCs w:val="22"/>
        </w:rPr>
        <w:t>taxareguladora</w:t>
      </w:r>
      <w:proofErr w:type="spellEnd"/>
      <w:r w:rsidRPr="00497129">
        <w:rPr>
          <w:sz w:val="22"/>
          <w:szCs w:val="22"/>
        </w:rPr>
        <w:t xml:space="preserve"> de la taxa per expedició de llicències urbanístiques</w:t>
      </w:r>
      <w:r>
        <w:rPr>
          <w:sz w:val="22"/>
          <w:szCs w:val="22"/>
        </w:rPr>
        <w:t>, segons el redactat següent:</w:t>
      </w:r>
    </w:p>
    <w:p w:rsidR="004739A5" w:rsidRDefault="004739A5" w:rsidP="00CC44A6">
      <w:pPr>
        <w:jc w:val="both"/>
        <w:rPr>
          <w:sz w:val="22"/>
          <w:szCs w:val="22"/>
        </w:rPr>
      </w:pPr>
    </w:p>
    <w:p w:rsidR="004739A5" w:rsidRPr="00CC44A6" w:rsidRDefault="004739A5" w:rsidP="00CC44A6">
      <w:pPr>
        <w:jc w:val="both"/>
        <w:rPr>
          <w:i/>
          <w:iCs/>
          <w:sz w:val="22"/>
          <w:szCs w:val="22"/>
        </w:rPr>
      </w:pPr>
      <w:r>
        <w:rPr>
          <w:i/>
          <w:iCs/>
          <w:sz w:val="22"/>
          <w:szCs w:val="22"/>
        </w:rPr>
        <w:t>“</w:t>
      </w:r>
      <w:r w:rsidRPr="00CC44A6">
        <w:rPr>
          <w:b/>
          <w:bCs/>
          <w:i/>
          <w:iCs/>
          <w:sz w:val="22"/>
          <w:szCs w:val="22"/>
        </w:rPr>
        <w:t>Ordenança Fiscal núm. 6 reguladora de la</w:t>
      </w:r>
      <w:r>
        <w:rPr>
          <w:b/>
          <w:bCs/>
          <w:i/>
          <w:iCs/>
          <w:sz w:val="22"/>
          <w:szCs w:val="22"/>
        </w:rPr>
        <w:t xml:space="preserve"> </w:t>
      </w:r>
      <w:r w:rsidRPr="00CC44A6">
        <w:rPr>
          <w:b/>
          <w:bCs/>
          <w:i/>
          <w:iCs/>
          <w:sz w:val="20"/>
          <w:szCs w:val="20"/>
        </w:rPr>
        <w:t xml:space="preserve">TAXA PER </w:t>
      </w:r>
      <w:r>
        <w:rPr>
          <w:b/>
          <w:bCs/>
          <w:i/>
          <w:iCs/>
          <w:sz w:val="20"/>
          <w:szCs w:val="20"/>
        </w:rPr>
        <w:t xml:space="preserve">A LA EXPEDICIÓ DE </w:t>
      </w:r>
      <w:r w:rsidRPr="00CC44A6">
        <w:rPr>
          <w:b/>
          <w:bCs/>
          <w:i/>
          <w:iCs/>
          <w:sz w:val="20"/>
          <w:szCs w:val="20"/>
        </w:rPr>
        <w:t>LLICÈNCIES URBANÍSTIQUES</w:t>
      </w:r>
      <w:r>
        <w:rPr>
          <w:b/>
          <w:bCs/>
          <w:i/>
          <w:iCs/>
          <w:sz w:val="20"/>
          <w:szCs w:val="20"/>
        </w:rPr>
        <w:t>:</w:t>
      </w:r>
    </w:p>
    <w:p w:rsidR="004739A5" w:rsidRPr="00CC44A6" w:rsidRDefault="004739A5" w:rsidP="00CC44A6">
      <w:pPr>
        <w:jc w:val="both"/>
        <w:rPr>
          <w:i/>
          <w:iCs/>
          <w:sz w:val="20"/>
          <w:szCs w:val="20"/>
        </w:rPr>
      </w:pPr>
    </w:p>
    <w:p w:rsidR="004739A5" w:rsidRPr="00CC44A6" w:rsidRDefault="004739A5" w:rsidP="00CC44A6">
      <w:pPr>
        <w:jc w:val="both"/>
        <w:rPr>
          <w:b/>
          <w:bCs/>
          <w:i/>
          <w:iCs/>
          <w:sz w:val="20"/>
          <w:szCs w:val="20"/>
        </w:rPr>
      </w:pPr>
      <w:r w:rsidRPr="00CC44A6">
        <w:rPr>
          <w:b/>
          <w:bCs/>
          <w:i/>
          <w:iCs/>
          <w:sz w:val="20"/>
          <w:szCs w:val="20"/>
        </w:rPr>
        <w:t>Article 1r. Fonament i naturalesa</w:t>
      </w:r>
    </w:p>
    <w:p w:rsidR="004739A5" w:rsidRPr="00CC44A6" w:rsidRDefault="004739A5" w:rsidP="00CC44A6">
      <w:pPr>
        <w:jc w:val="both"/>
        <w:rPr>
          <w:i/>
          <w:iCs/>
          <w:sz w:val="20"/>
          <w:szCs w:val="20"/>
        </w:rPr>
      </w:pPr>
      <w:r w:rsidRPr="00CC44A6">
        <w:rPr>
          <w:i/>
          <w:iCs/>
          <w:sz w:val="20"/>
          <w:szCs w:val="20"/>
        </w:rPr>
        <w:t>En ús de les facultats concedides pels articles 133.2 i 142 de la Constitució i per l’article 106 de la Llei 7/1985, de 2 d’abril, Reguladora de les bases de règim local, i de conformitat amb el que es disposa en els articles 15 a 19 del Reial Decret Legislatiu 2/2004, de 5 de març, pel qual s’aprova el Text refós de la Llei reguladora de les hisendes locals, aquest Ajuntament estableix la taxa per llicències urbanístiques, que es regirà per aquesta ordenança fiscal, les normes de la qual s’atenen al que disposa l’article 57 de l’esmentat Reial Decret Legislatiu 2/2004.</w:t>
      </w:r>
    </w:p>
    <w:p w:rsidR="004739A5" w:rsidRPr="00CC44A6" w:rsidRDefault="004739A5" w:rsidP="00CC44A6">
      <w:pPr>
        <w:jc w:val="both"/>
        <w:rPr>
          <w:i/>
          <w:iCs/>
          <w:sz w:val="20"/>
          <w:szCs w:val="20"/>
        </w:rPr>
      </w:pPr>
    </w:p>
    <w:p w:rsidR="004739A5" w:rsidRPr="00CC44A6" w:rsidRDefault="004739A5" w:rsidP="00CC44A6">
      <w:pPr>
        <w:jc w:val="both"/>
        <w:rPr>
          <w:b/>
          <w:bCs/>
          <w:i/>
          <w:iCs/>
          <w:sz w:val="20"/>
          <w:szCs w:val="20"/>
        </w:rPr>
      </w:pPr>
      <w:r w:rsidRPr="00CC44A6">
        <w:rPr>
          <w:b/>
          <w:bCs/>
          <w:i/>
          <w:iCs/>
          <w:sz w:val="20"/>
          <w:szCs w:val="20"/>
        </w:rPr>
        <w:t>Article 2n. Fet imposable</w:t>
      </w:r>
    </w:p>
    <w:p w:rsidR="004739A5" w:rsidRPr="00CC44A6" w:rsidRDefault="004739A5" w:rsidP="00CC44A6">
      <w:pPr>
        <w:jc w:val="both"/>
        <w:rPr>
          <w:i/>
          <w:iCs/>
          <w:sz w:val="20"/>
          <w:szCs w:val="20"/>
        </w:rPr>
      </w:pPr>
      <w:r w:rsidRPr="00CC44A6">
        <w:rPr>
          <w:i/>
          <w:iCs/>
          <w:sz w:val="20"/>
          <w:szCs w:val="20"/>
        </w:rPr>
        <w:t xml:space="preserve">El fet imposable de la taxa el constitueix l’activitat municipal, tècnica i administrativa, que tendeixi a verificar si els actes d’edificació i ús del sòl, a realitzar en el terme municipal, s’ajusten a les normes urbanístiques, d’edificació i policia previstes en la Legislació del sòl i en el Pla d’ordenació urbanística municipal, als efectes d’atorgar per aquest Ajuntament la llicència urbanística o d’obres adient. </w:t>
      </w:r>
    </w:p>
    <w:p w:rsidR="004739A5" w:rsidRPr="00CC44A6" w:rsidRDefault="004739A5" w:rsidP="00CC44A6">
      <w:pPr>
        <w:jc w:val="both"/>
        <w:rPr>
          <w:i/>
          <w:iCs/>
          <w:sz w:val="20"/>
          <w:szCs w:val="20"/>
        </w:rPr>
      </w:pPr>
    </w:p>
    <w:p w:rsidR="004739A5" w:rsidRPr="00CC44A6" w:rsidRDefault="004739A5" w:rsidP="00CC44A6">
      <w:pPr>
        <w:jc w:val="both"/>
        <w:rPr>
          <w:b/>
          <w:bCs/>
          <w:i/>
          <w:iCs/>
          <w:sz w:val="20"/>
          <w:szCs w:val="20"/>
        </w:rPr>
      </w:pPr>
      <w:r w:rsidRPr="00CC44A6">
        <w:rPr>
          <w:b/>
          <w:bCs/>
          <w:i/>
          <w:iCs/>
          <w:sz w:val="20"/>
          <w:szCs w:val="20"/>
        </w:rPr>
        <w:t>Article 3r. Subjecte passiu</w:t>
      </w:r>
    </w:p>
    <w:p w:rsidR="004739A5" w:rsidRPr="00CC44A6" w:rsidRDefault="004739A5" w:rsidP="00CC44A6">
      <w:pPr>
        <w:jc w:val="both"/>
        <w:rPr>
          <w:i/>
          <w:iCs/>
          <w:sz w:val="20"/>
          <w:szCs w:val="20"/>
        </w:rPr>
      </w:pPr>
      <w:r w:rsidRPr="00CC44A6">
        <w:rPr>
          <w:i/>
          <w:iCs/>
          <w:sz w:val="20"/>
          <w:szCs w:val="20"/>
        </w:rPr>
        <w:t>1. Són subjectes passius d’aquesta taxa, a títol de contribuent, les persones físiques o jurídiques i les entitats a què es refereix l’article 33 de la Llei General Tributària, els propietaris dels immobles sobre els que es realitzin les construccions, instal·lacions o obres, sempre que siguin propietaris de les obres. En els altres casos, es considerarà contribuent qui tingui la condició de propietari de l’obra.</w:t>
      </w:r>
    </w:p>
    <w:p w:rsidR="004739A5" w:rsidRPr="00CC44A6" w:rsidRDefault="004739A5" w:rsidP="00CC44A6">
      <w:pPr>
        <w:jc w:val="both"/>
        <w:rPr>
          <w:i/>
          <w:iCs/>
          <w:sz w:val="20"/>
          <w:szCs w:val="20"/>
        </w:rPr>
      </w:pPr>
      <w:r w:rsidRPr="00CC44A6">
        <w:rPr>
          <w:i/>
          <w:iCs/>
          <w:sz w:val="20"/>
          <w:szCs w:val="20"/>
        </w:rPr>
        <w:lastRenderedPageBreak/>
        <w:t>2. Tenen la consideració de subjectes passius substituts del contribuent els qui sol·licitin les llicències corresponents o realitzin les construccions, les instal·lacions o les obres, si no coincideixen amb el contribuent.</w:t>
      </w:r>
    </w:p>
    <w:p w:rsidR="004739A5" w:rsidRPr="00CC44A6" w:rsidRDefault="004739A5" w:rsidP="00CC44A6">
      <w:pPr>
        <w:jc w:val="both"/>
        <w:rPr>
          <w:i/>
          <w:iCs/>
          <w:sz w:val="20"/>
          <w:szCs w:val="20"/>
        </w:rPr>
      </w:pPr>
    </w:p>
    <w:p w:rsidR="004739A5" w:rsidRPr="00CC44A6" w:rsidRDefault="004739A5" w:rsidP="00CC44A6">
      <w:pPr>
        <w:jc w:val="both"/>
        <w:rPr>
          <w:b/>
          <w:bCs/>
          <w:i/>
          <w:iCs/>
          <w:sz w:val="20"/>
          <w:szCs w:val="20"/>
        </w:rPr>
      </w:pPr>
      <w:r w:rsidRPr="00CC44A6">
        <w:rPr>
          <w:b/>
          <w:bCs/>
          <w:i/>
          <w:iCs/>
          <w:sz w:val="20"/>
          <w:szCs w:val="20"/>
        </w:rPr>
        <w:t>Article 4t. Responsables</w:t>
      </w:r>
    </w:p>
    <w:p w:rsidR="004739A5" w:rsidRPr="00CC44A6" w:rsidRDefault="004739A5" w:rsidP="00CC44A6">
      <w:pPr>
        <w:jc w:val="both"/>
        <w:rPr>
          <w:i/>
          <w:iCs/>
          <w:sz w:val="20"/>
          <w:szCs w:val="20"/>
        </w:rPr>
      </w:pPr>
      <w:r w:rsidRPr="00CC44A6">
        <w:rPr>
          <w:i/>
          <w:iCs/>
          <w:sz w:val="20"/>
          <w:szCs w:val="20"/>
        </w:rPr>
        <w:t>1. Respondran solidàriament de les obligacions tributàries del subjecte passiu les persones físiques i jurídiques a què es refereixen els articles 38.1 i 39 de la Llei General Tributària.</w:t>
      </w:r>
    </w:p>
    <w:p w:rsidR="004739A5" w:rsidRPr="00CC44A6" w:rsidRDefault="004739A5" w:rsidP="00CC44A6">
      <w:pPr>
        <w:jc w:val="both"/>
        <w:rPr>
          <w:i/>
          <w:iCs/>
          <w:sz w:val="20"/>
          <w:szCs w:val="20"/>
        </w:rPr>
      </w:pPr>
      <w:r w:rsidRPr="00CC44A6">
        <w:rPr>
          <w:i/>
          <w:iCs/>
          <w:sz w:val="20"/>
          <w:szCs w:val="20"/>
        </w:rPr>
        <w:t>2. Seran responsables subsidiaris els administradors de les societats i els síndics, els interventors o liquidadors de fallides, concursos, societats i entitats en general, en els supòsits i amb l’abast que assenyala l’article 40 de la Llei General Tributària.</w:t>
      </w:r>
    </w:p>
    <w:p w:rsidR="004739A5" w:rsidRPr="00CC44A6" w:rsidRDefault="004739A5" w:rsidP="00CC44A6">
      <w:pPr>
        <w:jc w:val="both"/>
        <w:rPr>
          <w:i/>
          <w:iCs/>
          <w:sz w:val="20"/>
          <w:szCs w:val="20"/>
        </w:rPr>
      </w:pPr>
    </w:p>
    <w:p w:rsidR="004739A5" w:rsidRPr="00CC44A6" w:rsidRDefault="004739A5" w:rsidP="00CC44A6">
      <w:pPr>
        <w:jc w:val="both"/>
        <w:rPr>
          <w:b/>
          <w:bCs/>
          <w:i/>
          <w:iCs/>
          <w:sz w:val="20"/>
          <w:szCs w:val="20"/>
        </w:rPr>
      </w:pPr>
      <w:r w:rsidRPr="00CC44A6">
        <w:rPr>
          <w:b/>
          <w:bCs/>
          <w:i/>
          <w:iCs/>
          <w:sz w:val="20"/>
          <w:szCs w:val="20"/>
        </w:rPr>
        <w:t>Article 5è. Base imposable</w:t>
      </w:r>
    </w:p>
    <w:p w:rsidR="004739A5" w:rsidRPr="00CC44A6" w:rsidRDefault="004739A5" w:rsidP="00CC44A6">
      <w:pPr>
        <w:jc w:val="both"/>
        <w:rPr>
          <w:i/>
          <w:iCs/>
          <w:sz w:val="20"/>
          <w:szCs w:val="20"/>
        </w:rPr>
      </w:pPr>
      <w:r w:rsidRPr="00CC44A6">
        <w:rPr>
          <w:i/>
          <w:iCs/>
          <w:sz w:val="20"/>
          <w:szCs w:val="20"/>
        </w:rPr>
        <w:t>1. Constitueix la base imposable de la taxa:</w:t>
      </w:r>
    </w:p>
    <w:p w:rsidR="004739A5" w:rsidRPr="00CC44A6" w:rsidRDefault="004739A5" w:rsidP="00CC44A6">
      <w:pPr>
        <w:jc w:val="both"/>
        <w:rPr>
          <w:i/>
          <w:iCs/>
          <w:sz w:val="20"/>
          <w:szCs w:val="20"/>
        </w:rPr>
      </w:pPr>
      <w:r w:rsidRPr="00CC44A6">
        <w:rPr>
          <w:i/>
          <w:iCs/>
          <w:sz w:val="20"/>
          <w:szCs w:val="20"/>
        </w:rPr>
        <w:t xml:space="preserve">a) El cost real i efectiu de l’expedició de la corresponent llicència. </w:t>
      </w:r>
    </w:p>
    <w:p w:rsidR="004739A5" w:rsidRPr="00CC44A6" w:rsidRDefault="004739A5" w:rsidP="00CC44A6">
      <w:pPr>
        <w:jc w:val="both"/>
        <w:rPr>
          <w:i/>
          <w:iCs/>
          <w:sz w:val="20"/>
          <w:szCs w:val="20"/>
        </w:rPr>
      </w:pPr>
    </w:p>
    <w:p w:rsidR="004739A5" w:rsidRPr="00CC44A6" w:rsidRDefault="004739A5" w:rsidP="00CC44A6">
      <w:pPr>
        <w:jc w:val="both"/>
        <w:rPr>
          <w:b/>
          <w:bCs/>
          <w:i/>
          <w:iCs/>
          <w:sz w:val="20"/>
          <w:szCs w:val="20"/>
        </w:rPr>
      </w:pPr>
      <w:r w:rsidRPr="00CC44A6">
        <w:rPr>
          <w:b/>
          <w:bCs/>
          <w:i/>
          <w:iCs/>
          <w:sz w:val="20"/>
          <w:szCs w:val="20"/>
        </w:rPr>
        <w:t>Article 6è. Quota tributària</w:t>
      </w:r>
    </w:p>
    <w:p w:rsidR="004739A5" w:rsidRPr="00CC44A6" w:rsidRDefault="004739A5" w:rsidP="00CC44A6">
      <w:pPr>
        <w:jc w:val="both"/>
        <w:rPr>
          <w:i/>
          <w:iCs/>
          <w:sz w:val="20"/>
          <w:szCs w:val="20"/>
        </w:rPr>
      </w:pPr>
      <w:r w:rsidRPr="00CC44A6">
        <w:rPr>
          <w:i/>
          <w:iCs/>
          <w:sz w:val="20"/>
          <w:szCs w:val="20"/>
        </w:rPr>
        <w:t>L’import de la taxa serà el següent:</w:t>
      </w:r>
    </w:p>
    <w:p w:rsidR="004739A5" w:rsidRPr="00CC44A6" w:rsidRDefault="004739A5" w:rsidP="00CC44A6">
      <w:pPr>
        <w:jc w:val="both"/>
        <w:rPr>
          <w:i/>
          <w:iCs/>
          <w:sz w:val="20"/>
          <w:szCs w:val="20"/>
        </w:rPr>
      </w:pPr>
    </w:p>
    <w:p w:rsidR="004739A5" w:rsidRDefault="004739A5" w:rsidP="00CC44A6">
      <w:pPr>
        <w:numPr>
          <w:ilvl w:val="0"/>
          <w:numId w:val="9"/>
        </w:numPr>
        <w:jc w:val="both"/>
        <w:rPr>
          <w:i/>
          <w:iCs/>
          <w:sz w:val="20"/>
          <w:szCs w:val="20"/>
        </w:rPr>
      </w:pPr>
      <w:r w:rsidRPr="00CC44A6">
        <w:rPr>
          <w:i/>
          <w:iCs/>
          <w:sz w:val="20"/>
          <w:szCs w:val="20"/>
        </w:rPr>
        <w:t>Per cada informe que s’expedeixi dels serveis urbanístics (tant a instància de particular com preceptius per a la resolució de la corresponent llicència urbanística</w:t>
      </w:r>
      <w:r>
        <w:rPr>
          <w:i/>
          <w:iCs/>
          <w:sz w:val="20"/>
          <w:szCs w:val="20"/>
        </w:rPr>
        <w:t>)</w:t>
      </w:r>
      <w:r w:rsidRPr="00CC44A6">
        <w:rPr>
          <w:i/>
          <w:iCs/>
          <w:sz w:val="20"/>
          <w:szCs w:val="20"/>
        </w:rPr>
        <w:t>:...............................................................................</w:t>
      </w:r>
      <w:r>
        <w:rPr>
          <w:i/>
          <w:iCs/>
          <w:sz w:val="20"/>
          <w:szCs w:val="20"/>
        </w:rPr>
        <w:t xml:space="preserve">................35,45 </w:t>
      </w:r>
      <w:r w:rsidRPr="00CC44A6">
        <w:rPr>
          <w:i/>
          <w:iCs/>
          <w:sz w:val="20"/>
          <w:szCs w:val="20"/>
        </w:rPr>
        <w:t>euros</w:t>
      </w:r>
    </w:p>
    <w:p w:rsidR="004739A5" w:rsidRDefault="004739A5" w:rsidP="00CC44A6">
      <w:pPr>
        <w:numPr>
          <w:ilvl w:val="0"/>
          <w:numId w:val="9"/>
        </w:numPr>
        <w:jc w:val="both"/>
        <w:rPr>
          <w:i/>
          <w:iCs/>
          <w:sz w:val="20"/>
          <w:szCs w:val="20"/>
        </w:rPr>
      </w:pPr>
      <w:r>
        <w:rPr>
          <w:i/>
          <w:iCs/>
          <w:sz w:val="20"/>
          <w:szCs w:val="20"/>
        </w:rPr>
        <w:t>Per cada expedició Certificat Règim Urbanístic........................................35,60 euros</w:t>
      </w:r>
    </w:p>
    <w:p w:rsidR="004739A5" w:rsidRPr="00C74AB3" w:rsidRDefault="004739A5" w:rsidP="00C74AB3">
      <w:pPr>
        <w:numPr>
          <w:ilvl w:val="0"/>
          <w:numId w:val="9"/>
        </w:numPr>
        <w:jc w:val="both"/>
        <w:rPr>
          <w:i/>
          <w:iCs/>
          <w:sz w:val="20"/>
          <w:szCs w:val="20"/>
        </w:rPr>
      </w:pPr>
      <w:r>
        <w:rPr>
          <w:i/>
          <w:iCs/>
          <w:sz w:val="20"/>
          <w:szCs w:val="20"/>
        </w:rPr>
        <w:t xml:space="preserve">Per cada </w:t>
      </w:r>
      <w:proofErr w:type="spellStart"/>
      <w:r>
        <w:rPr>
          <w:i/>
          <w:iCs/>
          <w:sz w:val="20"/>
          <w:szCs w:val="20"/>
        </w:rPr>
        <w:t>expeició</w:t>
      </w:r>
      <w:proofErr w:type="spellEnd"/>
      <w:r>
        <w:rPr>
          <w:i/>
          <w:iCs/>
          <w:sz w:val="20"/>
          <w:szCs w:val="20"/>
        </w:rPr>
        <w:t xml:space="preserve"> de Llicència de 1ª Ocupació........................................38,00 euros</w:t>
      </w:r>
    </w:p>
    <w:p w:rsidR="004739A5" w:rsidRPr="00CC44A6" w:rsidRDefault="004739A5" w:rsidP="00CC44A6">
      <w:pPr>
        <w:numPr>
          <w:ilvl w:val="0"/>
          <w:numId w:val="9"/>
        </w:numPr>
        <w:jc w:val="both"/>
        <w:rPr>
          <w:i/>
          <w:iCs/>
          <w:sz w:val="20"/>
          <w:szCs w:val="20"/>
        </w:rPr>
      </w:pPr>
      <w:r w:rsidRPr="00CC44A6">
        <w:rPr>
          <w:i/>
          <w:iCs/>
          <w:sz w:val="20"/>
          <w:szCs w:val="20"/>
        </w:rPr>
        <w:t>Per cada publicació al Butlletí Oficial de la Província:....</w:t>
      </w:r>
      <w:r>
        <w:rPr>
          <w:i/>
          <w:iCs/>
          <w:sz w:val="20"/>
          <w:szCs w:val="20"/>
        </w:rPr>
        <w:t>..................................</w:t>
      </w:r>
      <w:r w:rsidRPr="00CC44A6">
        <w:rPr>
          <w:i/>
          <w:iCs/>
          <w:sz w:val="20"/>
          <w:szCs w:val="20"/>
        </w:rPr>
        <w:t>........................................................... 60,00 euros</w:t>
      </w:r>
    </w:p>
    <w:p w:rsidR="004739A5" w:rsidRPr="00CC44A6" w:rsidRDefault="004739A5" w:rsidP="00CC44A6">
      <w:pPr>
        <w:numPr>
          <w:ilvl w:val="0"/>
          <w:numId w:val="9"/>
        </w:numPr>
        <w:jc w:val="both"/>
        <w:rPr>
          <w:i/>
          <w:iCs/>
          <w:sz w:val="20"/>
          <w:szCs w:val="20"/>
        </w:rPr>
      </w:pPr>
      <w:r w:rsidRPr="00CC44A6">
        <w:rPr>
          <w:i/>
          <w:iCs/>
          <w:sz w:val="20"/>
          <w:szCs w:val="20"/>
        </w:rPr>
        <w:t>Per cada publicació al Diari Oficial de la Generalitat de Catalunya:....... 90, 00 euros</w:t>
      </w:r>
    </w:p>
    <w:p w:rsidR="004739A5" w:rsidRPr="00CC44A6" w:rsidRDefault="004739A5" w:rsidP="00CC44A6">
      <w:pPr>
        <w:numPr>
          <w:ilvl w:val="0"/>
          <w:numId w:val="9"/>
        </w:numPr>
        <w:jc w:val="both"/>
        <w:rPr>
          <w:i/>
          <w:iCs/>
          <w:sz w:val="20"/>
          <w:szCs w:val="20"/>
        </w:rPr>
      </w:pPr>
      <w:r w:rsidRPr="00CC44A6">
        <w:rPr>
          <w:i/>
          <w:iCs/>
          <w:sz w:val="20"/>
          <w:szCs w:val="20"/>
        </w:rPr>
        <w:t xml:space="preserve">Per cada publicació al diari “La </w:t>
      </w:r>
      <w:proofErr w:type="spellStart"/>
      <w:r w:rsidRPr="00CC44A6">
        <w:rPr>
          <w:i/>
          <w:iCs/>
          <w:sz w:val="20"/>
          <w:szCs w:val="20"/>
        </w:rPr>
        <w:t>Mañana</w:t>
      </w:r>
      <w:proofErr w:type="spellEnd"/>
      <w:r w:rsidRPr="00CC44A6">
        <w:rPr>
          <w:i/>
          <w:iCs/>
          <w:sz w:val="20"/>
          <w:szCs w:val="20"/>
        </w:rPr>
        <w:t>”:.............................................. 193,00 euros</w:t>
      </w:r>
    </w:p>
    <w:p w:rsidR="004739A5" w:rsidRPr="00CC44A6" w:rsidRDefault="004739A5" w:rsidP="00CC44A6">
      <w:pPr>
        <w:numPr>
          <w:ilvl w:val="0"/>
          <w:numId w:val="9"/>
        </w:numPr>
        <w:jc w:val="both"/>
        <w:rPr>
          <w:i/>
          <w:iCs/>
          <w:sz w:val="20"/>
          <w:szCs w:val="20"/>
        </w:rPr>
      </w:pPr>
      <w:r w:rsidRPr="00CC44A6">
        <w:rPr>
          <w:i/>
          <w:iCs/>
          <w:sz w:val="20"/>
          <w:szCs w:val="20"/>
        </w:rPr>
        <w:t>Per cada publicació al diari “Segre”:...................................................... 212,00 euros</w:t>
      </w:r>
    </w:p>
    <w:p w:rsidR="004739A5" w:rsidRPr="00CC44A6" w:rsidRDefault="004739A5" w:rsidP="00CC44A6">
      <w:pPr>
        <w:jc w:val="both"/>
        <w:rPr>
          <w:i/>
          <w:iCs/>
          <w:sz w:val="20"/>
          <w:szCs w:val="20"/>
        </w:rPr>
      </w:pPr>
    </w:p>
    <w:p w:rsidR="004739A5" w:rsidRPr="00CC44A6" w:rsidRDefault="004739A5" w:rsidP="00CC44A6">
      <w:pPr>
        <w:jc w:val="both"/>
        <w:rPr>
          <w:i/>
          <w:iCs/>
          <w:sz w:val="20"/>
          <w:szCs w:val="20"/>
        </w:rPr>
      </w:pPr>
      <w:r w:rsidRPr="00CC44A6">
        <w:rPr>
          <w:b/>
          <w:bCs/>
          <w:i/>
          <w:iCs/>
          <w:sz w:val="20"/>
          <w:szCs w:val="20"/>
        </w:rPr>
        <w:t>Article 7è. Declaració</w:t>
      </w:r>
    </w:p>
    <w:p w:rsidR="004739A5" w:rsidRPr="00CC44A6" w:rsidRDefault="004739A5" w:rsidP="00CC44A6">
      <w:pPr>
        <w:jc w:val="both"/>
        <w:rPr>
          <w:i/>
          <w:iCs/>
          <w:sz w:val="20"/>
          <w:szCs w:val="20"/>
        </w:rPr>
      </w:pPr>
      <w:r w:rsidRPr="00CC44A6">
        <w:rPr>
          <w:i/>
          <w:iCs/>
          <w:sz w:val="20"/>
          <w:szCs w:val="20"/>
        </w:rPr>
        <w:t>1. Les persones interessades en l’obtenció d’una llicència d’obres presentaran la sol·licitud corresponent en el Registre General, de conformitat amb les normes recollides en el Pla d’ordenació urbanística municipal, i adjuntaran, per triplicat, projecte signat per tècnic competent, visat pel Col·legi Oficial respectiu, on s’hi faci constar el cost de l’obra.</w:t>
      </w:r>
    </w:p>
    <w:p w:rsidR="004739A5" w:rsidRPr="00CC44A6" w:rsidRDefault="004739A5" w:rsidP="00CC44A6">
      <w:pPr>
        <w:jc w:val="both"/>
        <w:rPr>
          <w:i/>
          <w:iCs/>
          <w:sz w:val="20"/>
          <w:szCs w:val="20"/>
        </w:rPr>
      </w:pPr>
      <w:r w:rsidRPr="00CC44A6">
        <w:rPr>
          <w:i/>
          <w:iCs/>
          <w:sz w:val="20"/>
          <w:szCs w:val="20"/>
        </w:rPr>
        <w:t>2. Quan la llicència de què es tracti sigui per a aquells actes en què no s’exigeixi la formulació d’un projecte subscrit per un tècnic competent, hom adjuntarà a la sol·licitud un pressupost de les obres que s’han de realitzar, així com una descripció detallada de la superfície afectada, del nombre de departaments, dels materials que s’han d’utilitzar i, en general, de les característiques de l’obra o acte les dades de les quals permetin comprovar el seu cost.</w:t>
      </w:r>
    </w:p>
    <w:p w:rsidR="004739A5" w:rsidRPr="00CC44A6" w:rsidRDefault="004739A5" w:rsidP="00CC44A6">
      <w:pPr>
        <w:jc w:val="both"/>
        <w:rPr>
          <w:i/>
          <w:iCs/>
          <w:sz w:val="20"/>
          <w:szCs w:val="20"/>
        </w:rPr>
      </w:pPr>
      <w:r w:rsidRPr="00CC44A6">
        <w:rPr>
          <w:i/>
          <w:iCs/>
          <w:sz w:val="20"/>
          <w:szCs w:val="20"/>
        </w:rPr>
        <w:t xml:space="preserve">3. Si una vegada formulada la sol·licitud de llicència es modifica el projecte, caldrà sol·licitar a l’administració municipal la modificació de la llicència, o sol·licitar nova llicència segons el que disposa l’article 75 del </w:t>
      </w:r>
      <w:proofErr w:type="spellStart"/>
      <w:r w:rsidRPr="00CC44A6">
        <w:rPr>
          <w:i/>
          <w:iCs/>
          <w:sz w:val="20"/>
          <w:szCs w:val="20"/>
        </w:rPr>
        <w:t>ROAS</w:t>
      </w:r>
      <w:proofErr w:type="spellEnd"/>
      <w:r w:rsidRPr="00CC44A6">
        <w:rPr>
          <w:i/>
          <w:iCs/>
          <w:sz w:val="20"/>
          <w:szCs w:val="20"/>
        </w:rPr>
        <w:t>, tot adjuntant el nou pressupost o el reformat i, si s’escau, plànols i memòries de la modificació o ampliació.</w:t>
      </w:r>
    </w:p>
    <w:p w:rsidR="004739A5" w:rsidRPr="00CC44A6" w:rsidRDefault="004739A5" w:rsidP="00CC44A6">
      <w:pPr>
        <w:jc w:val="both"/>
        <w:rPr>
          <w:i/>
          <w:iCs/>
          <w:sz w:val="20"/>
          <w:szCs w:val="20"/>
        </w:rPr>
      </w:pPr>
    </w:p>
    <w:p w:rsidR="004739A5" w:rsidRPr="00CC44A6" w:rsidRDefault="004739A5" w:rsidP="00CC44A6">
      <w:pPr>
        <w:jc w:val="both"/>
        <w:rPr>
          <w:b/>
          <w:bCs/>
          <w:i/>
          <w:iCs/>
          <w:sz w:val="20"/>
          <w:szCs w:val="20"/>
        </w:rPr>
      </w:pPr>
      <w:r w:rsidRPr="00CC44A6">
        <w:rPr>
          <w:b/>
          <w:bCs/>
          <w:i/>
          <w:iCs/>
          <w:sz w:val="20"/>
          <w:szCs w:val="20"/>
        </w:rPr>
        <w:t>Article 8è. Liquidació i ingrés</w:t>
      </w:r>
    </w:p>
    <w:p w:rsidR="004739A5" w:rsidRPr="00CC44A6" w:rsidRDefault="004739A5" w:rsidP="00CC44A6">
      <w:pPr>
        <w:jc w:val="both"/>
        <w:rPr>
          <w:b/>
          <w:bCs/>
          <w:i/>
          <w:iCs/>
          <w:sz w:val="20"/>
          <w:szCs w:val="20"/>
        </w:rPr>
      </w:pPr>
      <w:r w:rsidRPr="00CC44A6">
        <w:rPr>
          <w:i/>
          <w:iCs/>
          <w:sz w:val="20"/>
          <w:szCs w:val="20"/>
        </w:rPr>
        <w:t xml:space="preserve">1. Quan es sol·liciti la llicència urbanística, el subjecte passiu presentarà davant d’aquest Ajuntament </w:t>
      </w:r>
      <w:proofErr w:type="spellStart"/>
      <w:r w:rsidRPr="00CC44A6">
        <w:rPr>
          <w:i/>
          <w:iCs/>
          <w:sz w:val="20"/>
          <w:szCs w:val="20"/>
        </w:rPr>
        <w:t>declaració-liquidació</w:t>
      </w:r>
      <w:proofErr w:type="spellEnd"/>
      <w:r w:rsidRPr="00CC44A6">
        <w:rPr>
          <w:i/>
          <w:iCs/>
          <w:sz w:val="20"/>
          <w:szCs w:val="20"/>
        </w:rPr>
        <w:t xml:space="preserve"> segons el model determinat pel mateix i efectuarà el corresponent ingrés a la Tresoreria Municipal.</w:t>
      </w:r>
    </w:p>
    <w:p w:rsidR="004739A5" w:rsidRPr="00CC44A6" w:rsidRDefault="004739A5" w:rsidP="00CC44A6">
      <w:pPr>
        <w:jc w:val="both"/>
        <w:rPr>
          <w:i/>
          <w:iCs/>
          <w:sz w:val="20"/>
          <w:szCs w:val="20"/>
        </w:rPr>
      </w:pPr>
      <w:r w:rsidRPr="00CC44A6">
        <w:rPr>
          <w:i/>
          <w:iCs/>
          <w:sz w:val="20"/>
          <w:szCs w:val="20"/>
        </w:rPr>
        <w:t>2. L’administració municipal podrà comprovar el cost real i efectiu una vegada que les obres s’hagin acabat. A la vista del resultat d’aquesta comprovació, realitzarà la liquidació definitiva que s’escaigui, deduint, si és procedent, el que es va ingressar provisionalment.</w:t>
      </w:r>
    </w:p>
    <w:p w:rsidR="004739A5" w:rsidRPr="00CC44A6" w:rsidRDefault="004739A5" w:rsidP="00CC44A6">
      <w:pPr>
        <w:jc w:val="both"/>
        <w:rPr>
          <w:i/>
          <w:iCs/>
          <w:sz w:val="20"/>
          <w:szCs w:val="20"/>
        </w:rPr>
      </w:pPr>
    </w:p>
    <w:p w:rsidR="004739A5" w:rsidRPr="00CC44A6" w:rsidRDefault="004739A5" w:rsidP="00CC44A6">
      <w:pPr>
        <w:jc w:val="both"/>
        <w:rPr>
          <w:b/>
          <w:bCs/>
          <w:i/>
          <w:iCs/>
          <w:sz w:val="20"/>
          <w:szCs w:val="20"/>
        </w:rPr>
      </w:pPr>
      <w:r w:rsidRPr="00CC44A6">
        <w:rPr>
          <w:b/>
          <w:bCs/>
          <w:i/>
          <w:iCs/>
          <w:sz w:val="20"/>
          <w:szCs w:val="20"/>
        </w:rPr>
        <w:t>Article 9è. Fiança</w:t>
      </w:r>
    </w:p>
    <w:p w:rsidR="004739A5" w:rsidRPr="00CC44A6" w:rsidRDefault="004739A5" w:rsidP="00CC44A6">
      <w:pPr>
        <w:jc w:val="both"/>
        <w:rPr>
          <w:i/>
          <w:iCs/>
          <w:sz w:val="20"/>
          <w:szCs w:val="20"/>
        </w:rPr>
      </w:pPr>
      <w:r w:rsidRPr="00CC44A6">
        <w:rPr>
          <w:i/>
          <w:iCs/>
          <w:sz w:val="20"/>
          <w:szCs w:val="20"/>
        </w:rPr>
        <w:t xml:space="preserve">Quan es sol·liciti llicència d’obres, el sol·licitant haurà de dipositar una fiança per import de 100,00 euros mentre duri l’obra. </w:t>
      </w:r>
    </w:p>
    <w:p w:rsidR="004739A5" w:rsidRPr="00CC44A6" w:rsidRDefault="004739A5" w:rsidP="00CC44A6">
      <w:pPr>
        <w:jc w:val="both"/>
        <w:rPr>
          <w:b/>
          <w:bCs/>
          <w:i/>
          <w:iCs/>
          <w:sz w:val="20"/>
          <w:szCs w:val="20"/>
        </w:rPr>
      </w:pPr>
    </w:p>
    <w:p w:rsidR="004739A5" w:rsidRPr="00CC44A6" w:rsidRDefault="004739A5" w:rsidP="00CC44A6">
      <w:pPr>
        <w:jc w:val="both"/>
        <w:rPr>
          <w:b/>
          <w:bCs/>
          <w:i/>
          <w:iCs/>
          <w:sz w:val="20"/>
          <w:szCs w:val="20"/>
        </w:rPr>
      </w:pPr>
      <w:r w:rsidRPr="00CC44A6">
        <w:rPr>
          <w:b/>
          <w:bCs/>
          <w:i/>
          <w:iCs/>
          <w:sz w:val="20"/>
          <w:szCs w:val="20"/>
        </w:rPr>
        <w:t>Article 10è. Infraccions i sancions</w:t>
      </w:r>
    </w:p>
    <w:p w:rsidR="004739A5" w:rsidRPr="00CC44A6" w:rsidRDefault="004739A5" w:rsidP="00CC44A6">
      <w:pPr>
        <w:jc w:val="both"/>
        <w:rPr>
          <w:i/>
          <w:iCs/>
          <w:sz w:val="20"/>
          <w:szCs w:val="20"/>
        </w:rPr>
      </w:pPr>
      <w:r w:rsidRPr="00CC44A6">
        <w:rPr>
          <w:i/>
          <w:iCs/>
          <w:sz w:val="20"/>
          <w:szCs w:val="20"/>
        </w:rPr>
        <w:t>En tot allò relatiu a la qualificació d’infraccions tributàries i a les sancions que els corresponguin en cada cas, hom s’ajustarà al que disposen el articles 77 i següents de la Llei General Tributària.</w:t>
      </w:r>
    </w:p>
    <w:p w:rsidR="004739A5" w:rsidRPr="00CC44A6" w:rsidRDefault="004739A5" w:rsidP="00CC44A6">
      <w:pPr>
        <w:jc w:val="both"/>
        <w:rPr>
          <w:i/>
          <w:iCs/>
          <w:sz w:val="20"/>
          <w:szCs w:val="20"/>
        </w:rPr>
      </w:pPr>
    </w:p>
    <w:p w:rsidR="004739A5" w:rsidRPr="00CC44A6" w:rsidRDefault="004739A5" w:rsidP="00CC44A6">
      <w:pPr>
        <w:jc w:val="both"/>
        <w:rPr>
          <w:b/>
          <w:bCs/>
          <w:i/>
          <w:iCs/>
          <w:sz w:val="20"/>
          <w:szCs w:val="20"/>
        </w:rPr>
      </w:pPr>
      <w:r w:rsidRPr="00CC44A6">
        <w:rPr>
          <w:b/>
          <w:bCs/>
          <w:i/>
          <w:iCs/>
          <w:sz w:val="20"/>
          <w:szCs w:val="20"/>
        </w:rPr>
        <w:t>Disposició addicional</w:t>
      </w:r>
    </w:p>
    <w:p w:rsidR="004739A5" w:rsidRPr="00CC44A6" w:rsidRDefault="004739A5" w:rsidP="00CC44A6">
      <w:pPr>
        <w:jc w:val="both"/>
        <w:rPr>
          <w:i/>
          <w:iCs/>
          <w:sz w:val="20"/>
          <w:szCs w:val="20"/>
        </w:rPr>
      </w:pPr>
      <w:r w:rsidRPr="00CC44A6">
        <w:rPr>
          <w:i/>
          <w:iCs/>
          <w:sz w:val="20"/>
          <w:szCs w:val="20"/>
        </w:rPr>
        <w:t xml:space="preserve">No obstant el disposat a l’apartat 6è, tots els costos que a l’ajuntament li suposin pel fet de poder expedir una llicència, es podran repercutir a l’interessat/sol·licitant. </w:t>
      </w:r>
    </w:p>
    <w:p w:rsidR="004739A5" w:rsidRPr="00A64B0F" w:rsidRDefault="004739A5" w:rsidP="00CC44A6">
      <w:pPr>
        <w:jc w:val="both"/>
        <w:rPr>
          <w:i/>
          <w:iCs/>
          <w:sz w:val="20"/>
          <w:szCs w:val="20"/>
        </w:rPr>
      </w:pPr>
    </w:p>
    <w:p w:rsidR="004739A5" w:rsidRPr="00A64B0F" w:rsidRDefault="004739A5" w:rsidP="00CC44A6">
      <w:pPr>
        <w:jc w:val="both"/>
        <w:rPr>
          <w:b/>
          <w:bCs/>
          <w:i/>
          <w:iCs/>
          <w:sz w:val="20"/>
          <w:szCs w:val="20"/>
        </w:rPr>
      </w:pPr>
      <w:r w:rsidRPr="00A64B0F">
        <w:rPr>
          <w:b/>
          <w:bCs/>
          <w:i/>
          <w:iCs/>
          <w:sz w:val="20"/>
          <w:szCs w:val="20"/>
        </w:rPr>
        <w:t>Disposició final</w:t>
      </w:r>
    </w:p>
    <w:p w:rsidR="004739A5" w:rsidRPr="00A64B0F" w:rsidRDefault="004739A5" w:rsidP="00CC44A6">
      <w:pPr>
        <w:tabs>
          <w:tab w:val="left" w:pos="357"/>
        </w:tabs>
        <w:ind w:right="58"/>
        <w:jc w:val="both"/>
        <w:rPr>
          <w:i/>
          <w:iCs/>
          <w:sz w:val="20"/>
          <w:szCs w:val="20"/>
          <w:lang w:val="es-ES"/>
        </w:rPr>
      </w:pPr>
      <w:r w:rsidRPr="00A64B0F">
        <w:rPr>
          <w:i/>
          <w:iCs/>
          <w:sz w:val="20"/>
          <w:szCs w:val="20"/>
        </w:rPr>
        <w:t>La present Ordenança entrarà en vigor a partir de la publicació de la seva aprovació definitiva i del text íntegre d’aquesta en el BOP, i en tot cas, amb efectes des de l’1 de gener de 2012, si la publicació fos anterior</w:t>
      </w:r>
      <w:r w:rsidRPr="00A64B0F">
        <w:rPr>
          <w:i/>
          <w:iCs/>
          <w:sz w:val="20"/>
          <w:szCs w:val="20"/>
          <w:lang w:val="es-ES"/>
        </w:rPr>
        <w:t xml:space="preserve">. . </w:t>
      </w:r>
    </w:p>
    <w:p w:rsidR="004739A5" w:rsidRPr="00A64B0F" w:rsidRDefault="004739A5" w:rsidP="00F34C10">
      <w:pPr>
        <w:tabs>
          <w:tab w:val="left" w:pos="357"/>
        </w:tabs>
        <w:ind w:right="58"/>
        <w:jc w:val="both"/>
        <w:rPr>
          <w:sz w:val="22"/>
          <w:szCs w:val="22"/>
        </w:rPr>
      </w:pPr>
    </w:p>
    <w:p w:rsidR="004739A5" w:rsidRPr="00497129" w:rsidRDefault="004739A5" w:rsidP="00F34C10">
      <w:pPr>
        <w:tabs>
          <w:tab w:val="left" w:pos="357"/>
        </w:tabs>
        <w:ind w:right="58"/>
        <w:jc w:val="both"/>
        <w:rPr>
          <w:sz w:val="22"/>
          <w:szCs w:val="22"/>
        </w:rPr>
      </w:pPr>
      <w:r w:rsidRPr="00497129">
        <w:rPr>
          <w:sz w:val="22"/>
          <w:szCs w:val="22"/>
          <w:u w:val="single"/>
        </w:rPr>
        <w:t>Segon</w:t>
      </w:r>
      <w:r w:rsidRPr="00497129">
        <w:rPr>
          <w:sz w:val="22"/>
          <w:szCs w:val="22"/>
        </w:rPr>
        <w:t>.- Els acords definitius en matèria d’aprovació d’ordenances fiscals per a l’exercici 2012  i següents es publicaran en el Butlletí Oficial de la Província sota els criteris següents:</w:t>
      </w:r>
    </w:p>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rPr>
        <w:t>1) Es publicaran íntegrament el text de l’ordenança fiscal.</w:t>
      </w:r>
    </w:p>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u w:val="single"/>
        </w:rPr>
        <w:t>Tercer.-</w:t>
      </w:r>
      <w:r w:rsidRPr="00497129">
        <w:rPr>
          <w:sz w:val="22"/>
          <w:szCs w:val="22"/>
        </w:rPr>
        <w:t xml:space="preserve"> Exposar al públic en el tauler d’anuncis de l’ajuntament l’anterior acord provisional, durant el termini de trenta dies hàbils, comptats des del dia següent al de la publicació de l’anunci d’exposició en el Butlletí Oficial de la Província. </w:t>
      </w:r>
    </w:p>
    <w:p w:rsidR="004739A5" w:rsidRPr="00497129" w:rsidRDefault="004739A5" w:rsidP="00F34C10">
      <w:pPr>
        <w:jc w:val="both"/>
        <w:rPr>
          <w:sz w:val="22"/>
          <w:szCs w:val="22"/>
        </w:rPr>
      </w:pPr>
      <w:r w:rsidRPr="00497129">
        <w:rPr>
          <w:sz w:val="22"/>
          <w:szCs w:val="22"/>
        </w:rPr>
        <w:br/>
        <w:t>Durant el període d’exposició pública de les ordenances, els qui tinguin un interès directe o resultin afectats, en els termes previstos a l’article 18 del  text refós de la Llei d’hisendes locals aprovat  per RDL 2/2004, de 5 de març, podran examinar l’expedient i presentar-hi les reclamacions que creguin oportunes. Transcorregut el període d’exposició pública sense que s’hagin presentat reclamacions, els acords adoptats restaran definitivament aprovats i es publicarà en el Butlletí Oficial de la Província el text íntegre de les modificacions efectuades.</w:t>
      </w:r>
    </w:p>
    <w:p w:rsidR="004739A5" w:rsidRPr="00497129" w:rsidRDefault="004739A5" w:rsidP="00F34C10">
      <w:pPr>
        <w:jc w:val="both"/>
        <w:rPr>
          <w:b/>
          <w:bCs/>
          <w:sz w:val="22"/>
          <w:szCs w:val="22"/>
        </w:rPr>
      </w:pPr>
    </w:p>
    <w:p w:rsidR="004739A5" w:rsidRPr="00497129" w:rsidRDefault="004739A5" w:rsidP="00F34C10">
      <w:pPr>
        <w:jc w:val="both"/>
        <w:rPr>
          <w:b/>
          <w:bCs/>
          <w:sz w:val="22"/>
          <w:szCs w:val="22"/>
        </w:rPr>
      </w:pPr>
    </w:p>
    <w:p w:rsidR="004739A5" w:rsidRPr="00497129" w:rsidRDefault="004739A5" w:rsidP="00F34C10">
      <w:pPr>
        <w:jc w:val="both"/>
        <w:rPr>
          <w:b/>
          <w:bCs/>
          <w:sz w:val="22"/>
          <w:szCs w:val="22"/>
        </w:rPr>
      </w:pPr>
      <w:r w:rsidRPr="00497129">
        <w:rPr>
          <w:b/>
          <w:bCs/>
          <w:sz w:val="22"/>
          <w:szCs w:val="22"/>
        </w:rPr>
        <w:t xml:space="preserve">4.- Aprovació provisional de l’Ordenança fiscal reguladora de la taxa per a la utilització d’espais, locals, edificis i materials propietat municipal per a usos particulars. </w:t>
      </w:r>
    </w:p>
    <w:p w:rsidR="004739A5" w:rsidRPr="00497129" w:rsidRDefault="004739A5" w:rsidP="00F34C10">
      <w:pPr>
        <w:jc w:val="both"/>
        <w:rPr>
          <w:b/>
          <w:bCs/>
          <w:sz w:val="22"/>
          <w:szCs w:val="22"/>
        </w:rPr>
      </w:pPr>
    </w:p>
    <w:p w:rsidR="004739A5" w:rsidRPr="00497129" w:rsidRDefault="004739A5" w:rsidP="00F34C10">
      <w:pPr>
        <w:jc w:val="both"/>
        <w:rPr>
          <w:sz w:val="22"/>
          <w:szCs w:val="22"/>
        </w:rPr>
      </w:pPr>
      <w:r>
        <w:rPr>
          <w:sz w:val="22"/>
          <w:szCs w:val="22"/>
        </w:rPr>
        <w:t xml:space="preserve">Per resolució de l’Alcaldia </w:t>
      </w:r>
      <w:r w:rsidRPr="00497129">
        <w:rPr>
          <w:sz w:val="22"/>
          <w:szCs w:val="22"/>
        </w:rPr>
        <w:t>es va acordar iniciar l’expedient d’aprovació de l’ordenança fiscal reguladora de la taxa per a la utilització d’espais, locals, edificis i materials propietat municipal per a usos particulars. i encarregar a la secretària interventora d’aquest Ajuntament l’emissió d’un informe jurídic sobre el procediment a seguir.</w:t>
      </w:r>
    </w:p>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rPr>
        <w:lastRenderedPageBreak/>
        <w:t>El Text refós de la Llei d’hisendes locals aprovat  per RDL 2/2004, de 5 de març estableix en els seus articles 15 a 19 el procediment per a l’aprovació de les ordenances fiscals reguladores dels tributs locals.</w:t>
      </w:r>
    </w:p>
    <w:p w:rsidR="004739A5" w:rsidRPr="00497129" w:rsidRDefault="004739A5" w:rsidP="00F34C10">
      <w:pPr>
        <w:tabs>
          <w:tab w:val="left" w:pos="357"/>
        </w:tabs>
        <w:ind w:right="58"/>
        <w:jc w:val="both"/>
        <w:rPr>
          <w:sz w:val="22"/>
          <w:szCs w:val="22"/>
        </w:rPr>
      </w:pPr>
    </w:p>
    <w:p w:rsidR="004739A5" w:rsidRPr="00497129" w:rsidRDefault="004739A5" w:rsidP="00F34C10">
      <w:pPr>
        <w:tabs>
          <w:tab w:val="left" w:pos="357"/>
        </w:tabs>
        <w:ind w:right="58"/>
        <w:jc w:val="both"/>
        <w:rPr>
          <w:sz w:val="22"/>
          <w:szCs w:val="22"/>
        </w:rPr>
      </w:pPr>
      <w:r w:rsidRPr="00497129">
        <w:rPr>
          <w:sz w:val="22"/>
          <w:szCs w:val="22"/>
        </w:rPr>
        <w:t>Els acords d’aprovació hauran de contenir el text íntegre de l’ordenança.</w:t>
      </w:r>
    </w:p>
    <w:p w:rsidR="004739A5" w:rsidRPr="00497129" w:rsidRDefault="004739A5" w:rsidP="00F34C10">
      <w:pPr>
        <w:tabs>
          <w:tab w:val="left" w:pos="357"/>
        </w:tabs>
        <w:ind w:right="58"/>
        <w:jc w:val="both"/>
        <w:rPr>
          <w:sz w:val="22"/>
          <w:szCs w:val="22"/>
        </w:rPr>
      </w:pPr>
    </w:p>
    <w:p w:rsidR="004739A5" w:rsidRPr="00497129" w:rsidRDefault="004739A5" w:rsidP="00F34C10">
      <w:pPr>
        <w:tabs>
          <w:tab w:val="left" w:pos="357"/>
        </w:tabs>
        <w:ind w:right="58"/>
        <w:jc w:val="both"/>
        <w:rPr>
          <w:sz w:val="22"/>
          <w:szCs w:val="22"/>
        </w:rPr>
      </w:pPr>
      <w:r w:rsidRPr="00497129">
        <w:rPr>
          <w:sz w:val="22"/>
          <w:szCs w:val="22"/>
        </w:rPr>
        <w:t>En particular, l’article 16.1 del text refós de la Llei d’hisendes locals aprovat  per RDL 2/2004, de 5 de març estableix que les ordenances fiscals contindran com a mínim la determinació dels elements tributaris, el règim de declaració i d’ingrés, així com les dates d’aprovació i d’inici de la seva aplicació.</w:t>
      </w:r>
    </w:p>
    <w:p w:rsidR="004739A5" w:rsidRPr="00497129" w:rsidRDefault="004739A5" w:rsidP="00F34C10">
      <w:pPr>
        <w:tabs>
          <w:tab w:val="left" w:pos="144"/>
          <w:tab w:val="left" w:pos="864"/>
          <w:tab w:val="left" w:pos="1584"/>
          <w:tab w:val="left" w:pos="2304"/>
          <w:tab w:val="left" w:pos="3024"/>
          <w:tab w:val="left" w:pos="3744"/>
          <w:tab w:val="left" w:pos="4464"/>
          <w:tab w:val="left" w:pos="5184"/>
          <w:tab w:val="left" w:pos="5904"/>
          <w:tab w:val="left" w:pos="6624"/>
        </w:tabs>
        <w:jc w:val="both"/>
        <w:rPr>
          <w:noProof/>
          <w:sz w:val="22"/>
          <w:szCs w:val="22"/>
          <w:lang w:val="es-ES_tradnl"/>
        </w:rPr>
      </w:pPr>
    </w:p>
    <w:p w:rsidR="004739A5" w:rsidRPr="00497129" w:rsidRDefault="004739A5" w:rsidP="00F34C10">
      <w:pPr>
        <w:tabs>
          <w:tab w:val="left" w:pos="144"/>
          <w:tab w:val="left" w:pos="864"/>
          <w:tab w:val="left" w:pos="1584"/>
          <w:tab w:val="left" w:pos="2304"/>
          <w:tab w:val="left" w:pos="3024"/>
          <w:tab w:val="left" w:pos="3744"/>
          <w:tab w:val="left" w:pos="4464"/>
          <w:tab w:val="left" w:pos="5184"/>
          <w:tab w:val="left" w:pos="5904"/>
          <w:tab w:val="left" w:pos="6624"/>
        </w:tabs>
        <w:jc w:val="both"/>
        <w:rPr>
          <w:noProof/>
          <w:sz w:val="22"/>
          <w:szCs w:val="22"/>
          <w:lang w:val="es-ES_tradnl"/>
        </w:rPr>
      </w:pPr>
      <w:r w:rsidRPr="00497129">
        <w:rPr>
          <w:noProof/>
          <w:sz w:val="22"/>
          <w:szCs w:val="22"/>
          <w:lang w:val="es-ES_tradnl"/>
        </w:rPr>
        <w:t xml:space="preserve">Per tot això, el Ple acorda per </w:t>
      </w:r>
      <w:r>
        <w:rPr>
          <w:noProof/>
          <w:sz w:val="22"/>
          <w:szCs w:val="22"/>
          <w:lang w:val="es-ES_tradnl"/>
        </w:rPr>
        <w:t>unanimitat del membres assistents adopta</w:t>
      </w:r>
      <w:r w:rsidRPr="00497129">
        <w:rPr>
          <w:noProof/>
          <w:sz w:val="22"/>
          <w:szCs w:val="22"/>
          <w:lang w:val="es-ES_tradnl"/>
        </w:rPr>
        <w:t xml:space="preserve"> dels següents</w:t>
      </w:r>
      <w:r>
        <w:rPr>
          <w:noProof/>
          <w:sz w:val="22"/>
          <w:szCs w:val="22"/>
          <w:lang w:val="es-ES_tradnl"/>
        </w:rPr>
        <w:t>,</w:t>
      </w:r>
    </w:p>
    <w:p w:rsidR="004739A5" w:rsidRPr="00497129" w:rsidRDefault="004739A5" w:rsidP="00F34C10">
      <w:pPr>
        <w:keepNext/>
        <w:jc w:val="both"/>
        <w:outlineLvl w:val="4"/>
        <w:rPr>
          <w:b/>
          <w:bCs/>
          <w:snapToGrid w:val="0"/>
          <w:sz w:val="22"/>
          <w:szCs w:val="22"/>
        </w:rPr>
      </w:pPr>
    </w:p>
    <w:p w:rsidR="004739A5" w:rsidRPr="00497129" w:rsidRDefault="004739A5" w:rsidP="00F34C10">
      <w:pPr>
        <w:keepNext/>
        <w:jc w:val="both"/>
        <w:outlineLvl w:val="4"/>
        <w:rPr>
          <w:b/>
          <w:bCs/>
          <w:snapToGrid w:val="0"/>
          <w:sz w:val="22"/>
          <w:szCs w:val="22"/>
        </w:rPr>
      </w:pPr>
      <w:r w:rsidRPr="00497129">
        <w:rPr>
          <w:b/>
          <w:bCs/>
          <w:snapToGrid w:val="0"/>
          <w:sz w:val="22"/>
          <w:szCs w:val="22"/>
        </w:rPr>
        <w:t>ACORDS:</w:t>
      </w:r>
    </w:p>
    <w:p w:rsidR="004739A5" w:rsidRPr="00497129" w:rsidRDefault="004739A5" w:rsidP="00F34C10">
      <w:pPr>
        <w:jc w:val="both"/>
        <w:rPr>
          <w:b/>
          <w:bCs/>
          <w:sz w:val="22"/>
          <w:szCs w:val="22"/>
          <w:u w:val="single"/>
        </w:rPr>
      </w:pPr>
    </w:p>
    <w:p w:rsidR="004739A5" w:rsidRPr="00497129" w:rsidRDefault="004739A5" w:rsidP="00F34C10">
      <w:pPr>
        <w:jc w:val="both"/>
        <w:rPr>
          <w:sz w:val="22"/>
          <w:szCs w:val="22"/>
        </w:rPr>
      </w:pPr>
      <w:r>
        <w:rPr>
          <w:sz w:val="22"/>
          <w:szCs w:val="22"/>
          <w:u w:val="single"/>
        </w:rPr>
        <w:t>PRIMER.</w:t>
      </w:r>
      <w:r w:rsidRPr="005C09C6">
        <w:rPr>
          <w:sz w:val="22"/>
          <w:szCs w:val="22"/>
        </w:rPr>
        <w:t xml:space="preserve">- </w:t>
      </w:r>
      <w:r w:rsidRPr="00497129">
        <w:rPr>
          <w:sz w:val="22"/>
          <w:szCs w:val="22"/>
        </w:rPr>
        <w:t xml:space="preserve">Aprovar provisionalment per a l’exercici 2012 i següents l’aprovació de  l’Ordenança fiscal </w:t>
      </w:r>
      <w:r>
        <w:rPr>
          <w:sz w:val="22"/>
          <w:szCs w:val="22"/>
        </w:rPr>
        <w:t xml:space="preserve">núm. 23 </w:t>
      </w:r>
      <w:r w:rsidRPr="00497129">
        <w:rPr>
          <w:sz w:val="22"/>
          <w:szCs w:val="22"/>
        </w:rPr>
        <w:t>reguladora de</w:t>
      </w:r>
      <w:r>
        <w:rPr>
          <w:sz w:val="22"/>
          <w:szCs w:val="22"/>
        </w:rPr>
        <w:t xml:space="preserve"> </w:t>
      </w:r>
      <w:r w:rsidRPr="00497129">
        <w:rPr>
          <w:sz w:val="22"/>
          <w:szCs w:val="22"/>
        </w:rPr>
        <w:t>la taxa</w:t>
      </w:r>
      <w:r>
        <w:rPr>
          <w:sz w:val="22"/>
          <w:szCs w:val="22"/>
        </w:rPr>
        <w:t xml:space="preserve"> </w:t>
      </w:r>
      <w:r w:rsidRPr="00497129">
        <w:rPr>
          <w:sz w:val="22"/>
          <w:szCs w:val="22"/>
        </w:rPr>
        <w:t xml:space="preserve">per a la utilització d’espais, locals, edificis i materials propietat municipal per a usos particulars. </w:t>
      </w:r>
    </w:p>
    <w:p w:rsidR="004739A5" w:rsidRPr="00497129" w:rsidRDefault="004739A5" w:rsidP="00F34C10">
      <w:pPr>
        <w:jc w:val="both"/>
        <w:rPr>
          <w:sz w:val="22"/>
          <w:szCs w:val="22"/>
        </w:rPr>
      </w:pPr>
    </w:p>
    <w:p w:rsidR="004739A5" w:rsidRPr="005C09C6" w:rsidRDefault="004739A5" w:rsidP="005C09C6">
      <w:pPr>
        <w:spacing w:after="200" w:line="276" w:lineRule="auto"/>
        <w:jc w:val="both"/>
        <w:rPr>
          <w:b/>
          <w:bCs/>
          <w:i/>
          <w:iCs/>
          <w:sz w:val="20"/>
          <w:szCs w:val="20"/>
          <w:lang w:eastAsia="en-US"/>
        </w:rPr>
      </w:pPr>
      <w:r w:rsidRPr="005C09C6">
        <w:rPr>
          <w:b/>
          <w:bCs/>
          <w:i/>
          <w:iCs/>
          <w:sz w:val="20"/>
          <w:szCs w:val="20"/>
          <w:lang w:eastAsia="en-US"/>
        </w:rPr>
        <w:t xml:space="preserve">“ORDENANÇA FISCAL </w:t>
      </w:r>
      <w:r>
        <w:rPr>
          <w:b/>
          <w:bCs/>
          <w:i/>
          <w:iCs/>
          <w:sz w:val="20"/>
          <w:szCs w:val="20"/>
          <w:lang w:eastAsia="en-US"/>
        </w:rPr>
        <w:t xml:space="preserve">NÚM. 23 </w:t>
      </w:r>
      <w:r w:rsidRPr="005C09C6">
        <w:rPr>
          <w:b/>
          <w:bCs/>
          <w:i/>
          <w:iCs/>
          <w:sz w:val="20"/>
          <w:szCs w:val="20"/>
          <w:lang w:eastAsia="en-US"/>
        </w:rPr>
        <w:t xml:space="preserve">REGULADORA DE LA TAXA PER LA UTILITZACIÓ D’ESPAIS, LOCALS EDIFICIS I MATERIALS DE PROPIETAT MUNICIPAL PER A USOS PARTICULARS. </w:t>
      </w:r>
    </w:p>
    <w:p w:rsidR="004739A5" w:rsidRPr="005C09C6" w:rsidRDefault="004739A5" w:rsidP="00A47152">
      <w:pPr>
        <w:jc w:val="both"/>
        <w:rPr>
          <w:b/>
          <w:bCs/>
          <w:i/>
          <w:iCs/>
          <w:sz w:val="20"/>
          <w:szCs w:val="20"/>
          <w:lang w:eastAsia="en-US"/>
        </w:rPr>
      </w:pPr>
      <w:r w:rsidRPr="005C09C6">
        <w:rPr>
          <w:b/>
          <w:bCs/>
          <w:i/>
          <w:iCs/>
          <w:sz w:val="20"/>
          <w:szCs w:val="20"/>
          <w:lang w:eastAsia="en-US"/>
        </w:rPr>
        <w:t>Article 1r. Fonament i naturalesa</w:t>
      </w:r>
    </w:p>
    <w:p w:rsidR="004739A5" w:rsidRPr="005C09C6" w:rsidRDefault="004739A5" w:rsidP="00A47152">
      <w:pPr>
        <w:jc w:val="both"/>
        <w:rPr>
          <w:i/>
          <w:iCs/>
          <w:sz w:val="20"/>
          <w:szCs w:val="20"/>
          <w:lang w:eastAsia="en-US"/>
        </w:rPr>
      </w:pPr>
      <w:r w:rsidRPr="005C09C6">
        <w:rPr>
          <w:i/>
          <w:iCs/>
          <w:sz w:val="20"/>
          <w:szCs w:val="20"/>
          <w:lang w:eastAsia="en-US"/>
        </w:rPr>
        <w:t>De conformitat amb el que es preveu en l’article 117, en relació amb l’article 41, ambdós de la Llei 39/1988, de 28 de desembre, reguladora de les Hi</w:t>
      </w:r>
      <w:r>
        <w:rPr>
          <w:i/>
          <w:iCs/>
          <w:sz w:val="20"/>
          <w:szCs w:val="20"/>
          <w:lang w:eastAsia="en-US"/>
        </w:rPr>
        <w:t xml:space="preserve">sendes Locals, aquest municipi </w:t>
      </w:r>
      <w:r w:rsidRPr="005C09C6">
        <w:rPr>
          <w:i/>
          <w:iCs/>
          <w:sz w:val="20"/>
          <w:szCs w:val="20"/>
          <w:lang w:eastAsia="en-US"/>
        </w:rPr>
        <w:t>estableix la taxa per la utilització d’espais, locals, edificis i materials de propietat municipal per a usos particulars.</w:t>
      </w:r>
    </w:p>
    <w:p w:rsidR="004739A5" w:rsidRPr="005C09C6" w:rsidRDefault="004739A5" w:rsidP="00A47152">
      <w:pPr>
        <w:jc w:val="both"/>
        <w:rPr>
          <w:b/>
          <w:bCs/>
          <w:i/>
          <w:iCs/>
          <w:sz w:val="20"/>
          <w:szCs w:val="20"/>
          <w:lang w:eastAsia="en-US"/>
        </w:rPr>
      </w:pPr>
    </w:p>
    <w:p w:rsidR="004739A5" w:rsidRPr="005C09C6" w:rsidRDefault="004739A5" w:rsidP="00A47152">
      <w:pPr>
        <w:jc w:val="both"/>
        <w:rPr>
          <w:b/>
          <w:bCs/>
          <w:i/>
          <w:iCs/>
          <w:sz w:val="20"/>
          <w:szCs w:val="20"/>
          <w:lang w:eastAsia="en-US"/>
        </w:rPr>
      </w:pPr>
      <w:r w:rsidRPr="005C09C6">
        <w:rPr>
          <w:b/>
          <w:bCs/>
          <w:i/>
          <w:iCs/>
          <w:sz w:val="20"/>
          <w:szCs w:val="20"/>
          <w:lang w:eastAsia="en-US"/>
        </w:rPr>
        <w:t>Article 2n. Fet imposable</w:t>
      </w:r>
    </w:p>
    <w:p w:rsidR="004739A5" w:rsidRPr="005C09C6" w:rsidRDefault="004739A5" w:rsidP="00A47152">
      <w:pPr>
        <w:jc w:val="both"/>
        <w:rPr>
          <w:i/>
          <w:iCs/>
          <w:sz w:val="20"/>
          <w:szCs w:val="20"/>
          <w:lang w:eastAsia="en-US"/>
        </w:rPr>
      </w:pPr>
      <w:r w:rsidRPr="005C09C6">
        <w:rPr>
          <w:i/>
          <w:iCs/>
          <w:sz w:val="20"/>
          <w:szCs w:val="20"/>
          <w:lang w:eastAsia="en-US"/>
        </w:rPr>
        <w:t>Constitueix el fet imposable la cessió dels espais, locals, edificis i materials de propietat municipal per a usos particulars, prèvia autorització per part de l’ajuntament.</w:t>
      </w:r>
    </w:p>
    <w:p w:rsidR="004739A5" w:rsidRPr="005C09C6" w:rsidRDefault="004739A5" w:rsidP="00A47152">
      <w:pPr>
        <w:jc w:val="both"/>
        <w:rPr>
          <w:b/>
          <w:bCs/>
          <w:i/>
          <w:iCs/>
          <w:sz w:val="20"/>
          <w:szCs w:val="20"/>
          <w:lang w:eastAsia="en-US"/>
        </w:rPr>
      </w:pPr>
    </w:p>
    <w:p w:rsidR="004739A5" w:rsidRPr="005C09C6" w:rsidRDefault="004739A5" w:rsidP="00A47152">
      <w:pPr>
        <w:jc w:val="both"/>
        <w:rPr>
          <w:b/>
          <w:bCs/>
          <w:i/>
          <w:iCs/>
          <w:sz w:val="20"/>
          <w:szCs w:val="20"/>
          <w:lang w:eastAsia="en-US"/>
        </w:rPr>
      </w:pPr>
      <w:r w:rsidRPr="005C09C6">
        <w:rPr>
          <w:b/>
          <w:bCs/>
          <w:i/>
          <w:iCs/>
          <w:sz w:val="20"/>
          <w:szCs w:val="20"/>
          <w:lang w:eastAsia="en-US"/>
        </w:rPr>
        <w:t xml:space="preserve">Article 3r. Obligats al pagament </w:t>
      </w:r>
    </w:p>
    <w:p w:rsidR="004739A5" w:rsidRPr="005C09C6" w:rsidRDefault="004739A5" w:rsidP="00A47152">
      <w:pPr>
        <w:jc w:val="both"/>
        <w:rPr>
          <w:i/>
          <w:iCs/>
          <w:sz w:val="20"/>
          <w:szCs w:val="20"/>
          <w:lang w:eastAsia="en-US"/>
        </w:rPr>
      </w:pPr>
      <w:r w:rsidRPr="005C09C6">
        <w:rPr>
          <w:i/>
          <w:iCs/>
          <w:sz w:val="20"/>
          <w:szCs w:val="20"/>
          <w:lang w:eastAsia="en-US"/>
        </w:rPr>
        <w:t>Estan obligats al pagament de la taxa reguladora d’aquesta ordenança, els que utilitzin els espais, locals, edificis, i materials de propietat municipal per a usos particulars.</w:t>
      </w:r>
    </w:p>
    <w:p w:rsidR="004739A5" w:rsidRPr="005C09C6" w:rsidRDefault="004739A5" w:rsidP="00A47152">
      <w:pPr>
        <w:jc w:val="both"/>
        <w:rPr>
          <w:i/>
          <w:iCs/>
          <w:sz w:val="20"/>
          <w:szCs w:val="20"/>
          <w:lang w:eastAsia="en-US"/>
        </w:rPr>
      </w:pPr>
      <w:r w:rsidRPr="005C09C6">
        <w:rPr>
          <w:i/>
          <w:iCs/>
          <w:sz w:val="20"/>
          <w:szCs w:val="20"/>
          <w:lang w:eastAsia="en-US"/>
        </w:rPr>
        <w:t>No s’aplicarà a les associacions de caràcter local per als usos inclosos dins de la seva finalitat.</w:t>
      </w:r>
    </w:p>
    <w:p w:rsidR="004739A5" w:rsidRPr="005C09C6" w:rsidRDefault="004739A5" w:rsidP="00A47152">
      <w:pPr>
        <w:jc w:val="both"/>
        <w:rPr>
          <w:b/>
          <w:bCs/>
          <w:i/>
          <w:iCs/>
          <w:sz w:val="20"/>
          <w:szCs w:val="20"/>
          <w:lang w:eastAsia="en-US"/>
        </w:rPr>
      </w:pPr>
    </w:p>
    <w:p w:rsidR="004739A5" w:rsidRPr="005C09C6" w:rsidRDefault="004739A5" w:rsidP="00A47152">
      <w:pPr>
        <w:jc w:val="both"/>
        <w:rPr>
          <w:b/>
          <w:bCs/>
          <w:i/>
          <w:iCs/>
          <w:sz w:val="20"/>
          <w:szCs w:val="20"/>
          <w:lang w:eastAsia="en-US"/>
        </w:rPr>
      </w:pPr>
      <w:r w:rsidRPr="005C09C6">
        <w:rPr>
          <w:b/>
          <w:bCs/>
          <w:i/>
          <w:iCs/>
          <w:sz w:val="20"/>
          <w:szCs w:val="20"/>
          <w:lang w:eastAsia="en-US"/>
        </w:rPr>
        <w:t>Article 4. Quantia.</w:t>
      </w:r>
    </w:p>
    <w:p w:rsidR="004739A5" w:rsidRPr="005C09C6" w:rsidRDefault="004739A5" w:rsidP="00A47152">
      <w:pPr>
        <w:jc w:val="both"/>
        <w:rPr>
          <w:i/>
          <w:iCs/>
          <w:sz w:val="20"/>
          <w:szCs w:val="20"/>
          <w:lang w:eastAsia="en-US"/>
        </w:rPr>
      </w:pPr>
      <w:r w:rsidRPr="005C09C6">
        <w:rPr>
          <w:i/>
          <w:iCs/>
          <w:sz w:val="20"/>
          <w:szCs w:val="20"/>
          <w:lang w:eastAsia="en-US"/>
        </w:rPr>
        <w:t>La quantia de la taxa es determinarà aplicant les tarifes següents:</w:t>
      </w:r>
    </w:p>
    <w:p w:rsidR="004739A5" w:rsidRDefault="004739A5" w:rsidP="00A47152">
      <w:pPr>
        <w:numPr>
          <w:ilvl w:val="0"/>
          <w:numId w:val="10"/>
        </w:numPr>
        <w:jc w:val="both"/>
        <w:rPr>
          <w:i/>
          <w:iCs/>
          <w:sz w:val="20"/>
          <w:szCs w:val="20"/>
          <w:lang w:eastAsia="en-US"/>
        </w:rPr>
      </w:pPr>
      <w:r w:rsidRPr="005C09C6">
        <w:rPr>
          <w:i/>
          <w:iCs/>
          <w:sz w:val="20"/>
          <w:szCs w:val="20"/>
          <w:lang w:eastAsia="en-US"/>
        </w:rPr>
        <w:t xml:space="preserve">Lloguer Sala del Ball: </w:t>
      </w:r>
      <w:r>
        <w:rPr>
          <w:i/>
          <w:iCs/>
          <w:sz w:val="20"/>
          <w:szCs w:val="20"/>
          <w:lang w:eastAsia="en-US"/>
        </w:rPr>
        <w:t>50</w:t>
      </w:r>
      <w:r w:rsidRPr="005C09C6">
        <w:rPr>
          <w:i/>
          <w:iCs/>
          <w:sz w:val="20"/>
          <w:szCs w:val="20"/>
          <w:lang w:eastAsia="en-US"/>
        </w:rPr>
        <w:t xml:space="preserve"> €/</w:t>
      </w:r>
      <w:r>
        <w:rPr>
          <w:i/>
          <w:iCs/>
          <w:sz w:val="20"/>
          <w:szCs w:val="20"/>
          <w:lang w:eastAsia="en-US"/>
        </w:rPr>
        <w:t>servei</w:t>
      </w:r>
      <w:r w:rsidRPr="005C09C6">
        <w:rPr>
          <w:i/>
          <w:iCs/>
          <w:sz w:val="20"/>
          <w:szCs w:val="20"/>
          <w:lang w:eastAsia="en-US"/>
        </w:rPr>
        <w:t xml:space="preserve">. </w:t>
      </w:r>
    </w:p>
    <w:p w:rsidR="004739A5" w:rsidRDefault="004739A5" w:rsidP="00A47152">
      <w:pPr>
        <w:numPr>
          <w:ilvl w:val="0"/>
          <w:numId w:val="10"/>
        </w:numPr>
        <w:jc w:val="both"/>
        <w:rPr>
          <w:i/>
          <w:iCs/>
          <w:sz w:val="20"/>
          <w:szCs w:val="20"/>
          <w:lang w:eastAsia="en-US"/>
        </w:rPr>
      </w:pPr>
      <w:r w:rsidRPr="005C09C6">
        <w:rPr>
          <w:i/>
          <w:iCs/>
          <w:sz w:val="20"/>
          <w:szCs w:val="20"/>
          <w:lang w:eastAsia="en-US"/>
        </w:rPr>
        <w:t>Lloguer</w:t>
      </w:r>
      <w:r>
        <w:rPr>
          <w:i/>
          <w:iCs/>
          <w:sz w:val="20"/>
          <w:szCs w:val="20"/>
          <w:lang w:eastAsia="en-US"/>
        </w:rPr>
        <w:t xml:space="preserve"> Sala de vídeo: 50 €/servei. </w:t>
      </w:r>
    </w:p>
    <w:p w:rsidR="004739A5" w:rsidRPr="005C09C6" w:rsidRDefault="004739A5" w:rsidP="00A47152">
      <w:pPr>
        <w:numPr>
          <w:ilvl w:val="0"/>
          <w:numId w:val="10"/>
        </w:numPr>
        <w:jc w:val="both"/>
        <w:rPr>
          <w:i/>
          <w:iCs/>
          <w:sz w:val="20"/>
          <w:szCs w:val="20"/>
          <w:lang w:eastAsia="en-US"/>
        </w:rPr>
      </w:pPr>
      <w:r>
        <w:rPr>
          <w:i/>
          <w:iCs/>
          <w:sz w:val="20"/>
          <w:szCs w:val="20"/>
          <w:lang w:eastAsia="en-US"/>
        </w:rPr>
        <w:t xml:space="preserve">Lloguer taulons i 6 cadires: 2 €/dia (excepte les cadires que siguin sol·licitades en cas de defuncions, que tindran un cost de 0 €).    </w:t>
      </w:r>
    </w:p>
    <w:p w:rsidR="004739A5" w:rsidRPr="005C09C6" w:rsidRDefault="004739A5" w:rsidP="00A47152">
      <w:pPr>
        <w:jc w:val="both"/>
        <w:rPr>
          <w:b/>
          <w:bCs/>
          <w:i/>
          <w:iCs/>
          <w:sz w:val="20"/>
          <w:szCs w:val="20"/>
          <w:lang w:eastAsia="en-US"/>
        </w:rPr>
      </w:pPr>
    </w:p>
    <w:p w:rsidR="004739A5" w:rsidRPr="005C09C6" w:rsidRDefault="004739A5" w:rsidP="00A47152">
      <w:pPr>
        <w:jc w:val="both"/>
        <w:rPr>
          <w:b/>
          <w:bCs/>
          <w:i/>
          <w:iCs/>
          <w:sz w:val="20"/>
          <w:szCs w:val="20"/>
          <w:lang w:eastAsia="en-US"/>
        </w:rPr>
      </w:pPr>
      <w:r w:rsidRPr="005C09C6">
        <w:rPr>
          <w:b/>
          <w:bCs/>
          <w:i/>
          <w:iCs/>
          <w:sz w:val="20"/>
          <w:szCs w:val="20"/>
          <w:lang w:eastAsia="en-US"/>
        </w:rPr>
        <w:t xml:space="preserve">Article 5è. </w:t>
      </w:r>
      <w:proofErr w:type="spellStart"/>
      <w:r w:rsidRPr="005C09C6">
        <w:rPr>
          <w:b/>
          <w:bCs/>
          <w:i/>
          <w:iCs/>
          <w:sz w:val="20"/>
          <w:szCs w:val="20"/>
          <w:lang w:eastAsia="en-US"/>
        </w:rPr>
        <w:t>Acreditament</w:t>
      </w:r>
      <w:proofErr w:type="spellEnd"/>
      <w:r w:rsidRPr="005C09C6">
        <w:rPr>
          <w:b/>
          <w:bCs/>
          <w:i/>
          <w:iCs/>
          <w:sz w:val="20"/>
          <w:szCs w:val="20"/>
          <w:lang w:eastAsia="en-US"/>
        </w:rPr>
        <w:t xml:space="preserve"> i terminis de pagament</w:t>
      </w:r>
    </w:p>
    <w:p w:rsidR="004739A5" w:rsidRPr="005C09C6" w:rsidRDefault="004739A5" w:rsidP="00A47152">
      <w:pPr>
        <w:jc w:val="both"/>
        <w:rPr>
          <w:i/>
          <w:iCs/>
          <w:sz w:val="20"/>
          <w:szCs w:val="20"/>
          <w:lang w:eastAsia="en-US"/>
        </w:rPr>
      </w:pPr>
      <w:proofErr w:type="spellStart"/>
      <w:r w:rsidRPr="005C09C6">
        <w:rPr>
          <w:i/>
          <w:iCs/>
          <w:sz w:val="20"/>
          <w:szCs w:val="20"/>
          <w:lang w:eastAsia="en-US"/>
        </w:rPr>
        <w:lastRenderedPageBreak/>
        <w:t>L’acreditament</w:t>
      </w:r>
      <w:proofErr w:type="spellEnd"/>
      <w:r w:rsidRPr="005C09C6">
        <w:rPr>
          <w:i/>
          <w:iCs/>
          <w:sz w:val="20"/>
          <w:szCs w:val="20"/>
          <w:lang w:eastAsia="en-US"/>
        </w:rPr>
        <w:t xml:space="preserve"> del pagament del preu públic regulat en aquesta ordenança neix des del moment en que es sol·licita i autoritza la utilització dels espais, locals, edificis i materials de propietat municipal per a usos particulars.</w:t>
      </w:r>
    </w:p>
    <w:p w:rsidR="004739A5" w:rsidRPr="005C09C6" w:rsidRDefault="004739A5" w:rsidP="00A47152">
      <w:pPr>
        <w:jc w:val="both"/>
        <w:rPr>
          <w:i/>
          <w:iCs/>
          <w:sz w:val="20"/>
          <w:szCs w:val="20"/>
          <w:lang w:eastAsia="en-US"/>
        </w:rPr>
      </w:pPr>
      <w:r w:rsidRPr="005C09C6">
        <w:rPr>
          <w:i/>
          <w:iCs/>
          <w:sz w:val="20"/>
          <w:szCs w:val="20"/>
          <w:lang w:eastAsia="en-US"/>
        </w:rPr>
        <w:t>L’abonament dels imports esmentats es cobrarà en el moment de l’autorització.</w:t>
      </w:r>
    </w:p>
    <w:p w:rsidR="004739A5" w:rsidRPr="005C09C6" w:rsidRDefault="004739A5" w:rsidP="00A47152">
      <w:pPr>
        <w:jc w:val="both"/>
        <w:rPr>
          <w:b/>
          <w:bCs/>
          <w:i/>
          <w:iCs/>
          <w:sz w:val="20"/>
          <w:szCs w:val="20"/>
          <w:lang w:eastAsia="en-US"/>
        </w:rPr>
      </w:pPr>
    </w:p>
    <w:p w:rsidR="004739A5" w:rsidRPr="005C09C6" w:rsidRDefault="004739A5" w:rsidP="00A47152">
      <w:pPr>
        <w:jc w:val="both"/>
        <w:rPr>
          <w:b/>
          <w:bCs/>
          <w:i/>
          <w:iCs/>
          <w:sz w:val="20"/>
          <w:szCs w:val="20"/>
          <w:lang w:eastAsia="en-US"/>
        </w:rPr>
      </w:pPr>
      <w:r w:rsidRPr="005C09C6">
        <w:rPr>
          <w:b/>
          <w:bCs/>
          <w:i/>
          <w:iCs/>
          <w:sz w:val="20"/>
          <w:szCs w:val="20"/>
          <w:lang w:eastAsia="en-US"/>
        </w:rPr>
        <w:t>Article 6è. Bonificacions</w:t>
      </w:r>
      <w:r>
        <w:rPr>
          <w:b/>
          <w:bCs/>
          <w:i/>
          <w:iCs/>
          <w:sz w:val="20"/>
          <w:szCs w:val="20"/>
          <w:lang w:eastAsia="en-US"/>
        </w:rPr>
        <w:t xml:space="preserve"> i exempcions</w:t>
      </w:r>
    </w:p>
    <w:p w:rsidR="004739A5" w:rsidRPr="005C09C6" w:rsidRDefault="004739A5" w:rsidP="00A47152">
      <w:pPr>
        <w:jc w:val="both"/>
        <w:rPr>
          <w:i/>
          <w:iCs/>
          <w:sz w:val="20"/>
          <w:szCs w:val="20"/>
          <w:lang w:eastAsia="en-US"/>
        </w:rPr>
      </w:pPr>
      <w:r w:rsidRPr="005C09C6">
        <w:rPr>
          <w:i/>
          <w:iCs/>
          <w:sz w:val="20"/>
          <w:szCs w:val="20"/>
          <w:lang w:eastAsia="en-US"/>
        </w:rPr>
        <w:t xml:space="preserve">1.-Es podran concedir </w:t>
      </w:r>
      <w:proofErr w:type="spellStart"/>
      <w:r w:rsidRPr="005C09C6">
        <w:rPr>
          <w:i/>
          <w:iCs/>
          <w:sz w:val="20"/>
          <w:szCs w:val="20"/>
          <w:lang w:eastAsia="en-US"/>
        </w:rPr>
        <w:t>bonificacionsen</w:t>
      </w:r>
      <w:proofErr w:type="spellEnd"/>
      <w:r w:rsidRPr="005C09C6">
        <w:rPr>
          <w:i/>
          <w:iCs/>
          <w:sz w:val="20"/>
          <w:szCs w:val="20"/>
          <w:lang w:eastAsia="en-US"/>
        </w:rPr>
        <w:t xml:space="preserve"> les </w:t>
      </w:r>
      <w:proofErr w:type="spellStart"/>
      <w:r w:rsidRPr="005C09C6">
        <w:rPr>
          <w:i/>
          <w:iCs/>
          <w:sz w:val="20"/>
          <w:szCs w:val="20"/>
          <w:lang w:eastAsia="en-US"/>
        </w:rPr>
        <w:t>quotes</w:t>
      </w:r>
      <w:r>
        <w:rPr>
          <w:i/>
          <w:iCs/>
          <w:sz w:val="20"/>
          <w:szCs w:val="20"/>
          <w:lang w:eastAsia="en-US"/>
        </w:rPr>
        <w:t>i</w:t>
      </w:r>
      <w:proofErr w:type="spellEnd"/>
      <w:r>
        <w:rPr>
          <w:i/>
          <w:iCs/>
          <w:sz w:val="20"/>
          <w:szCs w:val="20"/>
          <w:lang w:eastAsia="en-US"/>
        </w:rPr>
        <w:t xml:space="preserve"> exempcions</w:t>
      </w:r>
      <w:r w:rsidRPr="005C09C6">
        <w:rPr>
          <w:i/>
          <w:iCs/>
          <w:sz w:val="20"/>
          <w:szCs w:val="20"/>
          <w:lang w:eastAsia="en-US"/>
        </w:rPr>
        <w:t xml:space="preserve">, en aquells casos que l’Ajuntament  ho considerin convenient. </w:t>
      </w:r>
    </w:p>
    <w:p w:rsidR="004739A5" w:rsidRPr="005C09C6" w:rsidRDefault="004739A5" w:rsidP="00A47152">
      <w:pPr>
        <w:jc w:val="both"/>
        <w:rPr>
          <w:b/>
          <w:bCs/>
          <w:i/>
          <w:iCs/>
          <w:sz w:val="20"/>
          <w:szCs w:val="20"/>
          <w:lang w:eastAsia="en-US"/>
        </w:rPr>
      </w:pPr>
    </w:p>
    <w:p w:rsidR="004739A5" w:rsidRPr="005C09C6" w:rsidRDefault="004739A5" w:rsidP="00A47152">
      <w:pPr>
        <w:jc w:val="both"/>
        <w:rPr>
          <w:b/>
          <w:bCs/>
          <w:i/>
          <w:iCs/>
          <w:sz w:val="20"/>
          <w:szCs w:val="20"/>
          <w:lang w:eastAsia="en-US"/>
        </w:rPr>
      </w:pPr>
      <w:r w:rsidRPr="005C09C6">
        <w:rPr>
          <w:b/>
          <w:bCs/>
          <w:i/>
          <w:iCs/>
          <w:sz w:val="20"/>
          <w:szCs w:val="20"/>
          <w:lang w:eastAsia="en-US"/>
        </w:rPr>
        <w:t>Article 7è. Data d’aprovació i vigència.</w:t>
      </w:r>
    </w:p>
    <w:p w:rsidR="004739A5" w:rsidRPr="005C09C6" w:rsidRDefault="004739A5" w:rsidP="00A47152">
      <w:pPr>
        <w:jc w:val="both"/>
        <w:rPr>
          <w:i/>
          <w:iCs/>
          <w:sz w:val="20"/>
          <w:szCs w:val="20"/>
          <w:lang w:eastAsia="en-US"/>
        </w:rPr>
      </w:pPr>
      <w:r w:rsidRPr="005C09C6">
        <w:rPr>
          <w:i/>
          <w:iCs/>
          <w:sz w:val="20"/>
          <w:szCs w:val="20"/>
          <w:lang w:eastAsia="en-US"/>
        </w:rPr>
        <w:t>Aquesta ordenança aprovada inicialment pel Ple, en sessió de data 6 d’octubre de 2011, regirà a partir de la data d’aprovació definitiva i es mantindrà vigent mentre no se n’acordi la modificació o derogació. En cas de modificació parcial, els articles no  modificats restaran vigents”.</w:t>
      </w:r>
    </w:p>
    <w:p w:rsidR="004739A5" w:rsidRPr="00497129" w:rsidRDefault="004739A5" w:rsidP="00A47152">
      <w:pPr>
        <w:tabs>
          <w:tab w:val="left" w:pos="357"/>
        </w:tabs>
        <w:ind w:right="58"/>
        <w:jc w:val="both"/>
        <w:rPr>
          <w:sz w:val="22"/>
          <w:szCs w:val="22"/>
        </w:rPr>
      </w:pPr>
    </w:p>
    <w:p w:rsidR="004739A5" w:rsidRPr="00497129" w:rsidRDefault="004739A5" w:rsidP="00A47152">
      <w:pPr>
        <w:tabs>
          <w:tab w:val="left" w:pos="357"/>
        </w:tabs>
        <w:ind w:right="58"/>
        <w:jc w:val="both"/>
        <w:rPr>
          <w:sz w:val="22"/>
          <w:szCs w:val="22"/>
        </w:rPr>
      </w:pPr>
      <w:r w:rsidRPr="005C09C6">
        <w:rPr>
          <w:sz w:val="22"/>
          <w:szCs w:val="22"/>
          <w:u w:val="single"/>
        </w:rPr>
        <w:t>SEGON</w:t>
      </w:r>
      <w:r w:rsidRPr="005C09C6">
        <w:rPr>
          <w:sz w:val="22"/>
          <w:szCs w:val="22"/>
        </w:rPr>
        <w:t>.-</w:t>
      </w:r>
      <w:r w:rsidRPr="00497129">
        <w:rPr>
          <w:sz w:val="22"/>
          <w:szCs w:val="22"/>
        </w:rPr>
        <w:t xml:space="preserve"> Els acords definitius en matèria d’aprovació d’ordenances fiscals per a l’exercici 2012  i següents es publicaran en el Butlletí Oficial de la Província sota els criteris següents:</w:t>
      </w:r>
    </w:p>
    <w:p w:rsidR="004739A5" w:rsidRPr="00497129" w:rsidRDefault="004739A5" w:rsidP="00A47152">
      <w:pPr>
        <w:jc w:val="both"/>
        <w:rPr>
          <w:sz w:val="22"/>
          <w:szCs w:val="22"/>
        </w:rPr>
      </w:pPr>
    </w:p>
    <w:p w:rsidR="004739A5" w:rsidRPr="00497129" w:rsidRDefault="004739A5" w:rsidP="00A47152">
      <w:pPr>
        <w:jc w:val="both"/>
        <w:rPr>
          <w:sz w:val="22"/>
          <w:szCs w:val="22"/>
        </w:rPr>
      </w:pPr>
      <w:r w:rsidRPr="00497129">
        <w:rPr>
          <w:sz w:val="22"/>
          <w:szCs w:val="22"/>
        </w:rPr>
        <w:t>1) Es publicaran íntegrament el text de l’ordenança fiscal.</w:t>
      </w:r>
    </w:p>
    <w:p w:rsidR="004739A5" w:rsidRPr="00497129" w:rsidRDefault="004739A5" w:rsidP="00A47152">
      <w:pPr>
        <w:jc w:val="both"/>
        <w:rPr>
          <w:sz w:val="22"/>
          <w:szCs w:val="22"/>
        </w:rPr>
      </w:pPr>
    </w:p>
    <w:p w:rsidR="004739A5" w:rsidRPr="00497129" w:rsidRDefault="004739A5" w:rsidP="00A47152">
      <w:pPr>
        <w:jc w:val="both"/>
        <w:rPr>
          <w:sz w:val="22"/>
          <w:szCs w:val="22"/>
        </w:rPr>
      </w:pPr>
      <w:r w:rsidRPr="005C09C6">
        <w:rPr>
          <w:sz w:val="22"/>
          <w:szCs w:val="22"/>
          <w:u w:val="single"/>
        </w:rPr>
        <w:t>TERCER.-</w:t>
      </w:r>
      <w:r w:rsidRPr="00497129">
        <w:rPr>
          <w:sz w:val="22"/>
          <w:szCs w:val="22"/>
        </w:rPr>
        <w:t xml:space="preserve"> Exposar al públic en el tauler d’anuncis de l’Ajuntament l’anterior acord provisional, durant el termini de trenta dies hàbils, comptats des del dia següent al de la publicació de l’anunci d’exposició en el Butlletí Oficial de la Província. </w:t>
      </w:r>
    </w:p>
    <w:p w:rsidR="004739A5" w:rsidRPr="00497129" w:rsidRDefault="004739A5" w:rsidP="00A47152">
      <w:pPr>
        <w:jc w:val="both"/>
        <w:rPr>
          <w:sz w:val="22"/>
          <w:szCs w:val="22"/>
        </w:rPr>
      </w:pPr>
      <w:r w:rsidRPr="00497129">
        <w:rPr>
          <w:sz w:val="22"/>
          <w:szCs w:val="22"/>
        </w:rPr>
        <w:br/>
        <w:t>Durant el període d’exposició pública de les ordenances, els qui tinguin un interès directe o resultin afectats, en els termes previstos a l’article 18 del  text refós de la Llei d’hisendes locals aprovat  per RDL 2/2004, de 5 de març, podran examinar l’expedient i presentar-hi les reclamacions que creguin oportunes. Transcorregut el període d’exposició pública sense que s’hagin presentat reclamacions, els acords adoptats restaran definitivament aprovats i es publicarà en el Butlletí Oficial de la Província el text íntegre de les modificacions efectuades.</w:t>
      </w:r>
    </w:p>
    <w:p w:rsidR="004739A5" w:rsidRPr="00497129" w:rsidRDefault="004739A5" w:rsidP="00A47152">
      <w:pPr>
        <w:jc w:val="both"/>
        <w:rPr>
          <w:sz w:val="22"/>
          <w:szCs w:val="22"/>
        </w:rPr>
      </w:pPr>
    </w:p>
    <w:p w:rsidR="004739A5" w:rsidRPr="00497129" w:rsidRDefault="004739A5" w:rsidP="00A47152">
      <w:pPr>
        <w:jc w:val="both"/>
        <w:rPr>
          <w:sz w:val="22"/>
          <w:szCs w:val="22"/>
        </w:rPr>
      </w:pPr>
    </w:p>
    <w:p w:rsidR="004739A5" w:rsidRPr="00497129" w:rsidRDefault="004739A5" w:rsidP="00A47152">
      <w:pPr>
        <w:jc w:val="both"/>
        <w:rPr>
          <w:b/>
          <w:bCs/>
          <w:sz w:val="22"/>
          <w:szCs w:val="22"/>
        </w:rPr>
      </w:pPr>
      <w:r w:rsidRPr="00497129">
        <w:rPr>
          <w:b/>
          <w:bCs/>
          <w:sz w:val="22"/>
          <w:szCs w:val="22"/>
        </w:rPr>
        <w:t xml:space="preserve">5.- Aprovació de les modificacions de crèdit corresponents a l’exercici 2010. </w:t>
      </w:r>
    </w:p>
    <w:p w:rsidR="004739A5" w:rsidRPr="00497129" w:rsidRDefault="004739A5" w:rsidP="00A47152">
      <w:pPr>
        <w:jc w:val="both"/>
        <w:rPr>
          <w:b/>
          <w:bCs/>
          <w:sz w:val="22"/>
          <w:szCs w:val="22"/>
        </w:rPr>
      </w:pPr>
    </w:p>
    <w:p w:rsidR="004739A5" w:rsidRPr="00497129" w:rsidRDefault="004739A5" w:rsidP="00A47152">
      <w:pPr>
        <w:suppressAutoHyphens/>
        <w:jc w:val="both"/>
        <w:rPr>
          <w:spacing w:val="-2"/>
          <w:sz w:val="22"/>
          <w:szCs w:val="22"/>
        </w:rPr>
      </w:pPr>
      <w:r w:rsidRPr="00497129">
        <w:rPr>
          <w:sz w:val="22"/>
          <w:szCs w:val="22"/>
        </w:rPr>
        <w:t>L’ajuntament de l’</w:t>
      </w:r>
      <w:r>
        <w:rPr>
          <w:sz w:val="22"/>
          <w:szCs w:val="22"/>
        </w:rPr>
        <w:t xml:space="preserve">Albagés </w:t>
      </w:r>
      <w:r w:rsidRPr="00497129">
        <w:rPr>
          <w:sz w:val="22"/>
          <w:szCs w:val="22"/>
        </w:rPr>
        <w:t xml:space="preserve">ha de contreure algunes obligacions el compliment de les quals no pot ser ajornat i per a les quals no existeix consignació de crèdit en el pressupost de l’exercici corrent, aprovat pel Ple de l’Ajuntament </w:t>
      </w:r>
      <w:r w:rsidRPr="00440510">
        <w:rPr>
          <w:sz w:val="22"/>
          <w:szCs w:val="22"/>
        </w:rPr>
        <w:t>en sessió de 18</w:t>
      </w:r>
      <w:r>
        <w:rPr>
          <w:sz w:val="22"/>
          <w:szCs w:val="22"/>
        </w:rPr>
        <w:t xml:space="preserve"> de març de 2010</w:t>
      </w:r>
      <w:r w:rsidRPr="00497129">
        <w:rPr>
          <w:sz w:val="22"/>
          <w:szCs w:val="22"/>
        </w:rPr>
        <w:t xml:space="preserve"> o bé la consignació existent resulta insuficient, </w:t>
      </w:r>
      <w:r w:rsidRPr="00497129">
        <w:rPr>
          <w:spacing w:val="-2"/>
          <w:sz w:val="22"/>
          <w:szCs w:val="22"/>
        </w:rPr>
        <w:t xml:space="preserve">i hi ha partides que poden </w:t>
      </w:r>
      <w:proofErr w:type="spellStart"/>
      <w:r w:rsidRPr="00497129">
        <w:rPr>
          <w:spacing w:val="-2"/>
          <w:sz w:val="22"/>
          <w:szCs w:val="22"/>
        </w:rPr>
        <w:t>minorar-se</w:t>
      </w:r>
      <w:proofErr w:type="spellEnd"/>
      <w:r w:rsidRPr="00497129">
        <w:rPr>
          <w:spacing w:val="-2"/>
          <w:sz w:val="22"/>
          <w:szCs w:val="22"/>
        </w:rPr>
        <w:t>.</w:t>
      </w:r>
    </w:p>
    <w:p w:rsidR="004739A5" w:rsidRPr="00497129" w:rsidRDefault="004739A5" w:rsidP="00A47152">
      <w:pPr>
        <w:jc w:val="both"/>
        <w:rPr>
          <w:sz w:val="22"/>
          <w:szCs w:val="22"/>
        </w:rPr>
      </w:pPr>
    </w:p>
    <w:p w:rsidR="004739A5" w:rsidRPr="00497129" w:rsidRDefault="004739A5" w:rsidP="00A47152">
      <w:pPr>
        <w:jc w:val="both"/>
        <w:rPr>
          <w:sz w:val="22"/>
          <w:szCs w:val="22"/>
        </w:rPr>
      </w:pPr>
      <w:r w:rsidRPr="00497129">
        <w:rPr>
          <w:sz w:val="22"/>
          <w:szCs w:val="22"/>
        </w:rPr>
        <w:t xml:space="preserve">Per aquest motiu, l’alcalde exposa al Ple la proposta prèviament informada per l’Interventor i per la Comissió d’Hisenda i que és la següent, </w:t>
      </w:r>
    </w:p>
    <w:p w:rsidR="004739A5" w:rsidRPr="00497129" w:rsidRDefault="004739A5" w:rsidP="00A47152">
      <w:pPr>
        <w:jc w:val="both"/>
        <w:rPr>
          <w:sz w:val="22"/>
          <w:szCs w:val="22"/>
        </w:rPr>
      </w:pPr>
    </w:p>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b/>
          <w:bCs/>
          <w:sz w:val="22"/>
          <w:szCs w:val="22"/>
        </w:rPr>
      </w:pPr>
      <w:r w:rsidRPr="00497129">
        <w:rPr>
          <w:b/>
          <w:bCs/>
          <w:sz w:val="22"/>
          <w:szCs w:val="22"/>
        </w:rPr>
        <w:t>Despeses que cal finançar:</w:t>
      </w:r>
    </w:p>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u w:val="single"/>
        </w:rPr>
      </w:pPr>
    </w:p>
    <w:p w:rsidR="004739A5" w:rsidRPr="00497129" w:rsidRDefault="004739A5" w:rsidP="00A47152">
      <w:p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rPr>
      </w:pPr>
      <w:r w:rsidRPr="00497129">
        <w:rPr>
          <w:sz w:val="22"/>
          <w:szCs w:val="22"/>
        </w:rPr>
        <w:lastRenderedPageBreak/>
        <w:t>1/ Suplements de crèdit:</w:t>
      </w:r>
    </w:p>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fr-FR"/>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0"/>
        <w:gridCol w:w="3060"/>
        <w:gridCol w:w="1620"/>
        <w:gridCol w:w="1440"/>
        <w:gridCol w:w="1371"/>
      </w:tblGrid>
      <w:tr w:rsidR="004739A5" w:rsidRPr="00497129">
        <w:tc>
          <w:tcPr>
            <w:tcW w:w="115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Partida</w:t>
            </w:r>
          </w:p>
        </w:tc>
        <w:tc>
          <w:tcPr>
            <w:tcW w:w="306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Nom</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Consignació inicial</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Proposta d’increment</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Consignació definitiva</w:t>
            </w:r>
          </w:p>
        </w:tc>
      </w:tr>
      <w:tr w:rsidR="004739A5" w:rsidRPr="00497129">
        <w:tc>
          <w:tcPr>
            <w:tcW w:w="115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01 13100</w:t>
            </w:r>
          </w:p>
        </w:tc>
        <w:tc>
          <w:tcPr>
            <w:tcW w:w="306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Retribucions personal laboral fix</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30.400,00</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14.000,00</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44.400,00</w:t>
            </w:r>
          </w:p>
        </w:tc>
      </w:tr>
      <w:tr w:rsidR="004739A5" w:rsidRPr="00497129">
        <w:trPr>
          <w:trHeight w:val="589"/>
        </w:trPr>
        <w:tc>
          <w:tcPr>
            <w:tcW w:w="115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01 21002</w:t>
            </w:r>
          </w:p>
        </w:tc>
        <w:tc>
          <w:tcPr>
            <w:tcW w:w="306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Conservació i manteniment instal·lacions</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2.200,00</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5.000,00</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7.200,00</w:t>
            </w:r>
          </w:p>
        </w:tc>
      </w:tr>
      <w:tr w:rsidR="004739A5" w:rsidRPr="00497129">
        <w:tc>
          <w:tcPr>
            <w:tcW w:w="115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01 21201</w:t>
            </w:r>
          </w:p>
        </w:tc>
        <w:tc>
          <w:tcPr>
            <w:tcW w:w="306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Manteniment i reparacions instal·lacions aigua</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4.000,00</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1.500,00</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A471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5.500,00</w:t>
            </w:r>
          </w:p>
        </w:tc>
      </w:tr>
      <w:tr w:rsidR="004739A5" w:rsidRPr="00497129">
        <w:tc>
          <w:tcPr>
            <w:tcW w:w="115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01 21203</w:t>
            </w:r>
          </w:p>
        </w:tc>
        <w:tc>
          <w:tcPr>
            <w:tcW w:w="306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Conservació i manteniment edificis municipals</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9.000,00</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3.000,00</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12.000,00</w:t>
            </w:r>
          </w:p>
        </w:tc>
      </w:tr>
      <w:tr w:rsidR="004739A5" w:rsidRPr="00497129">
        <w:tc>
          <w:tcPr>
            <w:tcW w:w="115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01 22101</w:t>
            </w:r>
          </w:p>
        </w:tc>
        <w:tc>
          <w:tcPr>
            <w:tcW w:w="306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 xml:space="preserve">Pagament MAG consum aigua i manteniment </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33.000,00</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4.000,00</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37.000,00</w:t>
            </w:r>
          </w:p>
        </w:tc>
      </w:tr>
      <w:tr w:rsidR="004739A5" w:rsidRPr="00497129">
        <w:tc>
          <w:tcPr>
            <w:tcW w:w="115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01 22700</w:t>
            </w:r>
          </w:p>
        </w:tc>
        <w:tc>
          <w:tcPr>
            <w:tcW w:w="306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 xml:space="preserve">Despeses de recollida d’escombraries </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14.400,00</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6.100,00</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20.500,00</w:t>
            </w:r>
          </w:p>
        </w:tc>
      </w:tr>
      <w:tr w:rsidR="004739A5" w:rsidRPr="00497129">
        <w:tc>
          <w:tcPr>
            <w:tcW w:w="115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01 31000</w:t>
            </w:r>
          </w:p>
        </w:tc>
        <w:tc>
          <w:tcPr>
            <w:tcW w:w="306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Interessos préstec Diputació de Lleida</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100,00</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800,00</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900,00</w:t>
            </w:r>
          </w:p>
        </w:tc>
      </w:tr>
      <w:tr w:rsidR="004739A5" w:rsidRPr="00497129">
        <w:tc>
          <w:tcPr>
            <w:tcW w:w="115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01 46501</w:t>
            </w:r>
          </w:p>
        </w:tc>
        <w:tc>
          <w:tcPr>
            <w:tcW w:w="306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Transferències a comarques SAT i nòmines</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11.100,00</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2.600,00</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13.700,00</w:t>
            </w:r>
          </w:p>
        </w:tc>
      </w:tr>
      <w:tr w:rsidR="004739A5" w:rsidRPr="00497129">
        <w:tc>
          <w:tcPr>
            <w:tcW w:w="115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01 46503</w:t>
            </w:r>
          </w:p>
        </w:tc>
        <w:tc>
          <w:tcPr>
            <w:tcW w:w="306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Altres transferències (Joventut, esports...)</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3.500,00</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5.000,00</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8.500,00</w:t>
            </w:r>
          </w:p>
        </w:tc>
      </w:tr>
      <w:tr w:rsidR="004739A5" w:rsidRPr="00497129">
        <w:tc>
          <w:tcPr>
            <w:tcW w:w="115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01 62306</w:t>
            </w:r>
          </w:p>
        </w:tc>
        <w:tc>
          <w:tcPr>
            <w:tcW w:w="306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FEIL Ampliació CEIP Mare de Déu de Montserrat</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0,00</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1.684,13</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1.684,13</w:t>
            </w:r>
          </w:p>
        </w:tc>
      </w:tr>
      <w:tr w:rsidR="004739A5" w:rsidRPr="00497129">
        <w:tc>
          <w:tcPr>
            <w:tcW w:w="115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01 63100</w:t>
            </w:r>
          </w:p>
        </w:tc>
        <w:tc>
          <w:tcPr>
            <w:tcW w:w="306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PUOSC Millora clavegueram municipi</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51.282,75</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899,87</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52.182,62</w:t>
            </w:r>
          </w:p>
        </w:tc>
      </w:tr>
      <w:tr w:rsidR="004739A5" w:rsidRPr="00497129">
        <w:tc>
          <w:tcPr>
            <w:tcW w:w="115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01 9103</w:t>
            </w:r>
          </w:p>
        </w:tc>
        <w:tc>
          <w:tcPr>
            <w:tcW w:w="306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Amortització préstec</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2.800,00</w:t>
            </w:r>
          </w:p>
        </w:tc>
        <w:tc>
          <w:tcPr>
            <w:tcW w:w="1440"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5.900,00</w:t>
            </w:r>
          </w:p>
        </w:tc>
        <w:tc>
          <w:tcPr>
            <w:tcW w:w="137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8.700,00</w:t>
            </w:r>
          </w:p>
        </w:tc>
      </w:tr>
    </w:tbl>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rPr>
      </w:pPr>
    </w:p>
    <w:p w:rsidR="004739A5" w:rsidRPr="00497129" w:rsidRDefault="004739A5" w:rsidP="00F34C10">
      <w:p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rPr>
      </w:pPr>
      <w:r w:rsidRPr="00497129">
        <w:rPr>
          <w:sz w:val="22"/>
          <w:szCs w:val="22"/>
        </w:rPr>
        <w:t>2/ Crèdits extraordinaris:</w:t>
      </w:r>
    </w:p>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fr-FR"/>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63"/>
        <w:gridCol w:w="3874"/>
        <w:gridCol w:w="2875"/>
      </w:tblGrid>
      <w:tr w:rsidR="004739A5" w:rsidRPr="00497129">
        <w:tc>
          <w:tcPr>
            <w:tcW w:w="1879"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fr-FR"/>
              </w:rPr>
            </w:pPr>
            <w:proofErr w:type="spellStart"/>
            <w:r w:rsidRPr="00497129">
              <w:rPr>
                <w:sz w:val="22"/>
                <w:szCs w:val="22"/>
                <w:lang w:val="fr-FR"/>
              </w:rPr>
              <w:t>Partida</w:t>
            </w:r>
            <w:proofErr w:type="spellEnd"/>
          </w:p>
        </w:tc>
        <w:tc>
          <w:tcPr>
            <w:tcW w:w="3881"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Nom</w:t>
            </w:r>
          </w:p>
        </w:tc>
        <w:tc>
          <w:tcPr>
            <w:tcW w:w="2881" w:type="dxa"/>
            <w:tcBorders>
              <w:top w:val="thinThickLargeGap" w:sz="24" w:space="0" w:color="auto"/>
              <w:left w:val="thinThickLargeGap" w:sz="24" w:space="0" w:color="auto"/>
              <w:bottom w:val="thinThickLargeGap" w:sz="24" w:space="0" w:color="auto"/>
              <w:right w:val="thinThickLargeGap" w:sz="24" w:space="0" w:color="auto"/>
            </w:tcBorders>
            <w:shd w:val="clear" w:color="auto" w:fill="E0E0E0"/>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Proposta de consignació</w:t>
            </w:r>
          </w:p>
        </w:tc>
      </w:tr>
      <w:tr w:rsidR="004739A5" w:rsidRPr="00497129">
        <w:tc>
          <w:tcPr>
            <w:tcW w:w="1879"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right" w:pos="2740"/>
              </w:tabs>
              <w:jc w:val="both"/>
            </w:pPr>
            <w:r w:rsidRPr="00497129">
              <w:rPr>
                <w:sz w:val="22"/>
                <w:szCs w:val="22"/>
              </w:rPr>
              <w:t>01 60900</w:t>
            </w:r>
            <w:r w:rsidRPr="00497129">
              <w:rPr>
                <w:sz w:val="22"/>
                <w:szCs w:val="22"/>
              </w:rPr>
              <w:tab/>
            </w:r>
          </w:p>
        </w:tc>
        <w:tc>
          <w:tcPr>
            <w:tcW w:w="3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Adquisició de les coves de l’Albagés</w:t>
            </w:r>
          </w:p>
        </w:tc>
        <w:tc>
          <w:tcPr>
            <w:tcW w:w="2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3.600,00</w:t>
            </w:r>
          </w:p>
        </w:tc>
      </w:tr>
      <w:tr w:rsidR="004739A5" w:rsidRPr="00497129">
        <w:tc>
          <w:tcPr>
            <w:tcW w:w="1879"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01 61003</w:t>
            </w:r>
          </w:p>
        </w:tc>
        <w:tc>
          <w:tcPr>
            <w:tcW w:w="3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Pavimentació camins 1ª fase</w:t>
            </w:r>
          </w:p>
        </w:tc>
        <w:tc>
          <w:tcPr>
            <w:tcW w:w="2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12.821,50</w:t>
            </w:r>
          </w:p>
        </w:tc>
      </w:tr>
      <w:tr w:rsidR="004739A5" w:rsidRPr="00497129">
        <w:tc>
          <w:tcPr>
            <w:tcW w:w="1879"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01 62303</w:t>
            </w:r>
          </w:p>
        </w:tc>
        <w:tc>
          <w:tcPr>
            <w:tcW w:w="3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Calefacció edifici ajuntament (Pla Finançament Local)</w:t>
            </w:r>
          </w:p>
        </w:tc>
        <w:tc>
          <w:tcPr>
            <w:tcW w:w="2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38.824,81</w:t>
            </w:r>
          </w:p>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p>
        </w:tc>
      </w:tr>
      <w:tr w:rsidR="004739A5" w:rsidRPr="00497129">
        <w:tc>
          <w:tcPr>
            <w:tcW w:w="1879"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01 62307</w:t>
            </w:r>
          </w:p>
        </w:tc>
        <w:tc>
          <w:tcPr>
            <w:tcW w:w="3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Instal·lació alarma</w:t>
            </w:r>
          </w:p>
        </w:tc>
        <w:tc>
          <w:tcPr>
            <w:tcW w:w="2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995,91</w:t>
            </w:r>
          </w:p>
        </w:tc>
      </w:tr>
      <w:tr w:rsidR="004739A5" w:rsidRPr="00497129">
        <w:tc>
          <w:tcPr>
            <w:tcW w:w="1879"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01 62500</w:t>
            </w:r>
          </w:p>
        </w:tc>
        <w:tc>
          <w:tcPr>
            <w:tcW w:w="3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Material i mobiliari de biblioteca</w:t>
            </w:r>
          </w:p>
        </w:tc>
        <w:tc>
          <w:tcPr>
            <w:tcW w:w="2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5.325,66</w:t>
            </w:r>
          </w:p>
        </w:tc>
      </w:tr>
      <w:tr w:rsidR="004739A5" w:rsidRPr="00497129">
        <w:tc>
          <w:tcPr>
            <w:tcW w:w="1879"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lastRenderedPageBreak/>
              <w:t>01 62501</w:t>
            </w:r>
          </w:p>
        </w:tc>
        <w:tc>
          <w:tcPr>
            <w:tcW w:w="3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Equipament Sala de ball. Mobiliari i estris</w:t>
            </w:r>
          </w:p>
        </w:tc>
        <w:tc>
          <w:tcPr>
            <w:tcW w:w="2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3.768,42</w:t>
            </w:r>
          </w:p>
        </w:tc>
      </w:tr>
      <w:tr w:rsidR="004739A5" w:rsidRPr="00497129">
        <w:tc>
          <w:tcPr>
            <w:tcW w:w="1879"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01 62502</w:t>
            </w:r>
          </w:p>
        </w:tc>
        <w:tc>
          <w:tcPr>
            <w:tcW w:w="3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Mobiliari i equipament per al foment de l’associacionisme</w:t>
            </w:r>
          </w:p>
        </w:tc>
        <w:tc>
          <w:tcPr>
            <w:tcW w:w="2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3.588,78</w:t>
            </w:r>
          </w:p>
        </w:tc>
      </w:tr>
      <w:tr w:rsidR="004739A5" w:rsidRPr="00497129">
        <w:tc>
          <w:tcPr>
            <w:tcW w:w="1879"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01 62503</w:t>
            </w:r>
          </w:p>
        </w:tc>
        <w:tc>
          <w:tcPr>
            <w:tcW w:w="3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Equipaments culturals 2010 (Béns Mobles)</w:t>
            </w:r>
          </w:p>
        </w:tc>
        <w:tc>
          <w:tcPr>
            <w:tcW w:w="2881" w:type="dxa"/>
            <w:tcBorders>
              <w:top w:val="thinThickLargeGap" w:sz="24" w:space="0" w:color="auto"/>
              <w:left w:val="thinThickLargeGap" w:sz="24" w:space="0" w:color="auto"/>
              <w:bottom w:val="thinThickLargeGap" w:sz="24" w:space="0" w:color="auto"/>
              <w:right w:val="thinThick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3.257,72</w:t>
            </w:r>
          </w:p>
        </w:tc>
      </w:tr>
    </w:tbl>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rPr>
      </w:pPr>
    </w:p>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rPr>
      </w:pPr>
    </w:p>
    <w:tbl>
      <w:tblPr>
        <w:tblW w:w="0" w:type="auto"/>
        <w:tblInd w:w="-68" w:type="dxa"/>
        <w:tblBorders>
          <w:top w:val="thinThickLargeGap" w:sz="24" w:space="0" w:color="auto"/>
          <w:left w:val="thinThickLargeGap" w:sz="24" w:space="0" w:color="auto"/>
          <w:bottom w:val="thickThinLargeGap" w:sz="24" w:space="0" w:color="auto"/>
          <w:right w:val="thickThinLargeGap" w:sz="24" w:space="0" w:color="auto"/>
        </w:tblBorders>
        <w:tblCellMar>
          <w:left w:w="70" w:type="dxa"/>
          <w:right w:w="70" w:type="dxa"/>
        </w:tblCellMar>
        <w:tblLook w:val="0000"/>
      </w:tblPr>
      <w:tblGrid>
        <w:gridCol w:w="4320"/>
        <w:gridCol w:w="4321"/>
      </w:tblGrid>
      <w:tr w:rsidR="004739A5" w:rsidRPr="00497129">
        <w:tc>
          <w:tcPr>
            <w:tcW w:w="4320" w:type="dxa"/>
            <w:tcBorders>
              <w:top w:val="thinThickLargeGap" w:sz="24" w:space="0" w:color="auto"/>
              <w:bottom w:val="thickThinLargeGap" w:sz="24" w:space="0" w:color="auto"/>
            </w:tcBorders>
            <w:shd w:val="clear" w:color="auto" w:fill="E0E0E0"/>
          </w:tcPr>
          <w:p w:rsidR="004739A5" w:rsidRPr="00497129" w:rsidRDefault="004739A5" w:rsidP="00F34C10">
            <w:p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7920"/>
              </w:tabs>
              <w:rPr>
                <w:lang w:val="fr-FR"/>
              </w:rPr>
            </w:pPr>
            <w:r w:rsidRPr="00497129">
              <w:rPr>
                <w:sz w:val="22"/>
                <w:szCs w:val="22"/>
                <w:lang w:val="fr-FR"/>
              </w:rPr>
              <w:t xml:space="preserve">Total </w:t>
            </w:r>
            <w:proofErr w:type="spellStart"/>
            <w:r w:rsidRPr="00497129">
              <w:rPr>
                <w:sz w:val="22"/>
                <w:szCs w:val="22"/>
                <w:lang w:val="fr-FR"/>
              </w:rPr>
              <w:t>altescrèdits</w:t>
            </w:r>
            <w:proofErr w:type="spellEnd"/>
            <w:r w:rsidRPr="00497129">
              <w:rPr>
                <w:sz w:val="22"/>
                <w:szCs w:val="22"/>
                <w:lang w:val="fr-FR"/>
              </w:rPr>
              <w:t xml:space="preserve"> : </w:t>
            </w:r>
          </w:p>
        </w:tc>
        <w:tc>
          <w:tcPr>
            <w:tcW w:w="4321" w:type="dxa"/>
            <w:tcBorders>
              <w:top w:val="thinThickLargeGap" w:sz="24" w:space="0" w:color="auto"/>
              <w:bottom w:val="thickThinLargeGap" w:sz="24" w:space="0" w:color="auto"/>
            </w:tcBorders>
            <w:shd w:val="clear" w:color="auto" w:fill="E0E0E0"/>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fr-FR"/>
              </w:rPr>
            </w:pPr>
            <w:r w:rsidRPr="00497129">
              <w:rPr>
                <w:sz w:val="22"/>
                <w:szCs w:val="22"/>
                <w:lang w:val="fr-FR"/>
              </w:rPr>
              <w:t>72.182,70</w:t>
            </w:r>
          </w:p>
        </w:tc>
      </w:tr>
    </w:tbl>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fr-FR"/>
        </w:rPr>
      </w:pPr>
    </w:p>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b/>
          <w:bCs/>
          <w:sz w:val="22"/>
          <w:szCs w:val="22"/>
          <w:lang w:val="fr-FR"/>
        </w:rPr>
      </w:pPr>
      <w:proofErr w:type="spellStart"/>
      <w:r w:rsidRPr="00497129">
        <w:rPr>
          <w:b/>
          <w:bCs/>
          <w:sz w:val="22"/>
          <w:szCs w:val="22"/>
          <w:lang w:val="fr-FR"/>
        </w:rPr>
        <w:t>Finançamentque</w:t>
      </w:r>
      <w:proofErr w:type="spellEnd"/>
      <w:r w:rsidRPr="00497129">
        <w:rPr>
          <w:b/>
          <w:bCs/>
          <w:sz w:val="22"/>
          <w:szCs w:val="22"/>
          <w:lang w:val="fr-FR"/>
        </w:rPr>
        <w:t xml:space="preserve"> es proposa:</w:t>
      </w:r>
    </w:p>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fr-FR"/>
        </w:rPr>
      </w:pPr>
    </w:p>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es-MX"/>
        </w:rPr>
      </w:pPr>
      <w:r w:rsidRPr="00497129">
        <w:rPr>
          <w:sz w:val="22"/>
          <w:szCs w:val="22"/>
          <w:lang w:val="es-MX"/>
        </w:rPr>
        <w:t xml:space="preserve">1/ </w:t>
      </w:r>
      <w:proofErr w:type="spellStart"/>
      <w:r w:rsidRPr="00497129">
        <w:rPr>
          <w:sz w:val="22"/>
          <w:szCs w:val="22"/>
          <w:lang w:val="es-MX"/>
        </w:rPr>
        <w:t>Majors</w:t>
      </w:r>
      <w:proofErr w:type="spellEnd"/>
      <w:r w:rsidRPr="00497129">
        <w:rPr>
          <w:sz w:val="22"/>
          <w:szCs w:val="22"/>
          <w:lang w:val="es-MX"/>
        </w:rPr>
        <w:t xml:space="preserve"> i/o </w:t>
      </w:r>
      <w:proofErr w:type="spellStart"/>
      <w:r w:rsidRPr="00497129">
        <w:rPr>
          <w:sz w:val="22"/>
          <w:szCs w:val="22"/>
          <w:lang w:val="es-MX"/>
        </w:rPr>
        <w:t>nousingressosefectivamentrecaptats</w:t>
      </w:r>
      <w:proofErr w:type="spellEnd"/>
      <w:r w:rsidRPr="00497129">
        <w:rPr>
          <w:sz w:val="22"/>
          <w:szCs w:val="22"/>
          <w:lang w:val="es-MX"/>
        </w:rPr>
        <w:t xml:space="preserve">, no </w:t>
      </w:r>
      <w:proofErr w:type="spellStart"/>
      <w:r w:rsidRPr="00497129">
        <w:rPr>
          <w:sz w:val="22"/>
          <w:szCs w:val="22"/>
          <w:lang w:val="es-MX"/>
        </w:rPr>
        <w:t>afectats</w:t>
      </w:r>
      <w:proofErr w:type="spellEnd"/>
      <w:r w:rsidRPr="00497129">
        <w:rPr>
          <w:sz w:val="22"/>
          <w:szCs w:val="22"/>
          <w:lang w:val="es-MX"/>
        </w:rPr>
        <w:t>:</w:t>
      </w:r>
    </w:p>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es-MX"/>
        </w:rPr>
      </w:pPr>
    </w:p>
    <w:tbl>
      <w:tblPr>
        <w:tblW w:w="0" w:type="auto"/>
        <w:tblInd w:w="-6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70" w:type="dxa"/>
          <w:right w:w="70" w:type="dxa"/>
        </w:tblCellMar>
        <w:tblLook w:val="0000"/>
      </w:tblPr>
      <w:tblGrid>
        <w:gridCol w:w="1222"/>
        <w:gridCol w:w="3197"/>
        <w:gridCol w:w="1326"/>
        <w:gridCol w:w="1509"/>
        <w:gridCol w:w="1458"/>
      </w:tblGrid>
      <w:tr w:rsidR="004739A5" w:rsidRPr="00497129">
        <w:tc>
          <w:tcPr>
            <w:tcW w:w="1330" w:type="dxa"/>
            <w:shd w:val="clear" w:color="auto" w:fill="E0E0E0"/>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Partida</w:t>
            </w:r>
          </w:p>
        </w:tc>
        <w:tc>
          <w:tcPr>
            <w:tcW w:w="2700" w:type="dxa"/>
            <w:shd w:val="clear" w:color="auto" w:fill="E0E0E0"/>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proofErr w:type="spellStart"/>
            <w:r w:rsidRPr="00497129">
              <w:rPr>
                <w:sz w:val="22"/>
                <w:szCs w:val="22"/>
                <w:lang w:val="es-MX"/>
              </w:rPr>
              <w:t>Nom</w:t>
            </w:r>
            <w:proofErr w:type="spellEnd"/>
          </w:p>
        </w:tc>
        <w:tc>
          <w:tcPr>
            <w:tcW w:w="1440" w:type="dxa"/>
            <w:shd w:val="clear" w:color="auto" w:fill="E0E0E0"/>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proofErr w:type="spellStart"/>
            <w:r w:rsidRPr="00497129">
              <w:rPr>
                <w:sz w:val="22"/>
                <w:szCs w:val="22"/>
                <w:lang w:val="es-MX"/>
              </w:rPr>
              <w:t>Previsió</w:t>
            </w:r>
            <w:proofErr w:type="spellEnd"/>
            <w:r w:rsidRPr="00497129">
              <w:rPr>
                <w:sz w:val="22"/>
                <w:szCs w:val="22"/>
                <w:lang w:val="es-MX"/>
              </w:rPr>
              <w:t xml:space="preserve"> inicial</w:t>
            </w:r>
          </w:p>
        </w:tc>
        <w:tc>
          <w:tcPr>
            <w:tcW w:w="1620" w:type="dxa"/>
            <w:shd w:val="clear" w:color="auto" w:fill="E0E0E0"/>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proofErr w:type="spellStart"/>
            <w:r w:rsidRPr="00497129">
              <w:rPr>
                <w:sz w:val="22"/>
                <w:szCs w:val="22"/>
                <w:lang w:val="es-MX"/>
              </w:rPr>
              <w:t>Recaptat</w:t>
            </w:r>
            <w:proofErr w:type="spellEnd"/>
          </w:p>
        </w:tc>
        <w:tc>
          <w:tcPr>
            <w:tcW w:w="1551" w:type="dxa"/>
            <w:shd w:val="clear" w:color="auto" w:fill="E0E0E0"/>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proofErr w:type="spellStart"/>
            <w:r w:rsidRPr="00497129">
              <w:rPr>
                <w:sz w:val="22"/>
                <w:szCs w:val="22"/>
                <w:lang w:val="es-MX"/>
              </w:rPr>
              <w:t>Diferència</w:t>
            </w:r>
            <w:proofErr w:type="spellEnd"/>
          </w:p>
        </w:tc>
      </w:tr>
      <w:tr w:rsidR="004739A5" w:rsidRPr="00497129">
        <w:trPr>
          <w:trHeight w:val="192"/>
        </w:trPr>
        <w:tc>
          <w:tcPr>
            <w:tcW w:w="133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01 46101</w:t>
            </w:r>
          </w:p>
        </w:tc>
        <w:tc>
          <w:tcPr>
            <w:tcW w:w="270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proofErr w:type="spellStart"/>
            <w:r w:rsidRPr="00497129">
              <w:rPr>
                <w:sz w:val="22"/>
                <w:szCs w:val="22"/>
                <w:lang w:val="es-MX"/>
              </w:rPr>
              <w:t>Diputació</w:t>
            </w:r>
            <w:proofErr w:type="spellEnd"/>
            <w:r w:rsidRPr="00497129">
              <w:rPr>
                <w:sz w:val="22"/>
                <w:szCs w:val="22"/>
                <w:lang w:val="es-MX"/>
              </w:rPr>
              <w:t xml:space="preserve"> de Lleida. </w:t>
            </w:r>
            <w:proofErr w:type="spellStart"/>
            <w:r w:rsidRPr="00497129">
              <w:rPr>
                <w:sz w:val="22"/>
                <w:szCs w:val="22"/>
                <w:lang w:val="es-MX"/>
              </w:rPr>
              <w:t>Altressubvencions</w:t>
            </w:r>
            <w:proofErr w:type="spellEnd"/>
          </w:p>
        </w:tc>
        <w:tc>
          <w:tcPr>
            <w:tcW w:w="144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0,00</w:t>
            </w:r>
          </w:p>
        </w:tc>
        <w:tc>
          <w:tcPr>
            <w:tcW w:w="162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7.200,00</w:t>
            </w:r>
          </w:p>
        </w:tc>
        <w:tc>
          <w:tcPr>
            <w:tcW w:w="1551"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7.200,00</w:t>
            </w:r>
          </w:p>
        </w:tc>
      </w:tr>
      <w:tr w:rsidR="004739A5" w:rsidRPr="00497129">
        <w:trPr>
          <w:trHeight w:val="192"/>
        </w:trPr>
        <w:tc>
          <w:tcPr>
            <w:tcW w:w="133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01 75081</w:t>
            </w:r>
          </w:p>
        </w:tc>
        <w:tc>
          <w:tcPr>
            <w:tcW w:w="270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proofErr w:type="spellStart"/>
            <w:r w:rsidRPr="00497129">
              <w:rPr>
                <w:sz w:val="22"/>
                <w:szCs w:val="22"/>
                <w:lang w:val="es-MX"/>
              </w:rPr>
              <w:t>Dep</w:t>
            </w:r>
            <w:proofErr w:type="spellEnd"/>
            <w:r w:rsidRPr="00497129">
              <w:rPr>
                <w:sz w:val="22"/>
                <w:szCs w:val="22"/>
                <w:lang w:val="es-MX"/>
              </w:rPr>
              <w:t xml:space="preserve">. </w:t>
            </w:r>
            <w:proofErr w:type="spellStart"/>
            <w:r w:rsidRPr="00497129">
              <w:rPr>
                <w:sz w:val="22"/>
                <w:szCs w:val="22"/>
                <w:lang w:val="es-MX"/>
              </w:rPr>
              <w:t>Benestar</w:t>
            </w:r>
            <w:proofErr w:type="spellEnd"/>
            <w:r w:rsidRPr="00497129">
              <w:rPr>
                <w:sz w:val="22"/>
                <w:szCs w:val="22"/>
                <w:lang w:val="es-MX"/>
              </w:rPr>
              <w:t xml:space="preserve"> social. </w:t>
            </w:r>
            <w:proofErr w:type="spellStart"/>
            <w:r w:rsidRPr="00497129">
              <w:rPr>
                <w:sz w:val="22"/>
                <w:szCs w:val="22"/>
                <w:lang w:val="es-MX"/>
              </w:rPr>
              <w:t>Subvencióequipamentfoment</w:t>
            </w:r>
            <w:proofErr w:type="spellEnd"/>
          </w:p>
        </w:tc>
        <w:tc>
          <w:tcPr>
            <w:tcW w:w="144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0,00</w:t>
            </w:r>
          </w:p>
        </w:tc>
        <w:tc>
          <w:tcPr>
            <w:tcW w:w="162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1945,90</w:t>
            </w:r>
          </w:p>
        </w:tc>
        <w:tc>
          <w:tcPr>
            <w:tcW w:w="1551"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1945,90</w:t>
            </w:r>
          </w:p>
        </w:tc>
      </w:tr>
      <w:tr w:rsidR="004739A5" w:rsidRPr="00497129">
        <w:trPr>
          <w:trHeight w:val="192"/>
        </w:trPr>
        <w:tc>
          <w:tcPr>
            <w:tcW w:w="133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01 76101</w:t>
            </w:r>
          </w:p>
        </w:tc>
        <w:tc>
          <w:tcPr>
            <w:tcW w:w="270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proofErr w:type="spellStart"/>
            <w:r w:rsidRPr="00497129">
              <w:rPr>
                <w:sz w:val="22"/>
                <w:szCs w:val="22"/>
                <w:lang w:val="es-MX"/>
              </w:rPr>
              <w:t>Diputació</w:t>
            </w:r>
            <w:proofErr w:type="spellEnd"/>
            <w:r w:rsidRPr="00497129">
              <w:rPr>
                <w:sz w:val="22"/>
                <w:szCs w:val="22"/>
                <w:lang w:val="es-MX"/>
              </w:rPr>
              <w:t xml:space="preserve">. Pla de </w:t>
            </w:r>
            <w:proofErr w:type="spellStart"/>
            <w:r w:rsidRPr="00497129">
              <w:rPr>
                <w:sz w:val="22"/>
                <w:szCs w:val="22"/>
                <w:lang w:val="es-MX"/>
              </w:rPr>
              <w:t>Finançament</w:t>
            </w:r>
            <w:proofErr w:type="spellEnd"/>
            <w:r w:rsidRPr="00497129">
              <w:rPr>
                <w:sz w:val="22"/>
                <w:szCs w:val="22"/>
                <w:lang w:val="es-MX"/>
              </w:rPr>
              <w:t xml:space="preserve"> Local, ex. 2010</w:t>
            </w:r>
          </w:p>
        </w:tc>
        <w:tc>
          <w:tcPr>
            <w:tcW w:w="144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0,00</w:t>
            </w:r>
          </w:p>
        </w:tc>
        <w:tc>
          <w:tcPr>
            <w:tcW w:w="162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36.883,57</w:t>
            </w:r>
          </w:p>
        </w:tc>
        <w:tc>
          <w:tcPr>
            <w:tcW w:w="1551"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36.883,57</w:t>
            </w:r>
          </w:p>
        </w:tc>
      </w:tr>
      <w:tr w:rsidR="004739A5" w:rsidRPr="00497129">
        <w:trPr>
          <w:trHeight w:val="448"/>
        </w:trPr>
        <w:tc>
          <w:tcPr>
            <w:tcW w:w="133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01 76102</w:t>
            </w:r>
          </w:p>
        </w:tc>
        <w:tc>
          <w:tcPr>
            <w:tcW w:w="270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proofErr w:type="spellStart"/>
            <w:r w:rsidRPr="00497129">
              <w:rPr>
                <w:sz w:val="22"/>
                <w:szCs w:val="22"/>
                <w:lang w:val="es-MX"/>
              </w:rPr>
              <w:t>Diputaciósubv</w:t>
            </w:r>
            <w:proofErr w:type="spellEnd"/>
            <w:r w:rsidRPr="00497129">
              <w:rPr>
                <w:sz w:val="22"/>
                <w:szCs w:val="22"/>
                <w:lang w:val="es-MX"/>
              </w:rPr>
              <w:t xml:space="preserve">. </w:t>
            </w:r>
            <w:proofErr w:type="spellStart"/>
            <w:r w:rsidRPr="00497129">
              <w:rPr>
                <w:sz w:val="22"/>
                <w:szCs w:val="22"/>
                <w:lang w:val="es-MX"/>
              </w:rPr>
              <w:t>Equipament</w:t>
            </w:r>
            <w:proofErr w:type="spellEnd"/>
            <w:r w:rsidRPr="00497129">
              <w:rPr>
                <w:sz w:val="22"/>
                <w:szCs w:val="22"/>
                <w:lang w:val="es-MX"/>
              </w:rPr>
              <w:t xml:space="preserve"> biblioteca</w:t>
            </w:r>
          </w:p>
        </w:tc>
        <w:tc>
          <w:tcPr>
            <w:tcW w:w="144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0,00</w:t>
            </w:r>
          </w:p>
        </w:tc>
        <w:tc>
          <w:tcPr>
            <w:tcW w:w="162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4.214,27</w:t>
            </w:r>
          </w:p>
        </w:tc>
        <w:tc>
          <w:tcPr>
            <w:tcW w:w="1551"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4.214,27</w:t>
            </w:r>
          </w:p>
        </w:tc>
      </w:tr>
      <w:tr w:rsidR="004739A5" w:rsidRPr="00497129">
        <w:trPr>
          <w:trHeight w:val="448"/>
        </w:trPr>
        <w:tc>
          <w:tcPr>
            <w:tcW w:w="133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01 76103</w:t>
            </w:r>
          </w:p>
        </w:tc>
        <w:tc>
          <w:tcPr>
            <w:tcW w:w="270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proofErr w:type="spellStart"/>
            <w:r w:rsidRPr="00497129">
              <w:rPr>
                <w:sz w:val="22"/>
                <w:szCs w:val="22"/>
                <w:lang w:val="es-MX"/>
              </w:rPr>
              <w:t>Diputació.Pavimentaciócamins</w:t>
            </w:r>
            <w:proofErr w:type="spellEnd"/>
            <w:r w:rsidRPr="00497129">
              <w:rPr>
                <w:sz w:val="22"/>
                <w:szCs w:val="22"/>
                <w:lang w:val="es-MX"/>
              </w:rPr>
              <w:t>, 1ª fase</w:t>
            </w:r>
          </w:p>
        </w:tc>
        <w:tc>
          <w:tcPr>
            <w:tcW w:w="144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0,00</w:t>
            </w:r>
          </w:p>
        </w:tc>
        <w:tc>
          <w:tcPr>
            <w:tcW w:w="162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10.865,68</w:t>
            </w:r>
          </w:p>
        </w:tc>
        <w:tc>
          <w:tcPr>
            <w:tcW w:w="1551"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10.865,68</w:t>
            </w:r>
          </w:p>
        </w:tc>
      </w:tr>
      <w:tr w:rsidR="004739A5" w:rsidRPr="00497129">
        <w:trPr>
          <w:trHeight w:val="448"/>
        </w:trPr>
        <w:tc>
          <w:tcPr>
            <w:tcW w:w="133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01 76104</w:t>
            </w:r>
          </w:p>
        </w:tc>
        <w:tc>
          <w:tcPr>
            <w:tcW w:w="270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proofErr w:type="spellStart"/>
            <w:r w:rsidRPr="00497129">
              <w:rPr>
                <w:sz w:val="22"/>
                <w:szCs w:val="22"/>
                <w:lang w:val="es-MX"/>
              </w:rPr>
              <w:t>Diputació</w:t>
            </w:r>
            <w:proofErr w:type="spellEnd"/>
            <w:r w:rsidRPr="00497129">
              <w:rPr>
                <w:sz w:val="22"/>
                <w:szCs w:val="22"/>
                <w:lang w:val="es-MX"/>
              </w:rPr>
              <w:t xml:space="preserve">. </w:t>
            </w:r>
            <w:proofErr w:type="spellStart"/>
            <w:r w:rsidRPr="00497129">
              <w:rPr>
                <w:sz w:val="22"/>
                <w:szCs w:val="22"/>
                <w:lang w:val="es-MX"/>
              </w:rPr>
              <w:t>Equipamentscuturals</w:t>
            </w:r>
            <w:proofErr w:type="spellEnd"/>
            <w:r w:rsidRPr="00497129">
              <w:rPr>
                <w:sz w:val="22"/>
                <w:szCs w:val="22"/>
                <w:lang w:val="es-MX"/>
              </w:rPr>
              <w:t xml:space="preserve"> 2010</w:t>
            </w:r>
          </w:p>
        </w:tc>
        <w:tc>
          <w:tcPr>
            <w:tcW w:w="144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0,00</w:t>
            </w:r>
          </w:p>
        </w:tc>
        <w:tc>
          <w:tcPr>
            <w:tcW w:w="1620"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1.766,00</w:t>
            </w:r>
          </w:p>
        </w:tc>
        <w:tc>
          <w:tcPr>
            <w:tcW w:w="1551" w:type="dxa"/>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lang w:val="es-MX"/>
              </w:rPr>
            </w:pPr>
            <w:r w:rsidRPr="00497129">
              <w:rPr>
                <w:sz w:val="22"/>
                <w:szCs w:val="22"/>
                <w:lang w:val="es-MX"/>
              </w:rPr>
              <w:t>1.766,00</w:t>
            </w:r>
          </w:p>
        </w:tc>
      </w:tr>
    </w:tbl>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es-MX"/>
        </w:rPr>
      </w:pPr>
    </w:p>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es-MX"/>
        </w:rPr>
      </w:pPr>
    </w:p>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es-MX"/>
        </w:rPr>
      </w:pPr>
      <w:r w:rsidRPr="00497129">
        <w:rPr>
          <w:sz w:val="22"/>
          <w:szCs w:val="22"/>
          <w:lang w:val="es-MX"/>
        </w:rPr>
        <w:t xml:space="preserve">2/ </w:t>
      </w:r>
      <w:proofErr w:type="spellStart"/>
      <w:r w:rsidRPr="00497129">
        <w:rPr>
          <w:sz w:val="22"/>
          <w:szCs w:val="22"/>
          <w:lang w:val="es-MX"/>
        </w:rPr>
        <w:t>Romanentlíquid</w:t>
      </w:r>
      <w:proofErr w:type="spellEnd"/>
      <w:r w:rsidRPr="00497129">
        <w:rPr>
          <w:sz w:val="22"/>
          <w:szCs w:val="22"/>
          <w:lang w:val="es-MX"/>
        </w:rPr>
        <w:t xml:space="preserve"> de </w:t>
      </w:r>
      <w:proofErr w:type="spellStart"/>
      <w:r w:rsidRPr="00497129">
        <w:rPr>
          <w:sz w:val="22"/>
          <w:szCs w:val="22"/>
          <w:lang w:val="es-MX"/>
        </w:rPr>
        <w:t>tresoreria</w:t>
      </w:r>
      <w:proofErr w:type="spellEnd"/>
      <w:r w:rsidRPr="00497129">
        <w:rPr>
          <w:sz w:val="22"/>
          <w:szCs w:val="22"/>
          <w:lang w:val="es-MX"/>
        </w:rPr>
        <w:t>:</w:t>
      </w:r>
    </w:p>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sz w:val="22"/>
          <w:szCs w:val="22"/>
          <w:lang w:val="es-MX"/>
        </w:rPr>
      </w:pPr>
    </w:p>
    <w:tbl>
      <w:tblPr>
        <w:tblW w:w="0" w:type="auto"/>
        <w:tblInd w:w="-68" w:type="dxa"/>
        <w:tblBorders>
          <w:top w:val="thinThickLargeGap" w:sz="24" w:space="0" w:color="auto"/>
          <w:left w:val="thinThickLargeGap" w:sz="24" w:space="0" w:color="auto"/>
          <w:bottom w:val="thickThinLargeGap" w:sz="24" w:space="0" w:color="auto"/>
          <w:right w:val="thickThinLargeGap" w:sz="24" w:space="0" w:color="auto"/>
        </w:tblBorders>
        <w:tblCellMar>
          <w:left w:w="70" w:type="dxa"/>
          <w:right w:w="70" w:type="dxa"/>
        </w:tblCellMar>
        <w:tblLook w:val="0000"/>
      </w:tblPr>
      <w:tblGrid>
        <w:gridCol w:w="8641"/>
      </w:tblGrid>
      <w:tr w:rsidR="004739A5" w:rsidRPr="00497129">
        <w:tc>
          <w:tcPr>
            <w:tcW w:w="8641" w:type="dxa"/>
            <w:tcBorders>
              <w:top w:val="thinThickLargeGap" w:sz="24" w:space="0" w:color="auto"/>
              <w:bottom w:val="thickThinLargeGap" w:sz="24" w:space="0" w:color="auto"/>
            </w:tcBorders>
          </w:tcPr>
          <w:p w:rsidR="004739A5" w:rsidRPr="00497129" w:rsidRDefault="004739A5" w:rsidP="00F34C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pPr>
            <w:r w:rsidRPr="00497129">
              <w:rPr>
                <w:sz w:val="22"/>
                <w:szCs w:val="22"/>
              </w:rPr>
              <w:t>Romanent líquid de tresoreria no afectat i disponible: 59.791,29</w:t>
            </w:r>
          </w:p>
        </w:tc>
      </w:tr>
    </w:tbl>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rPr>
        <w:t>Atès  allò previst a l’article 177 i següents del Reial Decret Legislatiu 2/2004 de 5 de març pel qual s’aprova el Text Refós de la Llei Reguladora de les Hisendes Locals i els Articles 35 i ss. del Reial Decret 500/1990 de 20 d’abril que desenvolupa el capítol primer del títol VI de la Llei Reguladora de les Hisendes Locals.</w:t>
      </w:r>
    </w:p>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rPr>
        <w:lastRenderedPageBreak/>
        <w:t xml:space="preserve">Atès allò que disposa la base núm. 7 del pressupost de l’exercici 2010, aprovat per acord del Ple de l’Ajuntament, en </w:t>
      </w:r>
      <w:r w:rsidRPr="00440510">
        <w:rPr>
          <w:sz w:val="22"/>
          <w:szCs w:val="22"/>
        </w:rPr>
        <w:t xml:space="preserve">sessió de </w:t>
      </w:r>
      <w:r>
        <w:rPr>
          <w:sz w:val="22"/>
          <w:szCs w:val="22"/>
        </w:rPr>
        <w:t>18 de març de 2010.</w:t>
      </w:r>
    </w:p>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rPr>
        <w:t xml:space="preserve">Vist l’informe emès a mans d’aquesta </w:t>
      </w:r>
      <w:proofErr w:type="spellStart"/>
      <w:r w:rsidRPr="00497129">
        <w:rPr>
          <w:sz w:val="22"/>
          <w:szCs w:val="22"/>
        </w:rPr>
        <w:t>Secretaria-Intervenció</w:t>
      </w:r>
      <w:proofErr w:type="spellEnd"/>
      <w:r w:rsidRPr="00497129">
        <w:rPr>
          <w:sz w:val="22"/>
          <w:szCs w:val="22"/>
        </w:rPr>
        <w:t xml:space="preserve"> </w:t>
      </w:r>
      <w:r w:rsidRPr="00A30E42">
        <w:rPr>
          <w:sz w:val="22"/>
          <w:szCs w:val="22"/>
        </w:rPr>
        <w:t>en data 23 de setembre de 2011,</w:t>
      </w:r>
    </w:p>
    <w:p w:rsidR="004739A5" w:rsidRPr="00497129" w:rsidRDefault="004739A5" w:rsidP="00F34C10">
      <w:pPr>
        <w:jc w:val="both"/>
        <w:rPr>
          <w:sz w:val="22"/>
          <w:szCs w:val="22"/>
        </w:rPr>
      </w:pPr>
    </w:p>
    <w:p w:rsidR="004739A5" w:rsidRPr="00497129" w:rsidRDefault="004739A5" w:rsidP="00F34C10">
      <w:pPr>
        <w:jc w:val="both"/>
        <w:rPr>
          <w:sz w:val="22"/>
          <w:szCs w:val="22"/>
        </w:rPr>
      </w:pPr>
      <w:r w:rsidRPr="00497129">
        <w:rPr>
          <w:sz w:val="22"/>
          <w:szCs w:val="22"/>
        </w:rPr>
        <w:t xml:space="preserve">Vist l’informe emès per la Regidoria d’Hisenda </w:t>
      </w:r>
      <w:r w:rsidRPr="00A30E42">
        <w:rPr>
          <w:sz w:val="22"/>
          <w:szCs w:val="22"/>
        </w:rPr>
        <w:t>en data 22 de setembre de 2011,</w:t>
      </w:r>
    </w:p>
    <w:p w:rsidR="004739A5" w:rsidRPr="00497129" w:rsidRDefault="004739A5" w:rsidP="00F34C10">
      <w:pPr>
        <w:jc w:val="both"/>
        <w:rPr>
          <w:sz w:val="22"/>
          <w:szCs w:val="22"/>
        </w:rPr>
      </w:pPr>
    </w:p>
    <w:p w:rsidR="004739A5" w:rsidRPr="00497129" w:rsidRDefault="004739A5" w:rsidP="00F34C10">
      <w:pPr>
        <w:autoSpaceDE w:val="0"/>
        <w:autoSpaceDN w:val="0"/>
        <w:adjustRightInd w:val="0"/>
        <w:jc w:val="both"/>
        <w:rPr>
          <w:sz w:val="22"/>
          <w:szCs w:val="22"/>
        </w:rPr>
      </w:pPr>
      <w:r w:rsidRPr="00497129">
        <w:rPr>
          <w:sz w:val="22"/>
          <w:szCs w:val="22"/>
        </w:rPr>
        <w:t>Per tot allò exposat aquest Ple fent ús de les atribucions que li han estat conferides de conformitat amb la vigent Llei 7/1985, de 02 d’abril, de Bases de Règim Local,</w:t>
      </w:r>
    </w:p>
    <w:p w:rsidR="004739A5" w:rsidRPr="00497129" w:rsidRDefault="004739A5" w:rsidP="00F34C10">
      <w:pPr>
        <w:autoSpaceDE w:val="0"/>
        <w:autoSpaceDN w:val="0"/>
        <w:adjustRightInd w:val="0"/>
        <w:rPr>
          <w:sz w:val="22"/>
          <w:szCs w:val="22"/>
        </w:rPr>
      </w:pPr>
    </w:p>
    <w:p w:rsidR="004739A5" w:rsidRPr="00497129" w:rsidRDefault="004739A5" w:rsidP="00F34C10">
      <w:pPr>
        <w:autoSpaceDE w:val="0"/>
        <w:autoSpaceDN w:val="0"/>
        <w:adjustRightInd w:val="0"/>
        <w:rPr>
          <w:b/>
          <w:bCs/>
          <w:sz w:val="22"/>
          <w:szCs w:val="22"/>
        </w:rPr>
      </w:pPr>
      <w:r w:rsidRPr="00497129">
        <w:rPr>
          <w:b/>
          <w:bCs/>
          <w:sz w:val="22"/>
          <w:szCs w:val="22"/>
        </w:rPr>
        <w:t>ACORDA:</w:t>
      </w:r>
    </w:p>
    <w:p w:rsidR="004739A5" w:rsidRPr="00497129" w:rsidRDefault="004739A5" w:rsidP="00F34C10">
      <w:pPr>
        <w:autoSpaceDE w:val="0"/>
        <w:autoSpaceDN w:val="0"/>
        <w:adjustRightInd w:val="0"/>
        <w:rPr>
          <w:b/>
          <w:bCs/>
          <w:sz w:val="22"/>
          <w:szCs w:val="22"/>
        </w:rPr>
      </w:pPr>
    </w:p>
    <w:p w:rsidR="004739A5" w:rsidRPr="00497129" w:rsidRDefault="004739A5" w:rsidP="00F34C10">
      <w:pPr>
        <w:autoSpaceDE w:val="0"/>
        <w:autoSpaceDN w:val="0"/>
        <w:adjustRightInd w:val="0"/>
        <w:jc w:val="both"/>
        <w:rPr>
          <w:sz w:val="22"/>
          <w:szCs w:val="22"/>
        </w:rPr>
      </w:pPr>
      <w:r w:rsidRPr="00497129">
        <w:rPr>
          <w:sz w:val="22"/>
          <w:szCs w:val="22"/>
          <w:u w:val="single"/>
        </w:rPr>
        <w:t>PRIMER.-</w:t>
      </w:r>
      <w:r w:rsidRPr="00497129">
        <w:rPr>
          <w:sz w:val="22"/>
          <w:szCs w:val="22"/>
        </w:rPr>
        <w:t>Aprovar per unanimitat dels membres assistents l’expedient de modificació de crèdit número 1/2010 mitjançant la generació de crèdit mitjançant majors ingressos i per transferències de capital, segons es determina a l’apartat d’antecedents, i que es tramiti d'acord amb les bases d'execució del pressupost.</w:t>
      </w:r>
    </w:p>
    <w:p w:rsidR="004739A5" w:rsidRPr="00497129" w:rsidRDefault="004739A5" w:rsidP="00F34C10">
      <w:pPr>
        <w:autoSpaceDE w:val="0"/>
        <w:autoSpaceDN w:val="0"/>
        <w:adjustRightInd w:val="0"/>
        <w:jc w:val="both"/>
        <w:rPr>
          <w:b/>
          <w:bCs/>
          <w:sz w:val="22"/>
          <w:szCs w:val="22"/>
        </w:rPr>
      </w:pPr>
    </w:p>
    <w:p w:rsidR="004739A5" w:rsidRPr="00497129" w:rsidRDefault="004739A5" w:rsidP="00F34C10">
      <w:pPr>
        <w:autoSpaceDE w:val="0"/>
        <w:autoSpaceDN w:val="0"/>
        <w:adjustRightInd w:val="0"/>
        <w:jc w:val="both"/>
        <w:rPr>
          <w:sz w:val="22"/>
          <w:szCs w:val="22"/>
        </w:rPr>
      </w:pPr>
      <w:r w:rsidRPr="00497129">
        <w:rPr>
          <w:sz w:val="22"/>
          <w:szCs w:val="22"/>
          <w:u w:val="single"/>
        </w:rPr>
        <w:t>SEGON.-</w:t>
      </w:r>
      <w:r w:rsidRPr="00497129">
        <w:rPr>
          <w:sz w:val="22"/>
          <w:szCs w:val="22"/>
        </w:rPr>
        <w:t>Exposar-lo al públic durant el termini reglamentari de quinze dies hàbils, mitjançant edicte al taulell d’anuncis de la Corporació i al Butlletí Oficial de la Província de Lleida.</w:t>
      </w:r>
    </w:p>
    <w:p w:rsidR="004739A5" w:rsidRPr="00497129" w:rsidRDefault="004739A5" w:rsidP="00F34C10">
      <w:pPr>
        <w:autoSpaceDE w:val="0"/>
        <w:autoSpaceDN w:val="0"/>
        <w:adjustRightInd w:val="0"/>
        <w:jc w:val="both"/>
        <w:rPr>
          <w:b/>
          <w:bCs/>
          <w:sz w:val="22"/>
          <w:szCs w:val="22"/>
        </w:rPr>
      </w:pPr>
    </w:p>
    <w:p w:rsidR="004739A5" w:rsidRPr="00497129" w:rsidRDefault="004739A5" w:rsidP="00F34C10">
      <w:pPr>
        <w:autoSpaceDE w:val="0"/>
        <w:autoSpaceDN w:val="0"/>
        <w:adjustRightInd w:val="0"/>
        <w:jc w:val="both"/>
        <w:rPr>
          <w:sz w:val="22"/>
          <w:szCs w:val="22"/>
        </w:rPr>
      </w:pPr>
      <w:r w:rsidRPr="00497129">
        <w:rPr>
          <w:sz w:val="22"/>
          <w:szCs w:val="22"/>
          <w:u w:val="single"/>
        </w:rPr>
        <w:t>TERCER</w:t>
      </w:r>
      <w:r w:rsidRPr="00497129">
        <w:rPr>
          <w:sz w:val="22"/>
          <w:szCs w:val="22"/>
        </w:rPr>
        <w:t>.- En cas que no es presentin reclamacion</w:t>
      </w:r>
      <w:r>
        <w:rPr>
          <w:sz w:val="22"/>
          <w:szCs w:val="22"/>
        </w:rPr>
        <w:t>s, l’acord esdevindrà definitiu</w:t>
      </w:r>
      <w:r w:rsidRPr="00497129">
        <w:rPr>
          <w:sz w:val="22"/>
          <w:szCs w:val="22"/>
        </w:rPr>
        <w:t>.</w:t>
      </w:r>
    </w:p>
    <w:p w:rsidR="004739A5" w:rsidRPr="00497129" w:rsidRDefault="004739A5" w:rsidP="00F34C10">
      <w:pPr>
        <w:jc w:val="both"/>
        <w:rPr>
          <w:rFonts w:ascii="Times New Roman" w:hAnsi="Times New Roman" w:cs="Times New Roman"/>
          <w:sz w:val="22"/>
          <w:szCs w:val="22"/>
        </w:rPr>
      </w:pPr>
      <w:r w:rsidRPr="00497129">
        <w:rPr>
          <w:rFonts w:ascii="Times New Roman" w:hAnsi="Times New Roman" w:cs="Times New Roman"/>
          <w:sz w:val="22"/>
          <w:szCs w:val="22"/>
        </w:rPr>
        <w:tab/>
      </w:r>
      <w:r w:rsidRPr="00497129">
        <w:rPr>
          <w:rFonts w:ascii="Times New Roman" w:hAnsi="Times New Roman" w:cs="Times New Roman"/>
          <w:sz w:val="22"/>
          <w:szCs w:val="22"/>
        </w:rPr>
        <w:tab/>
      </w:r>
    </w:p>
    <w:p w:rsidR="004739A5" w:rsidRPr="00497129" w:rsidRDefault="004739A5" w:rsidP="00F34C10">
      <w:pPr>
        <w:jc w:val="both"/>
        <w:rPr>
          <w:b/>
          <w:bCs/>
          <w:sz w:val="22"/>
          <w:szCs w:val="22"/>
        </w:rPr>
      </w:pPr>
    </w:p>
    <w:p w:rsidR="004739A5" w:rsidRPr="00497129" w:rsidRDefault="004739A5" w:rsidP="00F34C10">
      <w:pPr>
        <w:jc w:val="both"/>
        <w:rPr>
          <w:b/>
          <w:bCs/>
          <w:sz w:val="22"/>
          <w:szCs w:val="22"/>
        </w:rPr>
      </w:pPr>
      <w:r w:rsidRPr="00497129">
        <w:rPr>
          <w:b/>
          <w:bCs/>
          <w:sz w:val="22"/>
          <w:szCs w:val="22"/>
        </w:rPr>
        <w:t xml:space="preserve">6.- Donar compte del Decret d’Alcaldia d’aprovació de la liquidació del pressupost corresponent a l’exercici 2010. </w:t>
      </w:r>
    </w:p>
    <w:p w:rsidR="004739A5" w:rsidRPr="00497129" w:rsidRDefault="004739A5" w:rsidP="00F34C10">
      <w:pPr>
        <w:jc w:val="both"/>
        <w:rPr>
          <w:sz w:val="22"/>
          <w:szCs w:val="22"/>
        </w:rPr>
      </w:pPr>
    </w:p>
    <w:p w:rsidR="004739A5" w:rsidRDefault="004739A5" w:rsidP="00F34C10">
      <w:pPr>
        <w:jc w:val="both"/>
        <w:rPr>
          <w:sz w:val="22"/>
          <w:szCs w:val="22"/>
        </w:rPr>
      </w:pPr>
      <w:r w:rsidRPr="00497129">
        <w:rPr>
          <w:sz w:val="22"/>
          <w:szCs w:val="22"/>
        </w:rPr>
        <w:t xml:space="preserve">El Sr. alcalde dóna compte de la resolució de data 22 d’agost de 2011 per la qual s’ha aprovat la liquidació del Pressupost municipal corresponent a l’exercici de 2010. D’acord amb </w:t>
      </w:r>
      <w:proofErr w:type="spellStart"/>
      <w:r w:rsidRPr="00497129">
        <w:rPr>
          <w:sz w:val="22"/>
          <w:szCs w:val="22"/>
        </w:rPr>
        <w:t>l’establert</w:t>
      </w:r>
      <w:proofErr w:type="spellEnd"/>
      <w:r w:rsidRPr="00497129">
        <w:rPr>
          <w:sz w:val="22"/>
          <w:szCs w:val="22"/>
        </w:rPr>
        <w:t xml:space="preserve"> a l’article 191 del Real Decret Legislatiu 2/2004, de 5 de març, pel qual s’aprova el Text refós de la Llei reguladora de les hisendes locals, es dóna compte al Ple la resolució d’alcaldia per la qual s’aprova la liquidació del Pressupost de l’exercici de 2010, segons es transcriu: </w:t>
      </w:r>
    </w:p>
    <w:p w:rsidR="004739A5" w:rsidRPr="00497129" w:rsidRDefault="004739A5" w:rsidP="00F34C10">
      <w:pPr>
        <w:jc w:val="both"/>
        <w:rPr>
          <w:sz w:val="22"/>
          <w:szCs w:val="22"/>
        </w:rPr>
      </w:pPr>
    </w:p>
    <w:p w:rsidR="004739A5" w:rsidRPr="00F34C10" w:rsidRDefault="004739A5" w:rsidP="00F34C10">
      <w:pPr>
        <w:rPr>
          <w:b/>
          <w:bCs/>
          <w:sz w:val="20"/>
          <w:szCs w:val="20"/>
        </w:rPr>
      </w:pPr>
      <w:r w:rsidRPr="00F34C10">
        <w:rPr>
          <w:sz w:val="20"/>
          <w:szCs w:val="20"/>
        </w:rPr>
        <w:t>“</w:t>
      </w:r>
      <w:r w:rsidRPr="00F34C10">
        <w:rPr>
          <w:b/>
          <w:bCs/>
          <w:sz w:val="20"/>
          <w:szCs w:val="20"/>
        </w:rPr>
        <w:t>RESOLUCIÓ D’ALCALDIA NÚM. 87/2011</w:t>
      </w:r>
    </w:p>
    <w:p w:rsidR="004739A5" w:rsidRPr="00973687" w:rsidRDefault="004739A5" w:rsidP="00973687">
      <w:pPr>
        <w:spacing w:before="100" w:beforeAutospacing="1" w:after="100" w:afterAutospacing="1"/>
        <w:jc w:val="both"/>
        <w:rPr>
          <w:b/>
          <w:bCs/>
          <w:sz w:val="20"/>
          <w:szCs w:val="20"/>
        </w:rPr>
      </w:pPr>
      <w:r w:rsidRPr="00973687">
        <w:rPr>
          <w:b/>
          <w:bCs/>
          <w:sz w:val="20"/>
          <w:szCs w:val="20"/>
        </w:rPr>
        <w:t>DECRET D’ALCALDIA D’APROVACIÓ DE LA LIQUIDACIÓ DEL PRESSUPOST DE L’AJUNTAMENT DE L’EXERCICI 2010</w:t>
      </w:r>
    </w:p>
    <w:p w:rsidR="004739A5" w:rsidRPr="00973687" w:rsidRDefault="004739A5" w:rsidP="00973687">
      <w:pPr>
        <w:spacing w:before="100" w:beforeAutospacing="1" w:after="100" w:afterAutospacing="1"/>
        <w:jc w:val="both"/>
        <w:rPr>
          <w:sz w:val="20"/>
          <w:szCs w:val="20"/>
        </w:rPr>
      </w:pPr>
      <w:r w:rsidRPr="00973687">
        <w:rPr>
          <w:b/>
          <w:bCs/>
          <w:sz w:val="20"/>
          <w:szCs w:val="20"/>
        </w:rPr>
        <w:t>Identificació de l’expedient</w:t>
      </w:r>
      <w:r w:rsidRPr="00973687">
        <w:rPr>
          <w:sz w:val="20"/>
          <w:szCs w:val="20"/>
        </w:rPr>
        <w:t>: Expedient de liquidació de pressupost de l’Ajuntament de l’Albagés, corresponent a l’exercici 2010.</w:t>
      </w:r>
    </w:p>
    <w:p w:rsidR="004739A5" w:rsidRPr="00973687" w:rsidRDefault="004739A5" w:rsidP="00973687">
      <w:pPr>
        <w:spacing w:before="100" w:beforeAutospacing="1" w:after="100" w:afterAutospacing="1"/>
        <w:jc w:val="both"/>
        <w:rPr>
          <w:sz w:val="20"/>
          <w:szCs w:val="20"/>
        </w:rPr>
      </w:pPr>
      <w:r w:rsidRPr="00973687">
        <w:rPr>
          <w:sz w:val="20"/>
          <w:szCs w:val="20"/>
        </w:rPr>
        <w:t>Relació de fets:</w:t>
      </w:r>
    </w:p>
    <w:p w:rsidR="004739A5" w:rsidRPr="00973687" w:rsidRDefault="004739A5" w:rsidP="00973687">
      <w:pPr>
        <w:spacing w:before="100" w:beforeAutospacing="1" w:after="100" w:afterAutospacing="1"/>
        <w:jc w:val="both"/>
        <w:rPr>
          <w:sz w:val="20"/>
          <w:szCs w:val="20"/>
        </w:rPr>
      </w:pPr>
      <w:r w:rsidRPr="00973687">
        <w:rPr>
          <w:sz w:val="20"/>
          <w:szCs w:val="20"/>
        </w:rPr>
        <w:lastRenderedPageBreak/>
        <w:t>Amb data 31 de desembre de 2010 s’ha produït el tancament pressupostari i comptable de l’exercici econòmic d’aquest Ajuntament, recollint els drets reconeguts pendents de cobrar i les obligacions reconegudes pendents de pagar en aquesta data, així com el resultat pressupostari, els romanents de crèdit i el romanent de tresoreria.</w:t>
      </w:r>
    </w:p>
    <w:p w:rsidR="004739A5" w:rsidRPr="00973687" w:rsidRDefault="004739A5" w:rsidP="00973687">
      <w:pPr>
        <w:spacing w:before="100" w:beforeAutospacing="1" w:after="100" w:afterAutospacing="1"/>
        <w:jc w:val="both"/>
        <w:rPr>
          <w:sz w:val="20"/>
          <w:szCs w:val="20"/>
        </w:rPr>
      </w:pPr>
      <w:r w:rsidRPr="00973687">
        <w:rPr>
          <w:sz w:val="20"/>
          <w:szCs w:val="20"/>
        </w:rPr>
        <w:t xml:space="preserve">Amb data 15 de setembre de 2011 s’ha emès informe per part de </w:t>
      </w:r>
      <w:proofErr w:type="spellStart"/>
      <w:r w:rsidRPr="00973687">
        <w:rPr>
          <w:sz w:val="20"/>
          <w:szCs w:val="20"/>
        </w:rPr>
        <w:t>Secretaria-Intervenció</w:t>
      </w:r>
      <w:proofErr w:type="spellEnd"/>
      <w:r w:rsidRPr="00973687">
        <w:rPr>
          <w:sz w:val="20"/>
          <w:szCs w:val="20"/>
        </w:rPr>
        <w:t>, sobre l’estat de liquidació del pressupost de l’Ajuntament, corresponent a l’exercici 2010.</w:t>
      </w:r>
    </w:p>
    <w:p w:rsidR="004739A5" w:rsidRPr="00973687" w:rsidRDefault="004739A5" w:rsidP="00973687">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jc w:val="both"/>
        <w:rPr>
          <w:sz w:val="20"/>
          <w:szCs w:val="20"/>
        </w:rPr>
      </w:pPr>
      <w:r w:rsidRPr="00973687">
        <w:rPr>
          <w:sz w:val="20"/>
          <w:szCs w:val="20"/>
        </w:rPr>
        <w:t>Elaborada la liquidació del pressupost de l’exercici 2010 s’obté, a 31 de desembre de 2010, el resultat següent:</w:t>
      </w:r>
    </w:p>
    <w:p w:rsidR="004739A5" w:rsidRPr="00973687" w:rsidRDefault="004739A5" w:rsidP="00973687">
      <w:pPr>
        <w:suppressAutoHyphens/>
        <w:spacing w:before="100" w:beforeAutospacing="1" w:after="100" w:afterAutospacing="1"/>
        <w:jc w:val="both"/>
        <w:rPr>
          <w:spacing w:val="-3"/>
          <w:sz w:val="20"/>
          <w:szCs w:val="20"/>
        </w:rPr>
      </w:pPr>
      <w:r w:rsidRPr="00973687">
        <w:rPr>
          <w:spacing w:val="-3"/>
          <w:sz w:val="20"/>
          <w:szCs w:val="20"/>
        </w:rPr>
        <w:t xml:space="preserve">A) Estat de liquidació del pressupost de despeses i d’ingressos </w:t>
      </w:r>
    </w:p>
    <w:p w:rsidR="004739A5" w:rsidRPr="00973687" w:rsidRDefault="004739A5" w:rsidP="00973687">
      <w:pPr>
        <w:suppressAutoHyphens/>
        <w:spacing w:before="100" w:beforeAutospacing="1" w:after="100" w:afterAutospacing="1"/>
        <w:jc w:val="both"/>
        <w:rPr>
          <w:spacing w:val="-3"/>
          <w:sz w:val="20"/>
          <w:szCs w:val="20"/>
        </w:rPr>
      </w:pPr>
      <w:r w:rsidRPr="00973687">
        <w:rPr>
          <w:spacing w:val="-3"/>
          <w:sz w:val="20"/>
          <w:szCs w:val="20"/>
        </w:rPr>
        <w:t>B) Els drets pendents de cobrament i les obligacions pendents de pagament a 31 de desembre de 2010.</w:t>
      </w:r>
    </w:p>
    <w:p w:rsidR="004739A5" w:rsidRPr="00973687" w:rsidRDefault="004739A5" w:rsidP="00973687">
      <w:pPr>
        <w:suppressAutoHyphens/>
        <w:spacing w:before="100" w:beforeAutospacing="1" w:after="100" w:afterAutospacing="1"/>
        <w:jc w:val="both"/>
        <w:rPr>
          <w:spacing w:val="-3"/>
          <w:sz w:val="20"/>
          <w:szCs w:val="20"/>
        </w:rPr>
      </w:pPr>
      <w:r w:rsidRPr="00973687">
        <w:rPr>
          <w:spacing w:val="-3"/>
          <w:sz w:val="20"/>
          <w:szCs w:val="20"/>
        </w:rPr>
        <w:t>C) El Resultat Pressupostari de l'exercici de 2010.</w:t>
      </w:r>
    </w:p>
    <w:p w:rsidR="004739A5" w:rsidRPr="00973687" w:rsidRDefault="004739A5" w:rsidP="00973687">
      <w:pPr>
        <w:keepNext/>
        <w:suppressAutoHyphens/>
        <w:jc w:val="both"/>
        <w:outlineLvl w:val="2"/>
        <w:rPr>
          <w:b/>
          <w:bCs/>
          <w:spacing w:val="-3"/>
          <w:sz w:val="20"/>
          <w:szCs w:val="20"/>
        </w:rPr>
      </w:pPr>
      <w:r w:rsidRPr="00973687">
        <w:rPr>
          <w:b/>
          <w:bCs/>
          <w:spacing w:val="-3"/>
          <w:sz w:val="20"/>
          <w:szCs w:val="20"/>
        </w:rPr>
        <w:t>RESULTAT DE LA LIQUIDACIÓ</w:t>
      </w:r>
    </w:p>
    <w:p w:rsidR="004739A5" w:rsidRPr="00973687" w:rsidRDefault="004739A5" w:rsidP="00973687">
      <w:pPr>
        <w:jc w:val="both"/>
        <w:rPr>
          <w:sz w:val="20"/>
          <w:szCs w:val="20"/>
        </w:rPr>
      </w:pPr>
    </w:p>
    <w:p w:rsidR="004739A5" w:rsidRPr="00973687" w:rsidRDefault="004739A5" w:rsidP="00973687">
      <w:pPr>
        <w:suppressAutoHyphens/>
        <w:jc w:val="both"/>
        <w:rPr>
          <w:b/>
          <w:bCs/>
          <w:spacing w:val="-3"/>
          <w:sz w:val="20"/>
          <w:szCs w:val="20"/>
          <w:u w:val="single"/>
        </w:rPr>
      </w:pPr>
      <w:r w:rsidRPr="00973687">
        <w:rPr>
          <w:b/>
          <w:bCs/>
          <w:spacing w:val="-3"/>
          <w:sz w:val="20"/>
          <w:szCs w:val="20"/>
          <w:u w:val="single"/>
        </w:rPr>
        <w:t>DRETS PENDENTS DE COBRAMENT I OBLIGACIONS PENDENTS DE PAGAMENT</w:t>
      </w:r>
    </w:p>
    <w:p w:rsidR="004739A5" w:rsidRPr="00973687" w:rsidRDefault="004739A5" w:rsidP="00973687">
      <w:pPr>
        <w:suppressAutoHyphens/>
        <w:jc w:val="both"/>
        <w:rPr>
          <w:b/>
          <w:bCs/>
          <w:spacing w:val="-3"/>
          <w:sz w:val="20"/>
          <w:szCs w:val="20"/>
          <w:u w:val="single"/>
        </w:rPr>
      </w:pPr>
    </w:p>
    <w:p w:rsidR="004739A5" w:rsidRPr="00973687" w:rsidRDefault="004739A5" w:rsidP="00973687">
      <w:pPr>
        <w:suppressAutoHyphens/>
        <w:jc w:val="both"/>
        <w:rPr>
          <w:spacing w:val="-3"/>
          <w:sz w:val="20"/>
          <w:szCs w:val="20"/>
        </w:rPr>
      </w:pPr>
    </w:p>
    <w:tbl>
      <w:tblPr>
        <w:tblW w:w="0" w:type="auto"/>
        <w:tblInd w:w="-68" w:type="dxa"/>
        <w:tblCellMar>
          <w:left w:w="70" w:type="dxa"/>
          <w:right w:w="70" w:type="dxa"/>
        </w:tblCellMar>
        <w:tblLook w:val="0000"/>
      </w:tblPr>
      <w:tblGrid>
        <w:gridCol w:w="6280"/>
        <w:gridCol w:w="2432"/>
      </w:tblGrid>
      <w:tr w:rsidR="004739A5" w:rsidRPr="00973687">
        <w:tc>
          <w:tcPr>
            <w:tcW w:w="6670" w:type="dxa"/>
          </w:tcPr>
          <w:p w:rsidR="004739A5" w:rsidRPr="00973687" w:rsidRDefault="004739A5" w:rsidP="00973687">
            <w:pPr>
              <w:suppressAutoHyphens/>
              <w:jc w:val="both"/>
              <w:rPr>
                <w:b/>
                <w:bCs/>
                <w:spacing w:val="-3"/>
                <w:sz w:val="20"/>
                <w:szCs w:val="20"/>
              </w:rPr>
            </w:pPr>
            <w:r w:rsidRPr="00973687">
              <w:rPr>
                <w:b/>
                <w:bCs/>
                <w:spacing w:val="-3"/>
                <w:sz w:val="20"/>
                <w:szCs w:val="20"/>
              </w:rPr>
              <w:t>1. DEUTORS PENDENTS COBR. FI EXERCICI</w:t>
            </w:r>
            <w:r w:rsidRPr="00973687">
              <w:rPr>
                <w:b/>
                <w:bCs/>
                <w:spacing w:val="-3"/>
                <w:sz w:val="20"/>
                <w:szCs w:val="20"/>
              </w:rPr>
              <w:tab/>
            </w:r>
          </w:p>
        </w:tc>
        <w:tc>
          <w:tcPr>
            <w:tcW w:w="2540" w:type="dxa"/>
          </w:tcPr>
          <w:p w:rsidR="004739A5" w:rsidRPr="00973687" w:rsidRDefault="004739A5" w:rsidP="00973687">
            <w:pPr>
              <w:suppressAutoHyphens/>
              <w:jc w:val="both"/>
              <w:rPr>
                <w:b/>
                <w:bCs/>
                <w:spacing w:val="-3"/>
                <w:sz w:val="20"/>
                <w:szCs w:val="20"/>
              </w:rPr>
            </w:pPr>
            <w:r w:rsidRPr="00973687">
              <w:rPr>
                <w:b/>
                <w:bCs/>
                <w:spacing w:val="-3"/>
                <w:sz w:val="20"/>
                <w:szCs w:val="20"/>
              </w:rPr>
              <w:t>290.177,21 €</w:t>
            </w:r>
          </w:p>
        </w:tc>
      </w:tr>
      <w:tr w:rsidR="004739A5" w:rsidRPr="00973687">
        <w:tc>
          <w:tcPr>
            <w:tcW w:w="6670" w:type="dxa"/>
          </w:tcPr>
          <w:p w:rsidR="004739A5" w:rsidRPr="00973687" w:rsidRDefault="004739A5" w:rsidP="00973687">
            <w:pPr>
              <w:tabs>
                <w:tab w:val="left" w:pos="708"/>
                <w:tab w:val="left" w:pos="1416"/>
                <w:tab w:val="left" w:pos="2124"/>
                <w:tab w:val="left" w:pos="2832"/>
                <w:tab w:val="left" w:pos="3540"/>
                <w:tab w:val="right" w:pos="6530"/>
              </w:tabs>
              <w:suppressAutoHyphens/>
              <w:jc w:val="both"/>
              <w:rPr>
                <w:spacing w:val="-3"/>
                <w:sz w:val="20"/>
                <w:szCs w:val="20"/>
              </w:rPr>
            </w:pPr>
            <w:r w:rsidRPr="00973687">
              <w:rPr>
                <w:spacing w:val="-3"/>
                <w:sz w:val="20"/>
                <w:szCs w:val="20"/>
              </w:rPr>
              <w:t>* Pres. ingressos exercici corrent</w:t>
            </w:r>
            <w:r w:rsidRPr="00973687">
              <w:rPr>
                <w:spacing w:val="-3"/>
                <w:sz w:val="20"/>
                <w:szCs w:val="20"/>
              </w:rPr>
              <w:tab/>
            </w:r>
            <w:r w:rsidRPr="00973687">
              <w:rPr>
                <w:spacing w:val="-3"/>
                <w:sz w:val="20"/>
                <w:szCs w:val="20"/>
              </w:rPr>
              <w:tab/>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260.310,59 €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xml:space="preserve">* Pres. ingressos exercicis tancats </w:t>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8.730,12 €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xml:space="preserve">* Altres operacions no pressupostàries    </w:t>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25.808,10 €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xml:space="preserve">   Menys saldos de cobrament dubtós</w:t>
            </w:r>
            <w:r w:rsidRPr="00973687">
              <w:rPr>
                <w:spacing w:val="-3"/>
                <w:sz w:val="20"/>
                <w:szCs w:val="20"/>
              </w:rPr>
              <w:tab/>
            </w:r>
          </w:p>
        </w:tc>
        <w:tc>
          <w:tcPr>
            <w:tcW w:w="2540" w:type="dxa"/>
          </w:tcPr>
          <w:p w:rsidR="004739A5" w:rsidRPr="00973687" w:rsidRDefault="004739A5" w:rsidP="00973687">
            <w:pPr>
              <w:suppressAutoHyphens/>
              <w:jc w:val="both"/>
              <w:rPr>
                <w:spacing w:val="-3"/>
                <w:sz w:val="20"/>
                <w:szCs w:val="20"/>
                <w:highlight w:val="yellow"/>
              </w:rPr>
            </w:pPr>
            <w:r w:rsidRPr="00973687">
              <w:rPr>
                <w:spacing w:val="-3"/>
                <w:sz w:val="20"/>
                <w:szCs w:val="20"/>
              </w:rPr>
              <w:t xml:space="preserve">     1.280,80 €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Menys ingressos realitzats pendents d’aplicació definitiva</w:t>
            </w:r>
          </w:p>
        </w:tc>
        <w:tc>
          <w:tcPr>
            <w:tcW w:w="2540" w:type="dxa"/>
          </w:tcPr>
          <w:p w:rsidR="004739A5" w:rsidRPr="00973687" w:rsidRDefault="004739A5" w:rsidP="00973687">
            <w:pPr>
              <w:suppressAutoHyphens/>
              <w:jc w:val="both"/>
              <w:rPr>
                <w:b/>
                <w:bCs/>
                <w:spacing w:val="-3"/>
                <w:sz w:val="20"/>
                <w:szCs w:val="20"/>
              </w:rPr>
            </w:pPr>
            <w:r w:rsidRPr="00973687">
              <w:rPr>
                <w:b/>
                <w:bCs/>
                <w:spacing w:val="-3"/>
                <w:sz w:val="20"/>
                <w:szCs w:val="20"/>
              </w:rPr>
              <w:t xml:space="preserve">     4.671,60 €</w:t>
            </w:r>
          </w:p>
        </w:tc>
      </w:tr>
    </w:tbl>
    <w:p w:rsidR="004739A5" w:rsidRPr="00973687" w:rsidRDefault="004739A5" w:rsidP="00973687">
      <w:pPr>
        <w:suppressAutoHyphens/>
        <w:jc w:val="both"/>
        <w:rPr>
          <w:spacing w:val="-3"/>
          <w:sz w:val="20"/>
          <w:szCs w:val="20"/>
        </w:rPr>
      </w:pPr>
    </w:p>
    <w:tbl>
      <w:tblPr>
        <w:tblW w:w="0" w:type="auto"/>
        <w:tblInd w:w="-68" w:type="dxa"/>
        <w:tblCellMar>
          <w:left w:w="70" w:type="dxa"/>
          <w:right w:w="70" w:type="dxa"/>
        </w:tblCellMar>
        <w:tblLook w:val="0000"/>
      </w:tblPr>
      <w:tblGrid>
        <w:gridCol w:w="6280"/>
        <w:gridCol w:w="2432"/>
      </w:tblGrid>
      <w:tr w:rsidR="004739A5" w:rsidRPr="00973687">
        <w:tc>
          <w:tcPr>
            <w:tcW w:w="6670" w:type="dxa"/>
          </w:tcPr>
          <w:p w:rsidR="004739A5" w:rsidRPr="00973687" w:rsidRDefault="004739A5" w:rsidP="00973687">
            <w:pPr>
              <w:suppressAutoHyphens/>
              <w:jc w:val="both"/>
              <w:rPr>
                <w:b/>
                <w:bCs/>
                <w:spacing w:val="-3"/>
                <w:sz w:val="20"/>
                <w:szCs w:val="20"/>
              </w:rPr>
            </w:pPr>
          </w:p>
          <w:p w:rsidR="004739A5" w:rsidRPr="00973687" w:rsidRDefault="004739A5" w:rsidP="00973687">
            <w:pPr>
              <w:suppressAutoHyphens/>
              <w:jc w:val="both"/>
              <w:rPr>
                <w:b/>
                <w:bCs/>
                <w:spacing w:val="-3"/>
                <w:sz w:val="20"/>
                <w:szCs w:val="20"/>
              </w:rPr>
            </w:pPr>
            <w:r w:rsidRPr="00973687">
              <w:rPr>
                <w:b/>
                <w:bCs/>
                <w:spacing w:val="-3"/>
                <w:sz w:val="20"/>
                <w:szCs w:val="20"/>
              </w:rPr>
              <w:t>2. CREDITORS PENDENTS PAG. FI EXERCICI</w:t>
            </w:r>
            <w:r w:rsidRPr="00973687">
              <w:rPr>
                <w:b/>
                <w:bCs/>
                <w:spacing w:val="-3"/>
                <w:sz w:val="20"/>
                <w:szCs w:val="20"/>
              </w:rPr>
              <w:tab/>
            </w:r>
          </w:p>
        </w:tc>
        <w:tc>
          <w:tcPr>
            <w:tcW w:w="2540" w:type="dxa"/>
          </w:tcPr>
          <w:p w:rsidR="004739A5" w:rsidRPr="00973687" w:rsidRDefault="004739A5" w:rsidP="00973687">
            <w:pPr>
              <w:suppressAutoHyphens/>
              <w:jc w:val="both"/>
              <w:rPr>
                <w:b/>
                <w:bCs/>
                <w:spacing w:val="-3"/>
                <w:sz w:val="20"/>
                <w:szCs w:val="20"/>
              </w:rPr>
            </w:pPr>
          </w:p>
          <w:p w:rsidR="004739A5" w:rsidRPr="00973687" w:rsidRDefault="004739A5" w:rsidP="00973687">
            <w:pPr>
              <w:suppressAutoHyphens/>
              <w:jc w:val="both"/>
              <w:rPr>
                <w:b/>
                <w:bCs/>
                <w:spacing w:val="-3"/>
                <w:sz w:val="20"/>
                <w:szCs w:val="20"/>
              </w:rPr>
            </w:pPr>
            <w:r w:rsidRPr="00973687">
              <w:rPr>
                <w:b/>
                <w:bCs/>
                <w:spacing w:val="-3"/>
                <w:sz w:val="20"/>
                <w:szCs w:val="20"/>
              </w:rPr>
              <w:t xml:space="preserve">  171.932,39 €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Pres. despeses exercici corrent</w:t>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161.492,19 €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Pres. despeses exercicis tancats</w:t>
            </w:r>
            <w:r w:rsidRPr="00973687">
              <w:rPr>
                <w:spacing w:val="-3"/>
                <w:sz w:val="20"/>
                <w:szCs w:val="20"/>
              </w:rPr>
              <w:tab/>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1.956,06 €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xml:space="preserve">* Altres operacions no pressupostàries </w:t>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8.484,14 €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xml:space="preserve">  Menys pagaments realitzats </w:t>
            </w:r>
            <w:proofErr w:type="spellStart"/>
            <w:r w:rsidRPr="00973687">
              <w:rPr>
                <w:spacing w:val="-3"/>
                <w:sz w:val="20"/>
                <w:szCs w:val="20"/>
              </w:rPr>
              <w:t>pend</w:t>
            </w:r>
            <w:proofErr w:type="spellEnd"/>
            <w:r w:rsidRPr="00973687">
              <w:rPr>
                <w:spacing w:val="-3"/>
                <w:sz w:val="20"/>
                <w:szCs w:val="20"/>
              </w:rPr>
              <w:t>. Aplicació definitiva.</w:t>
            </w:r>
            <w:r w:rsidRPr="00973687">
              <w:rPr>
                <w:spacing w:val="-3"/>
                <w:sz w:val="20"/>
                <w:szCs w:val="20"/>
              </w:rPr>
              <w:tab/>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0 €</w:t>
            </w:r>
          </w:p>
        </w:tc>
      </w:tr>
    </w:tbl>
    <w:p w:rsidR="004739A5" w:rsidRPr="00973687" w:rsidRDefault="004739A5" w:rsidP="00973687">
      <w:pPr>
        <w:suppressAutoHyphens/>
        <w:jc w:val="both"/>
        <w:rPr>
          <w:b/>
          <w:bCs/>
          <w:spacing w:val="-3"/>
          <w:sz w:val="20"/>
          <w:szCs w:val="20"/>
        </w:rPr>
      </w:pPr>
    </w:p>
    <w:p w:rsidR="004739A5" w:rsidRPr="00973687" w:rsidRDefault="004739A5" w:rsidP="00973687">
      <w:pPr>
        <w:tabs>
          <w:tab w:val="num" w:pos="360"/>
        </w:tabs>
        <w:suppressAutoHyphens/>
        <w:ind w:left="283" w:hanging="283"/>
        <w:jc w:val="both"/>
        <w:rPr>
          <w:b/>
          <w:bCs/>
          <w:spacing w:val="-3"/>
          <w:sz w:val="20"/>
          <w:szCs w:val="20"/>
          <w:u w:val="single"/>
        </w:rPr>
      </w:pPr>
      <w:r w:rsidRPr="00973687">
        <w:rPr>
          <w:b/>
          <w:bCs/>
          <w:spacing w:val="-3"/>
          <w:sz w:val="20"/>
          <w:szCs w:val="20"/>
          <w:u w:val="single"/>
        </w:rPr>
        <w:t xml:space="preserve">B. RESULTAT PRESSUPOSTARI </w:t>
      </w:r>
    </w:p>
    <w:p w:rsidR="004739A5" w:rsidRPr="00973687" w:rsidRDefault="004739A5" w:rsidP="00973687">
      <w:pPr>
        <w:tabs>
          <w:tab w:val="num" w:pos="360"/>
        </w:tabs>
        <w:suppressAutoHyphens/>
        <w:ind w:left="283" w:hanging="283"/>
        <w:jc w:val="both"/>
        <w:rPr>
          <w:b/>
          <w:bCs/>
          <w:spacing w:val="-3"/>
          <w:sz w:val="20"/>
          <w:szCs w:val="20"/>
        </w:rPr>
      </w:pPr>
    </w:p>
    <w:p w:rsidR="004739A5" w:rsidRPr="00973687" w:rsidRDefault="004739A5" w:rsidP="00973687">
      <w:pPr>
        <w:suppressAutoHyphens/>
        <w:jc w:val="both"/>
        <w:rPr>
          <w:spacing w:val="-3"/>
          <w:sz w:val="20"/>
          <w:szCs w:val="20"/>
        </w:rPr>
      </w:pPr>
      <w:r w:rsidRPr="00973687">
        <w:rPr>
          <w:spacing w:val="-3"/>
          <w:sz w:val="20"/>
          <w:szCs w:val="20"/>
        </w:rPr>
        <w:t>El Resultat Pressupostari ens informarà sobre la gestió de l'exercici corrent, sense tenir en compte els exercicis tancats.</w:t>
      </w:r>
    </w:p>
    <w:p w:rsidR="004739A5" w:rsidRPr="00973687" w:rsidRDefault="004739A5" w:rsidP="00973687">
      <w:pPr>
        <w:suppressAutoHyphens/>
        <w:jc w:val="both"/>
        <w:rPr>
          <w:spacing w:val="-3"/>
          <w:sz w:val="20"/>
          <w:szCs w:val="20"/>
        </w:rPr>
      </w:pPr>
      <w:r w:rsidRPr="00973687">
        <w:rPr>
          <w:spacing w:val="-3"/>
          <w:sz w:val="20"/>
          <w:szCs w:val="20"/>
        </w:rPr>
        <w:t>En aquest sentit, tenim les magnituds següents:</w:t>
      </w:r>
    </w:p>
    <w:p w:rsidR="004739A5" w:rsidRPr="00973687" w:rsidRDefault="004739A5" w:rsidP="00973687">
      <w:pPr>
        <w:suppressAutoHyphens/>
        <w:jc w:val="both"/>
        <w:rPr>
          <w:spacing w:val="-3"/>
          <w:sz w:val="20"/>
          <w:szCs w:val="20"/>
          <w:highlight w:val="red"/>
        </w:rPr>
      </w:pPr>
    </w:p>
    <w:tbl>
      <w:tblPr>
        <w:tblW w:w="0" w:type="auto"/>
        <w:tblInd w:w="-68" w:type="dxa"/>
        <w:tblCellMar>
          <w:left w:w="70" w:type="dxa"/>
          <w:right w:w="70" w:type="dxa"/>
        </w:tblCellMar>
        <w:tblLook w:val="0000"/>
      </w:tblPr>
      <w:tblGrid>
        <w:gridCol w:w="6279"/>
        <w:gridCol w:w="2433"/>
      </w:tblGrid>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xml:space="preserve">Drets reconeguts nets </w:t>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531.947,10 €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Obligacions reconegudes netes</w:t>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556.394,43 €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Resultat pressupostari</w:t>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-24.447,33 €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Despeses finançades amb romanent de tresoreria</w:t>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59.791,28 €</w:t>
            </w:r>
          </w:p>
        </w:tc>
      </w:tr>
      <w:tr w:rsidR="004739A5" w:rsidRPr="00973687">
        <w:tc>
          <w:tcPr>
            <w:tcW w:w="6670" w:type="dxa"/>
          </w:tcPr>
          <w:p w:rsidR="004739A5" w:rsidRPr="00973687" w:rsidRDefault="004739A5" w:rsidP="00973687">
            <w:pPr>
              <w:keepNext/>
              <w:suppressAutoHyphens/>
              <w:jc w:val="both"/>
              <w:outlineLvl w:val="0"/>
              <w:rPr>
                <w:b/>
                <w:bCs/>
                <w:spacing w:val="-3"/>
                <w:sz w:val="20"/>
                <w:szCs w:val="20"/>
              </w:rPr>
            </w:pPr>
            <w:r w:rsidRPr="00973687">
              <w:rPr>
                <w:b/>
                <w:bCs/>
                <w:spacing w:val="-3"/>
                <w:sz w:val="20"/>
                <w:szCs w:val="20"/>
              </w:rPr>
              <w:t>Resultat pressupostari ajustat</w:t>
            </w:r>
          </w:p>
        </w:tc>
        <w:tc>
          <w:tcPr>
            <w:tcW w:w="2540" w:type="dxa"/>
          </w:tcPr>
          <w:p w:rsidR="004739A5" w:rsidRPr="00973687" w:rsidRDefault="004739A5" w:rsidP="00973687">
            <w:pPr>
              <w:suppressAutoHyphens/>
              <w:jc w:val="both"/>
              <w:rPr>
                <w:b/>
                <w:bCs/>
                <w:spacing w:val="-3"/>
                <w:sz w:val="20"/>
                <w:szCs w:val="20"/>
              </w:rPr>
            </w:pPr>
            <w:r w:rsidRPr="00973687">
              <w:rPr>
                <w:b/>
                <w:bCs/>
                <w:spacing w:val="-3"/>
                <w:sz w:val="20"/>
                <w:szCs w:val="20"/>
              </w:rPr>
              <w:t xml:space="preserve">    35.343,95  €</w:t>
            </w:r>
          </w:p>
        </w:tc>
      </w:tr>
    </w:tbl>
    <w:p w:rsidR="004739A5" w:rsidRPr="00973687" w:rsidRDefault="004739A5" w:rsidP="00973687">
      <w:pPr>
        <w:suppressAutoHyphens/>
        <w:jc w:val="both"/>
        <w:rPr>
          <w:spacing w:val="-3"/>
          <w:sz w:val="20"/>
          <w:szCs w:val="20"/>
        </w:rPr>
      </w:pPr>
    </w:p>
    <w:p w:rsidR="004739A5" w:rsidRPr="00973687" w:rsidRDefault="004739A5" w:rsidP="00973687">
      <w:pPr>
        <w:suppressAutoHyphens/>
        <w:jc w:val="both"/>
        <w:rPr>
          <w:b/>
          <w:bCs/>
          <w:spacing w:val="-3"/>
          <w:sz w:val="20"/>
          <w:szCs w:val="20"/>
        </w:rPr>
      </w:pPr>
      <w:r w:rsidRPr="00973687">
        <w:rPr>
          <w:b/>
          <w:bCs/>
          <w:spacing w:val="-3"/>
          <w:sz w:val="20"/>
          <w:szCs w:val="20"/>
        </w:rPr>
        <w:lastRenderedPageBreak/>
        <w:t xml:space="preserve">C) </w:t>
      </w:r>
      <w:r w:rsidRPr="00973687">
        <w:rPr>
          <w:b/>
          <w:bCs/>
          <w:spacing w:val="-3"/>
          <w:sz w:val="20"/>
          <w:szCs w:val="20"/>
          <w:u w:val="single"/>
        </w:rPr>
        <w:t>ROMANENT DE TRESORERIA</w:t>
      </w:r>
    </w:p>
    <w:p w:rsidR="004739A5" w:rsidRPr="00973687" w:rsidRDefault="004739A5" w:rsidP="00973687">
      <w:pPr>
        <w:suppressAutoHyphens/>
        <w:jc w:val="both"/>
        <w:rPr>
          <w:spacing w:val="-3"/>
          <w:sz w:val="20"/>
          <w:szCs w:val="20"/>
        </w:rPr>
      </w:pPr>
    </w:p>
    <w:tbl>
      <w:tblPr>
        <w:tblW w:w="0" w:type="auto"/>
        <w:tblInd w:w="-68" w:type="dxa"/>
        <w:tblCellMar>
          <w:left w:w="70" w:type="dxa"/>
          <w:right w:w="70" w:type="dxa"/>
        </w:tblCellMar>
        <w:tblLook w:val="0000"/>
      </w:tblPr>
      <w:tblGrid>
        <w:gridCol w:w="6280"/>
        <w:gridCol w:w="2432"/>
      </w:tblGrid>
      <w:tr w:rsidR="004739A5" w:rsidRPr="00973687">
        <w:tc>
          <w:tcPr>
            <w:tcW w:w="6670" w:type="dxa"/>
          </w:tcPr>
          <w:p w:rsidR="004739A5" w:rsidRPr="00973687" w:rsidRDefault="004739A5" w:rsidP="00973687">
            <w:pPr>
              <w:suppressAutoHyphens/>
              <w:jc w:val="both"/>
              <w:rPr>
                <w:b/>
                <w:bCs/>
                <w:spacing w:val="-3"/>
                <w:sz w:val="20"/>
                <w:szCs w:val="20"/>
              </w:rPr>
            </w:pPr>
            <w:r w:rsidRPr="00973687">
              <w:rPr>
                <w:b/>
                <w:bCs/>
                <w:spacing w:val="-3"/>
                <w:sz w:val="20"/>
                <w:szCs w:val="20"/>
              </w:rPr>
              <w:t>1. DEUTORS PENDENTS COBR. FI EXERCICI</w:t>
            </w:r>
            <w:r w:rsidRPr="00973687">
              <w:rPr>
                <w:b/>
                <w:bCs/>
                <w:spacing w:val="-3"/>
                <w:sz w:val="20"/>
                <w:szCs w:val="20"/>
              </w:rPr>
              <w:tab/>
            </w:r>
          </w:p>
        </w:tc>
        <w:tc>
          <w:tcPr>
            <w:tcW w:w="2540" w:type="dxa"/>
          </w:tcPr>
          <w:p w:rsidR="004739A5" w:rsidRPr="00973687" w:rsidRDefault="004739A5" w:rsidP="00973687">
            <w:pPr>
              <w:suppressAutoHyphens/>
              <w:jc w:val="both"/>
              <w:rPr>
                <w:b/>
                <w:bCs/>
                <w:spacing w:val="-3"/>
                <w:sz w:val="20"/>
                <w:szCs w:val="20"/>
              </w:rPr>
            </w:pPr>
            <w:r w:rsidRPr="00973687">
              <w:rPr>
                <w:b/>
                <w:bCs/>
                <w:spacing w:val="-3"/>
                <w:sz w:val="20"/>
                <w:szCs w:val="20"/>
              </w:rPr>
              <w:t xml:space="preserve">   290.177,21 €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Pres. ingressos exercici corrent</w:t>
            </w:r>
            <w:r w:rsidRPr="00973687">
              <w:rPr>
                <w:spacing w:val="-3"/>
                <w:sz w:val="20"/>
                <w:szCs w:val="20"/>
              </w:rPr>
              <w:tab/>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260.310,59 €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xml:space="preserve">* Pres. ingressos exercicis tancats </w:t>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8.730,12 €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xml:space="preserve">* Altres operacions no pressupostàries    </w:t>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25.808,10 €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xml:space="preserve">   Menys saldos de cobrament dubtós</w:t>
            </w:r>
            <w:r w:rsidRPr="00973687">
              <w:rPr>
                <w:spacing w:val="-3"/>
                <w:sz w:val="20"/>
                <w:szCs w:val="20"/>
              </w:rPr>
              <w:tab/>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1.280,80 €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xml:space="preserve">   Menys ingressos realitzats pendents d’aplicació definitiva</w:t>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4.671,60 €</w:t>
            </w:r>
          </w:p>
        </w:tc>
      </w:tr>
    </w:tbl>
    <w:p w:rsidR="004739A5" w:rsidRPr="00973687" w:rsidRDefault="004739A5" w:rsidP="00973687">
      <w:pPr>
        <w:suppressAutoHyphens/>
        <w:jc w:val="both"/>
        <w:rPr>
          <w:spacing w:val="-3"/>
          <w:sz w:val="20"/>
          <w:szCs w:val="20"/>
          <w:highlight w:val="red"/>
        </w:rPr>
      </w:pPr>
    </w:p>
    <w:tbl>
      <w:tblPr>
        <w:tblW w:w="0" w:type="auto"/>
        <w:tblInd w:w="-68" w:type="dxa"/>
        <w:tblCellMar>
          <w:left w:w="70" w:type="dxa"/>
          <w:right w:w="70" w:type="dxa"/>
        </w:tblCellMar>
        <w:tblLook w:val="0000"/>
      </w:tblPr>
      <w:tblGrid>
        <w:gridCol w:w="6280"/>
        <w:gridCol w:w="2432"/>
      </w:tblGrid>
      <w:tr w:rsidR="004739A5" w:rsidRPr="00973687">
        <w:tc>
          <w:tcPr>
            <w:tcW w:w="6670" w:type="dxa"/>
          </w:tcPr>
          <w:p w:rsidR="004739A5" w:rsidRPr="00973687" w:rsidRDefault="004739A5" w:rsidP="00973687">
            <w:pPr>
              <w:suppressAutoHyphens/>
              <w:jc w:val="both"/>
              <w:rPr>
                <w:b/>
                <w:bCs/>
                <w:spacing w:val="-3"/>
                <w:sz w:val="20"/>
                <w:szCs w:val="20"/>
              </w:rPr>
            </w:pPr>
            <w:r w:rsidRPr="00973687">
              <w:rPr>
                <w:b/>
                <w:bCs/>
                <w:spacing w:val="-3"/>
                <w:sz w:val="20"/>
                <w:szCs w:val="20"/>
              </w:rPr>
              <w:t>2. CREDITORS PENDENTS PAG. FI EXERCICI</w:t>
            </w:r>
            <w:r w:rsidRPr="00973687">
              <w:rPr>
                <w:b/>
                <w:bCs/>
                <w:spacing w:val="-3"/>
                <w:sz w:val="20"/>
                <w:szCs w:val="20"/>
              </w:rPr>
              <w:tab/>
            </w:r>
          </w:p>
        </w:tc>
        <w:tc>
          <w:tcPr>
            <w:tcW w:w="2540" w:type="dxa"/>
          </w:tcPr>
          <w:p w:rsidR="004739A5" w:rsidRPr="00973687" w:rsidRDefault="004739A5" w:rsidP="00973687">
            <w:pPr>
              <w:suppressAutoHyphens/>
              <w:jc w:val="both"/>
              <w:rPr>
                <w:b/>
                <w:bCs/>
                <w:spacing w:val="-3"/>
                <w:sz w:val="20"/>
                <w:szCs w:val="20"/>
              </w:rPr>
            </w:pPr>
            <w:r w:rsidRPr="00973687">
              <w:rPr>
                <w:b/>
                <w:bCs/>
                <w:spacing w:val="-3"/>
                <w:sz w:val="20"/>
                <w:szCs w:val="20"/>
              </w:rPr>
              <w:t xml:space="preserve">    171.932,39 €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Pres. despeses exercici corrent</w:t>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161.492,19 €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Pres. despeses exercicis tancats</w:t>
            </w:r>
            <w:r w:rsidRPr="00973687">
              <w:rPr>
                <w:spacing w:val="-3"/>
                <w:sz w:val="20"/>
                <w:szCs w:val="20"/>
              </w:rPr>
              <w:tab/>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1.956,06 €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xml:space="preserve">* Altres operacions no pressupostàries </w:t>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8.484,14 €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xml:space="preserve">   Menys pagaments realitzats </w:t>
            </w:r>
            <w:proofErr w:type="spellStart"/>
            <w:r w:rsidRPr="00973687">
              <w:rPr>
                <w:spacing w:val="-3"/>
                <w:sz w:val="20"/>
                <w:szCs w:val="20"/>
              </w:rPr>
              <w:t>pend</w:t>
            </w:r>
            <w:proofErr w:type="spellEnd"/>
            <w:r w:rsidRPr="00973687">
              <w:rPr>
                <w:spacing w:val="-3"/>
                <w:sz w:val="20"/>
                <w:szCs w:val="20"/>
              </w:rPr>
              <w:t>. Aplicació definitiva.</w:t>
            </w:r>
            <w:r w:rsidRPr="00973687">
              <w:rPr>
                <w:spacing w:val="-3"/>
                <w:sz w:val="20"/>
                <w:szCs w:val="20"/>
              </w:rPr>
              <w:tab/>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0,00 €</w:t>
            </w:r>
          </w:p>
        </w:tc>
      </w:tr>
    </w:tbl>
    <w:p w:rsidR="004739A5" w:rsidRPr="00973687" w:rsidRDefault="004739A5" w:rsidP="00973687">
      <w:pPr>
        <w:suppressAutoHyphens/>
        <w:jc w:val="both"/>
        <w:rPr>
          <w:spacing w:val="-3"/>
          <w:sz w:val="20"/>
          <w:szCs w:val="20"/>
        </w:rPr>
      </w:pPr>
    </w:p>
    <w:tbl>
      <w:tblPr>
        <w:tblW w:w="0" w:type="auto"/>
        <w:tblInd w:w="-68" w:type="dxa"/>
        <w:tblCellMar>
          <w:left w:w="70" w:type="dxa"/>
          <w:right w:w="70" w:type="dxa"/>
        </w:tblCellMar>
        <w:tblLook w:val="0000"/>
      </w:tblPr>
      <w:tblGrid>
        <w:gridCol w:w="6276"/>
        <w:gridCol w:w="2436"/>
      </w:tblGrid>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xml:space="preserve">3) Fons Líquids Tresoreria a Fi Exercici </w:t>
            </w:r>
          </w:p>
        </w:tc>
        <w:tc>
          <w:tcPr>
            <w:tcW w:w="2540" w:type="dxa"/>
          </w:tcPr>
          <w:p w:rsidR="004739A5" w:rsidRPr="00973687" w:rsidRDefault="004739A5" w:rsidP="00973687">
            <w:pPr>
              <w:suppressAutoHyphens/>
              <w:jc w:val="both"/>
              <w:rPr>
                <w:spacing w:val="-3"/>
                <w:sz w:val="20"/>
                <w:szCs w:val="20"/>
              </w:rPr>
            </w:pPr>
            <w:r w:rsidRPr="00973687">
              <w:rPr>
                <w:spacing w:val="-3"/>
                <w:sz w:val="20"/>
                <w:szCs w:val="20"/>
              </w:rPr>
              <w:t xml:space="preserve">     140.108,64 €</w:t>
            </w: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4) Romanent Tresoreria Afectat a Despeses amb Finançament Finalista</w:t>
            </w:r>
          </w:p>
        </w:tc>
        <w:tc>
          <w:tcPr>
            <w:tcW w:w="2540" w:type="dxa"/>
          </w:tcPr>
          <w:p w:rsidR="004739A5" w:rsidRPr="00973687" w:rsidRDefault="004739A5" w:rsidP="00973687">
            <w:pPr>
              <w:suppressAutoHyphens/>
              <w:jc w:val="both"/>
              <w:rPr>
                <w:spacing w:val="-3"/>
                <w:sz w:val="20"/>
                <w:szCs w:val="20"/>
              </w:rPr>
            </w:pPr>
          </w:p>
        </w:tc>
      </w:tr>
      <w:tr w:rsidR="004739A5" w:rsidRPr="00973687">
        <w:tc>
          <w:tcPr>
            <w:tcW w:w="6670" w:type="dxa"/>
          </w:tcPr>
          <w:p w:rsidR="004739A5" w:rsidRPr="00973687" w:rsidRDefault="004739A5" w:rsidP="00973687">
            <w:pPr>
              <w:suppressAutoHyphens/>
              <w:jc w:val="both"/>
              <w:rPr>
                <w:spacing w:val="-3"/>
                <w:sz w:val="20"/>
                <w:szCs w:val="20"/>
              </w:rPr>
            </w:pPr>
            <w:r w:rsidRPr="00973687">
              <w:rPr>
                <w:spacing w:val="-3"/>
                <w:sz w:val="20"/>
                <w:szCs w:val="20"/>
              </w:rPr>
              <w:t xml:space="preserve">5)Romanent de Tresoreria per Despeses Generals (1-2+3-4)    </w:t>
            </w:r>
          </w:p>
        </w:tc>
        <w:tc>
          <w:tcPr>
            <w:tcW w:w="2540" w:type="dxa"/>
          </w:tcPr>
          <w:p w:rsidR="004739A5" w:rsidRPr="00973687" w:rsidRDefault="004739A5" w:rsidP="00973687">
            <w:pPr>
              <w:suppressAutoHyphens/>
              <w:jc w:val="both"/>
              <w:rPr>
                <w:spacing w:val="-3"/>
                <w:sz w:val="20"/>
                <w:szCs w:val="20"/>
              </w:rPr>
            </w:pPr>
          </w:p>
        </w:tc>
      </w:tr>
    </w:tbl>
    <w:p w:rsidR="004739A5" w:rsidRPr="00973687" w:rsidRDefault="004739A5" w:rsidP="00973687">
      <w:pPr>
        <w:suppressAutoHyphens/>
        <w:jc w:val="both"/>
        <w:rPr>
          <w:spacing w:val="-3"/>
          <w:sz w:val="20"/>
          <w:szCs w:val="20"/>
        </w:rPr>
      </w:pPr>
    </w:p>
    <w:tbl>
      <w:tblPr>
        <w:tblW w:w="0" w:type="auto"/>
        <w:tblInd w:w="-68" w:type="dxa"/>
        <w:tblCellMar>
          <w:left w:w="70" w:type="dxa"/>
          <w:right w:w="70" w:type="dxa"/>
        </w:tblCellMar>
        <w:tblLook w:val="0000"/>
      </w:tblPr>
      <w:tblGrid>
        <w:gridCol w:w="6279"/>
        <w:gridCol w:w="2433"/>
      </w:tblGrid>
      <w:tr w:rsidR="004739A5" w:rsidRPr="00973687">
        <w:tc>
          <w:tcPr>
            <w:tcW w:w="6670" w:type="dxa"/>
          </w:tcPr>
          <w:p w:rsidR="004739A5" w:rsidRPr="00973687" w:rsidRDefault="004739A5" w:rsidP="00973687">
            <w:pPr>
              <w:tabs>
                <w:tab w:val="left" w:pos="6804"/>
              </w:tabs>
              <w:suppressAutoHyphens/>
              <w:jc w:val="both"/>
              <w:rPr>
                <w:b/>
                <w:bCs/>
                <w:spacing w:val="-3"/>
                <w:sz w:val="20"/>
                <w:szCs w:val="20"/>
              </w:rPr>
            </w:pPr>
            <w:r w:rsidRPr="00973687">
              <w:rPr>
                <w:b/>
                <w:bCs/>
                <w:spacing w:val="-3"/>
                <w:sz w:val="20"/>
                <w:szCs w:val="20"/>
              </w:rPr>
              <w:t>ROMAMENT DE TRESORERIA TOTAL</w:t>
            </w:r>
          </w:p>
        </w:tc>
        <w:tc>
          <w:tcPr>
            <w:tcW w:w="2540" w:type="dxa"/>
          </w:tcPr>
          <w:p w:rsidR="004739A5" w:rsidRPr="00973687" w:rsidRDefault="004739A5" w:rsidP="00973687">
            <w:pPr>
              <w:tabs>
                <w:tab w:val="left" w:pos="6804"/>
              </w:tabs>
              <w:suppressAutoHyphens/>
              <w:jc w:val="both"/>
              <w:rPr>
                <w:b/>
                <w:bCs/>
                <w:spacing w:val="-3"/>
                <w:sz w:val="20"/>
                <w:szCs w:val="20"/>
              </w:rPr>
            </w:pPr>
            <w:r w:rsidRPr="00973687">
              <w:rPr>
                <w:b/>
                <w:bCs/>
                <w:spacing w:val="-3"/>
                <w:sz w:val="20"/>
                <w:szCs w:val="20"/>
              </w:rPr>
              <w:t xml:space="preserve">      257.072,66 €</w:t>
            </w:r>
          </w:p>
        </w:tc>
      </w:tr>
    </w:tbl>
    <w:p w:rsidR="004739A5" w:rsidRPr="00973687" w:rsidRDefault="004739A5" w:rsidP="00973687">
      <w:pPr>
        <w:suppressAutoHyphens/>
        <w:jc w:val="both"/>
        <w:rPr>
          <w:spacing w:val="-3"/>
          <w:sz w:val="20"/>
          <w:szCs w:val="20"/>
        </w:rPr>
      </w:pPr>
      <w:r w:rsidRPr="00973687">
        <w:rPr>
          <w:spacing w:val="-3"/>
          <w:sz w:val="20"/>
          <w:szCs w:val="20"/>
        </w:rPr>
        <w:tab/>
      </w:r>
    </w:p>
    <w:p w:rsidR="004739A5" w:rsidRPr="00973687" w:rsidRDefault="004739A5" w:rsidP="00973687">
      <w:pPr>
        <w:suppressAutoHyphens/>
        <w:jc w:val="both"/>
        <w:rPr>
          <w:spacing w:val="-3"/>
          <w:sz w:val="20"/>
          <w:szCs w:val="20"/>
        </w:rPr>
      </w:pPr>
      <w:r w:rsidRPr="00973687">
        <w:rPr>
          <w:spacing w:val="-3"/>
          <w:sz w:val="20"/>
          <w:szCs w:val="20"/>
        </w:rPr>
        <w:t>Referent a l'Estat de Tresoreria, s'acompanyen a aquest informe els extractes bancaris a 31 de desembre de 2010 i l’acta d’arqueig, emesa per aquesta intervenció també a 31 de desembre de 2010.</w:t>
      </w:r>
    </w:p>
    <w:p w:rsidR="004739A5" w:rsidRPr="00973687" w:rsidRDefault="004739A5" w:rsidP="00973687">
      <w:pPr>
        <w:suppressAutoHyphens/>
        <w:jc w:val="both"/>
        <w:rPr>
          <w:spacing w:val="-3"/>
          <w:sz w:val="20"/>
          <w:szCs w:val="20"/>
        </w:rPr>
      </w:pPr>
    </w:p>
    <w:p w:rsidR="004739A5" w:rsidRPr="00973687" w:rsidRDefault="004739A5" w:rsidP="00973687">
      <w:pPr>
        <w:jc w:val="both"/>
        <w:rPr>
          <w:sz w:val="20"/>
          <w:szCs w:val="20"/>
        </w:rPr>
      </w:pPr>
      <w:r w:rsidRPr="00973687">
        <w:rPr>
          <w:sz w:val="20"/>
          <w:szCs w:val="20"/>
        </w:rPr>
        <w:t>Pel que fa a l’estat d’endeutament a 31 de desembre de 2010, es presenta la següent relació de crèdits existents:</w:t>
      </w:r>
    </w:p>
    <w:p w:rsidR="004739A5" w:rsidRPr="00973687" w:rsidRDefault="004739A5" w:rsidP="00973687">
      <w:pPr>
        <w:jc w:val="both"/>
        <w:rPr>
          <w:sz w:val="20"/>
          <w:szCs w:val="20"/>
        </w:rPr>
      </w:pPr>
    </w:p>
    <w:p w:rsidR="004739A5" w:rsidRPr="00973687" w:rsidRDefault="004739A5" w:rsidP="00973687">
      <w:pPr>
        <w:jc w:val="both"/>
        <w:rPr>
          <w:sz w:val="20"/>
          <w:szCs w:val="20"/>
        </w:rPr>
      </w:pPr>
      <w:r w:rsidRPr="00973687">
        <w:rPr>
          <w:sz w:val="20"/>
          <w:szCs w:val="20"/>
        </w:rPr>
        <w:t>Relació de préstecs a llarg i curt termini:</w:t>
      </w:r>
    </w:p>
    <w:p w:rsidR="004739A5" w:rsidRPr="00973687" w:rsidRDefault="004739A5" w:rsidP="00973687">
      <w:pPr>
        <w:jc w:val="both"/>
        <w:rPr>
          <w:sz w:val="20"/>
          <w:szCs w:val="20"/>
        </w:rPr>
      </w:pP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977"/>
        <w:gridCol w:w="1201"/>
        <w:gridCol w:w="1260"/>
        <w:gridCol w:w="1080"/>
        <w:gridCol w:w="2271"/>
      </w:tblGrid>
      <w:tr w:rsidR="004739A5" w:rsidRPr="00973687">
        <w:trPr>
          <w:trHeight w:val="302"/>
        </w:trPr>
        <w:tc>
          <w:tcPr>
            <w:tcW w:w="2977" w:type="dxa"/>
            <w:tcBorders>
              <w:top w:val="single" w:sz="4" w:space="0" w:color="auto"/>
              <w:bottom w:val="single" w:sz="4" w:space="0" w:color="auto"/>
              <w:right w:val="single" w:sz="4" w:space="0" w:color="auto"/>
            </w:tcBorders>
          </w:tcPr>
          <w:p w:rsidR="004739A5" w:rsidRPr="00973687" w:rsidRDefault="004739A5" w:rsidP="00973687">
            <w:pPr>
              <w:jc w:val="both"/>
              <w:rPr>
                <w:sz w:val="20"/>
                <w:szCs w:val="20"/>
              </w:rPr>
            </w:pPr>
            <w:r w:rsidRPr="00973687">
              <w:rPr>
                <w:sz w:val="20"/>
                <w:szCs w:val="20"/>
              </w:rPr>
              <w:t>PRÉSTECS A LLARG TERMINI</w:t>
            </w:r>
          </w:p>
        </w:tc>
        <w:tc>
          <w:tcPr>
            <w:tcW w:w="1201" w:type="dxa"/>
            <w:tcBorders>
              <w:top w:val="single" w:sz="4" w:space="0" w:color="auto"/>
              <w:left w:val="single" w:sz="4" w:space="0" w:color="auto"/>
              <w:bottom w:val="nil"/>
              <w:right w:val="single" w:sz="4" w:space="0" w:color="auto"/>
            </w:tcBorders>
          </w:tcPr>
          <w:p w:rsidR="004739A5" w:rsidRPr="00973687" w:rsidRDefault="004739A5" w:rsidP="00973687">
            <w:pPr>
              <w:jc w:val="both"/>
              <w:rPr>
                <w:sz w:val="20"/>
                <w:szCs w:val="20"/>
              </w:rPr>
            </w:pPr>
          </w:p>
        </w:tc>
        <w:tc>
          <w:tcPr>
            <w:tcW w:w="1260" w:type="dxa"/>
            <w:tcBorders>
              <w:top w:val="single" w:sz="4" w:space="0" w:color="auto"/>
              <w:left w:val="single" w:sz="4" w:space="0" w:color="auto"/>
              <w:right w:val="single" w:sz="4" w:space="0" w:color="auto"/>
            </w:tcBorders>
          </w:tcPr>
          <w:p w:rsidR="004739A5" w:rsidRPr="00973687" w:rsidRDefault="004739A5" w:rsidP="00973687">
            <w:pPr>
              <w:jc w:val="both"/>
              <w:rPr>
                <w:sz w:val="20"/>
                <w:szCs w:val="20"/>
              </w:rPr>
            </w:pPr>
          </w:p>
        </w:tc>
        <w:tc>
          <w:tcPr>
            <w:tcW w:w="1080" w:type="dxa"/>
            <w:tcBorders>
              <w:top w:val="single" w:sz="4" w:space="0" w:color="auto"/>
              <w:left w:val="single" w:sz="4" w:space="0" w:color="auto"/>
              <w:bottom w:val="nil"/>
              <w:right w:val="single" w:sz="4" w:space="0" w:color="auto"/>
            </w:tcBorders>
          </w:tcPr>
          <w:p w:rsidR="004739A5" w:rsidRPr="00973687" w:rsidRDefault="004739A5" w:rsidP="00973687">
            <w:pPr>
              <w:jc w:val="both"/>
              <w:rPr>
                <w:sz w:val="20"/>
                <w:szCs w:val="20"/>
              </w:rPr>
            </w:pPr>
          </w:p>
        </w:tc>
        <w:tc>
          <w:tcPr>
            <w:tcW w:w="2271" w:type="dxa"/>
            <w:tcBorders>
              <w:top w:val="single" w:sz="4" w:space="0" w:color="auto"/>
              <w:left w:val="single" w:sz="4" w:space="0" w:color="auto"/>
            </w:tcBorders>
          </w:tcPr>
          <w:p w:rsidR="004739A5" w:rsidRPr="00973687" w:rsidRDefault="004739A5" w:rsidP="00973687">
            <w:pPr>
              <w:jc w:val="both"/>
              <w:rPr>
                <w:sz w:val="20"/>
                <w:szCs w:val="20"/>
              </w:rPr>
            </w:pPr>
          </w:p>
        </w:tc>
      </w:tr>
      <w:tr w:rsidR="004739A5" w:rsidRPr="00973687">
        <w:trPr>
          <w:trHeight w:val="420"/>
        </w:trPr>
        <w:tc>
          <w:tcPr>
            <w:tcW w:w="2977" w:type="dxa"/>
            <w:tcBorders>
              <w:top w:val="single" w:sz="4" w:space="0" w:color="auto"/>
              <w:bottom w:val="single" w:sz="4" w:space="0" w:color="auto"/>
              <w:right w:val="single" w:sz="4" w:space="0" w:color="auto"/>
            </w:tcBorders>
          </w:tcPr>
          <w:p w:rsidR="004739A5" w:rsidRPr="00973687" w:rsidRDefault="004739A5" w:rsidP="00973687">
            <w:pPr>
              <w:keepNext/>
              <w:jc w:val="both"/>
              <w:outlineLvl w:val="3"/>
              <w:rPr>
                <w:b/>
                <w:bCs/>
                <w:sz w:val="20"/>
                <w:szCs w:val="20"/>
                <w:lang w:val="es-ES"/>
              </w:rPr>
            </w:pPr>
            <w:proofErr w:type="spellStart"/>
            <w:r w:rsidRPr="00973687">
              <w:rPr>
                <w:b/>
                <w:bCs/>
                <w:sz w:val="20"/>
                <w:szCs w:val="20"/>
                <w:lang w:val="es-ES"/>
              </w:rPr>
              <w:t>Entitat</w:t>
            </w:r>
            <w:proofErr w:type="spellEnd"/>
            <w:r w:rsidRPr="00973687">
              <w:rPr>
                <w:b/>
                <w:bCs/>
                <w:sz w:val="20"/>
                <w:szCs w:val="20"/>
                <w:lang w:val="es-ES"/>
              </w:rPr>
              <w:t xml:space="preserve"> de </w:t>
            </w:r>
            <w:proofErr w:type="spellStart"/>
            <w:r w:rsidRPr="00973687">
              <w:rPr>
                <w:b/>
                <w:bCs/>
                <w:sz w:val="20"/>
                <w:szCs w:val="20"/>
                <w:lang w:val="es-ES"/>
              </w:rPr>
              <w:t>crèdit</w:t>
            </w:r>
            <w:proofErr w:type="spellEnd"/>
          </w:p>
        </w:tc>
        <w:tc>
          <w:tcPr>
            <w:tcW w:w="1201" w:type="dxa"/>
            <w:tcBorders>
              <w:top w:val="nil"/>
              <w:left w:val="single" w:sz="4" w:space="0" w:color="auto"/>
              <w:bottom w:val="single" w:sz="4" w:space="0" w:color="auto"/>
              <w:right w:val="single" w:sz="4" w:space="0" w:color="auto"/>
            </w:tcBorders>
          </w:tcPr>
          <w:p w:rsidR="004739A5" w:rsidRPr="00973687" w:rsidRDefault="004739A5" w:rsidP="00973687">
            <w:pPr>
              <w:jc w:val="both"/>
              <w:rPr>
                <w:b/>
                <w:bCs/>
                <w:sz w:val="20"/>
                <w:szCs w:val="20"/>
              </w:rPr>
            </w:pPr>
            <w:r w:rsidRPr="00973687">
              <w:rPr>
                <w:b/>
                <w:bCs/>
                <w:sz w:val="20"/>
                <w:szCs w:val="20"/>
              </w:rPr>
              <w:t>Import</w:t>
            </w:r>
          </w:p>
        </w:tc>
        <w:tc>
          <w:tcPr>
            <w:tcW w:w="1260" w:type="dxa"/>
            <w:tcBorders>
              <w:left w:val="single" w:sz="4" w:space="0" w:color="auto"/>
              <w:bottom w:val="single" w:sz="4" w:space="0" w:color="auto"/>
              <w:right w:val="single" w:sz="4" w:space="0" w:color="auto"/>
            </w:tcBorders>
          </w:tcPr>
          <w:p w:rsidR="004739A5" w:rsidRPr="00973687" w:rsidRDefault="004739A5" w:rsidP="00973687">
            <w:pPr>
              <w:jc w:val="both"/>
              <w:rPr>
                <w:b/>
                <w:bCs/>
                <w:sz w:val="20"/>
                <w:szCs w:val="20"/>
              </w:rPr>
            </w:pPr>
            <w:r w:rsidRPr="00973687">
              <w:rPr>
                <w:b/>
                <w:bCs/>
                <w:sz w:val="20"/>
                <w:szCs w:val="20"/>
              </w:rPr>
              <w:t>Tipus interès</w:t>
            </w:r>
          </w:p>
        </w:tc>
        <w:tc>
          <w:tcPr>
            <w:tcW w:w="1080" w:type="dxa"/>
            <w:tcBorders>
              <w:top w:val="nil"/>
              <w:left w:val="single" w:sz="4" w:space="0" w:color="auto"/>
              <w:bottom w:val="single" w:sz="4" w:space="0" w:color="auto"/>
              <w:right w:val="single" w:sz="4" w:space="0" w:color="auto"/>
            </w:tcBorders>
          </w:tcPr>
          <w:p w:rsidR="004739A5" w:rsidRPr="00973687" w:rsidRDefault="004739A5" w:rsidP="00973687">
            <w:pPr>
              <w:jc w:val="both"/>
              <w:rPr>
                <w:b/>
                <w:bCs/>
                <w:sz w:val="20"/>
                <w:szCs w:val="20"/>
              </w:rPr>
            </w:pPr>
            <w:r w:rsidRPr="00973687">
              <w:rPr>
                <w:b/>
                <w:bCs/>
                <w:sz w:val="20"/>
                <w:szCs w:val="20"/>
              </w:rPr>
              <w:t>Venciment</w:t>
            </w:r>
          </w:p>
        </w:tc>
        <w:tc>
          <w:tcPr>
            <w:tcW w:w="2271" w:type="dxa"/>
            <w:tcBorders>
              <w:left w:val="single" w:sz="4" w:space="0" w:color="auto"/>
              <w:bottom w:val="single" w:sz="4" w:space="0" w:color="auto"/>
            </w:tcBorders>
          </w:tcPr>
          <w:p w:rsidR="004739A5" w:rsidRPr="00973687" w:rsidRDefault="004739A5" w:rsidP="00973687">
            <w:pPr>
              <w:jc w:val="both"/>
              <w:rPr>
                <w:b/>
                <w:bCs/>
                <w:sz w:val="20"/>
                <w:szCs w:val="20"/>
              </w:rPr>
            </w:pPr>
            <w:r w:rsidRPr="00973687">
              <w:rPr>
                <w:b/>
                <w:bCs/>
                <w:sz w:val="20"/>
                <w:szCs w:val="20"/>
              </w:rPr>
              <w:t xml:space="preserve"> Capital viu a 31-12-10</w:t>
            </w:r>
          </w:p>
        </w:tc>
      </w:tr>
      <w:tr w:rsidR="004739A5" w:rsidRPr="00973687">
        <w:trPr>
          <w:trHeight w:val="360"/>
        </w:trPr>
        <w:tc>
          <w:tcPr>
            <w:tcW w:w="2977" w:type="dxa"/>
            <w:tcBorders>
              <w:top w:val="single" w:sz="4" w:space="0" w:color="auto"/>
              <w:right w:val="single" w:sz="4" w:space="0" w:color="auto"/>
            </w:tcBorders>
          </w:tcPr>
          <w:p w:rsidR="004739A5" w:rsidRPr="00973687" w:rsidRDefault="004739A5" w:rsidP="00973687">
            <w:pPr>
              <w:jc w:val="both"/>
              <w:rPr>
                <w:sz w:val="20"/>
                <w:szCs w:val="20"/>
              </w:rPr>
            </w:pPr>
            <w:r w:rsidRPr="00973687">
              <w:rPr>
                <w:sz w:val="20"/>
                <w:szCs w:val="20"/>
              </w:rPr>
              <w:t>Préstec 3a fase b distribució aigua</w:t>
            </w:r>
          </w:p>
          <w:p w:rsidR="004739A5" w:rsidRPr="00973687" w:rsidRDefault="004739A5" w:rsidP="00973687">
            <w:pPr>
              <w:jc w:val="both"/>
              <w:rPr>
                <w:sz w:val="20"/>
                <w:szCs w:val="20"/>
              </w:rPr>
            </w:pPr>
          </w:p>
        </w:tc>
        <w:tc>
          <w:tcPr>
            <w:tcW w:w="1201" w:type="dxa"/>
            <w:tcBorders>
              <w:top w:val="single" w:sz="4" w:space="0" w:color="auto"/>
              <w:left w:val="single" w:sz="4" w:space="0" w:color="auto"/>
              <w:bottom w:val="nil"/>
              <w:right w:val="single" w:sz="4" w:space="0" w:color="auto"/>
            </w:tcBorders>
          </w:tcPr>
          <w:p w:rsidR="004739A5" w:rsidRPr="00973687" w:rsidRDefault="004739A5" w:rsidP="00973687">
            <w:pPr>
              <w:jc w:val="both"/>
              <w:rPr>
                <w:sz w:val="20"/>
                <w:szCs w:val="20"/>
              </w:rPr>
            </w:pPr>
            <w:r w:rsidRPr="00973687">
              <w:rPr>
                <w:sz w:val="20"/>
                <w:szCs w:val="20"/>
              </w:rPr>
              <w:t>100.000</w:t>
            </w:r>
          </w:p>
        </w:tc>
        <w:tc>
          <w:tcPr>
            <w:tcW w:w="1260" w:type="dxa"/>
            <w:tcBorders>
              <w:top w:val="single" w:sz="4" w:space="0" w:color="auto"/>
              <w:left w:val="single" w:sz="4" w:space="0" w:color="auto"/>
              <w:right w:val="single" w:sz="4" w:space="0" w:color="auto"/>
            </w:tcBorders>
          </w:tcPr>
          <w:p w:rsidR="004739A5" w:rsidRPr="00973687" w:rsidRDefault="004739A5" w:rsidP="00973687">
            <w:pPr>
              <w:jc w:val="both"/>
              <w:rPr>
                <w:sz w:val="20"/>
                <w:szCs w:val="20"/>
              </w:rPr>
            </w:pPr>
            <w:r w:rsidRPr="00973687">
              <w:rPr>
                <w:sz w:val="20"/>
                <w:szCs w:val="20"/>
              </w:rPr>
              <w:t>-------</w:t>
            </w:r>
          </w:p>
        </w:tc>
        <w:tc>
          <w:tcPr>
            <w:tcW w:w="1080" w:type="dxa"/>
            <w:tcBorders>
              <w:top w:val="single" w:sz="4" w:space="0" w:color="auto"/>
              <w:left w:val="single" w:sz="4" w:space="0" w:color="auto"/>
              <w:bottom w:val="nil"/>
              <w:right w:val="single" w:sz="4" w:space="0" w:color="auto"/>
            </w:tcBorders>
          </w:tcPr>
          <w:p w:rsidR="004739A5" w:rsidRPr="00973687" w:rsidRDefault="004739A5" w:rsidP="00973687">
            <w:pPr>
              <w:jc w:val="both"/>
              <w:rPr>
                <w:sz w:val="20"/>
                <w:szCs w:val="20"/>
              </w:rPr>
            </w:pPr>
            <w:r w:rsidRPr="00973687">
              <w:rPr>
                <w:sz w:val="20"/>
                <w:szCs w:val="20"/>
              </w:rPr>
              <w:t>2019</w:t>
            </w:r>
          </w:p>
        </w:tc>
        <w:tc>
          <w:tcPr>
            <w:tcW w:w="2271" w:type="dxa"/>
            <w:tcBorders>
              <w:top w:val="single" w:sz="4" w:space="0" w:color="auto"/>
              <w:left w:val="single" w:sz="4" w:space="0" w:color="auto"/>
            </w:tcBorders>
          </w:tcPr>
          <w:p w:rsidR="004739A5" w:rsidRPr="00973687" w:rsidRDefault="004739A5" w:rsidP="00973687">
            <w:pPr>
              <w:jc w:val="both"/>
              <w:rPr>
                <w:sz w:val="20"/>
                <w:szCs w:val="20"/>
              </w:rPr>
            </w:pPr>
            <w:r w:rsidRPr="00973687">
              <w:rPr>
                <w:sz w:val="20"/>
                <w:szCs w:val="20"/>
              </w:rPr>
              <w:t>90.384,60 €</w:t>
            </w:r>
          </w:p>
        </w:tc>
      </w:tr>
      <w:tr w:rsidR="004739A5" w:rsidRPr="00973687">
        <w:trPr>
          <w:trHeight w:val="255"/>
        </w:trPr>
        <w:tc>
          <w:tcPr>
            <w:tcW w:w="2977" w:type="dxa"/>
            <w:tcBorders>
              <w:bottom w:val="single" w:sz="4" w:space="0" w:color="auto"/>
              <w:right w:val="single" w:sz="4" w:space="0" w:color="auto"/>
            </w:tcBorders>
          </w:tcPr>
          <w:p w:rsidR="004739A5" w:rsidRPr="00973687" w:rsidRDefault="004739A5" w:rsidP="00973687">
            <w:pPr>
              <w:jc w:val="both"/>
              <w:rPr>
                <w:sz w:val="20"/>
                <w:szCs w:val="20"/>
              </w:rPr>
            </w:pPr>
            <w:r w:rsidRPr="00973687">
              <w:rPr>
                <w:sz w:val="20"/>
                <w:szCs w:val="20"/>
              </w:rPr>
              <w:t>Diputació Ll. Bestreta (10 anys)</w:t>
            </w:r>
          </w:p>
        </w:tc>
        <w:tc>
          <w:tcPr>
            <w:tcW w:w="1201" w:type="dxa"/>
            <w:tcBorders>
              <w:top w:val="nil"/>
              <w:left w:val="single" w:sz="4" w:space="0" w:color="auto"/>
              <w:bottom w:val="single" w:sz="4" w:space="0" w:color="auto"/>
              <w:right w:val="single" w:sz="4" w:space="0" w:color="auto"/>
            </w:tcBorders>
          </w:tcPr>
          <w:p w:rsidR="004739A5" w:rsidRPr="00973687" w:rsidRDefault="004739A5" w:rsidP="00973687">
            <w:pPr>
              <w:jc w:val="both"/>
              <w:rPr>
                <w:sz w:val="20"/>
                <w:szCs w:val="20"/>
              </w:rPr>
            </w:pPr>
            <w:r w:rsidRPr="00973687">
              <w:rPr>
                <w:sz w:val="20"/>
                <w:szCs w:val="20"/>
              </w:rPr>
              <w:t>3.365,65</w:t>
            </w:r>
          </w:p>
        </w:tc>
        <w:tc>
          <w:tcPr>
            <w:tcW w:w="1260" w:type="dxa"/>
            <w:tcBorders>
              <w:left w:val="single" w:sz="4" w:space="0" w:color="auto"/>
              <w:bottom w:val="single" w:sz="4" w:space="0" w:color="auto"/>
              <w:right w:val="single" w:sz="4" w:space="0" w:color="auto"/>
            </w:tcBorders>
          </w:tcPr>
          <w:p w:rsidR="004739A5" w:rsidRPr="00973687" w:rsidRDefault="004739A5" w:rsidP="00973687">
            <w:pPr>
              <w:jc w:val="both"/>
              <w:rPr>
                <w:sz w:val="20"/>
                <w:szCs w:val="20"/>
              </w:rPr>
            </w:pPr>
            <w:r w:rsidRPr="00973687">
              <w:rPr>
                <w:sz w:val="20"/>
                <w:szCs w:val="20"/>
              </w:rPr>
              <w:t>-------</w:t>
            </w:r>
          </w:p>
        </w:tc>
        <w:tc>
          <w:tcPr>
            <w:tcW w:w="1080" w:type="dxa"/>
            <w:tcBorders>
              <w:top w:val="nil"/>
              <w:left w:val="single" w:sz="4" w:space="0" w:color="auto"/>
              <w:bottom w:val="single" w:sz="4" w:space="0" w:color="auto"/>
              <w:right w:val="single" w:sz="4" w:space="0" w:color="auto"/>
            </w:tcBorders>
          </w:tcPr>
          <w:p w:rsidR="004739A5" w:rsidRPr="00973687" w:rsidRDefault="004739A5" w:rsidP="00973687">
            <w:pPr>
              <w:jc w:val="both"/>
              <w:rPr>
                <w:sz w:val="20"/>
                <w:szCs w:val="20"/>
              </w:rPr>
            </w:pPr>
            <w:r w:rsidRPr="00973687">
              <w:rPr>
                <w:sz w:val="20"/>
                <w:szCs w:val="20"/>
              </w:rPr>
              <w:t>2012</w:t>
            </w:r>
          </w:p>
        </w:tc>
        <w:tc>
          <w:tcPr>
            <w:tcW w:w="2271" w:type="dxa"/>
            <w:tcBorders>
              <w:left w:val="single" w:sz="4" w:space="0" w:color="auto"/>
              <w:bottom w:val="single" w:sz="4" w:space="0" w:color="auto"/>
            </w:tcBorders>
          </w:tcPr>
          <w:p w:rsidR="004739A5" w:rsidRPr="00973687" w:rsidRDefault="004739A5" w:rsidP="00973687">
            <w:pPr>
              <w:jc w:val="both"/>
              <w:rPr>
                <w:sz w:val="20"/>
                <w:szCs w:val="20"/>
              </w:rPr>
            </w:pPr>
            <w:r w:rsidRPr="00973687">
              <w:rPr>
                <w:sz w:val="20"/>
                <w:szCs w:val="20"/>
              </w:rPr>
              <w:t xml:space="preserve"> 841,39 €</w:t>
            </w:r>
          </w:p>
        </w:tc>
      </w:tr>
      <w:tr w:rsidR="004739A5" w:rsidRPr="00973687">
        <w:trPr>
          <w:trHeight w:val="255"/>
        </w:trPr>
        <w:tc>
          <w:tcPr>
            <w:tcW w:w="2977" w:type="dxa"/>
            <w:tcBorders>
              <w:bottom w:val="single" w:sz="4" w:space="0" w:color="auto"/>
              <w:right w:val="single" w:sz="4" w:space="0" w:color="auto"/>
            </w:tcBorders>
          </w:tcPr>
          <w:p w:rsidR="004739A5" w:rsidRPr="00973687" w:rsidRDefault="004739A5" w:rsidP="00973687">
            <w:pPr>
              <w:jc w:val="both"/>
              <w:rPr>
                <w:sz w:val="20"/>
                <w:szCs w:val="20"/>
                <w:highlight w:val="yellow"/>
              </w:rPr>
            </w:pPr>
          </w:p>
          <w:p w:rsidR="004739A5" w:rsidRPr="00973687" w:rsidRDefault="004739A5" w:rsidP="00973687">
            <w:pPr>
              <w:jc w:val="both"/>
              <w:rPr>
                <w:sz w:val="20"/>
                <w:szCs w:val="20"/>
                <w:highlight w:val="yellow"/>
              </w:rPr>
            </w:pPr>
            <w:r w:rsidRPr="00973687">
              <w:rPr>
                <w:sz w:val="20"/>
                <w:szCs w:val="20"/>
              </w:rPr>
              <w:t xml:space="preserve">Deute </w:t>
            </w:r>
            <w:proofErr w:type="spellStart"/>
            <w:r w:rsidRPr="00973687">
              <w:rPr>
                <w:sz w:val="20"/>
                <w:szCs w:val="20"/>
              </w:rPr>
              <w:t>devolu</w:t>
            </w:r>
            <w:proofErr w:type="spellEnd"/>
            <w:r w:rsidRPr="00973687">
              <w:rPr>
                <w:sz w:val="20"/>
                <w:szCs w:val="20"/>
              </w:rPr>
              <w:t xml:space="preserve">. </w:t>
            </w:r>
            <w:proofErr w:type="spellStart"/>
            <w:r w:rsidRPr="00973687">
              <w:rPr>
                <w:sz w:val="20"/>
                <w:szCs w:val="20"/>
              </w:rPr>
              <w:t>Fncm</w:t>
            </w:r>
            <w:proofErr w:type="spellEnd"/>
            <w:r w:rsidRPr="00973687">
              <w:rPr>
                <w:sz w:val="20"/>
                <w:szCs w:val="20"/>
              </w:rPr>
              <w:t xml:space="preserve"> 2008</w:t>
            </w:r>
          </w:p>
        </w:tc>
        <w:tc>
          <w:tcPr>
            <w:tcW w:w="1201" w:type="dxa"/>
            <w:tcBorders>
              <w:top w:val="nil"/>
              <w:left w:val="single" w:sz="4" w:space="0" w:color="auto"/>
              <w:bottom w:val="single" w:sz="4" w:space="0" w:color="auto"/>
              <w:right w:val="single" w:sz="4" w:space="0" w:color="auto"/>
            </w:tcBorders>
          </w:tcPr>
          <w:p w:rsidR="004739A5" w:rsidRPr="00973687" w:rsidRDefault="004739A5" w:rsidP="00973687">
            <w:pPr>
              <w:jc w:val="both"/>
              <w:rPr>
                <w:sz w:val="20"/>
                <w:szCs w:val="20"/>
                <w:highlight w:val="yellow"/>
              </w:rPr>
            </w:pPr>
            <w:r w:rsidRPr="00973687">
              <w:rPr>
                <w:sz w:val="20"/>
                <w:szCs w:val="20"/>
              </w:rPr>
              <w:t>137,00</w:t>
            </w:r>
          </w:p>
        </w:tc>
        <w:tc>
          <w:tcPr>
            <w:tcW w:w="1260" w:type="dxa"/>
            <w:tcBorders>
              <w:left w:val="single" w:sz="4" w:space="0" w:color="auto"/>
              <w:bottom w:val="single" w:sz="4" w:space="0" w:color="auto"/>
              <w:right w:val="single" w:sz="4" w:space="0" w:color="auto"/>
            </w:tcBorders>
          </w:tcPr>
          <w:p w:rsidR="004739A5" w:rsidRPr="00973687" w:rsidRDefault="004739A5" w:rsidP="00973687">
            <w:pPr>
              <w:jc w:val="both"/>
              <w:rPr>
                <w:sz w:val="20"/>
                <w:szCs w:val="20"/>
                <w:highlight w:val="yellow"/>
              </w:rPr>
            </w:pPr>
            <w:r w:rsidRPr="00973687">
              <w:rPr>
                <w:sz w:val="20"/>
                <w:szCs w:val="20"/>
              </w:rPr>
              <w:t>-------</w:t>
            </w:r>
          </w:p>
        </w:tc>
        <w:tc>
          <w:tcPr>
            <w:tcW w:w="1080" w:type="dxa"/>
            <w:tcBorders>
              <w:top w:val="nil"/>
              <w:left w:val="single" w:sz="4" w:space="0" w:color="auto"/>
              <w:bottom w:val="single" w:sz="4" w:space="0" w:color="auto"/>
              <w:right w:val="single" w:sz="4" w:space="0" w:color="auto"/>
            </w:tcBorders>
          </w:tcPr>
          <w:p w:rsidR="004739A5" w:rsidRPr="00973687" w:rsidRDefault="004739A5" w:rsidP="00973687">
            <w:pPr>
              <w:jc w:val="both"/>
              <w:rPr>
                <w:sz w:val="20"/>
                <w:szCs w:val="20"/>
                <w:highlight w:val="yellow"/>
              </w:rPr>
            </w:pPr>
            <w:r w:rsidRPr="00973687">
              <w:rPr>
                <w:sz w:val="20"/>
                <w:szCs w:val="20"/>
              </w:rPr>
              <w:t>2016</w:t>
            </w:r>
          </w:p>
        </w:tc>
        <w:tc>
          <w:tcPr>
            <w:tcW w:w="2271" w:type="dxa"/>
            <w:tcBorders>
              <w:left w:val="single" w:sz="4" w:space="0" w:color="auto"/>
              <w:bottom w:val="single" w:sz="4" w:space="0" w:color="auto"/>
            </w:tcBorders>
          </w:tcPr>
          <w:p w:rsidR="004739A5" w:rsidRPr="00973687" w:rsidRDefault="004739A5" w:rsidP="00973687">
            <w:pPr>
              <w:jc w:val="both"/>
              <w:rPr>
                <w:sz w:val="20"/>
                <w:szCs w:val="20"/>
                <w:highlight w:val="yellow"/>
              </w:rPr>
            </w:pPr>
            <w:r w:rsidRPr="00973687">
              <w:rPr>
                <w:sz w:val="20"/>
                <w:szCs w:val="20"/>
              </w:rPr>
              <w:t>8.220,19 €</w:t>
            </w:r>
          </w:p>
        </w:tc>
      </w:tr>
      <w:tr w:rsidR="004739A5" w:rsidRPr="00973687">
        <w:trPr>
          <w:trHeight w:val="255"/>
        </w:trPr>
        <w:tc>
          <w:tcPr>
            <w:tcW w:w="2977" w:type="dxa"/>
            <w:tcBorders>
              <w:top w:val="single" w:sz="4" w:space="0" w:color="auto"/>
              <w:bottom w:val="single" w:sz="4" w:space="0" w:color="auto"/>
              <w:right w:val="single" w:sz="4" w:space="0" w:color="auto"/>
            </w:tcBorders>
          </w:tcPr>
          <w:p w:rsidR="004739A5" w:rsidRPr="00973687" w:rsidRDefault="004739A5" w:rsidP="00973687">
            <w:pPr>
              <w:jc w:val="both"/>
              <w:rPr>
                <w:sz w:val="20"/>
                <w:szCs w:val="20"/>
                <w:highlight w:val="yellow"/>
              </w:rPr>
            </w:pPr>
          </w:p>
        </w:tc>
        <w:tc>
          <w:tcPr>
            <w:tcW w:w="1201" w:type="dxa"/>
            <w:tcBorders>
              <w:top w:val="single" w:sz="4" w:space="0" w:color="auto"/>
              <w:left w:val="single" w:sz="4" w:space="0" w:color="auto"/>
              <w:bottom w:val="single" w:sz="4" w:space="0" w:color="auto"/>
              <w:right w:val="single" w:sz="4" w:space="0" w:color="auto"/>
            </w:tcBorders>
          </w:tcPr>
          <w:p w:rsidR="004739A5" w:rsidRPr="00973687" w:rsidRDefault="004739A5" w:rsidP="00973687">
            <w:pPr>
              <w:jc w:val="both"/>
              <w:rPr>
                <w:sz w:val="20"/>
                <w:szCs w:val="20"/>
                <w:highlight w:val="yellow"/>
              </w:rPr>
            </w:pPr>
          </w:p>
        </w:tc>
        <w:tc>
          <w:tcPr>
            <w:tcW w:w="1260" w:type="dxa"/>
            <w:tcBorders>
              <w:top w:val="single" w:sz="4" w:space="0" w:color="auto"/>
              <w:left w:val="single" w:sz="4" w:space="0" w:color="auto"/>
              <w:bottom w:val="single" w:sz="4" w:space="0" w:color="auto"/>
              <w:right w:val="single" w:sz="4" w:space="0" w:color="auto"/>
            </w:tcBorders>
          </w:tcPr>
          <w:p w:rsidR="004739A5" w:rsidRPr="00973687" w:rsidRDefault="004739A5" w:rsidP="00973687">
            <w:pPr>
              <w:jc w:val="both"/>
              <w:rPr>
                <w:sz w:val="20"/>
                <w:szCs w:val="20"/>
                <w:highlight w:val="yellow"/>
              </w:rPr>
            </w:pPr>
          </w:p>
        </w:tc>
        <w:tc>
          <w:tcPr>
            <w:tcW w:w="1080" w:type="dxa"/>
            <w:tcBorders>
              <w:top w:val="single" w:sz="4" w:space="0" w:color="auto"/>
              <w:left w:val="single" w:sz="4" w:space="0" w:color="auto"/>
              <w:bottom w:val="single" w:sz="4" w:space="0" w:color="auto"/>
              <w:right w:val="single" w:sz="4" w:space="0" w:color="auto"/>
            </w:tcBorders>
          </w:tcPr>
          <w:p w:rsidR="004739A5" w:rsidRPr="00973687" w:rsidRDefault="004739A5" w:rsidP="00973687">
            <w:pPr>
              <w:jc w:val="both"/>
              <w:rPr>
                <w:b/>
                <w:bCs/>
                <w:sz w:val="20"/>
                <w:szCs w:val="20"/>
              </w:rPr>
            </w:pPr>
            <w:r w:rsidRPr="00973687">
              <w:rPr>
                <w:b/>
                <w:bCs/>
                <w:sz w:val="20"/>
                <w:szCs w:val="20"/>
              </w:rPr>
              <w:t>TOTAL</w:t>
            </w:r>
          </w:p>
        </w:tc>
        <w:tc>
          <w:tcPr>
            <w:tcW w:w="2271" w:type="dxa"/>
            <w:tcBorders>
              <w:top w:val="single" w:sz="4" w:space="0" w:color="auto"/>
              <w:left w:val="single" w:sz="4" w:space="0" w:color="auto"/>
              <w:bottom w:val="single" w:sz="4" w:space="0" w:color="auto"/>
            </w:tcBorders>
          </w:tcPr>
          <w:p w:rsidR="004739A5" w:rsidRPr="00973687" w:rsidRDefault="004739A5" w:rsidP="00973687">
            <w:pPr>
              <w:jc w:val="both"/>
              <w:rPr>
                <w:b/>
                <w:bCs/>
                <w:sz w:val="20"/>
                <w:szCs w:val="20"/>
              </w:rPr>
            </w:pPr>
            <w:r w:rsidRPr="00973687">
              <w:rPr>
                <w:b/>
                <w:bCs/>
                <w:sz w:val="20"/>
                <w:szCs w:val="20"/>
              </w:rPr>
              <w:t>99.446,18 €</w:t>
            </w:r>
          </w:p>
        </w:tc>
      </w:tr>
    </w:tbl>
    <w:p w:rsidR="004739A5" w:rsidRPr="00973687" w:rsidRDefault="004739A5" w:rsidP="00973687">
      <w:pPr>
        <w:jc w:val="both"/>
        <w:rPr>
          <w:sz w:val="20"/>
          <w:szCs w:val="20"/>
          <w:highlight w:val="yellow"/>
        </w:rPr>
      </w:pPr>
    </w:p>
    <w:p w:rsidR="004739A5" w:rsidRPr="00973687" w:rsidRDefault="004739A5" w:rsidP="00973687">
      <w:pPr>
        <w:jc w:val="both"/>
        <w:rPr>
          <w:sz w:val="20"/>
          <w:szCs w:val="20"/>
        </w:rPr>
      </w:pPr>
      <w:r w:rsidRPr="00973687">
        <w:rPr>
          <w:sz w:val="20"/>
          <w:szCs w:val="20"/>
        </w:rPr>
        <w:t>En començar l’exercici, l’endeutament era de 99.759,73 €. Durant l’exercici s’ha produït una amortització d’aquest endeutament per valor de 8.533,74 €.</w:t>
      </w:r>
    </w:p>
    <w:p w:rsidR="004739A5" w:rsidRPr="00973687" w:rsidRDefault="004739A5" w:rsidP="00973687">
      <w:pPr>
        <w:jc w:val="both"/>
        <w:rPr>
          <w:sz w:val="20"/>
          <w:szCs w:val="20"/>
        </w:rPr>
      </w:pPr>
      <w:r w:rsidRPr="00973687">
        <w:rPr>
          <w:sz w:val="20"/>
          <w:szCs w:val="20"/>
        </w:rPr>
        <w:t>En finalitzar l’exercici 2010, el deute viu és de 99.446,18 €.</w:t>
      </w:r>
    </w:p>
    <w:p w:rsidR="004739A5" w:rsidRPr="00973687" w:rsidRDefault="004739A5" w:rsidP="00973687">
      <w:pPr>
        <w:jc w:val="both"/>
        <w:rPr>
          <w:sz w:val="20"/>
          <w:szCs w:val="20"/>
        </w:rPr>
      </w:pPr>
    </w:p>
    <w:p w:rsidR="004739A5" w:rsidRPr="00973687" w:rsidRDefault="004739A5" w:rsidP="00973687">
      <w:pPr>
        <w:jc w:val="both"/>
        <w:rPr>
          <w:sz w:val="20"/>
          <w:szCs w:val="20"/>
        </w:rPr>
      </w:pPr>
      <w:r w:rsidRPr="00973687">
        <w:rPr>
          <w:sz w:val="20"/>
          <w:szCs w:val="20"/>
        </w:rPr>
        <w:t xml:space="preserve">La </w:t>
      </w:r>
      <w:proofErr w:type="spellStart"/>
      <w:r w:rsidRPr="00973687">
        <w:rPr>
          <w:sz w:val="20"/>
          <w:szCs w:val="20"/>
        </w:rPr>
        <w:t>ratio</w:t>
      </w:r>
      <w:proofErr w:type="spellEnd"/>
      <w:r w:rsidRPr="00973687">
        <w:rPr>
          <w:sz w:val="20"/>
          <w:szCs w:val="20"/>
        </w:rPr>
        <w:t xml:space="preserve"> d’endeutament d’aquesta corporació a 31 de desembre de 2010, prenent com a referència les dades de l’exercici liquidat (exercici 2010) és la següent:</w:t>
      </w:r>
    </w:p>
    <w:p w:rsidR="004739A5" w:rsidRPr="00973687" w:rsidRDefault="004739A5" w:rsidP="00973687">
      <w:pPr>
        <w:jc w:val="both"/>
        <w:rPr>
          <w:sz w:val="20"/>
          <w:szCs w:val="20"/>
        </w:rPr>
      </w:pPr>
    </w:p>
    <w:p w:rsidR="004739A5" w:rsidRPr="00973687" w:rsidRDefault="004739A5" w:rsidP="00973687">
      <w:pPr>
        <w:shd w:val="pct20" w:color="auto" w:fill="auto"/>
        <w:jc w:val="both"/>
        <w:rPr>
          <w:sz w:val="20"/>
          <w:szCs w:val="20"/>
        </w:rPr>
      </w:pPr>
      <w:r w:rsidRPr="00973687">
        <w:rPr>
          <w:sz w:val="20"/>
          <w:szCs w:val="20"/>
        </w:rPr>
        <w:lastRenderedPageBreak/>
        <w:t>RATIO D’ENDEUTAMENT LOCAL = Capital viu / ingressos corrents ordinaris x 100  = 97.802,18 / 374.123,60  x 100 = 27,14 %</w:t>
      </w:r>
    </w:p>
    <w:p w:rsidR="004739A5" w:rsidRPr="00973687" w:rsidRDefault="004739A5" w:rsidP="00973687">
      <w:pPr>
        <w:shd w:val="pct20" w:color="auto" w:fill="auto"/>
        <w:jc w:val="both"/>
        <w:rPr>
          <w:sz w:val="20"/>
          <w:szCs w:val="20"/>
        </w:rPr>
      </w:pPr>
    </w:p>
    <w:p w:rsidR="004739A5" w:rsidRPr="00973687" w:rsidRDefault="004739A5" w:rsidP="00973687">
      <w:pPr>
        <w:jc w:val="both"/>
        <w:rPr>
          <w:sz w:val="20"/>
          <w:szCs w:val="20"/>
        </w:rPr>
      </w:pPr>
    </w:p>
    <w:p w:rsidR="004739A5" w:rsidRPr="00973687" w:rsidRDefault="004739A5" w:rsidP="00973687">
      <w:pPr>
        <w:jc w:val="both"/>
        <w:rPr>
          <w:sz w:val="20"/>
          <w:szCs w:val="20"/>
        </w:rPr>
      </w:pPr>
      <w:proofErr w:type="spellStart"/>
      <w:r w:rsidRPr="00973687">
        <w:rPr>
          <w:sz w:val="20"/>
          <w:szCs w:val="20"/>
        </w:rPr>
        <w:t>Respectea</w:t>
      </w:r>
      <w:proofErr w:type="spellEnd"/>
      <w:r w:rsidRPr="00973687">
        <w:rPr>
          <w:sz w:val="20"/>
          <w:szCs w:val="20"/>
        </w:rPr>
        <w:t xml:space="preserve"> l’estabilitat pressupostària, en aplicació de l’article 3.2 i 19 de la Llei 18/2001, de 12 de desembre, general d’estabilitat pressupostària, el pressupost general liquidat de l’exercici 2010 no s’ajusta al compliment de l’objectiu d’estabilitat pressupostària i es determina una generació </w:t>
      </w:r>
      <w:proofErr w:type="spellStart"/>
      <w:r w:rsidRPr="00973687">
        <w:rPr>
          <w:sz w:val="20"/>
          <w:szCs w:val="20"/>
        </w:rPr>
        <w:t>d´un</w:t>
      </w:r>
      <w:proofErr w:type="spellEnd"/>
      <w:r w:rsidRPr="00973687">
        <w:rPr>
          <w:sz w:val="20"/>
          <w:szCs w:val="20"/>
        </w:rPr>
        <w:t xml:space="preserve"> dèficit de finançament per import de 15.913,59 euros.</w:t>
      </w:r>
    </w:p>
    <w:p w:rsidR="004739A5" w:rsidRPr="00973687" w:rsidRDefault="004739A5" w:rsidP="00973687">
      <w:pPr>
        <w:jc w:val="both"/>
        <w:rPr>
          <w:sz w:val="20"/>
          <w:szCs w:val="20"/>
        </w:rPr>
      </w:pPr>
    </w:p>
    <w:tbl>
      <w:tblPr>
        <w:tblW w:w="8460" w:type="dxa"/>
        <w:tblInd w:w="2" w:type="dxa"/>
        <w:tblLayout w:type="fixed"/>
        <w:tblCellMar>
          <w:left w:w="0" w:type="dxa"/>
          <w:right w:w="0" w:type="dxa"/>
        </w:tblCellMar>
        <w:tblLook w:val="0000"/>
      </w:tblPr>
      <w:tblGrid>
        <w:gridCol w:w="2160"/>
        <w:gridCol w:w="2160"/>
        <w:gridCol w:w="2160"/>
        <w:gridCol w:w="1980"/>
      </w:tblGrid>
      <w:tr w:rsidR="004739A5" w:rsidRPr="00973687">
        <w:trPr>
          <w:trHeight w:val="255"/>
        </w:trPr>
        <w:tc>
          <w:tcPr>
            <w:tcW w:w="216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4739A5" w:rsidRPr="00973687" w:rsidRDefault="004739A5" w:rsidP="00973687">
            <w:pPr>
              <w:jc w:val="both"/>
              <w:rPr>
                <w:b/>
                <w:bCs/>
                <w:sz w:val="20"/>
                <w:szCs w:val="20"/>
              </w:rPr>
            </w:pPr>
            <w:r w:rsidRPr="00973687">
              <w:rPr>
                <w:b/>
                <w:bCs/>
                <w:sz w:val="20"/>
                <w:szCs w:val="20"/>
              </w:rPr>
              <w:t>Capítols despeses</w:t>
            </w:r>
          </w:p>
        </w:tc>
        <w:tc>
          <w:tcPr>
            <w:tcW w:w="216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4739A5" w:rsidRPr="00973687" w:rsidRDefault="004739A5" w:rsidP="00973687">
            <w:pPr>
              <w:jc w:val="both"/>
              <w:rPr>
                <w:b/>
                <w:bCs/>
                <w:sz w:val="20"/>
                <w:szCs w:val="20"/>
              </w:rPr>
            </w:pPr>
            <w:r w:rsidRPr="00973687">
              <w:rPr>
                <w:b/>
                <w:bCs/>
                <w:sz w:val="20"/>
                <w:szCs w:val="20"/>
              </w:rPr>
              <w:t>Import</w:t>
            </w:r>
          </w:p>
        </w:tc>
        <w:tc>
          <w:tcPr>
            <w:tcW w:w="2160" w:type="dxa"/>
            <w:tcBorders>
              <w:top w:val="single" w:sz="4" w:space="0" w:color="auto"/>
              <w:left w:val="double" w:sz="6" w:space="0" w:color="auto"/>
              <w:bottom w:val="single" w:sz="4" w:space="0" w:color="auto"/>
              <w:right w:val="nil"/>
            </w:tcBorders>
            <w:noWrap/>
            <w:tcMar>
              <w:top w:w="15" w:type="dxa"/>
              <w:left w:w="15" w:type="dxa"/>
              <w:bottom w:w="0" w:type="dxa"/>
              <w:right w:w="15" w:type="dxa"/>
            </w:tcMar>
            <w:vAlign w:val="bottom"/>
          </w:tcPr>
          <w:p w:rsidR="004739A5" w:rsidRPr="00973687" w:rsidRDefault="004739A5" w:rsidP="00973687">
            <w:pPr>
              <w:jc w:val="both"/>
              <w:rPr>
                <w:b/>
                <w:bCs/>
                <w:sz w:val="20"/>
                <w:szCs w:val="20"/>
              </w:rPr>
            </w:pPr>
            <w:r w:rsidRPr="00973687">
              <w:rPr>
                <w:b/>
                <w:bCs/>
                <w:sz w:val="20"/>
                <w:szCs w:val="20"/>
              </w:rPr>
              <w:t>Capítols ingressos</w:t>
            </w: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739A5" w:rsidRPr="00973687" w:rsidRDefault="004739A5" w:rsidP="00973687">
            <w:pPr>
              <w:jc w:val="both"/>
              <w:rPr>
                <w:b/>
                <w:bCs/>
                <w:sz w:val="20"/>
                <w:szCs w:val="20"/>
              </w:rPr>
            </w:pPr>
            <w:r w:rsidRPr="00973687">
              <w:rPr>
                <w:b/>
                <w:bCs/>
                <w:sz w:val="20"/>
                <w:szCs w:val="20"/>
              </w:rPr>
              <w:t>Import</w:t>
            </w:r>
          </w:p>
        </w:tc>
      </w:tr>
      <w:tr w:rsidR="004739A5" w:rsidRPr="00973687">
        <w:trPr>
          <w:trHeight w:val="255"/>
        </w:trPr>
        <w:tc>
          <w:tcPr>
            <w:tcW w:w="2160" w:type="dxa"/>
            <w:tcBorders>
              <w:top w:val="nil"/>
              <w:left w:val="single" w:sz="4" w:space="0" w:color="auto"/>
              <w:bottom w:val="nil"/>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Capítol I</w:t>
            </w:r>
          </w:p>
        </w:tc>
        <w:tc>
          <w:tcPr>
            <w:tcW w:w="2160" w:type="dxa"/>
            <w:tcBorders>
              <w:top w:val="nil"/>
              <w:left w:val="single" w:sz="4" w:space="0" w:color="auto"/>
              <w:bottom w:val="nil"/>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105.260,50</w:t>
            </w:r>
          </w:p>
        </w:tc>
        <w:tc>
          <w:tcPr>
            <w:tcW w:w="2160" w:type="dxa"/>
            <w:tcBorders>
              <w:top w:val="nil"/>
              <w:left w:val="double" w:sz="6" w:space="0" w:color="auto"/>
              <w:bottom w:val="nil"/>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Capítol I</w:t>
            </w:r>
          </w:p>
        </w:tc>
        <w:tc>
          <w:tcPr>
            <w:tcW w:w="19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94.127,70</w:t>
            </w:r>
          </w:p>
        </w:tc>
      </w:tr>
      <w:tr w:rsidR="004739A5" w:rsidRPr="00973687">
        <w:trPr>
          <w:trHeight w:val="255"/>
        </w:trPr>
        <w:tc>
          <w:tcPr>
            <w:tcW w:w="2160" w:type="dxa"/>
            <w:tcBorders>
              <w:top w:val="nil"/>
              <w:left w:val="single" w:sz="4" w:space="0" w:color="auto"/>
              <w:bottom w:val="nil"/>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p>
          <w:p w:rsidR="004739A5" w:rsidRPr="00973687" w:rsidRDefault="004739A5" w:rsidP="00973687">
            <w:pPr>
              <w:jc w:val="both"/>
              <w:rPr>
                <w:sz w:val="20"/>
                <w:szCs w:val="20"/>
              </w:rPr>
            </w:pPr>
            <w:r w:rsidRPr="00973687">
              <w:rPr>
                <w:sz w:val="20"/>
                <w:szCs w:val="20"/>
              </w:rPr>
              <w:t>Capítol II</w:t>
            </w:r>
          </w:p>
        </w:tc>
        <w:tc>
          <w:tcPr>
            <w:tcW w:w="2160" w:type="dxa"/>
            <w:tcBorders>
              <w:top w:val="nil"/>
              <w:left w:val="single" w:sz="4" w:space="0" w:color="auto"/>
              <w:bottom w:val="nil"/>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230.118,51</w:t>
            </w:r>
          </w:p>
        </w:tc>
        <w:tc>
          <w:tcPr>
            <w:tcW w:w="2160" w:type="dxa"/>
            <w:tcBorders>
              <w:top w:val="nil"/>
              <w:left w:val="double" w:sz="6" w:space="0" w:color="auto"/>
              <w:bottom w:val="nil"/>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Capítol II</w:t>
            </w:r>
          </w:p>
        </w:tc>
        <w:tc>
          <w:tcPr>
            <w:tcW w:w="19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10.063,42</w:t>
            </w:r>
          </w:p>
        </w:tc>
      </w:tr>
      <w:tr w:rsidR="004739A5" w:rsidRPr="00973687">
        <w:trPr>
          <w:trHeight w:val="255"/>
        </w:trPr>
        <w:tc>
          <w:tcPr>
            <w:tcW w:w="2160" w:type="dxa"/>
            <w:tcBorders>
              <w:top w:val="nil"/>
              <w:left w:val="single" w:sz="4" w:space="0" w:color="auto"/>
              <w:bottom w:val="nil"/>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Capítol III</w:t>
            </w:r>
          </w:p>
        </w:tc>
        <w:tc>
          <w:tcPr>
            <w:tcW w:w="2160" w:type="dxa"/>
            <w:tcBorders>
              <w:top w:val="nil"/>
              <w:left w:val="single" w:sz="4" w:space="0" w:color="auto"/>
              <w:bottom w:val="nil"/>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1.688,97</w:t>
            </w:r>
          </w:p>
        </w:tc>
        <w:tc>
          <w:tcPr>
            <w:tcW w:w="2160" w:type="dxa"/>
            <w:tcBorders>
              <w:top w:val="nil"/>
              <w:left w:val="double" w:sz="6" w:space="0" w:color="auto"/>
              <w:bottom w:val="nil"/>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Capítol III</w:t>
            </w:r>
          </w:p>
        </w:tc>
        <w:tc>
          <w:tcPr>
            <w:tcW w:w="19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110.747,04</w:t>
            </w:r>
          </w:p>
        </w:tc>
      </w:tr>
      <w:tr w:rsidR="004739A5" w:rsidRPr="00973687">
        <w:trPr>
          <w:trHeight w:val="255"/>
        </w:trPr>
        <w:tc>
          <w:tcPr>
            <w:tcW w:w="2160" w:type="dxa"/>
            <w:tcBorders>
              <w:top w:val="nil"/>
              <w:left w:val="single" w:sz="4" w:space="0" w:color="auto"/>
              <w:bottom w:val="nil"/>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Capítol IV</w:t>
            </w:r>
          </w:p>
        </w:tc>
        <w:tc>
          <w:tcPr>
            <w:tcW w:w="2160" w:type="dxa"/>
            <w:tcBorders>
              <w:top w:val="nil"/>
              <w:left w:val="single" w:sz="4" w:space="0" w:color="auto"/>
              <w:bottom w:val="nil"/>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33.284,26</w:t>
            </w:r>
          </w:p>
        </w:tc>
        <w:tc>
          <w:tcPr>
            <w:tcW w:w="2160" w:type="dxa"/>
            <w:tcBorders>
              <w:top w:val="nil"/>
              <w:left w:val="double" w:sz="6" w:space="0" w:color="auto"/>
              <w:bottom w:val="nil"/>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Capítol IV</w:t>
            </w:r>
          </w:p>
        </w:tc>
        <w:tc>
          <w:tcPr>
            <w:tcW w:w="19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147.429,01</w:t>
            </w:r>
          </w:p>
        </w:tc>
      </w:tr>
      <w:tr w:rsidR="004739A5" w:rsidRPr="00973687">
        <w:trPr>
          <w:trHeight w:val="255"/>
        </w:trPr>
        <w:tc>
          <w:tcPr>
            <w:tcW w:w="2160" w:type="dxa"/>
            <w:tcBorders>
              <w:top w:val="nil"/>
              <w:left w:val="single" w:sz="4" w:space="0" w:color="auto"/>
              <w:bottom w:val="nil"/>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Capítol VI</w:t>
            </w:r>
          </w:p>
        </w:tc>
        <w:tc>
          <w:tcPr>
            <w:tcW w:w="2160" w:type="dxa"/>
            <w:tcBorders>
              <w:top w:val="nil"/>
              <w:left w:val="single" w:sz="4" w:space="0" w:color="auto"/>
              <w:bottom w:val="nil"/>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177.508,45</w:t>
            </w:r>
          </w:p>
        </w:tc>
        <w:tc>
          <w:tcPr>
            <w:tcW w:w="2160" w:type="dxa"/>
            <w:tcBorders>
              <w:top w:val="nil"/>
              <w:left w:val="double" w:sz="6" w:space="0" w:color="auto"/>
              <w:bottom w:val="nil"/>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Capítol V</w:t>
            </w:r>
          </w:p>
        </w:tc>
        <w:tc>
          <w:tcPr>
            <w:tcW w:w="19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11.756,43</w:t>
            </w:r>
          </w:p>
        </w:tc>
      </w:tr>
      <w:tr w:rsidR="004739A5" w:rsidRPr="00973687">
        <w:trPr>
          <w:trHeight w:val="270"/>
        </w:trPr>
        <w:tc>
          <w:tcPr>
            <w:tcW w:w="2160" w:type="dxa"/>
            <w:tcBorders>
              <w:top w:val="nil"/>
              <w:left w:val="single" w:sz="4" w:space="0" w:color="auto"/>
              <w:bottom w:val="double" w:sz="6" w:space="0" w:color="auto"/>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 Capítol VII</w:t>
            </w:r>
          </w:p>
        </w:tc>
        <w:tc>
          <w:tcPr>
            <w:tcW w:w="2160" w:type="dxa"/>
            <w:tcBorders>
              <w:top w:val="nil"/>
              <w:left w:val="single" w:sz="4" w:space="0" w:color="auto"/>
              <w:bottom w:val="double" w:sz="6" w:space="0" w:color="auto"/>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0,00</w:t>
            </w:r>
          </w:p>
        </w:tc>
        <w:tc>
          <w:tcPr>
            <w:tcW w:w="2160" w:type="dxa"/>
            <w:tcBorders>
              <w:top w:val="nil"/>
              <w:left w:val="double" w:sz="6" w:space="0" w:color="auto"/>
              <w:bottom w:val="double" w:sz="6" w:space="0" w:color="auto"/>
              <w:right w:val="nil"/>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Capítol VII</w:t>
            </w:r>
          </w:p>
        </w:tc>
        <w:tc>
          <w:tcPr>
            <w:tcW w:w="1980" w:type="dxa"/>
            <w:tcBorders>
              <w:top w:val="nil"/>
              <w:left w:val="single" w:sz="4" w:space="0" w:color="auto"/>
              <w:bottom w:val="double" w:sz="6" w:space="0" w:color="auto"/>
              <w:right w:val="single" w:sz="4" w:space="0" w:color="auto"/>
            </w:tcBorders>
            <w:noWrap/>
            <w:tcMar>
              <w:top w:w="15" w:type="dxa"/>
              <w:left w:w="15" w:type="dxa"/>
              <w:bottom w:w="0" w:type="dxa"/>
              <w:right w:w="15" w:type="dxa"/>
            </w:tcMar>
            <w:vAlign w:val="bottom"/>
          </w:tcPr>
          <w:p w:rsidR="004739A5" w:rsidRPr="00973687" w:rsidRDefault="004739A5" w:rsidP="00973687">
            <w:pPr>
              <w:jc w:val="both"/>
              <w:rPr>
                <w:sz w:val="20"/>
                <w:szCs w:val="20"/>
              </w:rPr>
            </w:pPr>
            <w:r w:rsidRPr="00973687">
              <w:rPr>
                <w:sz w:val="20"/>
                <w:szCs w:val="20"/>
              </w:rPr>
              <w:t>157.823,50</w:t>
            </w:r>
          </w:p>
        </w:tc>
      </w:tr>
      <w:tr w:rsidR="004739A5" w:rsidRPr="00973687">
        <w:trPr>
          <w:trHeight w:val="270"/>
        </w:trPr>
        <w:tc>
          <w:tcPr>
            <w:tcW w:w="21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4739A5" w:rsidRPr="00973687" w:rsidRDefault="004739A5" w:rsidP="00973687">
            <w:pPr>
              <w:jc w:val="both"/>
              <w:rPr>
                <w:b/>
                <w:bCs/>
                <w:sz w:val="20"/>
                <w:szCs w:val="20"/>
              </w:rPr>
            </w:pPr>
            <w:r w:rsidRPr="00973687">
              <w:rPr>
                <w:b/>
                <w:bCs/>
                <w:sz w:val="20"/>
                <w:szCs w:val="20"/>
              </w:rPr>
              <w:t>TOTAL</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rsidR="004739A5" w:rsidRPr="00973687" w:rsidRDefault="004739A5" w:rsidP="00973687">
            <w:pPr>
              <w:jc w:val="both"/>
              <w:rPr>
                <w:b/>
                <w:bCs/>
                <w:sz w:val="20"/>
                <w:szCs w:val="20"/>
              </w:rPr>
            </w:pPr>
            <w:r w:rsidRPr="00973687">
              <w:rPr>
                <w:b/>
                <w:bCs/>
                <w:sz w:val="20"/>
                <w:szCs w:val="20"/>
              </w:rPr>
              <w:t>547.860,69</w:t>
            </w:r>
          </w:p>
        </w:tc>
        <w:tc>
          <w:tcPr>
            <w:tcW w:w="2160" w:type="dxa"/>
            <w:tcBorders>
              <w:top w:val="nil"/>
              <w:left w:val="double" w:sz="6" w:space="0" w:color="auto"/>
              <w:bottom w:val="single" w:sz="4" w:space="0" w:color="auto"/>
              <w:right w:val="nil"/>
            </w:tcBorders>
            <w:noWrap/>
            <w:tcMar>
              <w:top w:w="15" w:type="dxa"/>
              <w:left w:w="15" w:type="dxa"/>
              <w:bottom w:w="0" w:type="dxa"/>
              <w:right w:w="15" w:type="dxa"/>
            </w:tcMar>
            <w:vAlign w:val="bottom"/>
          </w:tcPr>
          <w:p w:rsidR="004739A5" w:rsidRPr="00973687" w:rsidRDefault="004739A5" w:rsidP="00973687">
            <w:pPr>
              <w:jc w:val="both"/>
              <w:rPr>
                <w:b/>
                <w:bCs/>
                <w:sz w:val="20"/>
                <w:szCs w:val="20"/>
              </w:rPr>
            </w:pPr>
            <w:r w:rsidRPr="00973687">
              <w:rPr>
                <w:b/>
                <w:bCs/>
                <w:sz w:val="20"/>
                <w:szCs w:val="20"/>
              </w:rPr>
              <w:t>TOTAL</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739A5" w:rsidRPr="00973687" w:rsidRDefault="004739A5" w:rsidP="00973687">
            <w:pPr>
              <w:jc w:val="both"/>
              <w:rPr>
                <w:b/>
                <w:bCs/>
                <w:sz w:val="20"/>
                <w:szCs w:val="20"/>
              </w:rPr>
            </w:pPr>
            <w:r w:rsidRPr="00973687">
              <w:rPr>
                <w:b/>
                <w:bCs/>
                <w:sz w:val="20"/>
                <w:szCs w:val="20"/>
              </w:rPr>
              <w:t>531.947,10</w:t>
            </w:r>
          </w:p>
        </w:tc>
      </w:tr>
    </w:tbl>
    <w:p w:rsidR="004739A5" w:rsidRPr="00973687" w:rsidRDefault="004739A5" w:rsidP="00973687">
      <w:pPr>
        <w:suppressAutoHyphens/>
        <w:jc w:val="both"/>
        <w:rPr>
          <w:spacing w:val="-3"/>
          <w:sz w:val="20"/>
          <w:szCs w:val="20"/>
        </w:rPr>
      </w:pPr>
    </w:p>
    <w:p w:rsidR="004739A5" w:rsidRPr="00973687" w:rsidRDefault="004739A5" w:rsidP="009736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b/>
          <w:bCs/>
          <w:sz w:val="20"/>
          <w:szCs w:val="20"/>
        </w:rPr>
      </w:pPr>
      <w:r w:rsidRPr="00973687">
        <w:rPr>
          <w:b/>
          <w:bCs/>
          <w:sz w:val="20"/>
          <w:szCs w:val="20"/>
        </w:rPr>
        <w:t>FONAMENTS DE DRET</w:t>
      </w:r>
    </w:p>
    <w:p w:rsidR="004739A5" w:rsidRPr="00973687" w:rsidRDefault="004739A5" w:rsidP="009736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sz w:val="20"/>
          <w:szCs w:val="20"/>
        </w:rPr>
      </w:pPr>
    </w:p>
    <w:p w:rsidR="004739A5" w:rsidRPr="00973687" w:rsidRDefault="004739A5" w:rsidP="009736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jc w:val="both"/>
        <w:rPr>
          <w:sz w:val="20"/>
          <w:szCs w:val="20"/>
        </w:rPr>
      </w:pPr>
      <w:r w:rsidRPr="00973687">
        <w:rPr>
          <w:sz w:val="20"/>
          <w:szCs w:val="20"/>
        </w:rPr>
        <w:t>1. La liquidació posa de manifest, respecte al pressupost de despeses i per a cada partida pressupostària, els crèdits inicials, les seves modificacions i els crèdits definitius, les despeses autoritzades i compromeses, les obligacions reconegudes, els pagaments ordenats i els realitzats.</w:t>
      </w:r>
    </w:p>
    <w:p w:rsidR="004739A5" w:rsidRPr="00973687" w:rsidRDefault="004739A5" w:rsidP="009736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sz w:val="20"/>
          <w:szCs w:val="20"/>
        </w:rPr>
      </w:pPr>
    </w:p>
    <w:p w:rsidR="004739A5" w:rsidRPr="00973687" w:rsidRDefault="004739A5" w:rsidP="009736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sz w:val="20"/>
          <w:szCs w:val="20"/>
        </w:rPr>
      </w:pPr>
      <w:r w:rsidRPr="00973687">
        <w:rPr>
          <w:sz w:val="20"/>
          <w:szCs w:val="20"/>
        </w:rPr>
        <w:t>2. Respecte al pressupost d’ingressos, i per a cada concepte, la liquidació posa de manifest les previsions inicials, les seves modificacions i les previsions definitives, els drets reconeguts i anul·lats, i la recaptació neta.</w:t>
      </w:r>
    </w:p>
    <w:p w:rsidR="004739A5" w:rsidRPr="00973687" w:rsidRDefault="004739A5" w:rsidP="009736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sz w:val="20"/>
          <w:szCs w:val="20"/>
        </w:rPr>
      </w:pPr>
    </w:p>
    <w:p w:rsidR="004739A5" w:rsidRPr="00973687" w:rsidRDefault="004739A5" w:rsidP="009736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sz w:val="20"/>
          <w:szCs w:val="20"/>
        </w:rPr>
      </w:pPr>
      <w:r w:rsidRPr="00973687">
        <w:rPr>
          <w:sz w:val="20"/>
          <w:szCs w:val="20"/>
        </w:rPr>
        <w:t>3. L’article 93.2 del RD 500/90 determina que, com a conseqüència de la liquidació del pressupost, s’hauran de determinar:</w:t>
      </w:r>
    </w:p>
    <w:p w:rsidR="004739A5" w:rsidRPr="00973687" w:rsidRDefault="004739A5" w:rsidP="009736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sz w:val="20"/>
          <w:szCs w:val="20"/>
        </w:rPr>
      </w:pPr>
    </w:p>
    <w:p w:rsidR="004739A5" w:rsidRPr="00973687" w:rsidRDefault="004739A5" w:rsidP="00973687">
      <w:pPr>
        <w:numPr>
          <w:ilvl w:val="0"/>
          <w:numId w:val="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6"/>
        </w:tabs>
        <w:jc w:val="both"/>
        <w:rPr>
          <w:sz w:val="20"/>
          <w:szCs w:val="20"/>
        </w:rPr>
      </w:pPr>
      <w:r w:rsidRPr="00973687">
        <w:rPr>
          <w:sz w:val="20"/>
          <w:szCs w:val="20"/>
        </w:rPr>
        <w:t>Els drets pendents de cobrament i les obligacions pendents de pagament el 31 de desembre</w:t>
      </w:r>
    </w:p>
    <w:p w:rsidR="004739A5" w:rsidRPr="00973687" w:rsidRDefault="004739A5" w:rsidP="00973687">
      <w:pPr>
        <w:numPr>
          <w:ilvl w:val="0"/>
          <w:numId w:val="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6"/>
        </w:tabs>
        <w:jc w:val="both"/>
        <w:rPr>
          <w:sz w:val="20"/>
          <w:szCs w:val="20"/>
        </w:rPr>
      </w:pPr>
      <w:r w:rsidRPr="00973687">
        <w:rPr>
          <w:sz w:val="20"/>
          <w:szCs w:val="20"/>
        </w:rPr>
        <w:t>El resultat pressupostari de l’exercici</w:t>
      </w:r>
    </w:p>
    <w:p w:rsidR="004739A5" w:rsidRPr="00973687" w:rsidRDefault="004739A5" w:rsidP="00973687">
      <w:pPr>
        <w:numPr>
          <w:ilvl w:val="0"/>
          <w:numId w:val="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6"/>
        </w:tabs>
        <w:jc w:val="both"/>
        <w:rPr>
          <w:sz w:val="20"/>
          <w:szCs w:val="20"/>
        </w:rPr>
      </w:pPr>
      <w:r w:rsidRPr="00973687">
        <w:rPr>
          <w:sz w:val="20"/>
          <w:szCs w:val="20"/>
        </w:rPr>
        <w:t>Els romanents de crèdit</w:t>
      </w:r>
    </w:p>
    <w:p w:rsidR="004739A5" w:rsidRPr="00973687" w:rsidRDefault="004739A5" w:rsidP="00973687">
      <w:pPr>
        <w:numPr>
          <w:ilvl w:val="0"/>
          <w:numId w:val="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6"/>
        </w:tabs>
        <w:jc w:val="both"/>
        <w:rPr>
          <w:sz w:val="20"/>
          <w:szCs w:val="20"/>
        </w:rPr>
      </w:pPr>
      <w:r w:rsidRPr="00973687">
        <w:rPr>
          <w:sz w:val="20"/>
          <w:szCs w:val="20"/>
        </w:rPr>
        <w:t>El romanent de tresoreria</w:t>
      </w:r>
    </w:p>
    <w:p w:rsidR="004739A5" w:rsidRPr="00973687" w:rsidRDefault="004739A5" w:rsidP="009736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sz w:val="20"/>
          <w:szCs w:val="20"/>
        </w:rPr>
      </w:pPr>
    </w:p>
    <w:p w:rsidR="004739A5" w:rsidRPr="00973687" w:rsidRDefault="004739A5" w:rsidP="00973687">
      <w:pPr>
        <w:jc w:val="both"/>
        <w:rPr>
          <w:sz w:val="20"/>
          <w:szCs w:val="20"/>
        </w:rPr>
      </w:pPr>
      <w:r w:rsidRPr="00973687">
        <w:rPr>
          <w:sz w:val="20"/>
          <w:szCs w:val="20"/>
        </w:rPr>
        <w:t xml:space="preserve">4. L’article 165.1 del Reial Decret Legislatiu 2/2008, de 5 de març, pel qual s’aprova el Text Refós de la Llei reguladora de les Hisendes Locals, estableix que el pressupost general atendrà el compliment del principi d’estabilitat en els termes previstos a la </w:t>
      </w:r>
      <w:proofErr w:type="spellStart"/>
      <w:r w:rsidRPr="00973687">
        <w:rPr>
          <w:sz w:val="20"/>
          <w:szCs w:val="20"/>
        </w:rPr>
        <w:t>LGEP</w:t>
      </w:r>
      <w:proofErr w:type="spellEnd"/>
      <w:r w:rsidRPr="00973687">
        <w:rPr>
          <w:sz w:val="20"/>
          <w:szCs w:val="20"/>
        </w:rPr>
        <w:t>.</w:t>
      </w:r>
    </w:p>
    <w:p w:rsidR="004739A5" w:rsidRPr="00973687" w:rsidRDefault="004739A5" w:rsidP="00973687">
      <w:pPr>
        <w:jc w:val="both"/>
        <w:rPr>
          <w:sz w:val="20"/>
          <w:szCs w:val="20"/>
        </w:rPr>
      </w:pPr>
    </w:p>
    <w:p w:rsidR="004739A5" w:rsidRPr="00973687" w:rsidRDefault="004739A5" w:rsidP="00973687">
      <w:pPr>
        <w:jc w:val="both"/>
        <w:rPr>
          <w:sz w:val="20"/>
          <w:szCs w:val="20"/>
        </w:rPr>
      </w:pPr>
      <w:r w:rsidRPr="00973687">
        <w:rPr>
          <w:sz w:val="20"/>
          <w:szCs w:val="20"/>
        </w:rPr>
        <w:t xml:space="preserve">Les entitats locals, segons l’article 19 de la </w:t>
      </w:r>
      <w:proofErr w:type="spellStart"/>
      <w:r w:rsidRPr="00973687">
        <w:rPr>
          <w:sz w:val="20"/>
          <w:szCs w:val="20"/>
        </w:rPr>
        <w:t>LGEP</w:t>
      </w:r>
      <w:proofErr w:type="spellEnd"/>
      <w:r w:rsidRPr="00973687">
        <w:rPr>
          <w:sz w:val="20"/>
          <w:szCs w:val="20"/>
        </w:rPr>
        <w:t xml:space="preserve">, en l’àmbit de les seves competències, ajustaran els seus pressupostos al compliment de l’objectiu d’estabilitat pressupostària tal com estableix l’article 3.2 de la </w:t>
      </w:r>
      <w:proofErr w:type="spellStart"/>
      <w:r w:rsidRPr="00973687">
        <w:rPr>
          <w:sz w:val="20"/>
          <w:szCs w:val="20"/>
        </w:rPr>
        <w:t>LGEP</w:t>
      </w:r>
      <w:proofErr w:type="spellEnd"/>
      <w:r w:rsidRPr="00973687">
        <w:rPr>
          <w:sz w:val="20"/>
          <w:szCs w:val="20"/>
        </w:rPr>
        <w:t xml:space="preserve">, referit sempre a les unitats locals agregades. </w:t>
      </w:r>
    </w:p>
    <w:p w:rsidR="004739A5" w:rsidRPr="00973687" w:rsidRDefault="004739A5" w:rsidP="00973687">
      <w:pPr>
        <w:tabs>
          <w:tab w:val="left" w:pos="-720"/>
          <w:tab w:val="left" w:pos="720"/>
          <w:tab w:val="left" w:pos="1440"/>
          <w:tab w:val="left" w:pos="7596"/>
        </w:tabs>
        <w:spacing w:after="120"/>
        <w:jc w:val="both"/>
        <w:rPr>
          <w:sz w:val="20"/>
          <w:szCs w:val="20"/>
        </w:rPr>
      </w:pPr>
    </w:p>
    <w:p w:rsidR="004739A5" w:rsidRPr="00973687" w:rsidRDefault="004739A5" w:rsidP="00973687">
      <w:pPr>
        <w:tabs>
          <w:tab w:val="left" w:pos="-720"/>
          <w:tab w:val="left" w:pos="720"/>
          <w:tab w:val="left" w:pos="1440"/>
          <w:tab w:val="left" w:pos="7596"/>
        </w:tabs>
        <w:spacing w:after="120"/>
        <w:jc w:val="both"/>
        <w:rPr>
          <w:sz w:val="20"/>
          <w:szCs w:val="20"/>
        </w:rPr>
      </w:pPr>
      <w:r w:rsidRPr="00973687">
        <w:rPr>
          <w:sz w:val="20"/>
          <w:szCs w:val="20"/>
        </w:rPr>
        <w:lastRenderedPageBreak/>
        <w:t>5. S'ha complert el que estableixen els articles 92 a 105 del RD 500/1990, de 20 d'abril, segons el qual es desenvolupa la Llei d’hisendes locals, en matèria de pressupostos.</w:t>
      </w:r>
    </w:p>
    <w:p w:rsidR="004739A5" w:rsidRPr="00973687" w:rsidRDefault="004739A5" w:rsidP="0097368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4739A5" w:rsidRPr="00973687" w:rsidRDefault="004739A5" w:rsidP="00973687">
      <w:pPr>
        <w:jc w:val="both"/>
        <w:rPr>
          <w:sz w:val="20"/>
          <w:szCs w:val="20"/>
        </w:rPr>
      </w:pPr>
      <w:r w:rsidRPr="00973687">
        <w:rPr>
          <w:b/>
          <w:bCs/>
          <w:sz w:val="20"/>
          <w:szCs w:val="20"/>
        </w:rPr>
        <w:t>RESOLUCIÓ</w:t>
      </w:r>
      <w:r w:rsidRPr="00973687">
        <w:rPr>
          <w:sz w:val="20"/>
          <w:szCs w:val="20"/>
        </w:rPr>
        <w:t>:</w:t>
      </w:r>
    </w:p>
    <w:p w:rsidR="004739A5" w:rsidRPr="00973687" w:rsidRDefault="004739A5" w:rsidP="00973687">
      <w:pPr>
        <w:jc w:val="both"/>
        <w:rPr>
          <w:sz w:val="20"/>
          <w:szCs w:val="20"/>
        </w:rPr>
      </w:pPr>
    </w:p>
    <w:p w:rsidR="004739A5" w:rsidRPr="00973687" w:rsidRDefault="004739A5" w:rsidP="00973687">
      <w:pPr>
        <w:jc w:val="both"/>
        <w:rPr>
          <w:sz w:val="20"/>
          <w:szCs w:val="20"/>
        </w:rPr>
      </w:pPr>
      <w:r w:rsidRPr="00973687">
        <w:rPr>
          <w:sz w:val="20"/>
          <w:szCs w:val="20"/>
        </w:rPr>
        <w:t xml:space="preserve">Primer.- Aprovar la liquidació del Pressupost General de l'Ajuntament de L’Albagés, corresponent a l'exercici de 2010. </w:t>
      </w:r>
    </w:p>
    <w:p w:rsidR="004739A5" w:rsidRPr="00973687" w:rsidRDefault="004739A5" w:rsidP="00973687">
      <w:pPr>
        <w:jc w:val="both"/>
        <w:rPr>
          <w:sz w:val="20"/>
          <w:szCs w:val="20"/>
        </w:rPr>
      </w:pPr>
    </w:p>
    <w:p w:rsidR="004739A5" w:rsidRPr="00F34C10" w:rsidRDefault="004739A5" w:rsidP="00973687">
      <w:pPr>
        <w:spacing w:after="120"/>
        <w:jc w:val="both"/>
        <w:rPr>
          <w:sz w:val="20"/>
          <w:szCs w:val="20"/>
        </w:rPr>
      </w:pPr>
      <w:r w:rsidRPr="00973687">
        <w:rPr>
          <w:sz w:val="20"/>
          <w:szCs w:val="20"/>
        </w:rPr>
        <w:t>Segon.- Donar compte de la liquidació esmentada al Ple de l'Ajuntament, en la propera sessió que realitzi i trametre còpia d'aquesta i de l'expedient d'aprovació al Departament de Governació de la Generalitat i a la Delegació del Ministeri d'Economia i His</w:t>
      </w:r>
      <w:r>
        <w:rPr>
          <w:sz w:val="20"/>
          <w:szCs w:val="20"/>
        </w:rPr>
        <w:t>enda</w:t>
      </w:r>
      <w:r w:rsidRPr="00F34C10">
        <w:rPr>
          <w:sz w:val="20"/>
          <w:szCs w:val="20"/>
        </w:rPr>
        <w:t xml:space="preserve">”. </w:t>
      </w:r>
    </w:p>
    <w:p w:rsidR="004739A5" w:rsidRDefault="004739A5" w:rsidP="00F34C10">
      <w:pPr>
        <w:jc w:val="both"/>
        <w:rPr>
          <w:sz w:val="22"/>
          <w:szCs w:val="22"/>
        </w:rPr>
      </w:pPr>
    </w:p>
    <w:p w:rsidR="004739A5" w:rsidRPr="00497129" w:rsidRDefault="004739A5" w:rsidP="00F34C10">
      <w:pPr>
        <w:jc w:val="both"/>
        <w:rPr>
          <w:sz w:val="22"/>
          <w:szCs w:val="22"/>
        </w:rPr>
      </w:pPr>
      <w:r>
        <w:rPr>
          <w:sz w:val="22"/>
          <w:szCs w:val="22"/>
        </w:rPr>
        <w:t xml:space="preserve">De tot </w:t>
      </w:r>
      <w:proofErr w:type="spellStart"/>
      <w:r>
        <w:rPr>
          <w:sz w:val="22"/>
          <w:szCs w:val="22"/>
        </w:rPr>
        <w:t>l’exposat</w:t>
      </w:r>
      <w:proofErr w:type="spellEnd"/>
      <w:r>
        <w:rPr>
          <w:sz w:val="22"/>
          <w:szCs w:val="22"/>
        </w:rPr>
        <w:t xml:space="preserve">, els membres de la corporació se’n donen </w:t>
      </w:r>
      <w:r>
        <w:rPr>
          <w:spacing w:val="-3"/>
          <w:sz w:val="22"/>
          <w:szCs w:val="22"/>
        </w:rPr>
        <w:t xml:space="preserve">per assabentats. </w:t>
      </w:r>
    </w:p>
    <w:p w:rsidR="004739A5" w:rsidRDefault="004739A5" w:rsidP="00F34C10">
      <w:pPr>
        <w:jc w:val="both"/>
        <w:rPr>
          <w:b/>
          <w:bCs/>
          <w:sz w:val="22"/>
          <w:szCs w:val="22"/>
        </w:rPr>
      </w:pPr>
    </w:p>
    <w:p w:rsidR="004739A5" w:rsidRPr="00497129" w:rsidRDefault="004739A5" w:rsidP="00F34C10">
      <w:pPr>
        <w:jc w:val="both"/>
        <w:rPr>
          <w:b/>
          <w:bCs/>
          <w:sz w:val="22"/>
          <w:szCs w:val="22"/>
        </w:rPr>
      </w:pPr>
    </w:p>
    <w:p w:rsidR="004739A5" w:rsidRPr="00497129" w:rsidRDefault="004739A5" w:rsidP="00F34C10">
      <w:pPr>
        <w:jc w:val="both"/>
        <w:rPr>
          <w:b/>
          <w:bCs/>
          <w:sz w:val="22"/>
          <w:szCs w:val="22"/>
        </w:rPr>
      </w:pPr>
      <w:r w:rsidRPr="00497129">
        <w:rPr>
          <w:b/>
          <w:bCs/>
          <w:sz w:val="22"/>
          <w:szCs w:val="22"/>
        </w:rPr>
        <w:t xml:space="preserve">7.- Aprovació del Compte General corresponent al 2010. </w:t>
      </w:r>
    </w:p>
    <w:p w:rsidR="004739A5" w:rsidRPr="00497129" w:rsidRDefault="004739A5" w:rsidP="00F34C10">
      <w:pPr>
        <w:jc w:val="both"/>
        <w:rPr>
          <w:b/>
          <w:bCs/>
          <w:sz w:val="22"/>
          <w:szCs w:val="22"/>
        </w:rPr>
      </w:pPr>
    </w:p>
    <w:p w:rsidR="004739A5" w:rsidRPr="00497129" w:rsidRDefault="004739A5" w:rsidP="00F34C10">
      <w:pPr>
        <w:autoSpaceDE w:val="0"/>
        <w:autoSpaceDN w:val="0"/>
        <w:adjustRightInd w:val="0"/>
        <w:jc w:val="both"/>
        <w:rPr>
          <w:sz w:val="22"/>
          <w:szCs w:val="22"/>
        </w:rPr>
      </w:pPr>
      <w:r w:rsidRPr="00497129">
        <w:rPr>
          <w:sz w:val="22"/>
          <w:szCs w:val="22"/>
        </w:rPr>
        <w:t>Finalitzat l’exercici pressupostari de 2010, cal elaborar el corresponent Compte General de l’Entitat Local.</w:t>
      </w:r>
    </w:p>
    <w:p w:rsidR="004739A5" w:rsidRPr="00497129" w:rsidRDefault="004739A5" w:rsidP="00F34C10">
      <w:pPr>
        <w:autoSpaceDE w:val="0"/>
        <w:autoSpaceDN w:val="0"/>
        <w:adjustRightInd w:val="0"/>
        <w:rPr>
          <w:sz w:val="22"/>
          <w:szCs w:val="22"/>
        </w:rPr>
      </w:pPr>
    </w:p>
    <w:p w:rsidR="004739A5" w:rsidRPr="00497129" w:rsidRDefault="004739A5" w:rsidP="00F34C10">
      <w:pPr>
        <w:autoSpaceDE w:val="0"/>
        <w:autoSpaceDN w:val="0"/>
        <w:adjustRightInd w:val="0"/>
        <w:jc w:val="both"/>
        <w:rPr>
          <w:sz w:val="22"/>
          <w:szCs w:val="22"/>
        </w:rPr>
      </w:pPr>
      <w:r w:rsidRPr="00497129">
        <w:rPr>
          <w:sz w:val="22"/>
          <w:szCs w:val="22"/>
        </w:rPr>
        <w:t>El Compte General ha de posar de manifest la gestió realitzada en els aspectes econòmic, financer, patrimonial i pressupostari, i ha de contenir el conjunt de documentació bàsica, complementària i annexos.</w:t>
      </w:r>
    </w:p>
    <w:p w:rsidR="004739A5" w:rsidRPr="00497129" w:rsidRDefault="004739A5" w:rsidP="00F34C10">
      <w:pPr>
        <w:autoSpaceDE w:val="0"/>
        <w:autoSpaceDN w:val="0"/>
        <w:adjustRightInd w:val="0"/>
        <w:rPr>
          <w:sz w:val="22"/>
          <w:szCs w:val="22"/>
        </w:rPr>
      </w:pPr>
    </w:p>
    <w:p w:rsidR="004739A5" w:rsidRPr="00497129" w:rsidRDefault="004739A5" w:rsidP="00F34C10">
      <w:pPr>
        <w:autoSpaceDE w:val="0"/>
        <w:autoSpaceDN w:val="0"/>
        <w:adjustRightInd w:val="0"/>
        <w:jc w:val="both"/>
        <w:rPr>
          <w:sz w:val="22"/>
          <w:szCs w:val="22"/>
        </w:rPr>
      </w:pPr>
      <w:r w:rsidRPr="00497129">
        <w:rPr>
          <w:sz w:val="22"/>
          <w:szCs w:val="22"/>
        </w:rPr>
        <w:t xml:space="preserve">Els estats i comptes anuals corresponents a l’exercici pressupostari 2010 s’han sotmès a l’informe de la Comissió Especial de Comptes, la qual ha emès un dictamen favorable en data 13 d’octubre de 2011. </w:t>
      </w:r>
    </w:p>
    <w:p w:rsidR="004739A5" w:rsidRPr="00497129" w:rsidRDefault="004739A5" w:rsidP="00F34C10">
      <w:pPr>
        <w:autoSpaceDE w:val="0"/>
        <w:autoSpaceDN w:val="0"/>
        <w:adjustRightInd w:val="0"/>
        <w:jc w:val="both"/>
        <w:rPr>
          <w:sz w:val="22"/>
          <w:szCs w:val="22"/>
        </w:rPr>
      </w:pPr>
    </w:p>
    <w:p w:rsidR="004739A5" w:rsidRPr="00497129" w:rsidRDefault="004739A5" w:rsidP="00F34C10">
      <w:pPr>
        <w:autoSpaceDE w:val="0"/>
        <w:autoSpaceDN w:val="0"/>
        <w:adjustRightInd w:val="0"/>
        <w:jc w:val="both"/>
        <w:rPr>
          <w:sz w:val="22"/>
          <w:szCs w:val="22"/>
        </w:rPr>
      </w:pPr>
      <w:r w:rsidRPr="00497129">
        <w:rPr>
          <w:sz w:val="22"/>
          <w:szCs w:val="22"/>
        </w:rPr>
        <w:t>Vistos els articles 208 a 212 del Reial decret Legislatiu 2/2004, de 5 de març, pel qual s’aprova el Text refós de la Llei Reguladora de les Hisendes Locals, la Instrucció de comptabilitat per a l’Administració Local i altres disposicions concordants en relació amb la tramitació i el contingut, del Compte General.</w:t>
      </w:r>
    </w:p>
    <w:p w:rsidR="004739A5" w:rsidRPr="00497129" w:rsidRDefault="004739A5" w:rsidP="00F34C10">
      <w:pPr>
        <w:autoSpaceDE w:val="0"/>
        <w:autoSpaceDN w:val="0"/>
        <w:adjustRightInd w:val="0"/>
        <w:rPr>
          <w:sz w:val="22"/>
          <w:szCs w:val="22"/>
        </w:rPr>
      </w:pPr>
    </w:p>
    <w:p w:rsidR="004739A5" w:rsidRPr="00497129" w:rsidRDefault="004739A5" w:rsidP="00F34C10">
      <w:pPr>
        <w:autoSpaceDE w:val="0"/>
        <w:autoSpaceDN w:val="0"/>
        <w:adjustRightInd w:val="0"/>
        <w:jc w:val="both"/>
        <w:rPr>
          <w:b/>
          <w:bCs/>
          <w:sz w:val="22"/>
          <w:szCs w:val="22"/>
        </w:rPr>
      </w:pPr>
      <w:r w:rsidRPr="00497129">
        <w:rPr>
          <w:sz w:val="22"/>
          <w:szCs w:val="22"/>
        </w:rPr>
        <w:t>Per tot allò exposat aquest Ple en ús de les atribucions que li han estat conferides de conformitat amb la vigent Llei 07/1985, de 02 d’abril, de Bases de Règim Local.</w:t>
      </w:r>
    </w:p>
    <w:p w:rsidR="004739A5" w:rsidRPr="00497129" w:rsidRDefault="004739A5" w:rsidP="00F34C10">
      <w:pPr>
        <w:autoSpaceDE w:val="0"/>
        <w:autoSpaceDN w:val="0"/>
        <w:adjustRightInd w:val="0"/>
        <w:rPr>
          <w:b/>
          <w:bCs/>
          <w:sz w:val="22"/>
          <w:szCs w:val="22"/>
        </w:rPr>
      </w:pPr>
    </w:p>
    <w:p w:rsidR="004739A5" w:rsidRPr="00497129" w:rsidRDefault="004739A5" w:rsidP="00F34C10">
      <w:pPr>
        <w:autoSpaceDE w:val="0"/>
        <w:autoSpaceDN w:val="0"/>
        <w:adjustRightInd w:val="0"/>
        <w:rPr>
          <w:b/>
          <w:bCs/>
          <w:sz w:val="22"/>
          <w:szCs w:val="22"/>
        </w:rPr>
      </w:pPr>
      <w:r w:rsidRPr="00497129">
        <w:rPr>
          <w:b/>
          <w:bCs/>
          <w:sz w:val="22"/>
          <w:szCs w:val="22"/>
        </w:rPr>
        <w:t>ACORDA:</w:t>
      </w:r>
    </w:p>
    <w:p w:rsidR="004739A5" w:rsidRPr="00497129" w:rsidRDefault="004739A5" w:rsidP="00F34C10">
      <w:pPr>
        <w:autoSpaceDE w:val="0"/>
        <w:autoSpaceDN w:val="0"/>
        <w:adjustRightInd w:val="0"/>
        <w:rPr>
          <w:sz w:val="22"/>
          <w:szCs w:val="22"/>
        </w:rPr>
      </w:pPr>
    </w:p>
    <w:p w:rsidR="004739A5" w:rsidRPr="00497129" w:rsidRDefault="004739A5" w:rsidP="00F34C10">
      <w:pPr>
        <w:autoSpaceDE w:val="0"/>
        <w:autoSpaceDN w:val="0"/>
        <w:adjustRightInd w:val="0"/>
        <w:jc w:val="both"/>
        <w:rPr>
          <w:sz w:val="22"/>
          <w:szCs w:val="22"/>
        </w:rPr>
      </w:pPr>
      <w:r w:rsidRPr="00497129">
        <w:rPr>
          <w:sz w:val="22"/>
          <w:szCs w:val="22"/>
          <w:u w:val="single"/>
        </w:rPr>
        <w:t>PRIMER.</w:t>
      </w:r>
      <w:r w:rsidRPr="00497129">
        <w:rPr>
          <w:sz w:val="22"/>
          <w:szCs w:val="22"/>
        </w:rPr>
        <w:t xml:space="preserve">- Aprovar l’estat i el Compte anual corresponent a  l’exercici 2010, integrats pels estats bàsics, documentació complementària, justificants dels estats i comptes anuals, pels seus annexos així com per la seva documentació complementària, d’acord amb allò establert a l’Article 212.4 del Reial decret Legislatiu 2/2004, de 5 de març, pel qual s’aprova el Text Refós de la Llei Reguladora de les Hisendes Locals, </w:t>
      </w:r>
      <w:proofErr w:type="spellStart"/>
      <w:r w:rsidRPr="00497129">
        <w:rPr>
          <w:sz w:val="22"/>
          <w:szCs w:val="22"/>
        </w:rPr>
        <w:t>condicionant-se</w:t>
      </w:r>
      <w:proofErr w:type="spellEnd"/>
      <w:r w:rsidRPr="00497129">
        <w:rPr>
          <w:sz w:val="22"/>
          <w:szCs w:val="22"/>
        </w:rPr>
        <w:t xml:space="preserve"> la seva definitiva aprovació al preceptiu termini de pública exposició al qual resta subjecte el dictamen emès per la Comissió Especial de Comptes reunida amb aquesta mateixa finalitat.</w:t>
      </w:r>
    </w:p>
    <w:p w:rsidR="004739A5" w:rsidRPr="00497129" w:rsidRDefault="004739A5" w:rsidP="00F34C10">
      <w:pPr>
        <w:autoSpaceDE w:val="0"/>
        <w:autoSpaceDN w:val="0"/>
        <w:adjustRightInd w:val="0"/>
        <w:rPr>
          <w:b/>
          <w:bCs/>
          <w:sz w:val="22"/>
          <w:szCs w:val="22"/>
        </w:rPr>
      </w:pPr>
    </w:p>
    <w:p w:rsidR="004739A5" w:rsidRPr="00497129" w:rsidRDefault="004739A5" w:rsidP="00F34C10">
      <w:pPr>
        <w:autoSpaceDE w:val="0"/>
        <w:autoSpaceDN w:val="0"/>
        <w:adjustRightInd w:val="0"/>
        <w:jc w:val="both"/>
        <w:rPr>
          <w:sz w:val="22"/>
          <w:szCs w:val="22"/>
        </w:rPr>
      </w:pPr>
      <w:r w:rsidRPr="00497129">
        <w:rPr>
          <w:sz w:val="22"/>
          <w:szCs w:val="22"/>
          <w:u w:val="single"/>
        </w:rPr>
        <w:t>SEGON.-</w:t>
      </w:r>
      <w:r w:rsidRPr="00497129">
        <w:rPr>
          <w:sz w:val="22"/>
          <w:szCs w:val="22"/>
        </w:rPr>
        <w:t xml:space="preserve">Retre l’esmentat Compte de la Corporació esdevingut com a resultat de l’exercici econòmic de 2010 a la Sindicatura de Comptes de Catalunya i al Tribunal de </w:t>
      </w:r>
      <w:proofErr w:type="spellStart"/>
      <w:r w:rsidRPr="00497129">
        <w:rPr>
          <w:sz w:val="22"/>
          <w:szCs w:val="22"/>
        </w:rPr>
        <w:t>Cuentas</w:t>
      </w:r>
      <w:proofErr w:type="spellEnd"/>
      <w:r w:rsidRPr="00497129">
        <w:rPr>
          <w:sz w:val="22"/>
          <w:szCs w:val="22"/>
        </w:rPr>
        <w:t>, en compliment d’allò establert a l’Article 212.5 i 223 del Reial decret Legislatiu 2/2004, de 5 de març, pel qual s’aprova el Text Refós de la Llei reguladora de les Hisendes Locals.</w:t>
      </w:r>
    </w:p>
    <w:p w:rsidR="004739A5" w:rsidRPr="00497129" w:rsidRDefault="004739A5" w:rsidP="00F34C10">
      <w:pPr>
        <w:autoSpaceDE w:val="0"/>
        <w:autoSpaceDN w:val="0"/>
        <w:adjustRightInd w:val="0"/>
        <w:jc w:val="both"/>
        <w:rPr>
          <w:sz w:val="22"/>
          <w:szCs w:val="22"/>
        </w:rPr>
      </w:pPr>
    </w:p>
    <w:p w:rsidR="004739A5" w:rsidRPr="00497129" w:rsidRDefault="004739A5" w:rsidP="00F34C10">
      <w:pPr>
        <w:autoSpaceDE w:val="0"/>
        <w:autoSpaceDN w:val="0"/>
        <w:adjustRightInd w:val="0"/>
        <w:jc w:val="both"/>
        <w:rPr>
          <w:color w:val="000000"/>
          <w:sz w:val="22"/>
          <w:szCs w:val="22"/>
        </w:rPr>
      </w:pPr>
      <w:r w:rsidRPr="00497129">
        <w:rPr>
          <w:color w:val="000000"/>
          <w:sz w:val="22"/>
          <w:szCs w:val="22"/>
        </w:rPr>
        <w:t xml:space="preserve">El Ple de la corporació ho aprova per </w:t>
      </w:r>
      <w:r>
        <w:rPr>
          <w:color w:val="000000"/>
          <w:sz w:val="22"/>
          <w:szCs w:val="22"/>
        </w:rPr>
        <w:t>unanimitat</w:t>
      </w:r>
      <w:r w:rsidRPr="00497129">
        <w:rPr>
          <w:color w:val="000000"/>
          <w:sz w:val="22"/>
          <w:szCs w:val="22"/>
        </w:rPr>
        <w:t xml:space="preserve"> dels membres assistents. </w:t>
      </w:r>
    </w:p>
    <w:p w:rsidR="004739A5" w:rsidRPr="00497129" w:rsidRDefault="004739A5" w:rsidP="00F34C10">
      <w:pPr>
        <w:jc w:val="both"/>
        <w:rPr>
          <w:b/>
          <w:bCs/>
          <w:sz w:val="22"/>
          <w:szCs w:val="22"/>
          <w:highlight w:val="yellow"/>
        </w:rPr>
      </w:pPr>
    </w:p>
    <w:p w:rsidR="004739A5" w:rsidRPr="00497129" w:rsidRDefault="004739A5" w:rsidP="00F34C10">
      <w:pPr>
        <w:jc w:val="both"/>
        <w:rPr>
          <w:b/>
          <w:bCs/>
          <w:sz w:val="22"/>
          <w:szCs w:val="22"/>
        </w:rPr>
      </w:pPr>
    </w:p>
    <w:p w:rsidR="004739A5" w:rsidRPr="00497129" w:rsidRDefault="004739A5" w:rsidP="00F34C10">
      <w:pPr>
        <w:jc w:val="both"/>
        <w:rPr>
          <w:b/>
          <w:bCs/>
          <w:sz w:val="22"/>
          <w:szCs w:val="22"/>
        </w:rPr>
      </w:pPr>
      <w:r w:rsidRPr="00497129">
        <w:rPr>
          <w:b/>
          <w:bCs/>
          <w:sz w:val="22"/>
          <w:szCs w:val="22"/>
        </w:rPr>
        <w:t xml:space="preserve">8.- Aprovació provisional del Pressupost corresponent al 2011, així com la plantilla de personal i la relació de llocs de treball. </w:t>
      </w:r>
    </w:p>
    <w:p w:rsidR="004739A5" w:rsidRDefault="004739A5" w:rsidP="00F34C10">
      <w:pPr>
        <w:autoSpaceDE w:val="0"/>
        <w:autoSpaceDN w:val="0"/>
        <w:adjustRightInd w:val="0"/>
        <w:jc w:val="both"/>
        <w:rPr>
          <w:sz w:val="22"/>
          <w:szCs w:val="22"/>
        </w:rPr>
      </w:pPr>
    </w:p>
    <w:p w:rsidR="004739A5" w:rsidRPr="004A7290" w:rsidRDefault="004739A5" w:rsidP="00F34C10">
      <w:pPr>
        <w:autoSpaceDE w:val="0"/>
        <w:autoSpaceDN w:val="0"/>
        <w:adjustRightInd w:val="0"/>
        <w:jc w:val="both"/>
        <w:rPr>
          <w:sz w:val="22"/>
          <w:szCs w:val="22"/>
        </w:rPr>
      </w:pPr>
      <w:r w:rsidRPr="004A7290">
        <w:rPr>
          <w:sz w:val="22"/>
          <w:szCs w:val="22"/>
        </w:rPr>
        <w:t>Atès que aquesta Alcaldia ha format el Pressupost corresponent a l’exercici 2011 i ha confeccionat la memòria explicativa del mateix.</w:t>
      </w:r>
    </w:p>
    <w:p w:rsidR="004739A5" w:rsidRPr="004A7290" w:rsidRDefault="004739A5" w:rsidP="00F34C10">
      <w:pPr>
        <w:autoSpaceDE w:val="0"/>
        <w:autoSpaceDN w:val="0"/>
        <w:adjustRightInd w:val="0"/>
        <w:rPr>
          <w:sz w:val="22"/>
          <w:szCs w:val="22"/>
        </w:rPr>
      </w:pPr>
    </w:p>
    <w:p w:rsidR="004739A5" w:rsidRPr="004A7290" w:rsidRDefault="004739A5" w:rsidP="00F34C10">
      <w:pPr>
        <w:autoSpaceDE w:val="0"/>
        <w:autoSpaceDN w:val="0"/>
        <w:adjustRightInd w:val="0"/>
        <w:jc w:val="both"/>
        <w:rPr>
          <w:sz w:val="22"/>
          <w:szCs w:val="22"/>
        </w:rPr>
      </w:pPr>
      <w:r w:rsidRPr="004A7290">
        <w:rPr>
          <w:sz w:val="22"/>
          <w:szCs w:val="22"/>
        </w:rPr>
        <w:t>Atès l'informe emès pel Secretari-Interventor de la Corporació.</w:t>
      </w:r>
    </w:p>
    <w:p w:rsidR="004739A5" w:rsidRPr="004A7290" w:rsidRDefault="004739A5" w:rsidP="00F34C10">
      <w:pPr>
        <w:autoSpaceDE w:val="0"/>
        <w:autoSpaceDN w:val="0"/>
        <w:adjustRightInd w:val="0"/>
        <w:rPr>
          <w:sz w:val="22"/>
          <w:szCs w:val="22"/>
        </w:rPr>
      </w:pPr>
    </w:p>
    <w:p w:rsidR="004739A5" w:rsidRPr="004A7290" w:rsidRDefault="004739A5" w:rsidP="00F34C10">
      <w:pPr>
        <w:autoSpaceDE w:val="0"/>
        <w:autoSpaceDN w:val="0"/>
        <w:adjustRightInd w:val="0"/>
        <w:jc w:val="both"/>
        <w:rPr>
          <w:sz w:val="22"/>
          <w:szCs w:val="22"/>
        </w:rPr>
      </w:pPr>
      <w:r w:rsidRPr="004A7290">
        <w:rPr>
          <w:sz w:val="22"/>
          <w:szCs w:val="22"/>
        </w:rPr>
        <w:t>Vist que el projecte de pressupost conté la documentació i annexos previstos a la Llei d’Hisendes Locals.</w:t>
      </w:r>
    </w:p>
    <w:p w:rsidR="004739A5" w:rsidRPr="004A7290" w:rsidRDefault="004739A5" w:rsidP="00F34C10">
      <w:pPr>
        <w:autoSpaceDE w:val="0"/>
        <w:autoSpaceDN w:val="0"/>
        <w:adjustRightInd w:val="0"/>
        <w:rPr>
          <w:sz w:val="22"/>
          <w:szCs w:val="22"/>
        </w:rPr>
      </w:pPr>
    </w:p>
    <w:p w:rsidR="004739A5" w:rsidRPr="004A7290" w:rsidRDefault="004739A5" w:rsidP="00F34C10">
      <w:pPr>
        <w:autoSpaceDE w:val="0"/>
        <w:autoSpaceDN w:val="0"/>
        <w:adjustRightInd w:val="0"/>
        <w:jc w:val="both"/>
        <w:rPr>
          <w:sz w:val="22"/>
          <w:szCs w:val="22"/>
        </w:rPr>
      </w:pPr>
      <w:r w:rsidRPr="004A7290">
        <w:rPr>
          <w:sz w:val="22"/>
          <w:szCs w:val="22"/>
        </w:rPr>
        <w:t>Atès que la tramitació i aprovació del Pressupost s’ha fet de conformitat amb allò que s’estableix a l’Article. 162 i següents del Reial Decret Legislatiu 2/2004, de 5 de març, pel que s’aprova el Text Refós de la Llei Reguladora de les Hisendes Locals, l’Article. 47 de la Llei 07/1985, de 02 d’abril, de Bases de Règim Local i els Articles 18 al 20 del RD 500/1990, de 20 d’abril.</w:t>
      </w:r>
    </w:p>
    <w:p w:rsidR="004739A5" w:rsidRPr="004A7290" w:rsidRDefault="004739A5" w:rsidP="00F34C10">
      <w:pPr>
        <w:autoSpaceDE w:val="0"/>
        <w:autoSpaceDN w:val="0"/>
        <w:adjustRightInd w:val="0"/>
        <w:jc w:val="both"/>
        <w:rPr>
          <w:sz w:val="22"/>
          <w:szCs w:val="22"/>
        </w:rPr>
      </w:pPr>
    </w:p>
    <w:p w:rsidR="004739A5" w:rsidRPr="004A7290" w:rsidRDefault="004739A5" w:rsidP="00F34C10">
      <w:pPr>
        <w:autoSpaceDE w:val="0"/>
        <w:autoSpaceDN w:val="0"/>
        <w:adjustRightInd w:val="0"/>
        <w:jc w:val="both"/>
        <w:rPr>
          <w:sz w:val="22"/>
          <w:szCs w:val="22"/>
        </w:rPr>
      </w:pPr>
      <w:r w:rsidRPr="004A7290">
        <w:rPr>
          <w:sz w:val="22"/>
          <w:szCs w:val="22"/>
        </w:rPr>
        <w:t>Per tot allò exposat aquest Ple en ús de les atribucions que li han estat conferides de conformitat amb la vigent Llei 07/1985, de 02 d’abril, de Bases de Règim Local,</w:t>
      </w:r>
    </w:p>
    <w:p w:rsidR="004739A5" w:rsidRPr="004A7290" w:rsidRDefault="004739A5" w:rsidP="00F34C10">
      <w:pPr>
        <w:autoSpaceDE w:val="0"/>
        <w:autoSpaceDN w:val="0"/>
        <w:adjustRightInd w:val="0"/>
        <w:rPr>
          <w:sz w:val="22"/>
          <w:szCs w:val="22"/>
        </w:rPr>
      </w:pPr>
    </w:p>
    <w:p w:rsidR="004739A5" w:rsidRPr="004F1FBB" w:rsidRDefault="004739A5" w:rsidP="00F34C10">
      <w:pPr>
        <w:autoSpaceDE w:val="0"/>
        <w:autoSpaceDN w:val="0"/>
        <w:adjustRightInd w:val="0"/>
        <w:rPr>
          <w:b/>
          <w:bCs/>
          <w:i/>
          <w:iCs/>
          <w:sz w:val="22"/>
          <w:szCs w:val="22"/>
        </w:rPr>
      </w:pPr>
      <w:r w:rsidRPr="004F1FBB">
        <w:rPr>
          <w:b/>
          <w:bCs/>
          <w:sz w:val="22"/>
          <w:szCs w:val="22"/>
        </w:rPr>
        <w:t>ACORDA:</w:t>
      </w:r>
    </w:p>
    <w:p w:rsidR="004739A5" w:rsidRPr="004F1FBB" w:rsidRDefault="004739A5" w:rsidP="00F34C10">
      <w:pPr>
        <w:autoSpaceDE w:val="0"/>
        <w:autoSpaceDN w:val="0"/>
        <w:adjustRightInd w:val="0"/>
        <w:rPr>
          <w:i/>
          <w:iCs/>
          <w:sz w:val="22"/>
          <w:szCs w:val="22"/>
        </w:rPr>
      </w:pPr>
    </w:p>
    <w:p w:rsidR="004739A5" w:rsidRPr="004F1FBB" w:rsidRDefault="004739A5" w:rsidP="00F34C10">
      <w:pPr>
        <w:autoSpaceDE w:val="0"/>
        <w:autoSpaceDN w:val="0"/>
        <w:adjustRightInd w:val="0"/>
        <w:jc w:val="both"/>
        <w:rPr>
          <w:sz w:val="22"/>
          <w:szCs w:val="22"/>
        </w:rPr>
      </w:pPr>
      <w:r w:rsidRPr="004F1FBB">
        <w:rPr>
          <w:sz w:val="22"/>
          <w:szCs w:val="22"/>
          <w:u w:val="single"/>
        </w:rPr>
        <w:t>PRIMER.-</w:t>
      </w:r>
      <w:r w:rsidRPr="004F1FBB">
        <w:rPr>
          <w:sz w:val="22"/>
          <w:szCs w:val="22"/>
        </w:rPr>
        <w:t xml:space="preserve"> Aprovar inicialment, i per unanimitat dels membres assistents, el Pressupost general per a l’exercici 2011 que, resumit per capítols, és el següent:</w:t>
      </w:r>
    </w:p>
    <w:p w:rsidR="004739A5" w:rsidRPr="004F1FBB" w:rsidRDefault="004739A5" w:rsidP="00F34C10">
      <w:pPr>
        <w:autoSpaceDE w:val="0"/>
        <w:autoSpaceDN w:val="0"/>
        <w:adjustRightInd w:val="0"/>
        <w:rPr>
          <w:b/>
          <w:bCs/>
          <w:i/>
          <w:iCs/>
          <w:sz w:val="22"/>
          <w:szCs w:val="22"/>
        </w:rPr>
      </w:pPr>
    </w:p>
    <w:p w:rsidR="004739A5" w:rsidRPr="004F1FBB" w:rsidRDefault="004739A5" w:rsidP="00F34C10">
      <w:pPr>
        <w:autoSpaceDE w:val="0"/>
        <w:autoSpaceDN w:val="0"/>
        <w:adjustRightInd w:val="0"/>
        <w:rPr>
          <w:b/>
          <w:bCs/>
          <w:i/>
          <w:iCs/>
          <w:sz w:val="22"/>
          <w:szCs w:val="22"/>
        </w:rPr>
      </w:pPr>
      <w:r w:rsidRPr="004F1FBB">
        <w:rPr>
          <w:b/>
          <w:bCs/>
          <w:i/>
          <w:iCs/>
          <w:sz w:val="22"/>
          <w:szCs w:val="22"/>
        </w:rPr>
        <w:t>PRESSUPOST INGRESSOS</w:t>
      </w:r>
    </w:p>
    <w:p w:rsidR="004739A5" w:rsidRPr="004F1FBB" w:rsidRDefault="004739A5" w:rsidP="00F34C10">
      <w:pPr>
        <w:autoSpaceDE w:val="0"/>
        <w:autoSpaceDN w:val="0"/>
        <w:adjustRightInd w:val="0"/>
        <w:rPr>
          <w:b/>
          <w:bCs/>
          <w:i/>
          <w:iCs/>
          <w:sz w:val="22"/>
          <w:szCs w:val="22"/>
        </w:rPr>
      </w:pPr>
    </w:p>
    <w:p w:rsidR="004739A5" w:rsidRPr="004F1FBB" w:rsidRDefault="004739A5" w:rsidP="00F34C10">
      <w:pPr>
        <w:autoSpaceDE w:val="0"/>
        <w:autoSpaceDN w:val="0"/>
        <w:adjustRightInd w:val="0"/>
        <w:rPr>
          <w:b/>
          <w:bCs/>
          <w:i/>
          <w:iCs/>
          <w:sz w:val="22"/>
          <w:szCs w:val="22"/>
        </w:rPr>
      </w:pPr>
      <w:r w:rsidRPr="004F1FBB">
        <w:rPr>
          <w:b/>
          <w:bCs/>
          <w:i/>
          <w:iCs/>
          <w:sz w:val="22"/>
          <w:szCs w:val="22"/>
        </w:rPr>
        <w:t xml:space="preserve">CAPITOL </w:t>
      </w:r>
      <w:r w:rsidRPr="004F1FBB">
        <w:rPr>
          <w:b/>
          <w:bCs/>
          <w:i/>
          <w:iCs/>
          <w:sz w:val="22"/>
          <w:szCs w:val="22"/>
        </w:rPr>
        <w:tab/>
        <w:t xml:space="preserve">DENOMINACIO </w:t>
      </w:r>
      <w:r w:rsidRPr="004F1FBB">
        <w:rPr>
          <w:b/>
          <w:bCs/>
          <w:i/>
          <w:iCs/>
          <w:sz w:val="22"/>
          <w:szCs w:val="22"/>
        </w:rPr>
        <w:tab/>
      </w:r>
      <w:r w:rsidRPr="004F1FBB">
        <w:rPr>
          <w:b/>
          <w:bCs/>
          <w:i/>
          <w:iCs/>
          <w:sz w:val="22"/>
          <w:szCs w:val="22"/>
        </w:rPr>
        <w:tab/>
      </w:r>
      <w:r w:rsidRPr="004F1FBB">
        <w:rPr>
          <w:b/>
          <w:bCs/>
          <w:i/>
          <w:iCs/>
          <w:sz w:val="22"/>
          <w:szCs w:val="22"/>
        </w:rPr>
        <w:tab/>
      </w:r>
      <w:r w:rsidRPr="004F1FBB">
        <w:rPr>
          <w:b/>
          <w:bCs/>
          <w:i/>
          <w:iCs/>
          <w:sz w:val="22"/>
          <w:szCs w:val="22"/>
        </w:rPr>
        <w:tab/>
        <w:t>PREVISIONS INICIALS</w:t>
      </w:r>
    </w:p>
    <w:p w:rsidR="004739A5" w:rsidRPr="004F1FBB" w:rsidRDefault="004739A5" w:rsidP="00F34C10">
      <w:pPr>
        <w:autoSpaceDE w:val="0"/>
        <w:autoSpaceDN w:val="0"/>
        <w:adjustRightInd w:val="0"/>
        <w:rPr>
          <w:i/>
          <w:iCs/>
          <w:sz w:val="22"/>
          <w:szCs w:val="22"/>
        </w:rPr>
      </w:pPr>
    </w:p>
    <w:p w:rsidR="004739A5" w:rsidRPr="004F1FBB" w:rsidRDefault="004739A5" w:rsidP="00F34C10">
      <w:pPr>
        <w:pBdr>
          <w:bottom w:val="single" w:sz="4" w:space="1" w:color="auto"/>
        </w:pBdr>
        <w:autoSpaceDE w:val="0"/>
        <w:autoSpaceDN w:val="0"/>
        <w:adjustRightInd w:val="0"/>
        <w:rPr>
          <w:sz w:val="22"/>
          <w:szCs w:val="22"/>
        </w:rPr>
      </w:pPr>
      <w:r w:rsidRPr="004F1FBB">
        <w:rPr>
          <w:sz w:val="22"/>
          <w:szCs w:val="22"/>
        </w:rPr>
        <w:t xml:space="preserve">1 </w:t>
      </w:r>
      <w:r w:rsidRPr="004F1FBB">
        <w:rPr>
          <w:sz w:val="22"/>
          <w:szCs w:val="22"/>
        </w:rPr>
        <w:tab/>
      </w:r>
      <w:r w:rsidRPr="004F1FBB">
        <w:rPr>
          <w:sz w:val="22"/>
          <w:szCs w:val="22"/>
        </w:rPr>
        <w:tab/>
      </w:r>
      <w:r>
        <w:rPr>
          <w:sz w:val="22"/>
          <w:szCs w:val="22"/>
        </w:rPr>
        <w:t>I</w:t>
      </w:r>
      <w:r w:rsidRPr="004F1FBB">
        <w:rPr>
          <w:sz w:val="22"/>
          <w:szCs w:val="22"/>
        </w:rPr>
        <w:t>mpostos directes</w:t>
      </w:r>
      <w:r w:rsidRPr="004F1FBB">
        <w:rPr>
          <w:sz w:val="22"/>
          <w:szCs w:val="22"/>
        </w:rPr>
        <w:tab/>
      </w:r>
      <w:r w:rsidRPr="004F1FBB">
        <w:rPr>
          <w:sz w:val="22"/>
          <w:szCs w:val="22"/>
        </w:rPr>
        <w:tab/>
      </w:r>
      <w:r w:rsidRPr="004F1FBB">
        <w:rPr>
          <w:sz w:val="22"/>
          <w:szCs w:val="22"/>
        </w:rPr>
        <w:tab/>
        <w:t>81.700,00 €</w:t>
      </w:r>
    </w:p>
    <w:p w:rsidR="004739A5" w:rsidRPr="004F1FBB" w:rsidRDefault="004739A5" w:rsidP="00F34C10">
      <w:pPr>
        <w:autoSpaceDE w:val="0"/>
        <w:autoSpaceDN w:val="0"/>
        <w:adjustRightInd w:val="0"/>
        <w:rPr>
          <w:sz w:val="22"/>
          <w:szCs w:val="22"/>
        </w:rPr>
      </w:pPr>
    </w:p>
    <w:p w:rsidR="004739A5" w:rsidRPr="004F1FBB" w:rsidRDefault="004739A5" w:rsidP="00F34C10">
      <w:pPr>
        <w:pBdr>
          <w:bottom w:val="single" w:sz="4" w:space="1" w:color="auto"/>
        </w:pBdr>
        <w:autoSpaceDE w:val="0"/>
        <w:autoSpaceDN w:val="0"/>
        <w:adjustRightInd w:val="0"/>
        <w:rPr>
          <w:sz w:val="22"/>
          <w:szCs w:val="22"/>
        </w:rPr>
      </w:pPr>
      <w:r>
        <w:rPr>
          <w:sz w:val="22"/>
          <w:szCs w:val="22"/>
        </w:rPr>
        <w:t xml:space="preserve">2 </w:t>
      </w:r>
      <w:r>
        <w:rPr>
          <w:sz w:val="22"/>
          <w:szCs w:val="22"/>
        </w:rPr>
        <w:tab/>
      </w:r>
      <w:r>
        <w:rPr>
          <w:sz w:val="22"/>
          <w:szCs w:val="22"/>
        </w:rPr>
        <w:tab/>
        <w:t>I</w:t>
      </w:r>
      <w:r w:rsidRPr="004F1FBB">
        <w:rPr>
          <w:sz w:val="22"/>
          <w:szCs w:val="22"/>
        </w:rPr>
        <w:t>mpostos indirectes</w:t>
      </w:r>
      <w:r w:rsidRPr="004F1FBB">
        <w:rPr>
          <w:sz w:val="22"/>
          <w:szCs w:val="22"/>
        </w:rPr>
        <w:tab/>
      </w:r>
      <w:r w:rsidRPr="004F1FBB">
        <w:rPr>
          <w:sz w:val="22"/>
          <w:szCs w:val="22"/>
        </w:rPr>
        <w:tab/>
      </w:r>
      <w:r w:rsidRPr="004F1FBB">
        <w:rPr>
          <w:sz w:val="22"/>
          <w:szCs w:val="22"/>
        </w:rPr>
        <w:tab/>
        <w:t xml:space="preserve">20.000,00 € </w:t>
      </w:r>
    </w:p>
    <w:p w:rsidR="004739A5" w:rsidRPr="004F1FBB" w:rsidRDefault="004739A5" w:rsidP="00F34C10">
      <w:pPr>
        <w:autoSpaceDE w:val="0"/>
        <w:autoSpaceDN w:val="0"/>
        <w:adjustRightInd w:val="0"/>
        <w:rPr>
          <w:sz w:val="22"/>
          <w:szCs w:val="22"/>
        </w:rPr>
      </w:pPr>
    </w:p>
    <w:p w:rsidR="004739A5" w:rsidRPr="004F1FBB" w:rsidRDefault="004739A5" w:rsidP="00F34C10">
      <w:pPr>
        <w:pBdr>
          <w:bottom w:val="single" w:sz="4" w:space="1" w:color="auto"/>
        </w:pBdr>
        <w:autoSpaceDE w:val="0"/>
        <w:autoSpaceDN w:val="0"/>
        <w:adjustRightInd w:val="0"/>
        <w:rPr>
          <w:sz w:val="22"/>
          <w:szCs w:val="22"/>
        </w:rPr>
      </w:pPr>
      <w:r>
        <w:rPr>
          <w:sz w:val="22"/>
          <w:szCs w:val="22"/>
        </w:rPr>
        <w:t xml:space="preserve">3 </w:t>
      </w:r>
      <w:r>
        <w:rPr>
          <w:sz w:val="22"/>
          <w:szCs w:val="22"/>
        </w:rPr>
        <w:tab/>
      </w:r>
      <w:r>
        <w:rPr>
          <w:sz w:val="22"/>
          <w:szCs w:val="22"/>
        </w:rPr>
        <w:tab/>
        <w:t>T</w:t>
      </w:r>
      <w:r w:rsidRPr="004F1FBB">
        <w:rPr>
          <w:sz w:val="22"/>
          <w:szCs w:val="22"/>
        </w:rPr>
        <w:t>axes i altres ingressos</w:t>
      </w:r>
      <w:r w:rsidRPr="004F1FBB">
        <w:rPr>
          <w:sz w:val="22"/>
          <w:szCs w:val="22"/>
        </w:rPr>
        <w:tab/>
      </w:r>
      <w:r w:rsidRPr="004F1FBB">
        <w:rPr>
          <w:sz w:val="22"/>
          <w:szCs w:val="22"/>
        </w:rPr>
        <w:tab/>
        <w:t xml:space="preserve"> 97.268,34 € </w:t>
      </w:r>
    </w:p>
    <w:p w:rsidR="004739A5" w:rsidRPr="004F1FBB" w:rsidRDefault="004739A5" w:rsidP="00F34C10">
      <w:pPr>
        <w:autoSpaceDE w:val="0"/>
        <w:autoSpaceDN w:val="0"/>
        <w:adjustRightInd w:val="0"/>
        <w:rPr>
          <w:sz w:val="22"/>
          <w:szCs w:val="22"/>
        </w:rPr>
      </w:pPr>
    </w:p>
    <w:p w:rsidR="004739A5" w:rsidRPr="004F1FBB" w:rsidRDefault="004739A5" w:rsidP="00F34C10">
      <w:pPr>
        <w:pBdr>
          <w:bottom w:val="single" w:sz="4" w:space="1" w:color="auto"/>
        </w:pBdr>
        <w:autoSpaceDE w:val="0"/>
        <w:autoSpaceDN w:val="0"/>
        <w:adjustRightInd w:val="0"/>
        <w:rPr>
          <w:sz w:val="22"/>
          <w:szCs w:val="22"/>
        </w:rPr>
      </w:pPr>
      <w:r w:rsidRPr="004F1FBB">
        <w:rPr>
          <w:sz w:val="22"/>
          <w:szCs w:val="22"/>
        </w:rPr>
        <w:lastRenderedPageBreak/>
        <w:t>4</w:t>
      </w:r>
      <w:r w:rsidRPr="004F1FBB">
        <w:rPr>
          <w:sz w:val="22"/>
          <w:szCs w:val="22"/>
        </w:rPr>
        <w:tab/>
      </w:r>
      <w:r w:rsidRPr="004F1FBB">
        <w:rPr>
          <w:sz w:val="22"/>
          <w:szCs w:val="22"/>
        </w:rPr>
        <w:tab/>
      </w:r>
      <w:r>
        <w:rPr>
          <w:sz w:val="22"/>
          <w:szCs w:val="22"/>
        </w:rPr>
        <w:t>T</w:t>
      </w:r>
      <w:r w:rsidRPr="004F1FBB">
        <w:rPr>
          <w:sz w:val="22"/>
          <w:szCs w:val="22"/>
        </w:rPr>
        <w:t>ransferències corrents</w:t>
      </w:r>
      <w:r w:rsidRPr="004F1FBB">
        <w:rPr>
          <w:sz w:val="22"/>
          <w:szCs w:val="22"/>
        </w:rPr>
        <w:tab/>
        <w:t xml:space="preserve">137.300,00 € </w:t>
      </w:r>
    </w:p>
    <w:p w:rsidR="004739A5" w:rsidRPr="004F1FBB" w:rsidRDefault="004739A5" w:rsidP="00F34C10">
      <w:pPr>
        <w:autoSpaceDE w:val="0"/>
        <w:autoSpaceDN w:val="0"/>
        <w:adjustRightInd w:val="0"/>
        <w:rPr>
          <w:sz w:val="22"/>
          <w:szCs w:val="22"/>
        </w:rPr>
      </w:pPr>
    </w:p>
    <w:p w:rsidR="004739A5" w:rsidRPr="004F1FBB" w:rsidRDefault="004739A5" w:rsidP="00F34C10">
      <w:pPr>
        <w:pBdr>
          <w:bottom w:val="single" w:sz="4" w:space="1" w:color="auto"/>
        </w:pBdr>
        <w:autoSpaceDE w:val="0"/>
        <w:autoSpaceDN w:val="0"/>
        <w:adjustRightInd w:val="0"/>
        <w:rPr>
          <w:sz w:val="22"/>
          <w:szCs w:val="22"/>
        </w:rPr>
      </w:pPr>
      <w:r>
        <w:rPr>
          <w:sz w:val="22"/>
          <w:szCs w:val="22"/>
        </w:rPr>
        <w:t xml:space="preserve">5 </w:t>
      </w:r>
      <w:r>
        <w:rPr>
          <w:sz w:val="22"/>
          <w:szCs w:val="22"/>
        </w:rPr>
        <w:tab/>
      </w:r>
      <w:r>
        <w:rPr>
          <w:sz w:val="22"/>
          <w:szCs w:val="22"/>
        </w:rPr>
        <w:tab/>
        <w:t xml:space="preserve"> I</w:t>
      </w:r>
      <w:r w:rsidRPr="004F1FBB">
        <w:rPr>
          <w:sz w:val="22"/>
          <w:szCs w:val="22"/>
        </w:rPr>
        <w:t>ngressos patrimonials</w:t>
      </w:r>
      <w:r w:rsidRPr="004F1FBB">
        <w:rPr>
          <w:sz w:val="22"/>
          <w:szCs w:val="22"/>
        </w:rPr>
        <w:tab/>
      </w:r>
      <w:r w:rsidRPr="004F1FBB">
        <w:rPr>
          <w:sz w:val="22"/>
          <w:szCs w:val="22"/>
        </w:rPr>
        <w:tab/>
        <w:t xml:space="preserve">13.400,00 € </w:t>
      </w:r>
    </w:p>
    <w:p w:rsidR="004739A5" w:rsidRPr="004F1FBB" w:rsidRDefault="004739A5" w:rsidP="00F34C10">
      <w:pPr>
        <w:autoSpaceDE w:val="0"/>
        <w:autoSpaceDN w:val="0"/>
        <w:adjustRightInd w:val="0"/>
        <w:rPr>
          <w:sz w:val="22"/>
          <w:szCs w:val="22"/>
        </w:rPr>
      </w:pPr>
    </w:p>
    <w:p w:rsidR="004739A5" w:rsidRPr="004F1FBB" w:rsidRDefault="004739A5" w:rsidP="00F34C10">
      <w:pPr>
        <w:pBdr>
          <w:bottom w:val="single" w:sz="4" w:space="1" w:color="auto"/>
        </w:pBdr>
        <w:autoSpaceDE w:val="0"/>
        <w:autoSpaceDN w:val="0"/>
        <w:adjustRightInd w:val="0"/>
        <w:rPr>
          <w:sz w:val="22"/>
          <w:szCs w:val="22"/>
        </w:rPr>
      </w:pPr>
      <w:r>
        <w:rPr>
          <w:sz w:val="22"/>
          <w:szCs w:val="22"/>
        </w:rPr>
        <w:t xml:space="preserve">7 </w:t>
      </w:r>
      <w:r>
        <w:rPr>
          <w:sz w:val="22"/>
          <w:szCs w:val="22"/>
        </w:rPr>
        <w:tab/>
      </w:r>
      <w:r>
        <w:rPr>
          <w:sz w:val="22"/>
          <w:szCs w:val="22"/>
        </w:rPr>
        <w:tab/>
        <w:t xml:space="preserve"> T</w:t>
      </w:r>
      <w:r w:rsidRPr="004F1FBB">
        <w:rPr>
          <w:sz w:val="22"/>
          <w:szCs w:val="22"/>
        </w:rPr>
        <w:t>ransferències de capital</w:t>
      </w:r>
      <w:r w:rsidRPr="004F1FBB">
        <w:rPr>
          <w:sz w:val="22"/>
          <w:szCs w:val="22"/>
        </w:rPr>
        <w:tab/>
        <w:t xml:space="preserve">306.155,84 € </w:t>
      </w:r>
    </w:p>
    <w:p w:rsidR="004739A5" w:rsidRPr="004F1FBB" w:rsidRDefault="004739A5" w:rsidP="00F34C10">
      <w:pPr>
        <w:autoSpaceDE w:val="0"/>
        <w:autoSpaceDN w:val="0"/>
        <w:adjustRightInd w:val="0"/>
        <w:rPr>
          <w:sz w:val="22"/>
          <w:szCs w:val="22"/>
          <w:u w:val="single"/>
        </w:rPr>
      </w:pPr>
    </w:p>
    <w:p w:rsidR="004739A5" w:rsidRPr="004F1FBB" w:rsidRDefault="004739A5" w:rsidP="00F34C10">
      <w:pPr>
        <w:autoSpaceDE w:val="0"/>
        <w:autoSpaceDN w:val="0"/>
        <w:adjustRightInd w:val="0"/>
        <w:rPr>
          <w:b/>
          <w:bCs/>
          <w:sz w:val="22"/>
          <w:szCs w:val="22"/>
        </w:rPr>
      </w:pPr>
      <w:r w:rsidRPr="004F1FBB">
        <w:rPr>
          <w:b/>
          <w:bCs/>
          <w:sz w:val="22"/>
          <w:szCs w:val="22"/>
        </w:rPr>
        <w:t xml:space="preserve">total ingressos </w:t>
      </w:r>
      <w:r w:rsidRPr="004F1FBB">
        <w:rPr>
          <w:b/>
          <w:bCs/>
          <w:sz w:val="22"/>
          <w:szCs w:val="22"/>
        </w:rPr>
        <w:tab/>
      </w:r>
      <w:r w:rsidRPr="004F1FBB">
        <w:rPr>
          <w:b/>
          <w:bCs/>
          <w:sz w:val="22"/>
          <w:szCs w:val="22"/>
        </w:rPr>
        <w:tab/>
      </w:r>
      <w:r w:rsidRPr="004F1FBB">
        <w:rPr>
          <w:b/>
          <w:bCs/>
          <w:sz w:val="22"/>
          <w:szCs w:val="22"/>
        </w:rPr>
        <w:tab/>
      </w:r>
      <w:r w:rsidRPr="004F1FBB">
        <w:rPr>
          <w:b/>
          <w:bCs/>
          <w:sz w:val="22"/>
          <w:szCs w:val="22"/>
        </w:rPr>
        <w:tab/>
      </w:r>
      <w:r w:rsidRPr="004F1FBB">
        <w:rPr>
          <w:b/>
          <w:bCs/>
          <w:sz w:val="22"/>
          <w:szCs w:val="22"/>
        </w:rPr>
        <w:tab/>
        <w:t xml:space="preserve"> 655.824,18 €</w:t>
      </w:r>
    </w:p>
    <w:p w:rsidR="004739A5" w:rsidRPr="004F1FBB" w:rsidRDefault="004739A5" w:rsidP="00F34C10">
      <w:pPr>
        <w:autoSpaceDE w:val="0"/>
        <w:autoSpaceDN w:val="0"/>
        <w:adjustRightInd w:val="0"/>
        <w:rPr>
          <w:b/>
          <w:bCs/>
          <w:sz w:val="22"/>
          <w:szCs w:val="22"/>
        </w:rPr>
      </w:pPr>
    </w:p>
    <w:p w:rsidR="004739A5" w:rsidRPr="004F1FBB" w:rsidRDefault="004739A5" w:rsidP="00F34C10">
      <w:pPr>
        <w:autoSpaceDE w:val="0"/>
        <w:autoSpaceDN w:val="0"/>
        <w:adjustRightInd w:val="0"/>
        <w:rPr>
          <w:b/>
          <w:bCs/>
          <w:i/>
          <w:iCs/>
          <w:sz w:val="22"/>
          <w:szCs w:val="22"/>
        </w:rPr>
      </w:pPr>
      <w:r w:rsidRPr="004F1FBB">
        <w:rPr>
          <w:b/>
          <w:bCs/>
          <w:i/>
          <w:iCs/>
          <w:sz w:val="22"/>
          <w:szCs w:val="22"/>
        </w:rPr>
        <w:t>PRESSUPOST DESPESES</w:t>
      </w:r>
    </w:p>
    <w:p w:rsidR="004739A5" w:rsidRPr="004F1FBB" w:rsidRDefault="004739A5" w:rsidP="00F34C10">
      <w:pPr>
        <w:autoSpaceDE w:val="0"/>
        <w:autoSpaceDN w:val="0"/>
        <w:adjustRightInd w:val="0"/>
        <w:rPr>
          <w:b/>
          <w:bCs/>
          <w:i/>
          <w:iCs/>
          <w:sz w:val="22"/>
          <w:szCs w:val="22"/>
        </w:rPr>
      </w:pPr>
    </w:p>
    <w:p w:rsidR="004739A5" w:rsidRPr="004F1FBB" w:rsidRDefault="004739A5" w:rsidP="00F34C10">
      <w:pPr>
        <w:autoSpaceDE w:val="0"/>
        <w:autoSpaceDN w:val="0"/>
        <w:adjustRightInd w:val="0"/>
        <w:rPr>
          <w:b/>
          <w:bCs/>
          <w:i/>
          <w:iCs/>
          <w:sz w:val="22"/>
          <w:szCs w:val="22"/>
        </w:rPr>
      </w:pPr>
      <w:r w:rsidRPr="004F1FBB">
        <w:rPr>
          <w:b/>
          <w:bCs/>
          <w:i/>
          <w:iCs/>
          <w:sz w:val="22"/>
          <w:szCs w:val="22"/>
        </w:rPr>
        <w:t xml:space="preserve">CAPITOL </w:t>
      </w:r>
      <w:r w:rsidRPr="004F1FBB">
        <w:rPr>
          <w:b/>
          <w:bCs/>
          <w:i/>
          <w:iCs/>
          <w:sz w:val="22"/>
          <w:szCs w:val="22"/>
        </w:rPr>
        <w:tab/>
        <w:t xml:space="preserve">DENOMINACIO </w:t>
      </w:r>
      <w:r w:rsidRPr="004F1FBB">
        <w:rPr>
          <w:b/>
          <w:bCs/>
          <w:i/>
          <w:iCs/>
          <w:sz w:val="22"/>
          <w:szCs w:val="22"/>
        </w:rPr>
        <w:tab/>
      </w:r>
      <w:r w:rsidRPr="004F1FBB">
        <w:rPr>
          <w:b/>
          <w:bCs/>
          <w:i/>
          <w:iCs/>
          <w:sz w:val="22"/>
          <w:szCs w:val="22"/>
        </w:rPr>
        <w:tab/>
      </w:r>
      <w:r w:rsidRPr="004F1FBB">
        <w:rPr>
          <w:b/>
          <w:bCs/>
          <w:i/>
          <w:iCs/>
          <w:sz w:val="22"/>
          <w:szCs w:val="22"/>
        </w:rPr>
        <w:tab/>
      </w:r>
      <w:r w:rsidRPr="004F1FBB">
        <w:rPr>
          <w:b/>
          <w:bCs/>
          <w:i/>
          <w:iCs/>
          <w:sz w:val="22"/>
          <w:szCs w:val="22"/>
        </w:rPr>
        <w:tab/>
        <w:t>CREDITS INICIALS</w:t>
      </w:r>
    </w:p>
    <w:p w:rsidR="004739A5" w:rsidRPr="004F1FBB" w:rsidRDefault="004739A5" w:rsidP="00F34C10">
      <w:pPr>
        <w:autoSpaceDE w:val="0"/>
        <w:autoSpaceDN w:val="0"/>
        <w:adjustRightInd w:val="0"/>
        <w:rPr>
          <w:i/>
          <w:iCs/>
          <w:sz w:val="22"/>
          <w:szCs w:val="22"/>
        </w:rPr>
      </w:pPr>
    </w:p>
    <w:p w:rsidR="004739A5" w:rsidRPr="004F1FBB" w:rsidRDefault="004739A5" w:rsidP="00F34C10">
      <w:pPr>
        <w:pBdr>
          <w:bottom w:val="single" w:sz="4" w:space="1" w:color="auto"/>
        </w:pBdr>
        <w:autoSpaceDE w:val="0"/>
        <w:autoSpaceDN w:val="0"/>
        <w:adjustRightInd w:val="0"/>
        <w:rPr>
          <w:sz w:val="22"/>
          <w:szCs w:val="22"/>
        </w:rPr>
      </w:pPr>
      <w:r w:rsidRPr="004F1FBB">
        <w:rPr>
          <w:sz w:val="22"/>
          <w:szCs w:val="22"/>
        </w:rPr>
        <w:t>1</w:t>
      </w:r>
      <w:r w:rsidRPr="004F1FBB">
        <w:rPr>
          <w:sz w:val="22"/>
          <w:szCs w:val="22"/>
        </w:rPr>
        <w:tab/>
      </w:r>
      <w:r w:rsidRPr="004F1FBB">
        <w:rPr>
          <w:sz w:val="22"/>
          <w:szCs w:val="22"/>
        </w:rPr>
        <w:tab/>
        <w:t>Despeses de Personal</w:t>
      </w:r>
      <w:r w:rsidRPr="004F1FBB">
        <w:rPr>
          <w:sz w:val="22"/>
          <w:szCs w:val="22"/>
        </w:rPr>
        <w:tab/>
      </w:r>
      <w:r w:rsidRPr="004F1FBB">
        <w:rPr>
          <w:sz w:val="22"/>
          <w:szCs w:val="22"/>
        </w:rPr>
        <w:tab/>
      </w:r>
      <w:r w:rsidRPr="004F1FBB">
        <w:rPr>
          <w:sz w:val="22"/>
          <w:szCs w:val="22"/>
        </w:rPr>
        <w:tab/>
        <w:t xml:space="preserve">    103.500,00  €</w:t>
      </w:r>
    </w:p>
    <w:p w:rsidR="004739A5" w:rsidRPr="004F1FBB" w:rsidRDefault="004739A5" w:rsidP="00F34C10">
      <w:pPr>
        <w:autoSpaceDE w:val="0"/>
        <w:autoSpaceDN w:val="0"/>
        <w:adjustRightInd w:val="0"/>
        <w:rPr>
          <w:sz w:val="22"/>
          <w:szCs w:val="22"/>
        </w:rPr>
      </w:pPr>
    </w:p>
    <w:p w:rsidR="004739A5" w:rsidRPr="004F1FBB" w:rsidRDefault="004739A5" w:rsidP="00F34C10">
      <w:pPr>
        <w:pBdr>
          <w:bottom w:val="single" w:sz="4" w:space="1" w:color="auto"/>
        </w:pBdr>
        <w:autoSpaceDE w:val="0"/>
        <w:autoSpaceDN w:val="0"/>
        <w:adjustRightInd w:val="0"/>
        <w:rPr>
          <w:sz w:val="22"/>
          <w:szCs w:val="22"/>
        </w:rPr>
      </w:pPr>
      <w:r w:rsidRPr="004F1FBB">
        <w:rPr>
          <w:sz w:val="22"/>
          <w:szCs w:val="22"/>
        </w:rPr>
        <w:t xml:space="preserve">2 </w:t>
      </w:r>
      <w:r w:rsidRPr="004F1FBB">
        <w:rPr>
          <w:sz w:val="22"/>
          <w:szCs w:val="22"/>
        </w:rPr>
        <w:tab/>
      </w:r>
      <w:r w:rsidRPr="004F1FBB">
        <w:rPr>
          <w:sz w:val="22"/>
          <w:szCs w:val="22"/>
        </w:rPr>
        <w:tab/>
        <w:t xml:space="preserve">Despeses de béns corrents i serveis </w:t>
      </w:r>
      <w:r w:rsidRPr="004F1FBB">
        <w:rPr>
          <w:sz w:val="22"/>
          <w:szCs w:val="22"/>
        </w:rPr>
        <w:tab/>
        <w:t xml:space="preserve">  218.499,07  €</w:t>
      </w:r>
    </w:p>
    <w:p w:rsidR="004739A5" w:rsidRPr="004F1FBB" w:rsidRDefault="004739A5" w:rsidP="00F34C10">
      <w:pPr>
        <w:autoSpaceDE w:val="0"/>
        <w:autoSpaceDN w:val="0"/>
        <w:adjustRightInd w:val="0"/>
        <w:rPr>
          <w:sz w:val="22"/>
          <w:szCs w:val="22"/>
        </w:rPr>
      </w:pPr>
    </w:p>
    <w:p w:rsidR="004739A5" w:rsidRPr="004F1FBB" w:rsidRDefault="004739A5" w:rsidP="00F34C10">
      <w:pPr>
        <w:pBdr>
          <w:bottom w:val="single" w:sz="4" w:space="1" w:color="auto"/>
        </w:pBdr>
        <w:autoSpaceDE w:val="0"/>
        <w:autoSpaceDN w:val="0"/>
        <w:adjustRightInd w:val="0"/>
        <w:rPr>
          <w:sz w:val="22"/>
          <w:szCs w:val="22"/>
        </w:rPr>
      </w:pPr>
      <w:r w:rsidRPr="004F1FBB">
        <w:rPr>
          <w:sz w:val="22"/>
          <w:szCs w:val="22"/>
        </w:rPr>
        <w:t xml:space="preserve">3 </w:t>
      </w:r>
      <w:r w:rsidRPr="004F1FBB">
        <w:rPr>
          <w:sz w:val="22"/>
          <w:szCs w:val="22"/>
        </w:rPr>
        <w:tab/>
      </w:r>
      <w:r w:rsidRPr="004F1FBB">
        <w:rPr>
          <w:sz w:val="22"/>
          <w:szCs w:val="22"/>
        </w:rPr>
        <w:tab/>
        <w:t xml:space="preserve">Despeses Financeres </w:t>
      </w:r>
      <w:r w:rsidRPr="004F1FBB">
        <w:rPr>
          <w:sz w:val="22"/>
          <w:szCs w:val="22"/>
        </w:rPr>
        <w:tab/>
      </w:r>
      <w:r w:rsidRPr="004F1FBB">
        <w:rPr>
          <w:sz w:val="22"/>
          <w:szCs w:val="22"/>
        </w:rPr>
        <w:tab/>
      </w:r>
      <w:r w:rsidRPr="004F1FBB">
        <w:rPr>
          <w:sz w:val="22"/>
          <w:szCs w:val="22"/>
        </w:rPr>
        <w:tab/>
        <w:t xml:space="preserve">      1.700,00  €</w:t>
      </w:r>
    </w:p>
    <w:p w:rsidR="004739A5" w:rsidRPr="004F1FBB" w:rsidRDefault="004739A5" w:rsidP="00F34C10">
      <w:pPr>
        <w:autoSpaceDE w:val="0"/>
        <w:autoSpaceDN w:val="0"/>
        <w:adjustRightInd w:val="0"/>
        <w:rPr>
          <w:sz w:val="22"/>
          <w:szCs w:val="22"/>
        </w:rPr>
      </w:pPr>
    </w:p>
    <w:p w:rsidR="004739A5" w:rsidRPr="004F1FBB" w:rsidRDefault="004739A5" w:rsidP="00F34C10">
      <w:pPr>
        <w:pBdr>
          <w:bottom w:val="single" w:sz="4" w:space="1" w:color="auto"/>
        </w:pBdr>
        <w:autoSpaceDE w:val="0"/>
        <w:autoSpaceDN w:val="0"/>
        <w:adjustRightInd w:val="0"/>
        <w:rPr>
          <w:sz w:val="22"/>
          <w:szCs w:val="22"/>
        </w:rPr>
      </w:pPr>
      <w:r w:rsidRPr="004F1FBB">
        <w:rPr>
          <w:sz w:val="22"/>
          <w:szCs w:val="22"/>
        </w:rPr>
        <w:t xml:space="preserve">4 </w:t>
      </w:r>
      <w:r w:rsidRPr="004F1FBB">
        <w:rPr>
          <w:sz w:val="22"/>
          <w:szCs w:val="22"/>
        </w:rPr>
        <w:tab/>
      </w:r>
      <w:r w:rsidRPr="004F1FBB">
        <w:rPr>
          <w:sz w:val="22"/>
          <w:szCs w:val="22"/>
        </w:rPr>
        <w:tab/>
        <w:t xml:space="preserve">Transferències corrents </w:t>
      </w:r>
      <w:r w:rsidRPr="004F1FBB">
        <w:rPr>
          <w:sz w:val="22"/>
          <w:szCs w:val="22"/>
        </w:rPr>
        <w:tab/>
      </w:r>
      <w:r w:rsidRPr="004F1FBB">
        <w:rPr>
          <w:sz w:val="22"/>
          <w:szCs w:val="22"/>
        </w:rPr>
        <w:tab/>
      </w:r>
      <w:r w:rsidRPr="004F1FBB">
        <w:rPr>
          <w:sz w:val="22"/>
          <w:szCs w:val="22"/>
        </w:rPr>
        <w:tab/>
        <w:t xml:space="preserve">      1.780,00  €</w:t>
      </w:r>
    </w:p>
    <w:p w:rsidR="004739A5" w:rsidRPr="004F1FBB" w:rsidRDefault="004739A5" w:rsidP="00F34C10">
      <w:pPr>
        <w:autoSpaceDE w:val="0"/>
        <w:autoSpaceDN w:val="0"/>
        <w:adjustRightInd w:val="0"/>
        <w:rPr>
          <w:sz w:val="22"/>
          <w:szCs w:val="22"/>
        </w:rPr>
      </w:pPr>
    </w:p>
    <w:p w:rsidR="004739A5" w:rsidRPr="004F1FBB" w:rsidRDefault="004739A5" w:rsidP="00F34C10">
      <w:pPr>
        <w:pBdr>
          <w:bottom w:val="single" w:sz="4" w:space="1" w:color="auto"/>
        </w:pBdr>
        <w:autoSpaceDE w:val="0"/>
        <w:autoSpaceDN w:val="0"/>
        <w:adjustRightInd w:val="0"/>
        <w:rPr>
          <w:sz w:val="22"/>
          <w:szCs w:val="22"/>
        </w:rPr>
      </w:pPr>
      <w:r w:rsidRPr="004F1FBB">
        <w:rPr>
          <w:sz w:val="22"/>
          <w:szCs w:val="22"/>
        </w:rPr>
        <w:t xml:space="preserve">6 </w:t>
      </w:r>
      <w:r w:rsidRPr="004F1FBB">
        <w:rPr>
          <w:sz w:val="22"/>
          <w:szCs w:val="22"/>
        </w:rPr>
        <w:tab/>
      </w:r>
      <w:r w:rsidRPr="004F1FBB">
        <w:rPr>
          <w:sz w:val="22"/>
          <w:szCs w:val="22"/>
        </w:rPr>
        <w:tab/>
        <w:t>Inversions reals</w:t>
      </w:r>
      <w:r w:rsidRPr="004F1FBB">
        <w:rPr>
          <w:sz w:val="22"/>
          <w:szCs w:val="22"/>
        </w:rPr>
        <w:tab/>
      </w:r>
      <w:r w:rsidRPr="004F1FBB">
        <w:rPr>
          <w:sz w:val="22"/>
          <w:szCs w:val="22"/>
        </w:rPr>
        <w:tab/>
      </w:r>
      <w:r w:rsidRPr="004F1FBB">
        <w:rPr>
          <w:sz w:val="22"/>
          <w:szCs w:val="22"/>
        </w:rPr>
        <w:tab/>
      </w:r>
      <w:r w:rsidRPr="004F1FBB">
        <w:rPr>
          <w:sz w:val="22"/>
          <w:szCs w:val="22"/>
        </w:rPr>
        <w:tab/>
        <w:t xml:space="preserve">   323.745,11 €</w:t>
      </w:r>
    </w:p>
    <w:p w:rsidR="004739A5" w:rsidRPr="004F1FBB" w:rsidRDefault="004739A5" w:rsidP="00F34C10">
      <w:pPr>
        <w:autoSpaceDE w:val="0"/>
        <w:autoSpaceDN w:val="0"/>
        <w:adjustRightInd w:val="0"/>
        <w:rPr>
          <w:sz w:val="22"/>
          <w:szCs w:val="22"/>
        </w:rPr>
      </w:pPr>
    </w:p>
    <w:p w:rsidR="004739A5" w:rsidRPr="004F1FBB" w:rsidRDefault="004739A5" w:rsidP="00F34C10">
      <w:pPr>
        <w:pBdr>
          <w:bottom w:val="single" w:sz="4" w:space="1" w:color="auto"/>
        </w:pBdr>
        <w:autoSpaceDE w:val="0"/>
        <w:autoSpaceDN w:val="0"/>
        <w:adjustRightInd w:val="0"/>
        <w:rPr>
          <w:sz w:val="22"/>
          <w:szCs w:val="22"/>
        </w:rPr>
      </w:pPr>
      <w:r w:rsidRPr="004F1FBB">
        <w:rPr>
          <w:sz w:val="22"/>
          <w:szCs w:val="22"/>
        </w:rPr>
        <w:t xml:space="preserve">9 </w:t>
      </w:r>
      <w:r w:rsidRPr="004F1FBB">
        <w:rPr>
          <w:sz w:val="22"/>
          <w:szCs w:val="22"/>
        </w:rPr>
        <w:tab/>
      </w:r>
      <w:r w:rsidRPr="004F1FBB">
        <w:rPr>
          <w:sz w:val="22"/>
          <w:szCs w:val="22"/>
        </w:rPr>
        <w:tab/>
        <w:t xml:space="preserve">Passius financers </w:t>
      </w:r>
      <w:r w:rsidRPr="004F1FBB">
        <w:rPr>
          <w:sz w:val="22"/>
          <w:szCs w:val="22"/>
        </w:rPr>
        <w:tab/>
      </w:r>
      <w:r w:rsidRPr="004F1FBB">
        <w:rPr>
          <w:sz w:val="22"/>
          <w:szCs w:val="22"/>
        </w:rPr>
        <w:tab/>
      </w:r>
      <w:r w:rsidRPr="004F1FBB">
        <w:rPr>
          <w:sz w:val="22"/>
          <w:szCs w:val="22"/>
        </w:rPr>
        <w:tab/>
      </w:r>
      <w:r w:rsidRPr="004F1FBB">
        <w:rPr>
          <w:sz w:val="22"/>
          <w:szCs w:val="22"/>
        </w:rPr>
        <w:tab/>
        <w:t xml:space="preserve">      6.600,00 €</w:t>
      </w:r>
    </w:p>
    <w:p w:rsidR="004739A5" w:rsidRPr="004F1FBB" w:rsidRDefault="004739A5" w:rsidP="00F34C10">
      <w:pPr>
        <w:autoSpaceDE w:val="0"/>
        <w:autoSpaceDN w:val="0"/>
        <w:adjustRightInd w:val="0"/>
        <w:rPr>
          <w:sz w:val="22"/>
          <w:szCs w:val="22"/>
        </w:rPr>
      </w:pPr>
    </w:p>
    <w:p w:rsidR="004739A5" w:rsidRPr="004F1FBB" w:rsidRDefault="004739A5" w:rsidP="00F34C10">
      <w:pPr>
        <w:autoSpaceDE w:val="0"/>
        <w:autoSpaceDN w:val="0"/>
        <w:adjustRightInd w:val="0"/>
        <w:rPr>
          <w:b/>
          <w:bCs/>
          <w:sz w:val="22"/>
          <w:szCs w:val="22"/>
        </w:rPr>
      </w:pPr>
      <w:r w:rsidRPr="004F1FBB">
        <w:rPr>
          <w:b/>
          <w:bCs/>
          <w:sz w:val="22"/>
          <w:szCs w:val="22"/>
        </w:rPr>
        <w:t xml:space="preserve">TOTAL DESPESES </w:t>
      </w:r>
      <w:r w:rsidRPr="004F1FBB">
        <w:rPr>
          <w:b/>
          <w:bCs/>
          <w:sz w:val="22"/>
          <w:szCs w:val="22"/>
        </w:rPr>
        <w:tab/>
      </w:r>
      <w:r w:rsidRPr="004F1FBB">
        <w:rPr>
          <w:b/>
          <w:bCs/>
          <w:sz w:val="22"/>
          <w:szCs w:val="22"/>
        </w:rPr>
        <w:tab/>
      </w:r>
      <w:r w:rsidRPr="004F1FBB">
        <w:rPr>
          <w:b/>
          <w:bCs/>
          <w:sz w:val="22"/>
          <w:szCs w:val="22"/>
        </w:rPr>
        <w:tab/>
      </w:r>
      <w:r w:rsidRPr="004F1FBB">
        <w:rPr>
          <w:b/>
          <w:bCs/>
          <w:sz w:val="22"/>
          <w:szCs w:val="22"/>
        </w:rPr>
        <w:tab/>
      </w:r>
      <w:r w:rsidRPr="004F1FBB">
        <w:rPr>
          <w:b/>
          <w:bCs/>
          <w:sz w:val="22"/>
          <w:szCs w:val="22"/>
        </w:rPr>
        <w:tab/>
        <w:t xml:space="preserve">              655.824,18 €</w:t>
      </w:r>
    </w:p>
    <w:p w:rsidR="004739A5" w:rsidRPr="004F1FBB" w:rsidRDefault="004739A5" w:rsidP="00F34C10">
      <w:pPr>
        <w:autoSpaceDE w:val="0"/>
        <w:autoSpaceDN w:val="0"/>
        <w:adjustRightInd w:val="0"/>
        <w:rPr>
          <w:b/>
          <w:bCs/>
          <w:sz w:val="22"/>
          <w:szCs w:val="22"/>
        </w:rPr>
      </w:pPr>
    </w:p>
    <w:p w:rsidR="004739A5" w:rsidRPr="004F1FBB" w:rsidRDefault="004739A5" w:rsidP="00F34C10">
      <w:pPr>
        <w:autoSpaceDE w:val="0"/>
        <w:autoSpaceDN w:val="0"/>
        <w:adjustRightInd w:val="0"/>
        <w:jc w:val="both"/>
        <w:rPr>
          <w:sz w:val="22"/>
          <w:szCs w:val="22"/>
        </w:rPr>
      </w:pPr>
      <w:r w:rsidRPr="004F1FBB">
        <w:rPr>
          <w:sz w:val="22"/>
          <w:szCs w:val="22"/>
          <w:u w:val="single"/>
        </w:rPr>
        <w:t>SEGON.</w:t>
      </w:r>
      <w:r w:rsidRPr="004F1FBB">
        <w:rPr>
          <w:sz w:val="22"/>
          <w:szCs w:val="22"/>
        </w:rPr>
        <w:t>-Aprovar per unanimitat dels membres assistents la PLANTILLA DE PERSONAL que es detalla a continuació:</w:t>
      </w:r>
    </w:p>
    <w:p w:rsidR="004739A5" w:rsidRPr="004F1FBB" w:rsidRDefault="004739A5" w:rsidP="00F34C10">
      <w:pPr>
        <w:jc w:val="both"/>
        <w:rPr>
          <w:b/>
          <w:bCs/>
          <w:i/>
          <w:iCs/>
          <w:sz w:val="22"/>
          <w:szCs w:val="22"/>
          <w:highlight w:val="yellow"/>
        </w:rPr>
      </w:pPr>
    </w:p>
    <w:p w:rsidR="004739A5" w:rsidRPr="004F1FBB" w:rsidRDefault="004739A5" w:rsidP="00C63425">
      <w:pPr>
        <w:spacing w:line="240" w:lineRule="exact"/>
        <w:jc w:val="both"/>
        <w:rPr>
          <w:b/>
          <w:bCs/>
          <w:sz w:val="22"/>
          <w:szCs w:val="22"/>
        </w:rPr>
      </w:pPr>
      <w:r w:rsidRPr="004F1FBB">
        <w:rPr>
          <w:b/>
          <w:bCs/>
          <w:sz w:val="22"/>
          <w:szCs w:val="22"/>
        </w:rPr>
        <w:t>PLANTILLA DE PERSONAL EXERCICI 2011</w:t>
      </w:r>
    </w:p>
    <w:p w:rsidR="004739A5" w:rsidRPr="004F1FBB" w:rsidRDefault="004739A5" w:rsidP="00C63425">
      <w:pPr>
        <w:spacing w:line="240" w:lineRule="exact"/>
        <w:jc w:val="both"/>
        <w:rPr>
          <w:b/>
          <w:bCs/>
          <w:sz w:val="22"/>
          <w:szCs w:val="22"/>
        </w:rPr>
      </w:pPr>
    </w:p>
    <w:p w:rsidR="004739A5" w:rsidRDefault="004739A5" w:rsidP="00C63425">
      <w:pPr>
        <w:spacing w:line="240" w:lineRule="exact"/>
        <w:jc w:val="both"/>
        <w:rPr>
          <w:sz w:val="22"/>
          <w:szCs w:val="22"/>
        </w:rPr>
      </w:pPr>
      <w:r w:rsidRPr="004F1FBB">
        <w:rPr>
          <w:sz w:val="22"/>
          <w:szCs w:val="22"/>
        </w:rPr>
        <w:t>Exempció de la plaça de Secretari-Interventor per Resolució de la Direcció General de la Funció Pública de data 27 de juliol de 1992 (BOE de 11 d’agost de 1992)</w:t>
      </w:r>
    </w:p>
    <w:p w:rsidR="00047C90" w:rsidRPr="004F1FBB" w:rsidRDefault="00047C90" w:rsidP="00C63425">
      <w:pPr>
        <w:spacing w:line="240" w:lineRule="exact"/>
        <w:jc w:val="both"/>
        <w:rPr>
          <w:sz w:val="22"/>
          <w:szCs w:val="22"/>
        </w:rPr>
      </w:pPr>
    </w:p>
    <w:p w:rsidR="004739A5" w:rsidRPr="004F1FBB" w:rsidRDefault="004739A5" w:rsidP="00C63425">
      <w:pPr>
        <w:spacing w:line="240" w:lineRule="exact"/>
        <w:jc w:val="both"/>
        <w:rPr>
          <w:sz w:val="22"/>
          <w:szCs w:val="22"/>
          <w:u w:val="single"/>
        </w:rPr>
      </w:pPr>
      <w:r w:rsidRPr="004F1FBB">
        <w:rPr>
          <w:sz w:val="22"/>
          <w:szCs w:val="22"/>
          <w:u w:val="single"/>
        </w:rPr>
        <w:t xml:space="preserve">  __                                 Grup/Titulació mínima</w:t>
      </w:r>
      <w:r w:rsidRPr="004F1FBB">
        <w:rPr>
          <w:sz w:val="22"/>
          <w:szCs w:val="22"/>
          <w:u w:val="single"/>
        </w:rPr>
        <w:tab/>
      </w:r>
      <w:r w:rsidRPr="004F1FBB">
        <w:rPr>
          <w:sz w:val="22"/>
          <w:szCs w:val="22"/>
          <w:u w:val="single"/>
        </w:rPr>
        <w:tab/>
      </w:r>
      <w:r w:rsidRPr="004F1FBB">
        <w:rPr>
          <w:sz w:val="22"/>
          <w:szCs w:val="22"/>
          <w:u w:val="single"/>
        </w:rPr>
        <w:tab/>
        <w:t>Places vacants</w:t>
      </w:r>
      <w:r w:rsidRPr="004F1FBB">
        <w:rPr>
          <w:sz w:val="22"/>
          <w:szCs w:val="22"/>
          <w:u w:val="single"/>
        </w:rPr>
        <w:tab/>
      </w:r>
    </w:p>
    <w:p w:rsidR="004739A5" w:rsidRPr="004F1FBB" w:rsidRDefault="004739A5" w:rsidP="00C63425">
      <w:pPr>
        <w:spacing w:line="240" w:lineRule="exact"/>
        <w:jc w:val="both"/>
        <w:rPr>
          <w:sz w:val="22"/>
          <w:szCs w:val="22"/>
        </w:rPr>
      </w:pPr>
      <w:r w:rsidRPr="004F1FBB">
        <w:rPr>
          <w:sz w:val="22"/>
          <w:szCs w:val="22"/>
        </w:rPr>
        <w:t>1-Funcionaris</w:t>
      </w:r>
    </w:p>
    <w:p w:rsidR="004739A5" w:rsidRPr="004F1FBB" w:rsidRDefault="004739A5" w:rsidP="00C63425">
      <w:pPr>
        <w:spacing w:line="240" w:lineRule="exact"/>
        <w:jc w:val="both"/>
        <w:rPr>
          <w:sz w:val="22"/>
          <w:szCs w:val="22"/>
        </w:rPr>
      </w:pPr>
      <w:r w:rsidRPr="004F1FBB">
        <w:rPr>
          <w:sz w:val="22"/>
          <w:szCs w:val="22"/>
        </w:rPr>
        <w:t>Administratiu</w:t>
      </w:r>
      <w:r w:rsidRPr="004F1FBB">
        <w:rPr>
          <w:sz w:val="22"/>
          <w:szCs w:val="22"/>
        </w:rPr>
        <w:tab/>
      </w:r>
      <w:r w:rsidRPr="004F1FBB">
        <w:rPr>
          <w:sz w:val="22"/>
          <w:szCs w:val="22"/>
        </w:rPr>
        <w:tab/>
        <w:t xml:space="preserve">        C1     BUP/FPII</w:t>
      </w:r>
      <w:r>
        <w:rPr>
          <w:sz w:val="22"/>
          <w:szCs w:val="22"/>
        </w:rPr>
        <w:t xml:space="preserve"> o equivalent</w:t>
      </w:r>
      <w:r>
        <w:rPr>
          <w:sz w:val="22"/>
          <w:szCs w:val="22"/>
        </w:rPr>
        <w:tab/>
      </w:r>
      <w:r w:rsidR="00047C90">
        <w:rPr>
          <w:sz w:val="22"/>
          <w:szCs w:val="22"/>
        </w:rPr>
        <w:t xml:space="preserve">                             </w:t>
      </w:r>
      <w:r w:rsidRPr="004F1FBB">
        <w:rPr>
          <w:sz w:val="22"/>
          <w:szCs w:val="22"/>
        </w:rPr>
        <w:t>0</w:t>
      </w:r>
      <w:r w:rsidRPr="004F1FBB">
        <w:rPr>
          <w:sz w:val="22"/>
          <w:szCs w:val="22"/>
        </w:rPr>
        <w:tab/>
      </w:r>
      <w:r w:rsidRPr="004F1FBB">
        <w:rPr>
          <w:sz w:val="22"/>
          <w:szCs w:val="22"/>
        </w:rPr>
        <w:tab/>
      </w:r>
    </w:p>
    <w:p w:rsidR="004739A5" w:rsidRPr="004F1FBB" w:rsidRDefault="004739A5" w:rsidP="00C63425">
      <w:pPr>
        <w:spacing w:line="240" w:lineRule="exact"/>
        <w:jc w:val="both"/>
        <w:rPr>
          <w:sz w:val="22"/>
          <w:szCs w:val="22"/>
        </w:rPr>
      </w:pPr>
      <w:r w:rsidRPr="004F1FBB">
        <w:rPr>
          <w:sz w:val="22"/>
          <w:szCs w:val="22"/>
        </w:rPr>
        <w:t>2-Laborals</w:t>
      </w:r>
    </w:p>
    <w:p w:rsidR="004739A5" w:rsidRPr="004F1FBB" w:rsidRDefault="004739A5" w:rsidP="00C63425">
      <w:pPr>
        <w:spacing w:line="240" w:lineRule="exact"/>
        <w:jc w:val="both"/>
        <w:rPr>
          <w:sz w:val="22"/>
          <w:szCs w:val="22"/>
        </w:rPr>
      </w:pPr>
      <w:r w:rsidRPr="004F1FBB">
        <w:rPr>
          <w:sz w:val="22"/>
          <w:szCs w:val="22"/>
        </w:rPr>
        <w:t>2.1 Temporals</w:t>
      </w:r>
    </w:p>
    <w:p w:rsidR="004739A5" w:rsidRPr="004F1FBB" w:rsidRDefault="004739A5" w:rsidP="009754F8">
      <w:pPr>
        <w:autoSpaceDE w:val="0"/>
        <w:autoSpaceDN w:val="0"/>
        <w:adjustRightInd w:val="0"/>
        <w:jc w:val="both"/>
        <w:rPr>
          <w:sz w:val="22"/>
          <w:szCs w:val="22"/>
        </w:rPr>
      </w:pPr>
      <w:r>
        <w:rPr>
          <w:sz w:val="22"/>
          <w:szCs w:val="22"/>
        </w:rPr>
        <w:t xml:space="preserve">Auxiliar adm. de biblioteca C2          BUP/FPII o equivalent </w:t>
      </w:r>
      <w:r>
        <w:rPr>
          <w:sz w:val="22"/>
          <w:szCs w:val="22"/>
        </w:rPr>
        <w:tab/>
      </w:r>
      <w:r>
        <w:rPr>
          <w:sz w:val="22"/>
          <w:szCs w:val="22"/>
        </w:rPr>
        <w:tab/>
        <w:t xml:space="preserve">       1</w:t>
      </w:r>
    </w:p>
    <w:p w:rsidR="004739A5" w:rsidRPr="004F1FBB" w:rsidRDefault="004739A5" w:rsidP="00C63425">
      <w:pPr>
        <w:spacing w:line="240" w:lineRule="exact"/>
        <w:jc w:val="both"/>
        <w:rPr>
          <w:sz w:val="22"/>
          <w:szCs w:val="22"/>
        </w:rPr>
      </w:pPr>
      <w:r w:rsidRPr="004F1FBB">
        <w:rPr>
          <w:sz w:val="22"/>
          <w:szCs w:val="22"/>
        </w:rPr>
        <w:t>Auxiliar Administratiu      C2</w:t>
      </w:r>
      <w:r w:rsidRPr="004F1FBB">
        <w:rPr>
          <w:sz w:val="22"/>
          <w:szCs w:val="22"/>
        </w:rPr>
        <w:tab/>
        <w:t>Graduat   Escolar</w:t>
      </w:r>
      <w:r w:rsidRPr="004F1FBB">
        <w:rPr>
          <w:sz w:val="22"/>
          <w:szCs w:val="22"/>
        </w:rPr>
        <w:tab/>
      </w:r>
      <w:r w:rsidRPr="004F1FBB">
        <w:rPr>
          <w:sz w:val="22"/>
          <w:szCs w:val="22"/>
        </w:rPr>
        <w:tab/>
        <w:t xml:space="preserve">                  </w:t>
      </w:r>
      <w:r w:rsidR="00047C90">
        <w:rPr>
          <w:sz w:val="22"/>
          <w:szCs w:val="22"/>
        </w:rPr>
        <w:tab/>
        <w:t xml:space="preserve">      </w:t>
      </w:r>
      <w:r w:rsidRPr="004F1FBB">
        <w:rPr>
          <w:sz w:val="22"/>
          <w:szCs w:val="22"/>
        </w:rPr>
        <w:t xml:space="preserve"> 1                 </w:t>
      </w:r>
    </w:p>
    <w:p w:rsidR="004739A5" w:rsidRPr="004F1FBB" w:rsidRDefault="004739A5" w:rsidP="00C63425">
      <w:pPr>
        <w:spacing w:line="240" w:lineRule="exact"/>
        <w:jc w:val="both"/>
        <w:rPr>
          <w:sz w:val="22"/>
          <w:szCs w:val="22"/>
        </w:rPr>
      </w:pPr>
      <w:r w:rsidRPr="004F1FBB">
        <w:rPr>
          <w:sz w:val="22"/>
          <w:szCs w:val="22"/>
        </w:rPr>
        <w:t>Peó d’oficis</w:t>
      </w:r>
      <w:r w:rsidRPr="004F1FBB">
        <w:rPr>
          <w:sz w:val="22"/>
          <w:szCs w:val="22"/>
        </w:rPr>
        <w:tab/>
        <w:t>varis</w:t>
      </w:r>
      <w:r w:rsidRPr="004F1FBB">
        <w:rPr>
          <w:sz w:val="22"/>
          <w:szCs w:val="22"/>
        </w:rPr>
        <w:tab/>
        <w:t xml:space="preserve">         E  </w:t>
      </w:r>
      <w:r w:rsidRPr="004F1FBB">
        <w:rPr>
          <w:sz w:val="22"/>
          <w:szCs w:val="22"/>
        </w:rPr>
        <w:tab/>
        <w:t>Certificat d’Estudis Primaris</w:t>
      </w:r>
      <w:r w:rsidRPr="004F1FBB">
        <w:rPr>
          <w:sz w:val="22"/>
          <w:szCs w:val="22"/>
        </w:rPr>
        <w:tab/>
      </w:r>
      <w:r w:rsidR="00047C90">
        <w:rPr>
          <w:sz w:val="22"/>
          <w:szCs w:val="22"/>
        </w:rPr>
        <w:t xml:space="preserve">                   </w:t>
      </w:r>
      <w:r w:rsidRPr="004F1FBB">
        <w:rPr>
          <w:sz w:val="22"/>
          <w:szCs w:val="22"/>
        </w:rPr>
        <w:t>1</w:t>
      </w:r>
    </w:p>
    <w:p w:rsidR="004739A5" w:rsidRPr="004F1FBB" w:rsidRDefault="004739A5" w:rsidP="00C63425">
      <w:pPr>
        <w:spacing w:line="240" w:lineRule="exact"/>
        <w:jc w:val="both"/>
        <w:rPr>
          <w:sz w:val="22"/>
          <w:szCs w:val="22"/>
        </w:rPr>
      </w:pPr>
      <w:r w:rsidRPr="004F1FBB">
        <w:rPr>
          <w:sz w:val="22"/>
          <w:szCs w:val="22"/>
        </w:rPr>
        <w:t>Bidell</w:t>
      </w:r>
      <w:r w:rsidRPr="004F1FBB">
        <w:rPr>
          <w:sz w:val="22"/>
          <w:szCs w:val="22"/>
        </w:rPr>
        <w:tab/>
      </w:r>
      <w:r w:rsidRPr="004F1FBB">
        <w:rPr>
          <w:sz w:val="22"/>
          <w:szCs w:val="22"/>
        </w:rPr>
        <w:tab/>
      </w:r>
      <w:r w:rsidRPr="004F1FBB">
        <w:rPr>
          <w:sz w:val="22"/>
          <w:szCs w:val="22"/>
        </w:rPr>
        <w:tab/>
        <w:t xml:space="preserve">         E</w:t>
      </w:r>
      <w:r w:rsidRPr="004F1FBB">
        <w:rPr>
          <w:sz w:val="22"/>
          <w:szCs w:val="22"/>
        </w:rPr>
        <w:tab/>
        <w:t>Certificat d’Estudis Primaris</w:t>
      </w:r>
      <w:r w:rsidRPr="004F1FBB">
        <w:rPr>
          <w:sz w:val="22"/>
          <w:szCs w:val="22"/>
        </w:rPr>
        <w:tab/>
      </w:r>
      <w:r w:rsidR="00047C90">
        <w:rPr>
          <w:sz w:val="22"/>
          <w:szCs w:val="22"/>
        </w:rPr>
        <w:t xml:space="preserve">                               </w:t>
      </w:r>
      <w:r w:rsidRPr="004F1FBB">
        <w:rPr>
          <w:sz w:val="22"/>
          <w:szCs w:val="22"/>
        </w:rPr>
        <w:t>1</w:t>
      </w:r>
    </w:p>
    <w:p w:rsidR="004739A5" w:rsidRPr="004F1FBB" w:rsidRDefault="004739A5" w:rsidP="00C63425">
      <w:pPr>
        <w:spacing w:line="240" w:lineRule="exact"/>
        <w:jc w:val="both"/>
        <w:rPr>
          <w:sz w:val="22"/>
          <w:szCs w:val="22"/>
        </w:rPr>
      </w:pPr>
      <w:r w:rsidRPr="004F1FBB">
        <w:rPr>
          <w:sz w:val="22"/>
          <w:szCs w:val="22"/>
        </w:rPr>
        <w:t>2.2 Indefinits</w:t>
      </w:r>
    </w:p>
    <w:p w:rsidR="004739A5" w:rsidRPr="004F1FBB" w:rsidRDefault="004739A5" w:rsidP="00C63425">
      <w:pPr>
        <w:spacing w:line="240" w:lineRule="exact"/>
        <w:jc w:val="both"/>
        <w:rPr>
          <w:sz w:val="22"/>
          <w:szCs w:val="22"/>
        </w:rPr>
      </w:pPr>
      <w:r w:rsidRPr="004F1FBB">
        <w:rPr>
          <w:sz w:val="22"/>
          <w:szCs w:val="22"/>
        </w:rPr>
        <w:t xml:space="preserve">Personal de neteja </w:t>
      </w:r>
      <w:r w:rsidRPr="004F1FBB">
        <w:rPr>
          <w:sz w:val="22"/>
          <w:szCs w:val="22"/>
        </w:rPr>
        <w:tab/>
        <w:t xml:space="preserve">         E</w:t>
      </w:r>
      <w:r w:rsidRPr="004F1FBB">
        <w:rPr>
          <w:sz w:val="22"/>
          <w:szCs w:val="22"/>
        </w:rPr>
        <w:tab/>
        <w:t>Certificat d’Estudis Primaris</w:t>
      </w:r>
      <w:r w:rsidRPr="004F1FBB">
        <w:rPr>
          <w:sz w:val="22"/>
          <w:szCs w:val="22"/>
        </w:rPr>
        <w:tab/>
      </w:r>
      <w:r w:rsidR="00047C90">
        <w:rPr>
          <w:sz w:val="22"/>
          <w:szCs w:val="22"/>
        </w:rPr>
        <w:t xml:space="preserve">                               </w:t>
      </w:r>
      <w:r w:rsidRPr="004F1FBB">
        <w:rPr>
          <w:sz w:val="22"/>
          <w:szCs w:val="22"/>
        </w:rPr>
        <w:t>0</w:t>
      </w:r>
    </w:p>
    <w:p w:rsidR="004739A5" w:rsidRDefault="004739A5" w:rsidP="00F34C10">
      <w:pPr>
        <w:autoSpaceDE w:val="0"/>
        <w:autoSpaceDN w:val="0"/>
        <w:adjustRightInd w:val="0"/>
        <w:jc w:val="both"/>
        <w:rPr>
          <w:sz w:val="22"/>
          <w:szCs w:val="22"/>
          <w:u w:val="single"/>
        </w:rPr>
      </w:pPr>
    </w:p>
    <w:p w:rsidR="004739A5" w:rsidRPr="00C63425" w:rsidRDefault="004739A5" w:rsidP="00F34C10">
      <w:pPr>
        <w:autoSpaceDE w:val="0"/>
        <w:autoSpaceDN w:val="0"/>
        <w:adjustRightInd w:val="0"/>
        <w:jc w:val="both"/>
        <w:rPr>
          <w:sz w:val="22"/>
          <w:szCs w:val="22"/>
        </w:rPr>
      </w:pPr>
      <w:r w:rsidRPr="00C63425">
        <w:rPr>
          <w:sz w:val="22"/>
          <w:szCs w:val="22"/>
          <w:u w:val="single"/>
        </w:rPr>
        <w:lastRenderedPageBreak/>
        <w:t>TERCER.-</w:t>
      </w:r>
      <w:r w:rsidRPr="00C63425">
        <w:rPr>
          <w:sz w:val="22"/>
          <w:szCs w:val="22"/>
        </w:rPr>
        <w:t>Aprovar les Bases d’execució del Pressupost general.</w:t>
      </w:r>
    </w:p>
    <w:p w:rsidR="004739A5" w:rsidRPr="00C63425" w:rsidRDefault="004739A5" w:rsidP="00F34C10">
      <w:pPr>
        <w:autoSpaceDE w:val="0"/>
        <w:autoSpaceDN w:val="0"/>
        <w:adjustRightInd w:val="0"/>
        <w:jc w:val="both"/>
        <w:rPr>
          <w:sz w:val="22"/>
          <w:szCs w:val="22"/>
        </w:rPr>
      </w:pPr>
    </w:p>
    <w:p w:rsidR="004739A5" w:rsidRPr="00C63425" w:rsidRDefault="004739A5" w:rsidP="00F34C10">
      <w:pPr>
        <w:autoSpaceDE w:val="0"/>
        <w:autoSpaceDN w:val="0"/>
        <w:adjustRightInd w:val="0"/>
        <w:jc w:val="both"/>
        <w:rPr>
          <w:sz w:val="22"/>
          <w:szCs w:val="22"/>
        </w:rPr>
      </w:pPr>
      <w:r w:rsidRPr="00C63425">
        <w:rPr>
          <w:sz w:val="22"/>
          <w:szCs w:val="22"/>
          <w:u w:val="single"/>
        </w:rPr>
        <w:t xml:space="preserve">QUART.- </w:t>
      </w:r>
      <w:r w:rsidRPr="00C63425">
        <w:rPr>
          <w:sz w:val="22"/>
          <w:szCs w:val="22"/>
        </w:rPr>
        <w:t>Exposar-ho al públic durant el termini de quinze dies hàbils al Butlletí Oficial de la Província de Lleida així com al taulell d’anuncis de la Corporació, als efectes que pugui ésser objecte de consulta i d’aquelles reclamacions i/o suggeriments que es considerin més adients.</w:t>
      </w:r>
    </w:p>
    <w:p w:rsidR="004739A5" w:rsidRPr="00C63425" w:rsidRDefault="004739A5" w:rsidP="00F34C10">
      <w:pPr>
        <w:autoSpaceDE w:val="0"/>
        <w:autoSpaceDN w:val="0"/>
        <w:adjustRightInd w:val="0"/>
        <w:rPr>
          <w:i/>
          <w:iCs/>
        </w:rPr>
      </w:pPr>
    </w:p>
    <w:p w:rsidR="004739A5" w:rsidRPr="004A7290" w:rsidRDefault="004739A5" w:rsidP="00F34C10">
      <w:pPr>
        <w:autoSpaceDE w:val="0"/>
        <w:autoSpaceDN w:val="0"/>
        <w:adjustRightInd w:val="0"/>
        <w:jc w:val="both"/>
        <w:rPr>
          <w:sz w:val="22"/>
          <w:szCs w:val="22"/>
        </w:rPr>
      </w:pPr>
      <w:r w:rsidRPr="00C63425">
        <w:rPr>
          <w:sz w:val="22"/>
          <w:szCs w:val="22"/>
          <w:u w:val="single"/>
        </w:rPr>
        <w:t>CINQUÈ.-</w:t>
      </w:r>
      <w:r w:rsidRPr="00C63425">
        <w:rPr>
          <w:sz w:val="22"/>
          <w:szCs w:val="22"/>
        </w:rPr>
        <w:t xml:space="preserve"> Aquest acord es considera definitiu si no es produeixen reclamacions en contra en el decurs del termini de pública exposició, i entrarà en vigor a l’exercici al qual es refereix, quan s’hagi complert allò que disposa l’Article 112.3 de la Llei 07/1985 de 02 d’abril, de Bases de Règim Local i l’Article 169 del Reial Decret Legislatiu 02/2004, de 5 de març, pel que s’aprova el Text Refós de la Llei Reguladora de les Hisendes Locals.</w:t>
      </w:r>
    </w:p>
    <w:p w:rsidR="004739A5" w:rsidRPr="004A7290" w:rsidRDefault="004739A5" w:rsidP="00F34C10">
      <w:pPr>
        <w:autoSpaceDE w:val="0"/>
        <w:autoSpaceDN w:val="0"/>
        <w:adjustRightInd w:val="0"/>
      </w:pPr>
    </w:p>
    <w:p w:rsidR="004739A5" w:rsidRPr="004A7290" w:rsidRDefault="004739A5" w:rsidP="00F34C10">
      <w:pPr>
        <w:jc w:val="both"/>
        <w:rPr>
          <w:b/>
          <w:bCs/>
          <w:sz w:val="22"/>
          <w:szCs w:val="22"/>
        </w:rPr>
      </w:pPr>
    </w:p>
    <w:p w:rsidR="004739A5" w:rsidRPr="004A7290" w:rsidRDefault="004739A5" w:rsidP="00F34C10">
      <w:pPr>
        <w:jc w:val="both"/>
        <w:rPr>
          <w:b/>
          <w:bCs/>
          <w:sz w:val="22"/>
          <w:szCs w:val="22"/>
        </w:rPr>
      </w:pPr>
      <w:r>
        <w:rPr>
          <w:b/>
          <w:bCs/>
          <w:sz w:val="22"/>
          <w:szCs w:val="22"/>
        </w:rPr>
        <w:t>9</w:t>
      </w:r>
      <w:r w:rsidRPr="004A7290">
        <w:rPr>
          <w:b/>
          <w:bCs/>
          <w:sz w:val="22"/>
          <w:szCs w:val="22"/>
        </w:rPr>
        <w:t xml:space="preserve">.- Aprovar, si s’escau, la moció sobre la decisió del Tribunal Superior de Justícia de Catalunya referent a la immersió lingüística. </w:t>
      </w:r>
    </w:p>
    <w:p w:rsidR="004739A5" w:rsidRPr="004A7290" w:rsidRDefault="004739A5" w:rsidP="00F34C10">
      <w:pPr>
        <w:jc w:val="both"/>
        <w:rPr>
          <w:sz w:val="22"/>
          <w:szCs w:val="22"/>
          <w:lang w:val="es-ES"/>
        </w:rPr>
      </w:pPr>
    </w:p>
    <w:p w:rsidR="004739A5" w:rsidRPr="004A7290" w:rsidRDefault="004739A5" w:rsidP="00F34C10">
      <w:pPr>
        <w:suppressAutoHyphens/>
        <w:autoSpaceDE w:val="0"/>
        <w:jc w:val="both"/>
        <w:rPr>
          <w:color w:val="000000"/>
          <w:sz w:val="22"/>
          <w:szCs w:val="22"/>
          <w:lang w:eastAsia="ar-SA"/>
        </w:rPr>
      </w:pPr>
      <w:r w:rsidRPr="004A7290">
        <w:rPr>
          <w:color w:val="000000"/>
          <w:sz w:val="22"/>
          <w:szCs w:val="22"/>
          <w:lang w:eastAsia="ar-SA"/>
        </w:rPr>
        <w:t xml:space="preserve">Davant la decisió del Tribunal Superior de Justícia de Catalunya (TSJC), que ha donat dos mesos de termini a la Generalitat perquè apliqui les mesures necessàries perquè el castellà sigui llengua vehicular a l'escola, en aplicació de la sentència del desembre  del 2010 del Tribunal Suprem (TS). </w:t>
      </w:r>
    </w:p>
    <w:p w:rsidR="004739A5" w:rsidRPr="004A7290" w:rsidRDefault="004739A5" w:rsidP="00F34C10">
      <w:pPr>
        <w:rPr>
          <w:rFonts w:ascii="Times New Roman" w:hAnsi="Times New Roman" w:cs="Times New Roman"/>
          <w:lang w:eastAsia="ar-SA"/>
        </w:rPr>
      </w:pPr>
    </w:p>
    <w:p w:rsidR="004739A5" w:rsidRPr="004A7290" w:rsidRDefault="004739A5" w:rsidP="00F34C10">
      <w:pPr>
        <w:suppressAutoHyphens/>
        <w:autoSpaceDE w:val="0"/>
        <w:jc w:val="both"/>
        <w:rPr>
          <w:sz w:val="22"/>
          <w:szCs w:val="22"/>
          <w:lang w:eastAsia="ar-SA"/>
        </w:rPr>
      </w:pPr>
      <w:r w:rsidRPr="004A7290">
        <w:rPr>
          <w:color w:val="000000"/>
          <w:sz w:val="22"/>
          <w:szCs w:val="22"/>
          <w:lang w:eastAsia="ar-SA"/>
        </w:rPr>
        <w:t>El Tribunal Suprem espanyol (TS) ha emès tres sentències que, basant-se en la retallada del T</w:t>
      </w:r>
      <w:r w:rsidRPr="004A7290">
        <w:rPr>
          <w:sz w:val="22"/>
          <w:szCs w:val="22"/>
          <w:lang w:eastAsia="ar-SA"/>
        </w:rPr>
        <w:t>ribunal Constitucional espanyol (TC) de l’Estatut, insten el Govern a modificar el sistema educatiu per equiparar el castellà al català a totes les escoles «com a llengua vehicular de forma proporcional i equitativa en tots els cursos del cicle d’ensenyament obligatori», és a dir, fins els 16 anys, el final de la ESO. La sentència anuncia que la Generalitat haurà d’adaptar el sistema d’ensenyament per garantir la presència del castellà de manera «equitativa» respecte del català.</w:t>
      </w:r>
    </w:p>
    <w:p w:rsidR="004739A5" w:rsidRPr="004A7290" w:rsidRDefault="004739A5" w:rsidP="00F34C10">
      <w:pPr>
        <w:rPr>
          <w:rFonts w:ascii="Times New Roman" w:hAnsi="Times New Roman" w:cs="Times New Roman"/>
          <w:lang w:eastAsia="ar-SA"/>
        </w:rPr>
      </w:pPr>
    </w:p>
    <w:p w:rsidR="004739A5" w:rsidRPr="004A7290" w:rsidRDefault="004739A5" w:rsidP="00F34C10">
      <w:pPr>
        <w:suppressAutoHyphens/>
        <w:autoSpaceDE w:val="0"/>
        <w:jc w:val="both"/>
        <w:rPr>
          <w:color w:val="000000"/>
          <w:sz w:val="22"/>
          <w:szCs w:val="22"/>
          <w:lang w:eastAsia="ar-SA"/>
        </w:rPr>
      </w:pPr>
      <w:r w:rsidRPr="004A7290">
        <w:rPr>
          <w:color w:val="000000"/>
          <w:sz w:val="22"/>
          <w:szCs w:val="22"/>
          <w:lang w:eastAsia="ar-SA"/>
        </w:rPr>
        <w:t>El Suprem declara «el dret del recurrents al fet que el castellà s’utilitzi també com a llengua vehicular en el sistema educatiu de la comunitat autònoma de Catalunya i, en conseqüència, la Generalitat haurà d’adoptar les mesures que calgui per adaptar el seu sistema d’ensenyament a la nova situació creada per la sentència 31/2010 del Tribunal Constitucional, que considera també el castellà com a llengua vehicular de l’ensenyament a Catalunya, juntament amb el català». «De la mateixa manera, declarem el dret del recurrent al fet que totes les comunicacions, circulars i qualsevol altra documentació, tant oral com escrita, que li siguin remeses pel centre [d’ensenyament] siguin també en castellà», conclou la part dispositiva de la sentència.</w:t>
      </w:r>
    </w:p>
    <w:p w:rsidR="004739A5" w:rsidRPr="004A7290" w:rsidRDefault="004739A5" w:rsidP="00F34C10">
      <w:pPr>
        <w:rPr>
          <w:rFonts w:ascii="Times New Roman" w:hAnsi="Times New Roman" w:cs="Times New Roman"/>
          <w:lang w:eastAsia="ar-SA"/>
        </w:rPr>
      </w:pPr>
    </w:p>
    <w:p w:rsidR="004739A5" w:rsidRPr="004A7290" w:rsidRDefault="004739A5" w:rsidP="00F34C10">
      <w:pPr>
        <w:suppressAutoHyphens/>
        <w:autoSpaceDE w:val="0"/>
        <w:jc w:val="both"/>
        <w:rPr>
          <w:color w:val="000000"/>
          <w:sz w:val="22"/>
          <w:szCs w:val="22"/>
          <w:lang w:eastAsia="ar-SA"/>
        </w:rPr>
      </w:pPr>
      <w:r w:rsidRPr="004A7290">
        <w:rPr>
          <w:color w:val="000000"/>
          <w:sz w:val="22"/>
          <w:szCs w:val="22"/>
          <w:lang w:eastAsia="ar-SA"/>
        </w:rPr>
        <w:t xml:space="preserve">Aquesta és la primera de les afectacions directes de la sentència del Tribunal Constitucional sobre l’Estatut que es produeix; a més contra un aspecte nuclear com és la immersió lingüística, que ha estat elogiada internacionalment com a model per preservar la llengua i garantir la integració de les persones nouvingudes. </w:t>
      </w:r>
    </w:p>
    <w:p w:rsidR="004739A5" w:rsidRPr="004A7290" w:rsidRDefault="004739A5" w:rsidP="00F34C10">
      <w:pPr>
        <w:rPr>
          <w:rFonts w:ascii="Times New Roman" w:hAnsi="Times New Roman" w:cs="Times New Roman"/>
          <w:lang w:eastAsia="ar-SA"/>
        </w:rPr>
      </w:pPr>
    </w:p>
    <w:p w:rsidR="004739A5" w:rsidRPr="004A7290" w:rsidRDefault="004739A5" w:rsidP="00F34C10">
      <w:pPr>
        <w:jc w:val="both"/>
        <w:rPr>
          <w:color w:val="000000"/>
          <w:sz w:val="22"/>
          <w:szCs w:val="22"/>
        </w:rPr>
      </w:pPr>
      <w:r w:rsidRPr="004A7290">
        <w:rPr>
          <w:color w:val="000000"/>
          <w:sz w:val="22"/>
          <w:szCs w:val="22"/>
        </w:rPr>
        <w:t xml:space="preserve">La legislació de l’Estat espanyol fa un tracte discriminatori envers el català, especialment si la comparem amb la legislació dels altres estats </w:t>
      </w:r>
      <w:proofErr w:type="spellStart"/>
      <w:r w:rsidRPr="004A7290">
        <w:rPr>
          <w:color w:val="000000"/>
          <w:sz w:val="22"/>
          <w:szCs w:val="22"/>
        </w:rPr>
        <w:t>plurilingües</w:t>
      </w:r>
      <w:proofErr w:type="spellEnd"/>
      <w:r w:rsidRPr="004A7290">
        <w:rPr>
          <w:color w:val="000000"/>
          <w:sz w:val="22"/>
          <w:szCs w:val="22"/>
        </w:rPr>
        <w:t>, i la nostra llengua és la menys protegida de la Unió Europea si la comparem amb la resta de llengües amb un nombre similar de parlants. El Govern espanyol aplica un tracte impositiu desmesurat, amb almenys 500 lleis, que imposen la llengua castellana al nostre territori.</w:t>
      </w:r>
    </w:p>
    <w:p w:rsidR="004739A5" w:rsidRPr="004A7290" w:rsidRDefault="004739A5" w:rsidP="00F34C10">
      <w:pPr>
        <w:jc w:val="both"/>
        <w:rPr>
          <w:color w:val="000000"/>
          <w:sz w:val="22"/>
          <w:szCs w:val="22"/>
          <w:lang w:val="es-ES"/>
        </w:rPr>
      </w:pPr>
    </w:p>
    <w:p w:rsidR="004739A5" w:rsidRPr="004A7290" w:rsidRDefault="004739A5" w:rsidP="00F34C10">
      <w:pPr>
        <w:suppressAutoHyphens/>
        <w:autoSpaceDE w:val="0"/>
        <w:jc w:val="both"/>
        <w:rPr>
          <w:color w:val="000000"/>
          <w:sz w:val="22"/>
          <w:szCs w:val="22"/>
          <w:lang w:eastAsia="ar-SA"/>
        </w:rPr>
      </w:pPr>
      <w:r w:rsidRPr="004A7290">
        <w:rPr>
          <w:color w:val="000000"/>
          <w:sz w:val="22"/>
          <w:szCs w:val="22"/>
          <w:lang w:eastAsia="ar-SA"/>
        </w:rPr>
        <w:t xml:space="preserve">Atès que el català és la llengua pròpia de Catalunya i que es troba encara en una situació de </w:t>
      </w:r>
      <w:proofErr w:type="spellStart"/>
      <w:r w:rsidRPr="004A7290">
        <w:rPr>
          <w:color w:val="000000"/>
          <w:sz w:val="22"/>
          <w:szCs w:val="22"/>
          <w:lang w:eastAsia="ar-SA"/>
        </w:rPr>
        <w:t>minorització</w:t>
      </w:r>
      <w:proofErr w:type="spellEnd"/>
      <w:r w:rsidRPr="004A7290">
        <w:rPr>
          <w:color w:val="000000"/>
          <w:sz w:val="22"/>
          <w:szCs w:val="22"/>
          <w:lang w:eastAsia="ar-SA"/>
        </w:rPr>
        <w:t xml:space="preserve"> del seu coneixement i del seu ús, la bona aplicació i actualització de la immersió lingüística és una eina fonamental per garantir-ne la normalització, a més de garantir la cohesió social.</w:t>
      </w:r>
    </w:p>
    <w:p w:rsidR="004739A5" w:rsidRPr="004A7290" w:rsidRDefault="004739A5" w:rsidP="00F34C10">
      <w:pPr>
        <w:rPr>
          <w:rFonts w:ascii="Times New Roman" w:hAnsi="Times New Roman" w:cs="Times New Roman"/>
          <w:lang w:eastAsia="ar-SA"/>
        </w:rPr>
      </w:pPr>
    </w:p>
    <w:p w:rsidR="004739A5" w:rsidRPr="004A7290" w:rsidRDefault="004739A5" w:rsidP="00F34C10">
      <w:pPr>
        <w:suppressAutoHyphens/>
        <w:autoSpaceDE w:val="0"/>
        <w:jc w:val="both"/>
        <w:rPr>
          <w:color w:val="000000"/>
          <w:sz w:val="22"/>
          <w:szCs w:val="22"/>
          <w:lang w:eastAsia="ar-SA"/>
        </w:rPr>
      </w:pPr>
      <w:r w:rsidRPr="004A7290">
        <w:rPr>
          <w:color w:val="000000"/>
          <w:sz w:val="22"/>
          <w:szCs w:val="22"/>
          <w:lang w:eastAsia="ar-SA"/>
        </w:rPr>
        <w:t>Més de trenta anys han passat des del Reial decret 2092/1978, en què s’incorporava oficialment la llengua catalana al sistema educatiu no universitari, i la immersió lingüística a Catalunya ha estat emulada, elogiada i reconeguda arreu. Una immersió lingüística amb necessitats de millora, però que ha comportat un coneixement i un ús del català difícils d’assolir sense la incorporació del context escolar en sentit ampli i l’entorn de l’alumnat a les oportunitats d’ús de la llengua catalana.</w:t>
      </w:r>
    </w:p>
    <w:p w:rsidR="004739A5" w:rsidRPr="004A7290" w:rsidRDefault="004739A5" w:rsidP="00F34C10">
      <w:pPr>
        <w:jc w:val="both"/>
        <w:rPr>
          <w:color w:val="000000"/>
          <w:sz w:val="22"/>
          <w:szCs w:val="22"/>
          <w:lang w:val="es-ES"/>
        </w:rPr>
      </w:pPr>
    </w:p>
    <w:p w:rsidR="004739A5" w:rsidRPr="004A7290" w:rsidRDefault="004739A5" w:rsidP="00F34C10">
      <w:pPr>
        <w:suppressAutoHyphens/>
        <w:autoSpaceDE w:val="0"/>
        <w:jc w:val="both"/>
        <w:rPr>
          <w:color w:val="000000"/>
          <w:sz w:val="22"/>
          <w:szCs w:val="22"/>
          <w:lang w:eastAsia="ar-SA"/>
        </w:rPr>
      </w:pPr>
      <w:r w:rsidRPr="004A7290">
        <w:rPr>
          <w:color w:val="000000"/>
          <w:sz w:val="22"/>
          <w:szCs w:val="22"/>
          <w:lang w:eastAsia="ar-SA"/>
        </w:rPr>
        <w:t>Al final de l’escolarització obligatòria, l’alumnat de Catalunya té un coneixement de la llengua castellana igual al que té l’alumnat de tot l’Estat, tal com afirma el Consell Superior d’Avaluació del Sistema Educatiu, desvinculant així l’adquisició de la llengua castellana del seu ús escolar vehicular.</w:t>
      </w:r>
    </w:p>
    <w:p w:rsidR="004739A5" w:rsidRPr="004A7290" w:rsidRDefault="004739A5" w:rsidP="00F34C10">
      <w:pPr>
        <w:jc w:val="both"/>
        <w:rPr>
          <w:color w:val="000000"/>
          <w:sz w:val="22"/>
          <w:szCs w:val="22"/>
          <w:lang w:val="es-ES"/>
        </w:rPr>
      </w:pPr>
    </w:p>
    <w:p w:rsidR="004739A5" w:rsidRPr="004A7290" w:rsidRDefault="004739A5" w:rsidP="00F34C10">
      <w:pPr>
        <w:jc w:val="both"/>
        <w:rPr>
          <w:color w:val="000000"/>
          <w:sz w:val="22"/>
          <w:szCs w:val="22"/>
        </w:rPr>
      </w:pPr>
      <w:r w:rsidRPr="004A7290">
        <w:rPr>
          <w:color w:val="000000"/>
          <w:sz w:val="22"/>
          <w:szCs w:val="22"/>
        </w:rPr>
        <w:t xml:space="preserve">Per tot </w:t>
      </w:r>
      <w:r>
        <w:rPr>
          <w:color w:val="000000"/>
          <w:sz w:val="22"/>
          <w:szCs w:val="22"/>
        </w:rPr>
        <w:t xml:space="preserve">això, l’ajuntament de l’Albagés </w:t>
      </w:r>
      <w:r w:rsidRPr="004A7290">
        <w:rPr>
          <w:color w:val="000000"/>
          <w:sz w:val="22"/>
          <w:szCs w:val="22"/>
        </w:rPr>
        <w:t xml:space="preserve">acorda per unanimitat dels membres assistents: </w:t>
      </w:r>
    </w:p>
    <w:p w:rsidR="004739A5" w:rsidRPr="004A7290" w:rsidRDefault="004739A5" w:rsidP="00F34C10">
      <w:pPr>
        <w:suppressAutoHyphens/>
        <w:autoSpaceDE w:val="0"/>
        <w:jc w:val="both"/>
        <w:rPr>
          <w:color w:val="000000"/>
          <w:sz w:val="22"/>
          <w:szCs w:val="22"/>
          <w:lang w:eastAsia="ar-SA"/>
        </w:rPr>
      </w:pPr>
    </w:p>
    <w:p w:rsidR="004739A5" w:rsidRPr="004A7290" w:rsidRDefault="004739A5" w:rsidP="00F34C10">
      <w:pPr>
        <w:suppressAutoHyphens/>
        <w:autoSpaceDE w:val="0"/>
        <w:jc w:val="both"/>
        <w:rPr>
          <w:color w:val="000000"/>
          <w:sz w:val="22"/>
          <w:szCs w:val="22"/>
          <w:lang w:eastAsia="ar-SA"/>
        </w:rPr>
      </w:pPr>
      <w:r w:rsidRPr="004A7290">
        <w:rPr>
          <w:color w:val="000000"/>
          <w:sz w:val="22"/>
          <w:szCs w:val="22"/>
          <w:u w:val="single"/>
          <w:lang w:eastAsia="ar-SA"/>
        </w:rPr>
        <w:t>PRIMER.-</w:t>
      </w:r>
      <w:r w:rsidRPr="004A7290">
        <w:rPr>
          <w:color w:val="000000"/>
          <w:sz w:val="22"/>
          <w:szCs w:val="22"/>
          <w:lang w:eastAsia="ar-SA"/>
        </w:rPr>
        <w:t xml:space="preserve"> Manifestar el rebuig a la sentència de TSJC, conseqüència de la retallada del Tribunal Constitucional espanyol (TC) a l’Estatut i de les  sentències conseqüents del Tribunal Suprem que signifiquen un nou atac directe al nostre país, de conseqüències molt greus per al sistema d’immersió lingüística als centres educatius.</w:t>
      </w:r>
    </w:p>
    <w:p w:rsidR="004739A5" w:rsidRPr="004A7290" w:rsidRDefault="004739A5" w:rsidP="00F34C10">
      <w:pPr>
        <w:suppressAutoHyphens/>
        <w:autoSpaceDE w:val="0"/>
        <w:jc w:val="both"/>
        <w:rPr>
          <w:color w:val="000000"/>
          <w:sz w:val="22"/>
          <w:szCs w:val="22"/>
          <w:lang w:eastAsia="ar-SA"/>
        </w:rPr>
      </w:pPr>
    </w:p>
    <w:p w:rsidR="004739A5" w:rsidRPr="004A7290" w:rsidRDefault="004739A5" w:rsidP="00F34C10">
      <w:pPr>
        <w:suppressAutoHyphens/>
        <w:autoSpaceDE w:val="0"/>
        <w:jc w:val="both"/>
        <w:rPr>
          <w:color w:val="000000"/>
          <w:sz w:val="22"/>
          <w:szCs w:val="22"/>
          <w:lang w:eastAsia="ar-SA"/>
        </w:rPr>
      </w:pPr>
      <w:r w:rsidRPr="004A7290">
        <w:rPr>
          <w:color w:val="000000"/>
          <w:sz w:val="22"/>
          <w:szCs w:val="22"/>
          <w:u w:val="single"/>
          <w:lang w:eastAsia="ar-SA"/>
        </w:rPr>
        <w:t>SEGON</w:t>
      </w:r>
      <w:r w:rsidRPr="004A7290">
        <w:rPr>
          <w:color w:val="000000"/>
          <w:sz w:val="22"/>
          <w:szCs w:val="22"/>
          <w:lang w:eastAsia="ar-SA"/>
        </w:rPr>
        <w:t>.- Donar suport al sistema d’immersió lingüística dels centres educatius i treballar amb el compromís d’actuar i vetllar pel seu manteniment, millora i extensió.</w:t>
      </w:r>
    </w:p>
    <w:p w:rsidR="004739A5" w:rsidRPr="004A7290" w:rsidRDefault="004739A5" w:rsidP="00F34C10">
      <w:pPr>
        <w:suppressAutoHyphens/>
        <w:autoSpaceDE w:val="0"/>
        <w:jc w:val="both"/>
        <w:rPr>
          <w:color w:val="000000"/>
          <w:sz w:val="22"/>
          <w:szCs w:val="22"/>
        </w:rPr>
      </w:pPr>
    </w:p>
    <w:p w:rsidR="004739A5" w:rsidRPr="004A7290" w:rsidRDefault="004739A5" w:rsidP="00F34C10">
      <w:pPr>
        <w:suppressAutoHyphens/>
        <w:autoSpaceDE w:val="0"/>
        <w:jc w:val="both"/>
        <w:rPr>
          <w:color w:val="000000"/>
          <w:sz w:val="22"/>
          <w:szCs w:val="22"/>
          <w:lang w:eastAsia="ar-SA"/>
        </w:rPr>
      </w:pPr>
      <w:r w:rsidRPr="004A7290">
        <w:rPr>
          <w:color w:val="000000"/>
          <w:sz w:val="22"/>
          <w:szCs w:val="22"/>
          <w:u w:val="single"/>
        </w:rPr>
        <w:t>TERCER.-</w:t>
      </w:r>
      <w:r w:rsidRPr="004A7290">
        <w:rPr>
          <w:color w:val="000000"/>
          <w:sz w:val="22"/>
          <w:szCs w:val="22"/>
          <w:lang w:eastAsia="ar-SA"/>
        </w:rPr>
        <w:t>Vetllar per l’extensió del sistema d’immersió lingüística d’acord amb els preceptes de la Llei d’educació de Catalunya.</w:t>
      </w:r>
    </w:p>
    <w:p w:rsidR="004739A5" w:rsidRPr="004A7290" w:rsidRDefault="004739A5" w:rsidP="00F34C10">
      <w:pPr>
        <w:suppressAutoHyphens/>
        <w:autoSpaceDE w:val="0"/>
        <w:jc w:val="both"/>
        <w:rPr>
          <w:color w:val="000000"/>
          <w:sz w:val="22"/>
          <w:szCs w:val="22"/>
          <w:lang w:eastAsia="ar-SA"/>
        </w:rPr>
      </w:pPr>
    </w:p>
    <w:p w:rsidR="004739A5" w:rsidRPr="004A7290" w:rsidRDefault="004739A5" w:rsidP="00F34C10">
      <w:pPr>
        <w:suppressAutoHyphens/>
        <w:autoSpaceDE w:val="0"/>
        <w:jc w:val="both"/>
        <w:rPr>
          <w:color w:val="000000"/>
          <w:sz w:val="22"/>
          <w:szCs w:val="22"/>
          <w:lang w:eastAsia="ar-SA"/>
        </w:rPr>
      </w:pPr>
      <w:r w:rsidRPr="004A7290">
        <w:rPr>
          <w:color w:val="000000"/>
          <w:sz w:val="22"/>
          <w:szCs w:val="22"/>
          <w:u w:val="single"/>
          <w:lang w:eastAsia="ar-SA"/>
        </w:rPr>
        <w:t>QUART.</w:t>
      </w:r>
      <w:r w:rsidRPr="004A7290">
        <w:rPr>
          <w:color w:val="000000"/>
          <w:sz w:val="22"/>
          <w:szCs w:val="22"/>
          <w:lang w:eastAsia="ar-SA"/>
        </w:rPr>
        <w:t>- Donar suport als membres de la comunitat educativa que han mostrat la seva voluntat de no acatar la sentència i emplaçar la resta a seguir aquest camí, exigint alhora que el Govern de Catalunya, així com el Parlament català donin cobertura a aquests professionals i docents.</w:t>
      </w:r>
    </w:p>
    <w:p w:rsidR="004739A5" w:rsidRPr="004A7290" w:rsidRDefault="004739A5" w:rsidP="00F34C10">
      <w:pPr>
        <w:suppressAutoHyphens/>
        <w:autoSpaceDE w:val="0"/>
        <w:jc w:val="both"/>
        <w:rPr>
          <w:color w:val="000000"/>
          <w:sz w:val="22"/>
          <w:szCs w:val="22"/>
          <w:lang w:eastAsia="ar-SA"/>
        </w:rPr>
      </w:pPr>
    </w:p>
    <w:p w:rsidR="004739A5" w:rsidRPr="004A7290" w:rsidRDefault="004739A5" w:rsidP="00F34C10">
      <w:pPr>
        <w:suppressAutoHyphens/>
        <w:autoSpaceDE w:val="0"/>
        <w:jc w:val="both"/>
        <w:rPr>
          <w:color w:val="000000"/>
          <w:sz w:val="22"/>
          <w:szCs w:val="22"/>
          <w:lang w:eastAsia="ar-SA"/>
        </w:rPr>
      </w:pPr>
      <w:r w:rsidRPr="004A7290">
        <w:rPr>
          <w:color w:val="000000"/>
          <w:sz w:val="22"/>
          <w:szCs w:val="22"/>
          <w:u w:val="single"/>
          <w:lang w:eastAsia="ar-SA"/>
        </w:rPr>
        <w:t>CINQUÈ.</w:t>
      </w:r>
      <w:r w:rsidRPr="004A7290">
        <w:rPr>
          <w:color w:val="000000"/>
          <w:sz w:val="22"/>
          <w:szCs w:val="22"/>
          <w:lang w:eastAsia="ar-SA"/>
        </w:rPr>
        <w:t xml:space="preserve">- Adherir-se i donar suport a la iniciativa </w:t>
      </w:r>
      <w:proofErr w:type="spellStart"/>
      <w:r w:rsidRPr="004A7290">
        <w:rPr>
          <w:color w:val="000000"/>
          <w:sz w:val="22"/>
          <w:szCs w:val="22"/>
          <w:lang w:eastAsia="ar-SA"/>
        </w:rPr>
        <w:t>somescola.cat</w:t>
      </w:r>
      <w:proofErr w:type="spellEnd"/>
      <w:r w:rsidRPr="004A7290">
        <w:rPr>
          <w:color w:val="000000"/>
          <w:sz w:val="22"/>
          <w:szCs w:val="22"/>
          <w:lang w:eastAsia="ar-SA"/>
        </w:rPr>
        <w:t xml:space="preserve"> i emplaçar la societat civil catalana a mobilitzar-se contra aquesta decisió.</w:t>
      </w:r>
    </w:p>
    <w:p w:rsidR="004739A5" w:rsidRPr="004A7290" w:rsidRDefault="004739A5" w:rsidP="00F34C10">
      <w:pPr>
        <w:rPr>
          <w:sz w:val="22"/>
          <w:szCs w:val="22"/>
          <w:lang w:val="es-ES"/>
        </w:rPr>
      </w:pPr>
    </w:p>
    <w:p w:rsidR="004739A5" w:rsidRPr="004A7290" w:rsidRDefault="004739A5" w:rsidP="00F34C10">
      <w:pPr>
        <w:jc w:val="both"/>
        <w:rPr>
          <w:sz w:val="22"/>
          <w:szCs w:val="22"/>
        </w:rPr>
      </w:pPr>
      <w:r w:rsidRPr="004A7290">
        <w:rPr>
          <w:sz w:val="22"/>
          <w:szCs w:val="22"/>
          <w:u w:val="single"/>
        </w:rPr>
        <w:lastRenderedPageBreak/>
        <w:t>SISÈ.-</w:t>
      </w:r>
      <w:r w:rsidRPr="004A7290">
        <w:rPr>
          <w:sz w:val="22"/>
          <w:szCs w:val="22"/>
        </w:rPr>
        <w:t xml:space="preserve"> Fer arribar aquest acord al Tribunal Superior de Justícia de Catalunya i al Departament d’Ensenyament de la Generalitat de Catalunya. </w:t>
      </w:r>
    </w:p>
    <w:p w:rsidR="004739A5" w:rsidRDefault="004739A5" w:rsidP="00F34C10">
      <w:pPr>
        <w:jc w:val="both"/>
        <w:rPr>
          <w:b/>
          <w:bCs/>
          <w:sz w:val="22"/>
          <w:szCs w:val="22"/>
        </w:rPr>
      </w:pPr>
    </w:p>
    <w:p w:rsidR="004739A5" w:rsidRPr="00497129" w:rsidRDefault="004739A5" w:rsidP="00F34C10">
      <w:pPr>
        <w:jc w:val="both"/>
        <w:rPr>
          <w:b/>
          <w:bCs/>
          <w:sz w:val="22"/>
          <w:szCs w:val="22"/>
        </w:rPr>
      </w:pPr>
    </w:p>
    <w:p w:rsidR="004739A5" w:rsidRPr="00497129" w:rsidRDefault="004739A5" w:rsidP="00F34C10">
      <w:pPr>
        <w:jc w:val="both"/>
        <w:rPr>
          <w:b/>
          <w:bCs/>
          <w:sz w:val="22"/>
          <w:szCs w:val="22"/>
        </w:rPr>
      </w:pPr>
      <w:r w:rsidRPr="00497129">
        <w:rPr>
          <w:b/>
          <w:bCs/>
          <w:sz w:val="22"/>
          <w:szCs w:val="22"/>
        </w:rPr>
        <w:t xml:space="preserve">10.- Donar compte dels Decrets d’Alcaldia. </w:t>
      </w:r>
    </w:p>
    <w:p w:rsidR="004739A5" w:rsidRPr="00E3743B" w:rsidRDefault="004739A5" w:rsidP="00F34C10">
      <w:pPr>
        <w:jc w:val="both"/>
        <w:rPr>
          <w:sz w:val="22"/>
          <w:szCs w:val="22"/>
        </w:rPr>
      </w:pPr>
    </w:p>
    <w:p w:rsidR="004739A5" w:rsidRPr="00E3743B" w:rsidRDefault="004739A5" w:rsidP="00F34C10">
      <w:pPr>
        <w:jc w:val="both"/>
        <w:rPr>
          <w:sz w:val="22"/>
          <w:szCs w:val="22"/>
        </w:rPr>
      </w:pPr>
      <w:r w:rsidRPr="00E3743B">
        <w:rPr>
          <w:sz w:val="22"/>
          <w:szCs w:val="22"/>
        </w:rPr>
        <w:t xml:space="preserve">Es dóna compte </w:t>
      </w:r>
      <w:r>
        <w:rPr>
          <w:sz w:val="22"/>
          <w:szCs w:val="22"/>
        </w:rPr>
        <w:t>de les resolucions d’alcaldia</w:t>
      </w:r>
      <w:r w:rsidRPr="00E3743B">
        <w:rPr>
          <w:sz w:val="22"/>
          <w:szCs w:val="22"/>
        </w:rPr>
        <w:t xml:space="preserve"> que van </w:t>
      </w:r>
      <w:r w:rsidRPr="000A3523">
        <w:rPr>
          <w:sz w:val="22"/>
          <w:szCs w:val="22"/>
        </w:rPr>
        <w:t>des del Decret d’</w:t>
      </w:r>
      <w:r>
        <w:rPr>
          <w:sz w:val="22"/>
          <w:szCs w:val="22"/>
        </w:rPr>
        <w:t>Alcaldia 59</w:t>
      </w:r>
      <w:r w:rsidRPr="000A3523">
        <w:rPr>
          <w:sz w:val="22"/>
          <w:szCs w:val="22"/>
        </w:rPr>
        <w:t xml:space="preserve">/2011 de </w:t>
      </w:r>
      <w:r>
        <w:rPr>
          <w:sz w:val="22"/>
          <w:szCs w:val="22"/>
        </w:rPr>
        <w:t>22 de juny</w:t>
      </w:r>
      <w:r w:rsidRPr="000A3523">
        <w:rPr>
          <w:sz w:val="22"/>
          <w:szCs w:val="22"/>
        </w:rPr>
        <w:t xml:space="preserve"> de 2011 fins al </w:t>
      </w:r>
      <w:r>
        <w:rPr>
          <w:sz w:val="22"/>
          <w:szCs w:val="22"/>
        </w:rPr>
        <w:t xml:space="preserve">Decret d’Alcaldia 93/2011 de 13 d’octubre de 2011. </w:t>
      </w:r>
    </w:p>
    <w:p w:rsidR="004739A5" w:rsidRPr="00E3743B" w:rsidRDefault="004739A5" w:rsidP="00F34C10">
      <w:pPr>
        <w:jc w:val="both"/>
        <w:rPr>
          <w:sz w:val="22"/>
          <w:szCs w:val="22"/>
        </w:rPr>
      </w:pPr>
    </w:p>
    <w:p w:rsidR="004739A5" w:rsidRDefault="004739A5" w:rsidP="00F34C10">
      <w:pPr>
        <w:jc w:val="both"/>
        <w:rPr>
          <w:sz w:val="22"/>
          <w:szCs w:val="22"/>
        </w:rPr>
      </w:pPr>
      <w:r w:rsidRPr="00E3743B">
        <w:rPr>
          <w:sz w:val="22"/>
          <w:szCs w:val="22"/>
        </w:rPr>
        <w:t xml:space="preserve">El Ple en resta assabentat. </w:t>
      </w:r>
    </w:p>
    <w:p w:rsidR="004739A5" w:rsidRDefault="004739A5" w:rsidP="00F34C10">
      <w:pPr>
        <w:jc w:val="both"/>
        <w:rPr>
          <w:sz w:val="22"/>
          <w:szCs w:val="22"/>
        </w:rPr>
      </w:pPr>
    </w:p>
    <w:p w:rsidR="004739A5" w:rsidRDefault="004739A5" w:rsidP="00F34C10">
      <w:pPr>
        <w:jc w:val="both"/>
        <w:rPr>
          <w:sz w:val="22"/>
          <w:szCs w:val="22"/>
        </w:rPr>
      </w:pPr>
    </w:p>
    <w:p w:rsidR="004739A5" w:rsidRPr="005D74C6" w:rsidRDefault="004739A5" w:rsidP="00C73A2F">
      <w:pPr>
        <w:jc w:val="both"/>
        <w:rPr>
          <w:b/>
          <w:bCs/>
          <w:sz w:val="22"/>
          <w:szCs w:val="22"/>
        </w:rPr>
      </w:pPr>
      <w:r w:rsidRPr="005D74C6">
        <w:rPr>
          <w:b/>
          <w:bCs/>
          <w:sz w:val="22"/>
          <w:szCs w:val="22"/>
        </w:rPr>
        <w:t xml:space="preserve">11.- Aprovar provisionalment de l’Ordenança fiscal reguladora de la taxa per l’ocupació de terrenys d’ús públic local amb materials de construcció, runes, tanques, puntals, cavallets, bastides i altres instal·lacions anàlogues. </w:t>
      </w:r>
    </w:p>
    <w:p w:rsidR="004739A5" w:rsidRDefault="004739A5" w:rsidP="001536C2">
      <w:pPr>
        <w:jc w:val="both"/>
        <w:rPr>
          <w:sz w:val="22"/>
          <w:szCs w:val="22"/>
          <w:highlight w:val="yellow"/>
          <w:u w:val="single"/>
        </w:rPr>
      </w:pPr>
    </w:p>
    <w:p w:rsidR="004739A5" w:rsidRPr="00ED51AE" w:rsidRDefault="004739A5" w:rsidP="00ED51AE">
      <w:pPr>
        <w:jc w:val="both"/>
        <w:rPr>
          <w:sz w:val="22"/>
          <w:szCs w:val="22"/>
          <w:highlight w:val="yellow"/>
        </w:rPr>
      </w:pPr>
      <w:r w:rsidRPr="00ED51AE">
        <w:rPr>
          <w:sz w:val="22"/>
          <w:szCs w:val="22"/>
        </w:rPr>
        <w:t>Per resolució de l’Alcaldia es va acordar iniciar l’expedient d’aprovació de l’ordenança fiscal reguladora de la taxa per l’ocupació de terrenys d’ús públic local amb materials de construcció, runes, tanques, puntals, cavallets, bastides i altres inst</w:t>
      </w:r>
      <w:r>
        <w:rPr>
          <w:sz w:val="22"/>
          <w:szCs w:val="22"/>
        </w:rPr>
        <w:t xml:space="preserve">al·lacions anàlogues </w:t>
      </w:r>
      <w:r w:rsidRPr="00ED51AE">
        <w:rPr>
          <w:sz w:val="22"/>
          <w:szCs w:val="22"/>
        </w:rPr>
        <w:t>i encarregar a la secretària interventora d’aquest Ajuntament l’emissió d’un informe jurídic sobre el procediment a seguir.</w:t>
      </w:r>
    </w:p>
    <w:p w:rsidR="004739A5" w:rsidRPr="00ED51AE" w:rsidRDefault="004739A5" w:rsidP="00ED51AE">
      <w:pPr>
        <w:spacing w:line="240" w:lineRule="atLeast"/>
        <w:jc w:val="both"/>
        <w:rPr>
          <w:sz w:val="22"/>
          <w:szCs w:val="22"/>
        </w:rPr>
      </w:pPr>
    </w:p>
    <w:p w:rsidR="004739A5" w:rsidRPr="00ED51AE" w:rsidRDefault="004739A5" w:rsidP="00ED51AE">
      <w:pPr>
        <w:spacing w:line="240" w:lineRule="atLeast"/>
        <w:jc w:val="both"/>
        <w:rPr>
          <w:sz w:val="22"/>
          <w:szCs w:val="22"/>
        </w:rPr>
      </w:pPr>
      <w:r w:rsidRPr="00ED51AE">
        <w:rPr>
          <w:sz w:val="22"/>
          <w:szCs w:val="22"/>
        </w:rPr>
        <w:t>El Text refós de la Llei d’hisendes locals aprovat  per RDL 2/2004, de 5 de març estableix en els seus articles 15 a 19 el procediment per a l’aprovació de les ordenances fiscals reguladores dels tributs locals.</w:t>
      </w:r>
    </w:p>
    <w:p w:rsidR="004739A5" w:rsidRPr="00ED51AE" w:rsidRDefault="004739A5" w:rsidP="00ED51AE">
      <w:pPr>
        <w:tabs>
          <w:tab w:val="left" w:pos="357"/>
        </w:tabs>
        <w:spacing w:line="240" w:lineRule="atLeast"/>
        <w:ind w:right="58"/>
        <w:jc w:val="both"/>
        <w:rPr>
          <w:sz w:val="22"/>
          <w:szCs w:val="22"/>
        </w:rPr>
      </w:pPr>
    </w:p>
    <w:p w:rsidR="004739A5" w:rsidRPr="00ED51AE" w:rsidRDefault="004739A5" w:rsidP="00ED51AE">
      <w:pPr>
        <w:tabs>
          <w:tab w:val="left" w:pos="357"/>
        </w:tabs>
        <w:spacing w:line="240" w:lineRule="atLeast"/>
        <w:ind w:right="58"/>
        <w:jc w:val="both"/>
        <w:rPr>
          <w:sz w:val="22"/>
          <w:szCs w:val="22"/>
        </w:rPr>
      </w:pPr>
      <w:r w:rsidRPr="00ED51AE">
        <w:rPr>
          <w:sz w:val="22"/>
          <w:szCs w:val="22"/>
        </w:rPr>
        <w:t>Els acords d’aprovació hauran de contenir el text íntegre de l’ordenança.</w:t>
      </w:r>
    </w:p>
    <w:p w:rsidR="004739A5" w:rsidRPr="00ED51AE" w:rsidRDefault="004739A5" w:rsidP="00ED51AE">
      <w:pPr>
        <w:tabs>
          <w:tab w:val="left" w:pos="357"/>
        </w:tabs>
        <w:spacing w:line="240" w:lineRule="atLeast"/>
        <w:ind w:right="58"/>
        <w:jc w:val="both"/>
        <w:rPr>
          <w:sz w:val="22"/>
          <w:szCs w:val="22"/>
        </w:rPr>
      </w:pPr>
    </w:p>
    <w:p w:rsidR="004739A5" w:rsidRPr="00ED51AE" w:rsidRDefault="004739A5" w:rsidP="00ED51AE">
      <w:pPr>
        <w:tabs>
          <w:tab w:val="left" w:pos="357"/>
        </w:tabs>
        <w:spacing w:line="240" w:lineRule="atLeast"/>
        <w:ind w:right="58"/>
        <w:jc w:val="both"/>
        <w:rPr>
          <w:sz w:val="22"/>
          <w:szCs w:val="22"/>
        </w:rPr>
      </w:pPr>
      <w:r w:rsidRPr="00ED51AE">
        <w:rPr>
          <w:sz w:val="22"/>
          <w:szCs w:val="22"/>
        </w:rPr>
        <w:t>En particular, l’article 16.1 del text refós de la Llei d’hisendes locals aprovat  per RDL 2/2004, de 5 de març estableix que les ordenances fiscals contindran com a mínim la determinació dels elements tributaris, el règim de declaració i d’ingrés, així com les dates d’aprovació i d’inici de la seva aplicació.</w:t>
      </w:r>
    </w:p>
    <w:p w:rsidR="004739A5" w:rsidRPr="00ED51AE" w:rsidRDefault="004739A5" w:rsidP="00ED51AE">
      <w:pPr>
        <w:tabs>
          <w:tab w:val="left" w:pos="144"/>
          <w:tab w:val="left" w:pos="864"/>
          <w:tab w:val="left" w:pos="1584"/>
          <w:tab w:val="left" w:pos="2304"/>
          <w:tab w:val="left" w:pos="3024"/>
          <w:tab w:val="left" w:pos="3744"/>
          <w:tab w:val="left" w:pos="4464"/>
          <w:tab w:val="left" w:pos="5184"/>
          <w:tab w:val="left" w:pos="5904"/>
          <w:tab w:val="left" w:pos="6624"/>
        </w:tabs>
        <w:spacing w:line="240" w:lineRule="atLeast"/>
        <w:jc w:val="both"/>
        <w:rPr>
          <w:noProof/>
          <w:sz w:val="22"/>
          <w:szCs w:val="22"/>
          <w:lang w:val="es-ES_tradnl"/>
        </w:rPr>
      </w:pPr>
    </w:p>
    <w:p w:rsidR="004739A5" w:rsidRPr="00ED51AE" w:rsidRDefault="004739A5" w:rsidP="00ED51AE">
      <w:pPr>
        <w:tabs>
          <w:tab w:val="left" w:pos="144"/>
          <w:tab w:val="left" w:pos="864"/>
          <w:tab w:val="left" w:pos="1584"/>
          <w:tab w:val="left" w:pos="2304"/>
          <w:tab w:val="left" w:pos="3024"/>
          <w:tab w:val="left" w:pos="3744"/>
          <w:tab w:val="left" w:pos="4464"/>
          <w:tab w:val="left" w:pos="5184"/>
          <w:tab w:val="left" w:pos="5904"/>
          <w:tab w:val="left" w:pos="6624"/>
        </w:tabs>
        <w:spacing w:line="240" w:lineRule="atLeast"/>
        <w:jc w:val="both"/>
        <w:rPr>
          <w:noProof/>
          <w:sz w:val="22"/>
          <w:szCs w:val="22"/>
          <w:lang w:val="es-ES_tradnl"/>
        </w:rPr>
      </w:pPr>
      <w:r w:rsidRPr="00ED51AE">
        <w:rPr>
          <w:noProof/>
          <w:sz w:val="22"/>
          <w:szCs w:val="22"/>
          <w:lang w:val="es-ES_tradnl"/>
        </w:rPr>
        <w:t xml:space="preserve">Per tot això, el Ple acorda per </w:t>
      </w:r>
      <w:r>
        <w:rPr>
          <w:noProof/>
          <w:sz w:val="22"/>
          <w:szCs w:val="22"/>
          <w:lang w:val="es-ES_tradnl"/>
        </w:rPr>
        <w:t xml:space="preserve">unanimitat dels membres assistents </w:t>
      </w:r>
      <w:r w:rsidRPr="00ED51AE">
        <w:rPr>
          <w:noProof/>
          <w:sz w:val="22"/>
          <w:szCs w:val="22"/>
          <w:lang w:val="es-ES_tradnl"/>
        </w:rPr>
        <w:t>l’adopció dels següents:</w:t>
      </w:r>
    </w:p>
    <w:p w:rsidR="004739A5" w:rsidRPr="00ED51AE" w:rsidRDefault="004739A5" w:rsidP="00ED51AE">
      <w:pPr>
        <w:keepNext/>
        <w:jc w:val="both"/>
        <w:outlineLvl w:val="4"/>
        <w:rPr>
          <w:b/>
          <w:bCs/>
          <w:snapToGrid w:val="0"/>
          <w:sz w:val="22"/>
          <w:szCs w:val="22"/>
          <w:lang w:val="es-ES_tradnl"/>
        </w:rPr>
      </w:pPr>
    </w:p>
    <w:p w:rsidR="004739A5" w:rsidRPr="00ED51AE" w:rsidRDefault="004739A5" w:rsidP="00ED51AE">
      <w:pPr>
        <w:keepNext/>
        <w:jc w:val="both"/>
        <w:outlineLvl w:val="4"/>
        <w:rPr>
          <w:b/>
          <w:bCs/>
          <w:snapToGrid w:val="0"/>
          <w:sz w:val="22"/>
          <w:szCs w:val="22"/>
        </w:rPr>
      </w:pPr>
      <w:r w:rsidRPr="00ED51AE">
        <w:rPr>
          <w:b/>
          <w:bCs/>
          <w:snapToGrid w:val="0"/>
          <w:sz w:val="22"/>
          <w:szCs w:val="22"/>
        </w:rPr>
        <w:t>ACORDS:</w:t>
      </w:r>
    </w:p>
    <w:p w:rsidR="004739A5" w:rsidRPr="00ED51AE" w:rsidRDefault="004739A5" w:rsidP="00ED51AE">
      <w:pPr>
        <w:jc w:val="both"/>
        <w:rPr>
          <w:b/>
          <w:bCs/>
          <w:sz w:val="22"/>
          <w:szCs w:val="22"/>
          <w:u w:val="single"/>
          <w:lang w:val="es-ES"/>
        </w:rPr>
      </w:pPr>
    </w:p>
    <w:p w:rsidR="004739A5" w:rsidRDefault="004739A5" w:rsidP="00ED51AE">
      <w:pPr>
        <w:jc w:val="both"/>
        <w:rPr>
          <w:sz w:val="22"/>
          <w:szCs w:val="22"/>
        </w:rPr>
      </w:pPr>
      <w:r w:rsidRPr="00ED51AE">
        <w:rPr>
          <w:sz w:val="22"/>
          <w:szCs w:val="22"/>
          <w:u w:val="single"/>
          <w:lang w:val="es-ES"/>
        </w:rPr>
        <w:t>PRIMER.-</w:t>
      </w:r>
      <w:r w:rsidRPr="00ED51AE">
        <w:rPr>
          <w:sz w:val="22"/>
          <w:szCs w:val="22"/>
        </w:rPr>
        <w:t xml:space="preserve">Aprovar provisionalment per a l’exercici 2012 i següents l’aprovació de  l’Ordenança fiscal </w:t>
      </w:r>
      <w:r>
        <w:rPr>
          <w:sz w:val="22"/>
          <w:szCs w:val="22"/>
        </w:rPr>
        <w:t xml:space="preserve">núm. 24 </w:t>
      </w:r>
      <w:r w:rsidRPr="00ED51AE">
        <w:rPr>
          <w:sz w:val="22"/>
          <w:szCs w:val="22"/>
        </w:rPr>
        <w:t>reguladora de</w:t>
      </w:r>
      <w:r>
        <w:rPr>
          <w:sz w:val="22"/>
          <w:szCs w:val="22"/>
        </w:rPr>
        <w:t xml:space="preserve"> </w:t>
      </w:r>
      <w:r w:rsidRPr="00ED51AE">
        <w:rPr>
          <w:sz w:val="22"/>
          <w:szCs w:val="22"/>
        </w:rPr>
        <w:t>la taxa per l’ocupació de terrenys d’ús públic local amb materials de construcció, runes, tanques, puntals, cavallets, bastides i altres inst</w:t>
      </w:r>
      <w:r>
        <w:rPr>
          <w:sz w:val="22"/>
          <w:szCs w:val="22"/>
        </w:rPr>
        <w:t>al·lacions anàlogues</w:t>
      </w:r>
      <w:r w:rsidRPr="00ED51AE">
        <w:rPr>
          <w:sz w:val="22"/>
          <w:szCs w:val="22"/>
        </w:rPr>
        <w:t>, segons el redactat següent:</w:t>
      </w:r>
    </w:p>
    <w:p w:rsidR="004739A5" w:rsidRPr="00465B0D" w:rsidRDefault="004739A5" w:rsidP="00ED51AE">
      <w:pPr>
        <w:jc w:val="both"/>
        <w:rPr>
          <w:i/>
          <w:iCs/>
          <w:sz w:val="20"/>
          <w:szCs w:val="20"/>
        </w:rPr>
      </w:pPr>
    </w:p>
    <w:p w:rsidR="004739A5" w:rsidRPr="00A23011" w:rsidRDefault="004739A5" w:rsidP="00ED51AE">
      <w:pPr>
        <w:jc w:val="both"/>
        <w:rPr>
          <w:b/>
          <w:i/>
          <w:iCs/>
          <w:sz w:val="20"/>
          <w:szCs w:val="20"/>
        </w:rPr>
      </w:pPr>
      <w:r w:rsidRPr="00A23011">
        <w:rPr>
          <w:b/>
          <w:i/>
          <w:iCs/>
          <w:sz w:val="20"/>
          <w:szCs w:val="20"/>
        </w:rPr>
        <w:lastRenderedPageBreak/>
        <w:t xml:space="preserve">“Ordenança Fiscal núm. 24 reguladora de la taxa per l’ocupació de terrenys d’ús públic local amb materials de construcció, runes, tanques, puntals, cavallets, bastides i altres instal·lacions anàlogues. </w:t>
      </w:r>
    </w:p>
    <w:p w:rsidR="004739A5" w:rsidRDefault="004739A5" w:rsidP="001536C2">
      <w:pPr>
        <w:jc w:val="both"/>
        <w:rPr>
          <w:i/>
          <w:iCs/>
          <w:sz w:val="20"/>
          <w:szCs w:val="20"/>
          <w:highlight w:val="yellow"/>
          <w:u w:val="single"/>
        </w:rPr>
      </w:pPr>
    </w:p>
    <w:p w:rsidR="004739A5" w:rsidRPr="00465B0D" w:rsidRDefault="004739A5" w:rsidP="001536C2">
      <w:pPr>
        <w:jc w:val="both"/>
        <w:rPr>
          <w:b/>
          <w:bCs/>
          <w:i/>
          <w:iCs/>
          <w:sz w:val="20"/>
          <w:szCs w:val="20"/>
          <w:u w:val="single"/>
        </w:rPr>
      </w:pPr>
      <w:r w:rsidRPr="00465B0D">
        <w:rPr>
          <w:b/>
          <w:bCs/>
          <w:i/>
          <w:iCs/>
          <w:sz w:val="20"/>
          <w:szCs w:val="20"/>
          <w:u w:val="single"/>
        </w:rPr>
        <w:t xml:space="preserve">Article 1.- Fonament i Naturalesa </w:t>
      </w:r>
    </w:p>
    <w:p w:rsidR="004739A5" w:rsidRDefault="004739A5" w:rsidP="00465B0D">
      <w:pPr>
        <w:jc w:val="both"/>
        <w:rPr>
          <w:i/>
          <w:iCs/>
          <w:sz w:val="20"/>
          <w:szCs w:val="20"/>
        </w:rPr>
      </w:pPr>
      <w:r w:rsidRPr="00465B0D">
        <w:rPr>
          <w:i/>
          <w:iCs/>
          <w:sz w:val="20"/>
          <w:szCs w:val="20"/>
        </w:rPr>
        <w:t xml:space="preserve">De conformitat </w:t>
      </w:r>
      <w:r>
        <w:rPr>
          <w:i/>
          <w:iCs/>
          <w:sz w:val="20"/>
          <w:szCs w:val="20"/>
        </w:rPr>
        <w:t xml:space="preserve">amb el que es preveu a l’article 57 i 20.3.g) del </w:t>
      </w:r>
      <w:r w:rsidRPr="004F74C5">
        <w:rPr>
          <w:i/>
          <w:iCs/>
          <w:sz w:val="20"/>
          <w:szCs w:val="20"/>
        </w:rPr>
        <w:t xml:space="preserve">Reial Decret Legislatiu 2/2004, de 5 de març, pel qual s’aprova el Text </w:t>
      </w:r>
      <w:proofErr w:type="spellStart"/>
      <w:r w:rsidRPr="004F74C5">
        <w:rPr>
          <w:i/>
          <w:iCs/>
          <w:sz w:val="20"/>
          <w:szCs w:val="20"/>
        </w:rPr>
        <w:t>Refós</w:t>
      </w:r>
      <w:r>
        <w:rPr>
          <w:i/>
          <w:iCs/>
          <w:sz w:val="20"/>
          <w:szCs w:val="20"/>
        </w:rPr>
        <w:t>de</w:t>
      </w:r>
      <w:proofErr w:type="spellEnd"/>
      <w:r>
        <w:rPr>
          <w:i/>
          <w:iCs/>
          <w:sz w:val="20"/>
          <w:szCs w:val="20"/>
        </w:rPr>
        <w:t xml:space="preserve"> la Llei Reguladora de les Hisendes Locals, i articles 15 a 19  de l’esmentat text legal, aquest ajuntament estableix la taxa per a l’ocupació de</w:t>
      </w:r>
      <w:r w:rsidRPr="00465B0D">
        <w:rPr>
          <w:i/>
          <w:iCs/>
          <w:sz w:val="20"/>
          <w:szCs w:val="20"/>
        </w:rPr>
        <w:t xml:space="preserve"> terrenys d’ús públic local amb materials de construcció, runes, tanques, puntals, cavallets, bastides i altres instal·lacions anàlogues</w:t>
      </w:r>
      <w:r>
        <w:rPr>
          <w:i/>
          <w:iCs/>
          <w:sz w:val="20"/>
          <w:szCs w:val="20"/>
        </w:rPr>
        <w:t xml:space="preserve">, que es regirà per la present Ordenança Fiscal. </w:t>
      </w:r>
    </w:p>
    <w:p w:rsidR="004739A5" w:rsidRDefault="004739A5" w:rsidP="00465B0D">
      <w:pPr>
        <w:jc w:val="both"/>
        <w:rPr>
          <w:i/>
          <w:iCs/>
          <w:sz w:val="20"/>
          <w:szCs w:val="20"/>
        </w:rPr>
      </w:pPr>
    </w:p>
    <w:p w:rsidR="004739A5" w:rsidRDefault="004739A5" w:rsidP="00465B0D">
      <w:pPr>
        <w:jc w:val="both"/>
        <w:rPr>
          <w:i/>
          <w:iCs/>
          <w:sz w:val="20"/>
          <w:szCs w:val="20"/>
        </w:rPr>
      </w:pPr>
      <w:r w:rsidRPr="00150F38">
        <w:rPr>
          <w:b/>
          <w:bCs/>
          <w:i/>
          <w:iCs/>
          <w:sz w:val="20"/>
          <w:szCs w:val="20"/>
          <w:u w:val="single"/>
        </w:rPr>
        <w:t>Article 2.- Fet imposable</w:t>
      </w:r>
      <w:r>
        <w:rPr>
          <w:i/>
          <w:iCs/>
          <w:sz w:val="20"/>
          <w:szCs w:val="20"/>
        </w:rPr>
        <w:t xml:space="preserve">. </w:t>
      </w:r>
    </w:p>
    <w:p w:rsidR="004739A5" w:rsidRDefault="004739A5" w:rsidP="00465B0D">
      <w:pPr>
        <w:jc w:val="both"/>
        <w:rPr>
          <w:i/>
          <w:iCs/>
          <w:sz w:val="20"/>
          <w:szCs w:val="20"/>
        </w:rPr>
      </w:pPr>
      <w:r>
        <w:rPr>
          <w:i/>
          <w:iCs/>
          <w:sz w:val="20"/>
          <w:szCs w:val="20"/>
        </w:rPr>
        <w:t xml:space="preserve">Constitueix el fet imposable de la taxa la utilització privativa o aprofitament especial que derivi de l‘ocupació de terrenys </w:t>
      </w:r>
      <w:proofErr w:type="spellStart"/>
      <w:r>
        <w:rPr>
          <w:i/>
          <w:iCs/>
          <w:sz w:val="20"/>
          <w:szCs w:val="20"/>
        </w:rPr>
        <w:t>d´us</w:t>
      </w:r>
      <w:proofErr w:type="spellEnd"/>
      <w:r>
        <w:rPr>
          <w:i/>
          <w:iCs/>
          <w:sz w:val="20"/>
          <w:szCs w:val="20"/>
        </w:rPr>
        <w:t xml:space="preserve"> públic local </w:t>
      </w:r>
      <w:r w:rsidRPr="00465B0D">
        <w:rPr>
          <w:i/>
          <w:iCs/>
          <w:sz w:val="20"/>
          <w:szCs w:val="20"/>
        </w:rPr>
        <w:t xml:space="preserve">amb materials de construcció, runes, tanques, puntals, cavallets, bastides i altres instal·lacions anàlogues. </w:t>
      </w:r>
    </w:p>
    <w:p w:rsidR="004739A5" w:rsidRPr="00E1051D" w:rsidRDefault="004739A5" w:rsidP="004F74C5">
      <w:pPr>
        <w:jc w:val="both"/>
        <w:rPr>
          <w:sz w:val="22"/>
          <w:szCs w:val="22"/>
          <w:highlight w:val="yellow"/>
          <w:lang w:val="es-ES_tradnl"/>
        </w:rPr>
      </w:pPr>
    </w:p>
    <w:p w:rsidR="004739A5" w:rsidRDefault="004739A5" w:rsidP="00465B0D">
      <w:pPr>
        <w:jc w:val="both"/>
        <w:rPr>
          <w:i/>
          <w:iCs/>
          <w:sz w:val="20"/>
          <w:szCs w:val="20"/>
        </w:rPr>
      </w:pPr>
    </w:p>
    <w:p w:rsidR="004739A5" w:rsidRDefault="004739A5" w:rsidP="00465B0D">
      <w:pPr>
        <w:jc w:val="both"/>
        <w:rPr>
          <w:i/>
          <w:iCs/>
          <w:sz w:val="20"/>
          <w:szCs w:val="20"/>
        </w:rPr>
      </w:pPr>
      <w:r w:rsidRPr="00150F38">
        <w:rPr>
          <w:b/>
          <w:bCs/>
          <w:i/>
          <w:iCs/>
          <w:sz w:val="20"/>
          <w:szCs w:val="20"/>
          <w:u w:val="single"/>
        </w:rPr>
        <w:t>Article 3.- Obligats tributaris</w:t>
      </w:r>
      <w:r>
        <w:rPr>
          <w:i/>
          <w:iCs/>
          <w:sz w:val="20"/>
          <w:szCs w:val="20"/>
        </w:rPr>
        <w:t xml:space="preserve">. </w:t>
      </w:r>
    </w:p>
    <w:p w:rsidR="004739A5" w:rsidRDefault="004739A5" w:rsidP="004F74C5">
      <w:pPr>
        <w:jc w:val="both"/>
        <w:rPr>
          <w:i/>
          <w:iCs/>
          <w:sz w:val="20"/>
          <w:szCs w:val="20"/>
        </w:rPr>
      </w:pPr>
      <w:r>
        <w:rPr>
          <w:i/>
          <w:iCs/>
          <w:sz w:val="20"/>
          <w:szCs w:val="20"/>
        </w:rPr>
        <w:t xml:space="preserve">Són obligats tributaris de les taxes, en concepte de contribuents, les persones físiques i jurídiques, així com les entitats a que es refereix l’article 35 de la Llei </w:t>
      </w:r>
      <w:r w:rsidRPr="004F74C5">
        <w:rPr>
          <w:i/>
          <w:iCs/>
          <w:sz w:val="20"/>
          <w:szCs w:val="20"/>
        </w:rPr>
        <w:t xml:space="preserve">58/2003, de 17 de </w:t>
      </w:r>
      <w:proofErr w:type="spellStart"/>
      <w:r w:rsidRPr="004F74C5">
        <w:rPr>
          <w:i/>
          <w:iCs/>
          <w:sz w:val="20"/>
          <w:szCs w:val="20"/>
        </w:rPr>
        <w:t>desembreGeneral</w:t>
      </w:r>
      <w:proofErr w:type="spellEnd"/>
      <w:r w:rsidRPr="004F74C5">
        <w:rPr>
          <w:i/>
          <w:iCs/>
          <w:sz w:val="20"/>
          <w:szCs w:val="20"/>
        </w:rPr>
        <w:t xml:space="preserve"> Tributària, a</w:t>
      </w:r>
      <w:r>
        <w:rPr>
          <w:i/>
          <w:iCs/>
          <w:sz w:val="20"/>
          <w:szCs w:val="20"/>
        </w:rPr>
        <w:t xml:space="preserve"> qui s’atorguin les llicències, o els que es beneficien de l’aprofitament,si es que es va procedir sense la corresponent autorització. </w:t>
      </w:r>
    </w:p>
    <w:p w:rsidR="004739A5" w:rsidRPr="004F74C5" w:rsidRDefault="004739A5" w:rsidP="00465B0D">
      <w:pPr>
        <w:jc w:val="both"/>
        <w:rPr>
          <w:i/>
          <w:iCs/>
          <w:sz w:val="20"/>
          <w:szCs w:val="20"/>
          <w:u w:val="single"/>
        </w:rPr>
      </w:pPr>
    </w:p>
    <w:p w:rsidR="004739A5" w:rsidRPr="004F74C5" w:rsidRDefault="004739A5" w:rsidP="004F74C5">
      <w:pPr>
        <w:jc w:val="both"/>
        <w:rPr>
          <w:i/>
          <w:iCs/>
          <w:sz w:val="20"/>
          <w:szCs w:val="20"/>
          <w:u w:val="single"/>
        </w:rPr>
      </w:pPr>
      <w:r w:rsidRPr="004F74C5">
        <w:rPr>
          <w:b/>
          <w:bCs/>
          <w:i/>
          <w:iCs/>
          <w:sz w:val="20"/>
          <w:szCs w:val="20"/>
          <w:u w:val="single"/>
        </w:rPr>
        <w:t>Article 4. Responsables</w:t>
      </w:r>
    </w:p>
    <w:p w:rsidR="004739A5" w:rsidRPr="004F74C5" w:rsidRDefault="004739A5" w:rsidP="004F74C5">
      <w:pPr>
        <w:jc w:val="both"/>
        <w:rPr>
          <w:i/>
          <w:iCs/>
          <w:sz w:val="20"/>
          <w:szCs w:val="20"/>
        </w:rPr>
      </w:pPr>
      <w:r w:rsidRPr="004F74C5">
        <w:rPr>
          <w:i/>
          <w:iCs/>
          <w:sz w:val="20"/>
          <w:szCs w:val="20"/>
        </w:rPr>
        <w:t>1. Juntament amb el subjecte passiu, respondran solidàriament de les obligacions tributàries les persones físiques o jurídiques a què es refereixen els articles 41 a 43 de la Llei 58/2003, de 17 de desembre, General Tributària.</w:t>
      </w:r>
    </w:p>
    <w:p w:rsidR="004739A5" w:rsidRPr="00AB55E0" w:rsidRDefault="004739A5" w:rsidP="004F74C5">
      <w:pPr>
        <w:jc w:val="both"/>
        <w:rPr>
          <w:i/>
          <w:iCs/>
          <w:sz w:val="20"/>
          <w:szCs w:val="20"/>
        </w:rPr>
      </w:pPr>
      <w:r w:rsidRPr="004F74C5">
        <w:rPr>
          <w:i/>
          <w:iCs/>
          <w:sz w:val="20"/>
          <w:szCs w:val="20"/>
        </w:rPr>
        <w:t xml:space="preserve">2. Seran responsables subsidiaris els administradors de les societats i els síndics, els interventors o liquidadors de fallides, concursos, societats i entitats en general en el supòsits i </w:t>
      </w:r>
      <w:r w:rsidRPr="00AB55E0">
        <w:rPr>
          <w:i/>
          <w:iCs/>
          <w:sz w:val="20"/>
          <w:szCs w:val="20"/>
        </w:rPr>
        <w:t>abast que assenyala l'esmentada Llei General Tributària.</w:t>
      </w:r>
    </w:p>
    <w:p w:rsidR="004739A5" w:rsidRPr="00AB55E0" w:rsidRDefault="004739A5" w:rsidP="004F74C5">
      <w:pPr>
        <w:jc w:val="both"/>
        <w:rPr>
          <w:b/>
          <w:bCs/>
          <w:i/>
          <w:iCs/>
          <w:sz w:val="20"/>
          <w:szCs w:val="20"/>
          <w:u w:val="single"/>
        </w:rPr>
      </w:pPr>
    </w:p>
    <w:p w:rsidR="004739A5" w:rsidRPr="00AB55E0" w:rsidRDefault="004739A5" w:rsidP="004F74C5">
      <w:pPr>
        <w:jc w:val="both"/>
        <w:rPr>
          <w:b/>
          <w:bCs/>
          <w:i/>
          <w:iCs/>
          <w:sz w:val="20"/>
          <w:szCs w:val="20"/>
          <w:u w:val="single"/>
        </w:rPr>
      </w:pPr>
      <w:r w:rsidRPr="00AB55E0">
        <w:rPr>
          <w:b/>
          <w:bCs/>
          <w:i/>
          <w:iCs/>
          <w:sz w:val="20"/>
          <w:szCs w:val="20"/>
          <w:u w:val="single"/>
        </w:rPr>
        <w:t>Article 5. Beneficis fiscals</w:t>
      </w:r>
    </w:p>
    <w:p w:rsidR="004739A5" w:rsidRPr="00AB55E0" w:rsidRDefault="004739A5" w:rsidP="004F74C5">
      <w:pPr>
        <w:jc w:val="both"/>
        <w:rPr>
          <w:i/>
          <w:iCs/>
          <w:sz w:val="20"/>
          <w:szCs w:val="20"/>
        </w:rPr>
      </w:pPr>
      <w:r w:rsidRPr="00AB55E0">
        <w:rPr>
          <w:i/>
          <w:iCs/>
          <w:sz w:val="20"/>
          <w:szCs w:val="20"/>
        </w:rPr>
        <w:t>No s’aplicaran exempcions, bonificacions ni reduccions per la determinació del deute tributari que els subjectes passius hagin de satisfer per aquesta taxa.</w:t>
      </w:r>
    </w:p>
    <w:p w:rsidR="004739A5" w:rsidRPr="00AB55E0" w:rsidRDefault="004739A5" w:rsidP="004F74C5">
      <w:pPr>
        <w:jc w:val="both"/>
        <w:rPr>
          <w:i/>
          <w:iCs/>
          <w:sz w:val="20"/>
          <w:szCs w:val="20"/>
        </w:rPr>
      </w:pPr>
      <w:r w:rsidRPr="00AB55E0">
        <w:rPr>
          <w:i/>
          <w:iCs/>
          <w:sz w:val="20"/>
          <w:szCs w:val="20"/>
        </w:rPr>
        <w:t xml:space="preserve">Malgrat el que s’ha disposat a l’apartat anterior, </w:t>
      </w:r>
      <w:r>
        <w:rPr>
          <w:i/>
          <w:iCs/>
          <w:sz w:val="20"/>
          <w:szCs w:val="20"/>
        </w:rPr>
        <w:t xml:space="preserve">i sempre i </w:t>
      </w:r>
      <w:r w:rsidRPr="00AB55E0">
        <w:rPr>
          <w:i/>
          <w:iCs/>
          <w:sz w:val="20"/>
          <w:szCs w:val="20"/>
        </w:rPr>
        <w:t>quan els subjectes passius acreditin escassa capacitat econòmica</w:t>
      </w:r>
      <w:r>
        <w:rPr>
          <w:i/>
          <w:iCs/>
          <w:sz w:val="20"/>
          <w:szCs w:val="20"/>
        </w:rPr>
        <w:t xml:space="preserve">, el Ple de la corporació podrà concedir els beneficis, bonificacions o exempcions que consideri oportú. </w:t>
      </w:r>
    </w:p>
    <w:p w:rsidR="004739A5" w:rsidRDefault="004739A5" w:rsidP="004F74C5">
      <w:pPr>
        <w:jc w:val="both"/>
        <w:rPr>
          <w:b/>
          <w:bCs/>
        </w:rPr>
      </w:pPr>
    </w:p>
    <w:p w:rsidR="004739A5" w:rsidRPr="007F101C" w:rsidRDefault="004739A5" w:rsidP="004F74C5">
      <w:pPr>
        <w:jc w:val="both"/>
        <w:rPr>
          <w:i/>
          <w:iCs/>
          <w:sz w:val="20"/>
          <w:szCs w:val="20"/>
          <w:u w:val="single"/>
        </w:rPr>
      </w:pPr>
      <w:r w:rsidRPr="007F101C">
        <w:rPr>
          <w:b/>
          <w:bCs/>
          <w:i/>
          <w:iCs/>
          <w:sz w:val="20"/>
          <w:szCs w:val="20"/>
          <w:u w:val="single"/>
        </w:rPr>
        <w:t>Article 6. Quota tributària</w:t>
      </w:r>
    </w:p>
    <w:p w:rsidR="004739A5" w:rsidRDefault="004739A5" w:rsidP="007F101C">
      <w:pPr>
        <w:jc w:val="both"/>
        <w:rPr>
          <w:i/>
          <w:iCs/>
          <w:sz w:val="20"/>
          <w:szCs w:val="20"/>
        </w:rPr>
      </w:pPr>
      <w:r>
        <w:rPr>
          <w:i/>
          <w:iCs/>
          <w:sz w:val="20"/>
          <w:szCs w:val="20"/>
        </w:rPr>
        <w:t xml:space="preserve">1.Quan per llicència municipal s’autoritzi l’ocupació de terrenys d’ús públic </w:t>
      </w:r>
      <w:r w:rsidRPr="00465B0D">
        <w:rPr>
          <w:i/>
          <w:iCs/>
          <w:sz w:val="20"/>
          <w:szCs w:val="20"/>
        </w:rPr>
        <w:t>local amb materials de construcció, runes, tanques, puntals, cavallets, bastides i altres instal·lacions anàlogues</w:t>
      </w:r>
      <w:r>
        <w:rPr>
          <w:i/>
          <w:iCs/>
          <w:sz w:val="20"/>
          <w:szCs w:val="20"/>
        </w:rPr>
        <w:t xml:space="preserve">, la quota tributària es determinarà d’acord amb </w:t>
      </w:r>
      <w:proofErr w:type="spellStart"/>
      <w:r>
        <w:rPr>
          <w:i/>
          <w:iCs/>
          <w:sz w:val="20"/>
          <w:szCs w:val="20"/>
        </w:rPr>
        <w:t>l’establert</w:t>
      </w:r>
      <w:proofErr w:type="spellEnd"/>
      <w:r>
        <w:rPr>
          <w:i/>
          <w:iCs/>
          <w:sz w:val="20"/>
          <w:szCs w:val="20"/>
        </w:rPr>
        <w:t xml:space="preserve"> en les quotes contingudes en l’apartat següent, que tenen en compte el temps de duració de l’aprofitament i la superfície de l’ocupació. </w:t>
      </w:r>
    </w:p>
    <w:p w:rsidR="004739A5" w:rsidRDefault="004739A5" w:rsidP="007F101C">
      <w:pPr>
        <w:jc w:val="both"/>
        <w:rPr>
          <w:i/>
          <w:iCs/>
          <w:sz w:val="20"/>
          <w:szCs w:val="20"/>
        </w:rPr>
      </w:pPr>
    </w:p>
    <w:p w:rsidR="004739A5" w:rsidRDefault="004739A5" w:rsidP="007F101C">
      <w:pPr>
        <w:jc w:val="both"/>
        <w:rPr>
          <w:i/>
          <w:iCs/>
          <w:sz w:val="20"/>
          <w:szCs w:val="20"/>
        </w:rPr>
      </w:pPr>
      <w:r>
        <w:rPr>
          <w:i/>
          <w:iCs/>
          <w:sz w:val="20"/>
          <w:szCs w:val="20"/>
        </w:rPr>
        <w:t xml:space="preserve">2.Les quotes de la taxa seran les següents: </w:t>
      </w:r>
    </w:p>
    <w:p w:rsidR="004739A5" w:rsidRDefault="004739A5" w:rsidP="007F101C">
      <w:pPr>
        <w:jc w:val="both"/>
        <w:rPr>
          <w:i/>
          <w:iCs/>
          <w:sz w:val="20"/>
          <w:szCs w:val="20"/>
        </w:rPr>
      </w:pPr>
    </w:p>
    <w:p w:rsidR="004739A5" w:rsidRDefault="004739A5" w:rsidP="007F101C">
      <w:pPr>
        <w:jc w:val="both"/>
        <w:rPr>
          <w:i/>
          <w:iCs/>
          <w:sz w:val="20"/>
          <w:szCs w:val="20"/>
        </w:rPr>
      </w:pPr>
      <w:r w:rsidRPr="005759A8">
        <w:rPr>
          <w:b/>
          <w:bCs/>
          <w:i/>
          <w:iCs/>
          <w:sz w:val="20"/>
          <w:szCs w:val="20"/>
        </w:rPr>
        <w:t>2.1 Materials de construcció</w:t>
      </w:r>
    </w:p>
    <w:p w:rsidR="004739A5" w:rsidRDefault="004739A5" w:rsidP="007F101C">
      <w:pPr>
        <w:jc w:val="both"/>
        <w:rPr>
          <w:i/>
          <w:iCs/>
          <w:sz w:val="20"/>
          <w:szCs w:val="20"/>
        </w:rPr>
      </w:pPr>
      <w:r>
        <w:rPr>
          <w:i/>
          <w:iCs/>
          <w:sz w:val="20"/>
          <w:szCs w:val="20"/>
        </w:rPr>
        <w:t>Contenidors de runa:</w:t>
      </w:r>
    </w:p>
    <w:p w:rsidR="004739A5" w:rsidRDefault="004739A5" w:rsidP="007F101C">
      <w:pPr>
        <w:jc w:val="both"/>
        <w:rPr>
          <w:i/>
          <w:iCs/>
          <w:sz w:val="20"/>
          <w:szCs w:val="20"/>
        </w:rPr>
      </w:pPr>
      <w:r>
        <w:rPr>
          <w:i/>
          <w:iCs/>
          <w:sz w:val="20"/>
          <w:szCs w:val="20"/>
        </w:rPr>
        <w:t>Fins a 6 m2, per dia........................................................................3,00 €</w:t>
      </w:r>
    </w:p>
    <w:p w:rsidR="004739A5" w:rsidRDefault="004739A5" w:rsidP="007F101C">
      <w:pPr>
        <w:jc w:val="both"/>
        <w:rPr>
          <w:i/>
          <w:iCs/>
          <w:sz w:val="20"/>
          <w:szCs w:val="20"/>
        </w:rPr>
      </w:pPr>
      <w:r>
        <w:rPr>
          <w:i/>
          <w:iCs/>
          <w:sz w:val="20"/>
          <w:szCs w:val="20"/>
        </w:rPr>
        <w:lastRenderedPageBreak/>
        <w:t>Fins a 15 m2 per dia.......................................................................7,50 €</w:t>
      </w:r>
    </w:p>
    <w:p w:rsidR="004739A5" w:rsidRDefault="004739A5" w:rsidP="007F101C">
      <w:pPr>
        <w:jc w:val="both"/>
        <w:rPr>
          <w:i/>
          <w:iCs/>
          <w:sz w:val="20"/>
          <w:szCs w:val="20"/>
        </w:rPr>
      </w:pPr>
      <w:r>
        <w:rPr>
          <w:i/>
          <w:iCs/>
          <w:sz w:val="20"/>
          <w:szCs w:val="20"/>
        </w:rPr>
        <w:t>Més de 15 m2...............................................................................12,00 €</w:t>
      </w:r>
    </w:p>
    <w:p w:rsidR="004739A5" w:rsidRDefault="004739A5" w:rsidP="007F101C">
      <w:pPr>
        <w:jc w:val="both"/>
        <w:rPr>
          <w:i/>
          <w:iCs/>
          <w:sz w:val="20"/>
          <w:szCs w:val="20"/>
        </w:rPr>
      </w:pPr>
      <w:r>
        <w:rPr>
          <w:i/>
          <w:iCs/>
          <w:sz w:val="20"/>
          <w:szCs w:val="20"/>
        </w:rPr>
        <w:t>Sacs de runa, per dia......................................................................1,00 €</w:t>
      </w:r>
    </w:p>
    <w:p w:rsidR="004739A5" w:rsidRDefault="004739A5" w:rsidP="007F101C">
      <w:pPr>
        <w:jc w:val="both"/>
        <w:rPr>
          <w:i/>
          <w:iCs/>
          <w:sz w:val="20"/>
          <w:szCs w:val="20"/>
        </w:rPr>
      </w:pPr>
      <w:r>
        <w:rPr>
          <w:i/>
          <w:iCs/>
          <w:sz w:val="20"/>
          <w:szCs w:val="20"/>
        </w:rPr>
        <w:t>Altres, per m2 i dia..........................................................................0,30 €</w:t>
      </w:r>
    </w:p>
    <w:p w:rsidR="004739A5" w:rsidRDefault="004739A5" w:rsidP="007F101C">
      <w:pPr>
        <w:jc w:val="both"/>
        <w:rPr>
          <w:i/>
          <w:iCs/>
          <w:sz w:val="20"/>
          <w:szCs w:val="20"/>
        </w:rPr>
      </w:pPr>
    </w:p>
    <w:p w:rsidR="004739A5" w:rsidRPr="00B829E7" w:rsidRDefault="004739A5" w:rsidP="007F101C">
      <w:pPr>
        <w:jc w:val="both"/>
        <w:rPr>
          <w:b/>
          <w:bCs/>
          <w:i/>
          <w:iCs/>
          <w:sz w:val="20"/>
          <w:szCs w:val="20"/>
        </w:rPr>
      </w:pPr>
      <w:r w:rsidRPr="00B829E7">
        <w:rPr>
          <w:b/>
          <w:bCs/>
          <w:i/>
          <w:iCs/>
          <w:sz w:val="20"/>
          <w:szCs w:val="20"/>
        </w:rPr>
        <w:t>2.2 Tanques, bastides i similars</w:t>
      </w:r>
    </w:p>
    <w:p w:rsidR="004739A5" w:rsidRDefault="004739A5" w:rsidP="007F101C">
      <w:pPr>
        <w:jc w:val="both"/>
        <w:rPr>
          <w:i/>
          <w:iCs/>
          <w:sz w:val="20"/>
          <w:szCs w:val="20"/>
        </w:rPr>
      </w:pPr>
      <w:r>
        <w:rPr>
          <w:i/>
          <w:iCs/>
          <w:sz w:val="20"/>
          <w:szCs w:val="20"/>
        </w:rPr>
        <w:t>Per m2 i dia....................................................................................0,30 €</w:t>
      </w:r>
    </w:p>
    <w:p w:rsidR="004739A5" w:rsidRDefault="004739A5" w:rsidP="007F101C">
      <w:pPr>
        <w:jc w:val="both"/>
        <w:rPr>
          <w:i/>
          <w:iCs/>
          <w:sz w:val="20"/>
          <w:szCs w:val="20"/>
        </w:rPr>
      </w:pPr>
      <w:r>
        <w:rPr>
          <w:i/>
          <w:iCs/>
          <w:sz w:val="20"/>
          <w:szCs w:val="20"/>
        </w:rPr>
        <w:t>Per obra nova: per m2 i dia, fins el primer forjat.................................0,20 €</w:t>
      </w:r>
    </w:p>
    <w:p w:rsidR="004739A5" w:rsidRDefault="004739A5" w:rsidP="007F101C">
      <w:pPr>
        <w:jc w:val="both"/>
        <w:rPr>
          <w:i/>
          <w:iCs/>
          <w:sz w:val="20"/>
          <w:szCs w:val="20"/>
        </w:rPr>
      </w:pPr>
      <w:r>
        <w:rPr>
          <w:i/>
          <w:iCs/>
          <w:sz w:val="20"/>
          <w:szCs w:val="20"/>
        </w:rPr>
        <w:t xml:space="preserve">Tanques de seguretat fins a 20 cm de línia façana.........................exempts </w:t>
      </w:r>
    </w:p>
    <w:p w:rsidR="004739A5" w:rsidRDefault="004739A5" w:rsidP="007F101C">
      <w:pPr>
        <w:jc w:val="both"/>
        <w:rPr>
          <w:i/>
          <w:iCs/>
          <w:sz w:val="20"/>
          <w:szCs w:val="20"/>
        </w:rPr>
      </w:pPr>
    </w:p>
    <w:p w:rsidR="004739A5" w:rsidRPr="00AD5D8B" w:rsidRDefault="004739A5" w:rsidP="007F101C">
      <w:pPr>
        <w:jc w:val="both"/>
        <w:rPr>
          <w:b/>
          <w:bCs/>
          <w:i/>
          <w:iCs/>
          <w:sz w:val="20"/>
          <w:szCs w:val="20"/>
        </w:rPr>
      </w:pPr>
      <w:r w:rsidRPr="00AD5D8B">
        <w:rPr>
          <w:b/>
          <w:bCs/>
          <w:i/>
          <w:iCs/>
          <w:sz w:val="20"/>
          <w:szCs w:val="20"/>
        </w:rPr>
        <w:t>2.3 Maquinària (grues, formigoneres, etc.)</w:t>
      </w:r>
    </w:p>
    <w:p w:rsidR="004739A5" w:rsidRDefault="004739A5" w:rsidP="007F101C">
      <w:pPr>
        <w:jc w:val="both"/>
        <w:rPr>
          <w:i/>
          <w:iCs/>
          <w:sz w:val="20"/>
          <w:szCs w:val="20"/>
        </w:rPr>
      </w:pPr>
      <w:r>
        <w:rPr>
          <w:i/>
          <w:iCs/>
          <w:sz w:val="20"/>
          <w:szCs w:val="20"/>
        </w:rPr>
        <w:t xml:space="preserve">Per unitat i dia.................................................................................3,50 € </w:t>
      </w:r>
    </w:p>
    <w:p w:rsidR="004739A5" w:rsidRDefault="004739A5" w:rsidP="007F101C">
      <w:pPr>
        <w:jc w:val="both"/>
        <w:rPr>
          <w:i/>
          <w:iCs/>
          <w:sz w:val="20"/>
          <w:szCs w:val="20"/>
        </w:rPr>
      </w:pPr>
    </w:p>
    <w:p w:rsidR="004739A5" w:rsidRDefault="004739A5" w:rsidP="007F101C">
      <w:pPr>
        <w:jc w:val="both"/>
        <w:rPr>
          <w:b/>
          <w:bCs/>
          <w:i/>
          <w:iCs/>
          <w:sz w:val="20"/>
          <w:szCs w:val="20"/>
        </w:rPr>
      </w:pPr>
      <w:r w:rsidRPr="00AD5D8B">
        <w:rPr>
          <w:b/>
          <w:bCs/>
          <w:i/>
          <w:iCs/>
          <w:sz w:val="20"/>
          <w:szCs w:val="20"/>
        </w:rPr>
        <w:t>2.4 Càrregues i descàrregues amb talls al carrer</w:t>
      </w:r>
    </w:p>
    <w:p w:rsidR="004739A5" w:rsidRPr="00AD5D8B" w:rsidRDefault="004739A5" w:rsidP="007F101C">
      <w:pPr>
        <w:jc w:val="both"/>
        <w:rPr>
          <w:i/>
          <w:iCs/>
          <w:sz w:val="20"/>
          <w:szCs w:val="20"/>
        </w:rPr>
      </w:pPr>
      <w:r w:rsidRPr="00AD5D8B">
        <w:rPr>
          <w:i/>
          <w:iCs/>
          <w:sz w:val="20"/>
          <w:szCs w:val="20"/>
        </w:rPr>
        <w:t>Per dia.............................</w:t>
      </w:r>
      <w:r>
        <w:rPr>
          <w:i/>
          <w:iCs/>
          <w:sz w:val="20"/>
          <w:szCs w:val="20"/>
        </w:rPr>
        <w:t>..............................................................10,00 €</w:t>
      </w:r>
    </w:p>
    <w:p w:rsidR="004739A5" w:rsidRPr="00524C0A" w:rsidRDefault="004739A5" w:rsidP="00B667FB">
      <w:pPr>
        <w:jc w:val="both"/>
        <w:rPr>
          <w:i/>
          <w:iCs/>
          <w:sz w:val="20"/>
          <w:szCs w:val="20"/>
        </w:rPr>
      </w:pPr>
    </w:p>
    <w:p w:rsidR="004739A5" w:rsidRPr="00524C0A" w:rsidRDefault="004739A5" w:rsidP="004F74C5">
      <w:pPr>
        <w:jc w:val="both"/>
        <w:rPr>
          <w:i/>
          <w:iCs/>
          <w:sz w:val="20"/>
          <w:szCs w:val="20"/>
          <w:u w:val="single"/>
        </w:rPr>
      </w:pPr>
      <w:r>
        <w:rPr>
          <w:b/>
          <w:bCs/>
          <w:i/>
          <w:iCs/>
          <w:sz w:val="20"/>
          <w:szCs w:val="20"/>
          <w:u w:val="single"/>
        </w:rPr>
        <w:t>Article 7</w:t>
      </w:r>
      <w:r w:rsidRPr="00524C0A">
        <w:rPr>
          <w:b/>
          <w:bCs/>
          <w:i/>
          <w:iCs/>
          <w:sz w:val="20"/>
          <w:szCs w:val="20"/>
          <w:u w:val="single"/>
        </w:rPr>
        <w:t>. Meritació</w:t>
      </w:r>
    </w:p>
    <w:p w:rsidR="004739A5" w:rsidRPr="00524C0A" w:rsidRDefault="004739A5" w:rsidP="004F74C5">
      <w:pPr>
        <w:jc w:val="both"/>
        <w:rPr>
          <w:i/>
          <w:iCs/>
          <w:sz w:val="20"/>
          <w:szCs w:val="20"/>
        </w:rPr>
      </w:pPr>
      <w:r w:rsidRPr="00524C0A">
        <w:rPr>
          <w:i/>
          <w:iCs/>
          <w:sz w:val="20"/>
          <w:szCs w:val="20"/>
        </w:rPr>
        <w:t>1. La taxa es merita quan s'inicia l'ús privatiu o l'aprofitament especial, moment que ha de coincidir amb el de la concessió de la llicència, si es va  sol·licitar.</w:t>
      </w:r>
    </w:p>
    <w:p w:rsidR="004739A5" w:rsidRPr="00524C0A" w:rsidRDefault="004739A5" w:rsidP="004F74C5">
      <w:pPr>
        <w:jc w:val="both"/>
        <w:rPr>
          <w:i/>
          <w:iCs/>
          <w:sz w:val="20"/>
          <w:szCs w:val="20"/>
        </w:rPr>
      </w:pPr>
      <w:r w:rsidRPr="00524C0A">
        <w:rPr>
          <w:i/>
          <w:iCs/>
          <w:sz w:val="20"/>
          <w:szCs w:val="20"/>
        </w:rPr>
        <w:t>2. Sense perjudici del que estableix el punt anterior, cal dipositar l'import de la taxa quan es presenti la sol·licitud d'autorització per gaudir especialment del domini públic local en benefici particular.</w:t>
      </w:r>
    </w:p>
    <w:p w:rsidR="004739A5" w:rsidRPr="00524C0A" w:rsidRDefault="004739A5" w:rsidP="004F74C5">
      <w:pPr>
        <w:jc w:val="both"/>
        <w:rPr>
          <w:i/>
          <w:iCs/>
          <w:sz w:val="20"/>
          <w:szCs w:val="20"/>
        </w:rPr>
      </w:pPr>
      <w:r w:rsidRPr="00524C0A">
        <w:rPr>
          <w:i/>
          <w:iCs/>
          <w:sz w:val="20"/>
          <w:szCs w:val="20"/>
        </w:rPr>
        <w:t>3. Quan s'ha produït l'ús privatiu o aprofitament especial sense sol·licitar la llicència, la meritació de la taxa té lloc en el moment de l'inici de l'esmentat aprofitament.</w:t>
      </w:r>
    </w:p>
    <w:p w:rsidR="004739A5" w:rsidRDefault="004739A5" w:rsidP="004F74C5">
      <w:pPr>
        <w:jc w:val="both"/>
        <w:rPr>
          <w:b/>
          <w:bCs/>
        </w:rPr>
      </w:pPr>
    </w:p>
    <w:p w:rsidR="004739A5" w:rsidRPr="00524C0A" w:rsidRDefault="004739A5" w:rsidP="004F74C5">
      <w:pPr>
        <w:jc w:val="both"/>
        <w:rPr>
          <w:i/>
          <w:iCs/>
          <w:sz w:val="20"/>
          <w:szCs w:val="20"/>
          <w:u w:val="single"/>
        </w:rPr>
      </w:pPr>
      <w:r w:rsidRPr="00524C0A">
        <w:rPr>
          <w:b/>
          <w:bCs/>
          <w:i/>
          <w:iCs/>
          <w:sz w:val="20"/>
          <w:szCs w:val="20"/>
          <w:u w:val="single"/>
        </w:rPr>
        <w:t>Article 8. Règim de declaracions i d'ingrés</w:t>
      </w:r>
    </w:p>
    <w:p w:rsidR="004739A5" w:rsidRPr="00524C0A" w:rsidRDefault="004739A5" w:rsidP="004F74C5">
      <w:pPr>
        <w:jc w:val="both"/>
        <w:rPr>
          <w:i/>
          <w:iCs/>
          <w:sz w:val="20"/>
          <w:szCs w:val="20"/>
        </w:rPr>
      </w:pPr>
      <w:r w:rsidRPr="00524C0A">
        <w:rPr>
          <w:i/>
          <w:iCs/>
          <w:sz w:val="20"/>
          <w:szCs w:val="20"/>
        </w:rPr>
        <w:t>1. La taxa s’exigeix en règim d’autoliquidació.</w:t>
      </w:r>
    </w:p>
    <w:p w:rsidR="004739A5" w:rsidRPr="00524C0A" w:rsidRDefault="004739A5" w:rsidP="004F74C5">
      <w:pPr>
        <w:jc w:val="both"/>
        <w:rPr>
          <w:i/>
          <w:iCs/>
          <w:sz w:val="20"/>
          <w:szCs w:val="20"/>
        </w:rPr>
      </w:pPr>
      <w:r w:rsidRPr="00524C0A">
        <w:rPr>
          <w:i/>
          <w:iCs/>
          <w:sz w:val="20"/>
          <w:szCs w:val="20"/>
        </w:rPr>
        <w:t>2. Les quantitats exigibles d’acord amb les tarifes s’han de liquidar per cada aprofitament demanat o fet, i són irreductibles pels terminis de temps assenyalats en els epígrafs respectius. Es poden presentar a l’Ajuntament els elements de la declaració per tal que el funcionari municipal competent presti l’assistència necessària per determinar el deute.</w:t>
      </w:r>
    </w:p>
    <w:p w:rsidR="004739A5" w:rsidRPr="00524C0A" w:rsidRDefault="004739A5" w:rsidP="004F74C5">
      <w:pPr>
        <w:jc w:val="both"/>
        <w:rPr>
          <w:i/>
          <w:iCs/>
          <w:sz w:val="20"/>
          <w:szCs w:val="20"/>
        </w:rPr>
      </w:pPr>
      <w:r w:rsidRPr="00524C0A">
        <w:rPr>
          <w:i/>
          <w:iCs/>
          <w:sz w:val="20"/>
          <w:szCs w:val="20"/>
        </w:rPr>
        <w:t>3. Per al cas d'aprofitaments ja autoritzats, el pagament de la taxa s'ha de fer en el primer trimestre de cada any.</w:t>
      </w:r>
    </w:p>
    <w:p w:rsidR="004739A5" w:rsidRPr="00524C0A" w:rsidRDefault="004739A5" w:rsidP="004F74C5">
      <w:pPr>
        <w:jc w:val="both"/>
        <w:rPr>
          <w:i/>
          <w:iCs/>
          <w:sz w:val="20"/>
          <w:szCs w:val="20"/>
        </w:rPr>
      </w:pPr>
      <w:r w:rsidRPr="00524C0A">
        <w:rPr>
          <w:i/>
          <w:iCs/>
          <w:sz w:val="20"/>
          <w:szCs w:val="20"/>
        </w:rPr>
        <w:t>4. El subjecte pot sol·licitar la domiciliació del pagament de la taxa. En aquest cas s'ordenarà el càrrec al compte bancari durant els últims deu dies del termini de pagament voluntari.</w:t>
      </w:r>
    </w:p>
    <w:p w:rsidR="004739A5" w:rsidRPr="00524C0A" w:rsidRDefault="004739A5" w:rsidP="004F74C5">
      <w:pPr>
        <w:jc w:val="both"/>
        <w:rPr>
          <w:i/>
          <w:iCs/>
          <w:sz w:val="20"/>
          <w:szCs w:val="20"/>
        </w:rPr>
      </w:pPr>
      <w:r w:rsidRPr="00524C0A">
        <w:rPr>
          <w:i/>
          <w:iCs/>
          <w:sz w:val="20"/>
          <w:szCs w:val="20"/>
        </w:rPr>
        <w:t>5. Si quan s'ha verificat l'autoliquidació resulta incorrecta, s'ha de practicar una liquidació complementària.</w:t>
      </w:r>
    </w:p>
    <w:p w:rsidR="004739A5" w:rsidRPr="00524C0A" w:rsidRDefault="004739A5" w:rsidP="004F74C5">
      <w:pPr>
        <w:jc w:val="both"/>
        <w:rPr>
          <w:b/>
          <w:bCs/>
          <w:i/>
          <w:iCs/>
          <w:sz w:val="20"/>
          <w:szCs w:val="20"/>
        </w:rPr>
      </w:pPr>
    </w:p>
    <w:p w:rsidR="004739A5" w:rsidRPr="00524C0A" w:rsidRDefault="004739A5" w:rsidP="004F74C5">
      <w:pPr>
        <w:jc w:val="both"/>
        <w:rPr>
          <w:i/>
          <w:iCs/>
          <w:sz w:val="20"/>
          <w:szCs w:val="20"/>
          <w:u w:val="single"/>
        </w:rPr>
      </w:pPr>
      <w:r w:rsidRPr="00524C0A">
        <w:rPr>
          <w:b/>
          <w:bCs/>
          <w:i/>
          <w:iCs/>
          <w:sz w:val="20"/>
          <w:szCs w:val="20"/>
          <w:u w:val="single"/>
        </w:rPr>
        <w:t>Article 9. Infraccions i sancions</w:t>
      </w:r>
    </w:p>
    <w:p w:rsidR="004739A5" w:rsidRPr="00524C0A" w:rsidRDefault="004739A5" w:rsidP="004F74C5">
      <w:pPr>
        <w:jc w:val="both"/>
        <w:rPr>
          <w:i/>
          <w:iCs/>
          <w:sz w:val="20"/>
          <w:szCs w:val="20"/>
        </w:rPr>
      </w:pPr>
      <w:r w:rsidRPr="00524C0A">
        <w:rPr>
          <w:i/>
          <w:iCs/>
          <w:sz w:val="20"/>
          <w:szCs w:val="20"/>
        </w:rPr>
        <w:t xml:space="preserve">Les infraccions i sancions en matèria tributària es regeixen pel que disposen la Llei general tributària, i la normativa que la desplega. </w:t>
      </w:r>
    </w:p>
    <w:p w:rsidR="004739A5" w:rsidRPr="00524C0A" w:rsidRDefault="004739A5" w:rsidP="004F74C5">
      <w:pPr>
        <w:jc w:val="both"/>
        <w:rPr>
          <w:b/>
          <w:bCs/>
          <w:i/>
          <w:iCs/>
          <w:sz w:val="20"/>
          <w:szCs w:val="20"/>
          <w:u w:val="single"/>
        </w:rPr>
      </w:pPr>
    </w:p>
    <w:p w:rsidR="004739A5" w:rsidRPr="00524C0A" w:rsidRDefault="004739A5" w:rsidP="004F74C5">
      <w:pPr>
        <w:jc w:val="both"/>
        <w:rPr>
          <w:i/>
          <w:iCs/>
          <w:sz w:val="20"/>
          <w:szCs w:val="20"/>
          <w:u w:val="single"/>
        </w:rPr>
      </w:pPr>
      <w:r w:rsidRPr="00524C0A">
        <w:rPr>
          <w:b/>
          <w:bCs/>
          <w:i/>
          <w:iCs/>
          <w:sz w:val="20"/>
          <w:szCs w:val="20"/>
          <w:u w:val="single"/>
        </w:rPr>
        <w:t>DISPOSICIÓ FINAL</w:t>
      </w:r>
    </w:p>
    <w:p w:rsidR="004739A5" w:rsidRPr="00524C0A" w:rsidRDefault="004739A5" w:rsidP="004F74C5">
      <w:pPr>
        <w:jc w:val="both"/>
        <w:rPr>
          <w:i/>
          <w:iCs/>
          <w:sz w:val="20"/>
          <w:szCs w:val="20"/>
        </w:rPr>
      </w:pPr>
      <w:r w:rsidRPr="00524C0A">
        <w:rPr>
          <w:i/>
          <w:iCs/>
          <w:sz w:val="20"/>
          <w:szCs w:val="20"/>
        </w:rPr>
        <w:t>Aquesta ordenança entrarà en vigor el dia de la seva publicació en el Butlletí Oficial de la Província, i començarà a aplicar</w:t>
      </w:r>
      <w:r w:rsidRPr="00524C0A">
        <w:rPr>
          <w:i/>
          <w:iCs/>
          <w:sz w:val="20"/>
          <w:szCs w:val="20"/>
        </w:rPr>
        <w:noBreakHyphen/>
        <w:t>se a partir del dia 1 de gener de 2012.</w:t>
      </w:r>
    </w:p>
    <w:p w:rsidR="004739A5" w:rsidRPr="00524C0A" w:rsidRDefault="004739A5" w:rsidP="004F74C5">
      <w:pPr>
        <w:jc w:val="both"/>
        <w:rPr>
          <w:i/>
          <w:iCs/>
          <w:sz w:val="20"/>
          <w:szCs w:val="20"/>
        </w:rPr>
      </w:pPr>
      <w:r w:rsidRPr="00524C0A">
        <w:rPr>
          <w:i/>
          <w:iCs/>
          <w:sz w:val="20"/>
          <w:szCs w:val="20"/>
        </w:rPr>
        <w:t>El seu període de vigència es mantindrà fins que s'esdevinguin la seva modificació o derogació expresses.</w:t>
      </w:r>
    </w:p>
    <w:p w:rsidR="004739A5" w:rsidRPr="00E1051D" w:rsidRDefault="004739A5" w:rsidP="00C73A2F">
      <w:pPr>
        <w:jc w:val="both"/>
        <w:rPr>
          <w:sz w:val="22"/>
          <w:szCs w:val="22"/>
          <w:highlight w:val="yellow"/>
        </w:rPr>
      </w:pPr>
    </w:p>
    <w:p w:rsidR="004739A5" w:rsidRPr="005D74C6" w:rsidRDefault="004739A5" w:rsidP="00C73A2F">
      <w:pPr>
        <w:pStyle w:val="Prrafodelista"/>
        <w:ind w:left="0"/>
        <w:jc w:val="both"/>
        <w:rPr>
          <w:b/>
          <w:bCs/>
          <w:sz w:val="22"/>
          <w:szCs w:val="22"/>
        </w:rPr>
      </w:pPr>
      <w:r w:rsidRPr="005D74C6">
        <w:rPr>
          <w:b/>
          <w:bCs/>
          <w:sz w:val="22"/>
          <w:szCs w:val="22"/>
        </w:rPr>
        <w:lastRenderedPageBreak/>
        <w:t xml:space="preserve">12.- Aprovar, si s’escau, la modificació de l’Ordenança municipal de subvencions destinades de subvencions destinades a l’adquisició de llibres de text. </w:t>
      </w:r>
    </w:p>
    <w:p w:rsidR="004739A5" w:rsidRDefault="004739A5" w:rsidP="00583B90">
      <w:pPr>
        <w:pStyle w:val="Prrafodelista"/>
        <w:ind w:left="0"/>
        <w:jc w:val="both"/>
        <w:rPr>
          <w:noProof/>
          <w:sz w:val="22"/>
          <w:szCs w:val="22"/>
        </w:rPr>
      </w:pPr>
    </w:p>
    <w:p w:rsidR="004739A5" w:rsidRPr="005D74C6" w:rsidRDefault="004739A5" w:rsidP="00C25361">
      <w:pPr>
        <w:pStyle w:val="Prrafodelista"/>
        <w:ind w:left="0"/>
        <w:jc w:val="both"/>
        <w:rPr>
          <w:b/>
          <w:bCs/>
          <w:sz w:val="22"/>
          <w:szCs w:val="22"/>
        </w:rPr>
      </w:pPr>
      <w:r w:rsidRPr="00497129">
        <w:rPr>
          <w:noProof/>
          <w:sz w:val="22"/>
          <w:szCs w:val="22"/>
        </w:rPr>
        <w:t xml:space="preserve">Per resolució de l’Alcaldia es va acordar iniciar l’expedient de modificació </w:t>
      </w:r>
      <w:r>
        <w:rPr>
          <w:noProof/>
          <w:sz w:val="22"/>
          <w:szCs w:val="22"/>
        </w:rPr>
        <w:t>l’ordenaça</w:t>
      </w:r>
      <w:r w:rsidRPr="00C25361">
        <w:rPr>
          <w:sz w:val="22"/>
          <w:szCs w:val="22"/>
        </w:rPr>
        <w:t>municipal de subvencions destinades de subvencions destinades a l’adquisició de llibres de text.</w:t>
      </w:r>
    </w:p>
    <w:p w:rsidR="004739A5" w:rsidRPr="00497129" w:rsidRDefault="004739A5" w:rsidP="00583B90">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4739A5" w:rsidRPr="00497129" w:rsidRDefault="004739A5" w:rsidP="00583B90">
      <w:pPr>
        <w:jc w:val="both"/>
        <w:rPr>
          <w:sz w:val="22"/>
          <w:szCs w:val="22"/>
        </w:rPr>
      </w:pPr>
      <w:r w:rsidRPr="00497129">
        <w:rPr>
          <w:sz w:val="22"/>
          <w:szCs w:val="22"/>
        </w:rPr>
        <w:t xml:space="preserve">El </w:t>
      </w:r>
      <w:r>
        <w:rPr>
          <w:sz w:val="22"/>
          <w:szCs w:val="22"/>
        </w:rPr>
        <w:t>Decret Legislatiu 2/2003, de 28 d’abril, pel que s’aprova el text refós de la llei municipal i de règim local de Catalunya, en el seu article 178, estableix e</w:t>
      </w:r>
      <w:r w:rsidRPr="00497129">
        <w:rPr>
          <w:sz w:val="22"/>
          <w:szCs w:val="22"/>
        </w:rPr>
        <w:t xml:space="preserve">l procediment per a l’aprovació i modificació de les ordenances </w:t>
      </w:r>
      <w:r>
        <w:rPr>
          <w:sz w:val="22"/>
          <w:szCs w:val="22"/>
        </w:rPr>
        <w:t>i els reglaments</w:t>
      </w:r>
      <w:r w:rsidRPr="00497129">
        <w:rPr>
          <w:sz w:val="22"/>
          <w:szCs w:val="22"/>
        </w:rPr>
        <w:t>.</w:t>
      </w:r>
    </w:p>
    <w:p w:rsidR="004739A5" w:rsidRPr="00497129" w:rsidRDefault="004739A5" w:rsidP="00583B90">
      <w:pPr>
        <w:tabs>
          <w:tab w:val="left" w:pos="357"/>
        </w:tabs>
        <w:ind w:right="58"/>
        <w:jc w:val="both"/>
        <w:rPr>
          <w:sz w:val="22"/>
          <w:szCs w:val="22"/>
        </w:rPr>
      </w:pPr>
    </w:p>
    <w:p w:rsidR="004739A5" w:rsidRDefault="004739A5" w:rsidP="00583B90">
      <w:pPr>
        <w:tabs>
          <w:tab w:val="left" w:pos="357"/>
        </w:tabs>
        <w:ind w:right="58"/>
        <w:jc w:val="both"/>
        <w:rPr>
          <w:sz w:val="22"/>
          <w:szCs w:val="22"/>
        </w:rPr>
      </w:pPr>
      <w:r w:rsidRPr="00497129">
        <w:rPr>
          <w:sz w:val="22"/>
          <w:szCs w:val="22"/>
        </w:rPr>
        <w:t>Els acords de modificació hauran de contenir la nova redacció dels preceptes afectats.</w:t>
      </w:r>
    </w:p>
    <w:p w:rsidR="004739A5" w:rsidRPr="00497129" w:rsidRDefault="004739A5" w:rsidP="00583B90">
      <w:pPr>
        <w:tabs>
          <w:tab w:val="left" w:pos="357"/>
        </w:tabs>
        <w:ind w:right="58"/>
        <w:jc w:val="both"/>
        <w:rPr>
          <w:sz w:val="22"/>
          <w:szCs w:val="22"/>
        </w:rPr>
      </w:pPr>
    </w:p>
    <w:p w:rsidR="004739A5" w:rsidRPr="00497129" w:rsidRDefault="004739A5" w:rsidP="00583B90">
      <w:pPr>
        <w:tabs>
          <w:tab w:val="left" w:pos="144"/>
          <w:tab w:val="left" w:pos="864"/>
          <w:tab w:val="left" w:pos="1584"/>
          <w:tab w:val="left" w:pos="2304"/>
          <w:tab w:val="left" w:pos="3024"/>
          <w:tab w:val="left" w:pos="3744"/>
          <w:tab w:val="left" w:pos="4464"/>
          <w:tab w:val="left" w:pos="5184"/>
          <w:tab w:val="left" w:pos="5904"/>
          <w:tab w:val="left" w:pos="6624"/>
        </w:tabs>
        <w:jc w:val="both"/>
        <w:rPr>
          <w:noProof/>
          <w:sz w:val="22"/>
          <w:szCs w:val="22"/>
        </w:rPr>
      </w:pPr>
      <w:r w:rsidRPr="00497129">
        <w:rPr>
          <w:noProof/>
          <w:sz w:val="22"/>
          <w:szCs w:val="22"/>
        </w:rPr>
        <w:t>Per tot això</w:t>
      </w:r>
      <w:r>
        <w:rPr>
          <w:noProof/>
          <w:sz w:val="22"/>
          <w:szCs w:val="22"/>
        </w:rPr>
        <w:t xml:space="preserve">, el Ple acorda per unanimitat </w:t>
      </w:r>
      <w:r w:rsidRPr="00497129">
        <w:rPr>
          <w:noProof/>
          <w:sz w:val="22"/>
          <w:szCs w:val="22"/>
        </w:rPr>
        <w:t xml:space="preserve">l’adopció dels següents </w:t>
      </w:r>
      <w:r w:rsidRPr="00497129">
        <w:rPr>
          <w:sz w:val="22"/>
          <w:szCs w:val="22"/>
        </w:rPr>
        <w:t>acords:</w:t>
      </w:r>
    </w:p>
    <w:p w:rsidR="004739A5" w:rsidRDefault="004739A5" w:rsidP="00583B90">
      <w:pPr>
        <w:jc w:val="both"/>
        <w:rPr>
          <w:b/>
          <w:bCs/>
          <w:sz w:val="22"/>
          <w:szCs w:val="22"/>
        </w:rPr>
      </w:pPr>
    </w:p>
    <w:p w:rsidR="004739A5" w:rsidRPr="00583B90" w:rsidRDefault="004739A5" w:rsidP="00583B90">
      <w:pPr>
        <w:pStyle w:val="Prrafodelista"/>
        <w:ind w:left="0"/>
        <w:jc w:val="both"/>
        <w:rPr>
          <w:sz w:val="22"/>
          <w:szCs w:val="22"/>
        </w:rPr>
      </w:pPr>
      <w:r w:rsidRPr="00497129">
        <w:rPr>
          <w:sz w:val="22"/>
          <w:szCs w:val="22"/>
          <w:u w:val="single"/>
        </w:rPr>
        <w:t xml:space="preserve">PRIMER.- </w:t>
      </w:r>
      <w:r w:rsidRPr="00497129">
        <w:rPr>
          <w:sz w:val="22"/>
          <w:szCs w:val="22"/>
        </w:rPr>
        <w:t>Aprovar</w:t>
      </w:r>
      <w:r w:rsidR="00D3052F">
        <w:rPr>
          <w:sz w:val="22"/>
          <w:szCs w:val="22"/>
        </w:rPr>
        <w:t xml:space="preserve"> </w:t>
      </w:r>
      <w:r>
        <w:rPr>
          <w:noProof/>
          <w:sz w:val="22"/>
          <w:szCs w:val="22"/>
        </w:rPr>
        <w:t xml:space="preserve">la </w:t>
      </w:r>
      <w:r w:rsidRPr="00497129">
        <w:rPr>
          <w:noProof/>
          <w:sz w:val="22"/>
          <w:szCs w:val="22"/>
        </w:rPr>
        <w:t xml:space="preserve">modificació </w:t>
      </w:r>
      <w:r>
        <w:rPr>
          <w:noProof/>
          <w:sz w:val="22"/>
          <w:szCs w:val="22"/>
        </w:rPr>
        <w:t xml:space="preserve">l’ordenaça </w:t>
      </w:r>
      <w:r w:rsidRPr="00583B90">
        <w:rPr>
          <w:sz w:val="22"/>
          <w:szCs w:val="22"/>
        </w:rPr>
        <w:t>municipal</w:t>
      </w:r>
      <w:r w:rsidR="002C49B5">
        <w:rPr>
          <w:sz w:val="22"/>
          <w:szCs w:val="22"/>
        </w:rPr>
        <w:t xml:space="preserve"> </w:t>
      </w:r>
      <w:r w:rsidRPr="00C25361">
        <w:rPr>
          <w:sz w:val="22"/>
          <w:szCs w:val="22"/>
        </w:rPr>
        <w:t>de subvencions destinades de subvencions destinades a l’adquisició de llibres de te</w:t>
      </w:r>
      <w:r w:rsidR="002C49B5">
        <w:rPr>
          <w:sz w:val="22"/>
          <w:szCs w:val="22"/>
        </w:rPr>
        <w:t>x</w:t>
      </w:r>
      <w:r>
        <w:rPr>
          <w:sz w:val="22"/>
          <w:szCs w:val="22"/>
        </w:rPr>
        <w:t>t.</w:t>
      </w:r>
    </w:p>
    <w:p w:rsidR="004739A5" w:rsidRPr="00497129" w:rsidRDefault="004739A5" w:rsidP="00583B90">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4739A5" w:rsidRDefault="004739A5" w:rsidP="00583B90">
      <w:pPr>
        <w:jc w:val="both"/>
        <w:rPr>
          <w:sz w:val="22"/>
          <w:szCs w:val="22"/>
        </w:rPr>
      </w:pPr>
      <w:r w:rsidRPr="00497129">
        <w:rPr>
          <w:sz w:val="22"/>
          <w:szCs w:val="22"/>
        </w:rPr>
        <w:t xml:space="preserve">L’article </w:t>
      </w:r>
      <w:r>
        <w:rPr>
          <w:sz w:val="22"/>
          <w:szCs w:val="22"/>
        </w:rPr>
        <w:t xml:space="preserve">sisè </w:t>
      </w:r>
      <w:r w:rsidRPr="00497129">
        <w:rPr>
          <w:sz w:val="22"/>
          <w:szCs w:val="22"/>
        </w:rPr>
        <w:t>queda redactat de la següent manera:</w:t>
      </w:r>
    </w:p>
    <w:p w:rsidR="004739A5" w:rsidRPr="00E20D82" w:rsidRDefault="004739A5" w:rsidP="00E20D82">
      <w:pPr>
        <w:ind w:firstLine="708"/>
        <w:jc w:val="both"/>
        <w:rPr>
          <w:b/>
          <w:bCs/>
          <w:sz w:val="22"/>
          <w:szCs w:val="22"/>
          <w:u w:val="single"/>
        </w:rPr>
      </w:pPr>
    </w:p>
    <w:p w:rsidR="004739A5" w:rsidRPr="008A7F30" w:rsidRDefault="004739A5" w:rsidP="008A7F30">
      <w:pPr>
        <w:ind w:firstLine="708"/>
        <w:jc w:val="both"/>
        <w:rPr>
          <w:i/>
          <w:iCs/>
          <w:sz w:val="22"/>
          <w:szCs w:val="22"/>
          <w:u w:val="single"/>
        </w:rPr>
      </w:pPr>
      <w:r w:rsidRPr="008A7F30">
        <w:rPr>
          <w:i/>
          <w:iCs/>
          <w:sz w:val="22"/>
          <w:szCs w:val="22"/>
          <w:u w:val="single"/>
        </w:rPr>
        <w:t>Sisè.- Import</w:t>
      </w:r>
    </w:p>
    <w:p w:rsidR="004739A5" w:rsidRPr="00E779F4" w:rsidRDefault="004739A5" w:rsidP="008A7F30">
      <w:pPr>
        <w:ind w:left="708"/>
        <w:jc w:val="both"/>
        <w:rPr>
          <w:b/>
          <w:bCs/>
          <w:i/>
          <w:iCs/>
          <w:sz w:val="22"/>
          <w:szCs w:val="22"/>
          <w:u w:val="single"/>
        </w:rPr>
      </w:pPr>
      <w:r w:rsidRPr="00E779F4">
        <w:rPr>
          <w:i/>
          <w:iCs/>
          <w:sz w:val="22"/>
          <w:szCs w:val="22"/>
        </w:rPr>
        <w:t xml:space="preserve">Com a regla general l’import total contemplat a la present ordenança ascendeix a un total de 900 euros a dividir entre el nombre de sol·licituds presentades sens perjudici de que discrecionalment a criteri de l’administració concebent pugui ésser modificat, segons la disponibilitat pressupostària existent.  </w:t>
      </w:r>
    </w:p>
    <w:p w:rsidR="004739A5" w:rsidRPr="00E20D82" w:rsidRDefault="004739A5" w:rsidP="00583B90">
      <w:pPr>
        <w:jc w:val="both"/>
        <w:rPr>
          <w:i/>
          <w:iCs/>
          <w:sz w:val="22"/>
          <w:szCs w:val="22"/>
          <w:u w:val="single"/>
        </w:rPr>
      </w:pPr>
    </w:p>
    <w:p w:rsidR="004739A5" w:rsidRPr="005D74C6" w:rsidRDefault="004739A5" w:rsidP="00583B90">
      <w:pPr>
        <w:jc w:val="both"/>
        <w:rPr>
          <w:rFonts w:ascii="Times New Roman" w:hAnsi="Times New Roman" w:cs="Times New Roman"/>
          <w:sz w:val="22"/>
          <w:szCs w:val="22"/>
        </w:rPr>
      </w:pPr>
      <w:r w:rsidRPr="005D74C6">
        <w:rPr>
          <w:sz w:val="22"/>
          <w:szCs w:val="22"/>
        </w:rPr>
        <w:t>Els acords definitius en matèria de modificació d’ordenances es publicaran en el Butlletí Oficial de la Província sota els criteris següents:</w:t>
      </w:r>
    </w:p>
    <w:p w:rsidR="004739A5" w:rsidRPr="005D74C6" w:rsidRDefault="004739A5" w:rsidP="00583B90">
      <w:pPr>
        <w:jc w:val="both"/>
        <w:rPr>
          <w:sz w:val="22"/>
          <w:szCs w:val="22"/>
        </w:rPr>
      </w:pPr>
    </w:p>
    <w:p w:rsidR="004739A5" w:rsidRPr="005D74C6" w:rsidRDefault="004739A5" w:rsidP="00583B90">
      <w:pPr>
        <w:jc w:val="both"/>
        <w:rPr>
          <w:sz w:val="22"/>
          <w:szCs w:val="22"/>
        </w:rPr>
      </w:pPr>
      <w:r w:rsidRPr="005D74C6">
        <w:rPr>
          <w:sz w:val="22"/>
          <w:szCs w:val="22"/>
        </w:rPr>
        <w:t>1) Es publicaran íntegrament els apartats dels  articles que hagin estat objecte de modificació</w:t>
      </w:r>
      <w:r>
        <w:rPr>
          <w:sz w:val="22"/>
          <w:szCs w:val="22"/>
        </w:rPr>
        <w:t xml:space="preserve">. </w:t>
      </w:r>
    </w:p>
    <w:p w:rsidR="004739A5" w:rsidRPr="005D74C6" w:rsidRDefault="004739A5" w:rsidP="00583B90">
      <w:pPr>
        <w:jc w:val="both"/>
        <w:rPr>
          <w:sz w:val="22"/>
          <w:szCs w:val="22"/>
        </w:rPr>
      </w:pPr>
    </w:p>
    <w:p w:rsidR="004739A5" w:rsidRPr="005D74C6" w:rsidRDefault="004739A5" w:rsidP="00583B90">
      <w:pPr>
        <w:jc w:val="both"/>
        <w:rPr>
          <w:sz w:val="22"/>
          <w:szCs w:val="22"/>
        </w:rPr>
      </w:pPr>
      <w:r>
        <w:rPr>
          <w:sz w:val="22"/>
          <w:szCs w:val="22"/>
          <w:u w:val="single"/>
        </w:rPr>
        <w:t>SEGON</w:t>
      </w:r>
      <w:r w:rsidRPr="005D74C6">
        <w:rPr>
          <w:sz w:val="22"/>
          <w:szCs w:val="22"/>
        </w:rPr>
        <w:t xml:space="preserve">.- Exposar al públic en el tauler d’anuncis de l’Ajuntament </w:t>
      </w:r>
      <w:r>
        <w:rPr>
          <w:sz w:val="22"/>
          <w:szCs w:val="22"/>
        </w:rPr>
        <w:t>l’anterior acord provisional</w:t>
      </w:r>
      <w:r w:rsidRPr="005D74C6">
        <w:rPr>
          <w:sz w:val="22"/>
          <w:szCs w:val="22"/>
        </w:rPr>
        <w:t xml:space="preserve">, durant el termini de trenta dies hàbils, comptats des del dia següent al de la publicació de l’anunci d’exposició en el Butlletí Oficial de la Província. </w:t>
      </w:r>
    </w:p>
    <w:p w:rsidR="004739A5" w:rsidRPr="005D74C6" w:rsidRDefault="004739A5" w:rsidP="00583B90">
      <w:pPr>
        <w:jc w:val="both"/>
        <w:rPr>
          <w:sz w:val="22"/>
          <w:szCs w:val="22"/>
        </w:rPr>
      </w:pPr>
      <w:r w:rsidRPr="005D74C6">
        <w:rPr>
          <w:sz w:val="22"/>
          <w:szCs w:val="22"/>
        </w:rPr>
        <w:br/>
        <w:t xml:space="preserve">Durant el període d’exposició pública de les ordenances, els qui tinguin un interès directe o resultin afectats, podran examinar l’expedient i presentar-hi les reclamacions que creguin oportunes. Transcorregut el període d’exposició pública sense que s’hagin presentat reclamacions, </w:t>
      </w:r>
      <w:r>
        <w:rPr>
          <w:sz w:val="22"/>
          <w:szCs w:val="22"/>
        </w:rPr>
        <w:t>l’acord adoptat restarà</w:t>
      </w:r>
      <w:r w:rsidRPr="005D74C6">
        <w:rPr>
          <w:sz w:val="22"/>
          <w:szCs w:val="22"/>
        </w:rPr>
        <w:t xml:space="preserve"> definitivament aprovats i es publicarà en el Butlletí Oficial de la Província el text íntegre de les modificacions efectuades.</w:t>
      </w:r>
    </w:p>
    <w:p w:rsidR="004739A5" w:rsidRPr="00583B90" w:rsidRDefault="004739A5" w:rsidP="00C73A2F">
      <w:pPr>
        <w:pStyle w:val="Prrafodelista"/>
        <w:ind w:left="0"/>
        <w:jc w:val="both"/>
        <w:rPr>
          <w:b/>
          <w:bCs/>
          <w:sz w:val="22"/>
          <w:szCs w:val="22"/>
          <w:lang w:val="es-ES_tradnl"/>
        </w:rPr>
      </w:pPr>
    </w:p>
    <w:p w:rsidR="004739A5" w:rsidRPr="005D74C6" w:rsidRDefault="004739A5" w:rsidP="00C73A2F">
      <w:pPr>
        <w:pStyle w:val="Prrafodelista"/>
        <w:ind w:left="0"/>
        <w:jc w:val="both"/>
        <w:rPr>
          <w:b/>
          <w:bCs/>
          <w:sz w:val="22"/>
          <w:szCs w:val="22"/>
          <w:lang w:val="es-ES_tradnl"/>
        </w:rPr>
      </w:pPr>
    </w:p>
    <w:p w:rsidR="004739A5" w:rsidRPr="005D74C6" w:rsidRDefault="004739A5" w:rsidP="00C73A2F">
      <w:pPr>
        <w:pStyle w:val="Prrafodelista"/>
        <w:ind w:left="0"/>
        <w:jc w:val="both"/>
        <w:rPr>
          <w:b/>
          <w:bCs/>
          <w:sz w:val="22"/>
          <w:szCs w:val="22"/>
        </w:rPr>
      </w:pPr>
      <w:r w:rsidRPr="00B45950">
        <w:rPr>
          <w:b/>
          <w:bCs/>
          <w:sz w:val="22"/>
          <w:szCs w:val="22"/>
        </w:rPr>
        <w:t>13.- Aprovar, si s’escau, la modificació de l’Ordenança municipal de civisme i bona convivència.</w:t>
      </w:r>
    </w:p>
    <w:p w:rsidR="004739A5" w:rsidRPr="00F677EB" w:rsidRDefault="004739A5" w:rsidP="00C73A2F">
      <w:pPr>
        <w:pStyle w:val="Prrafodelista"/>
        <w:ind w:left="0"/>
        <w:jc w:val="both"/>
        <w:rPr>
          <w:b/>
          <w:bCs/>
          <w:sz w:val="22"/>
          <w:szCs w:val="22"/>
        </w:rPr>
      </w:pPr>
    </w:p>
    <w:p w:rsidR="004739A5" w:rsidRPr="00583B90" w:rsidRDefault="004739A5" w:rsidP="00C25361">
      <w:pPr>
        <w:pStyle w:val="Prrafodelista"/>
        <w:ind w:left="0"/>
        <w:jc w:val="both"/>
        <w:rPr>
          <w:sz w:val="22"/>
          <w:szCs w:val="22"/>
        </w:rPr>
      </w:pPr>
      <w:r w:rsidRPr="00497129">
        <w:rPr>
          <w:noProof/>
          <w:sz w:val="22"/>
          <w:szCs w:val="22"/>
        </w:rPr>
        <w:t xml:space="preserve">Per resolució de l’Alcaldia es va acordar iniciar l’expedient de modificació </w:t>
      </w:r>
      <w:r>
        <w:rPr>
          <w:noProof/>
          <w:sz w:val="22"/>
          <w:szCs w:val="22"/>
        </w:rPr>
        <w:t xml:space="preserve">l’ordenaça </w:t>
      </w:r>
      <w:r w:rsidRPr="00583B90">
        <w:rPr>
          <w:sz w:val="22"/>
          <w:szCs w:val="22"/>
        </w:rPr>
        <w:t>municipal de civisme i bona convivència.</w:t>
      </w:r>
    </w:p>
    <w:p w:rsidR="004739A5" w:rsidRPr="00497129" w:rsidRDefault="004739A5" w:rsidP="00C25361">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4739A5" w:rsidRPr="00497129" w:rsidRDefault="004739A5" w:rsidP="00C25361">
      <w:pPr>
        <w:jc w:val="both"/>
        <w:rPr>
          <w:sz w:val="22"/>
          <w:szCs w:val="22"/>
        </w:rPr>
      </w:pPr>
      <w:r w:rsidRPr="00497129">
        <w:rPr>
          <w:sz w:val="22"/>
          <w:szCs w:val="22"/>
        </w:rPr>
        <w:t xml:space="preserve">El </w:t>
      </w:r>
      <w:r>
        <w:rPr>
          <w:sz w:val="22"/>
          <w:szCs w:val="22"/>
        </w:rPr>
        <w:t>Decret Legislatiu 2/2003, de 28 d’abril, pel que s’aprova el text refós de la llei municipal i de règim local de Catalunya, en el seu article 178, estableix e</w:t>
      </w:r>
      <w:r w:rsidRPr="00497129">
        <w:rPr>
          <w:sz w:val="22"/>
          <w:szCs w:val="22"/>
        </w:rPr>
        <w:t xml:space="preserve">l procediment per a l’aprovació i modificació de les ordenances </w:t>
      </w:r>
      <w:r>
        <w:rPr>
          <w:sz w:val="22"/>
          <w:szCs w:val="22"/>
        </w:rPr>
        <w:t>i els reglaments</w:t>
      </w:r>
      <w:r w:rsidRPr="00497129">
        <w:rPr>
          <w:sz w:val="22"/>
          <w:szCs w:val="22"/>
        </w:rPr>
        <w:t>.</w:t>
      </w:r>
    </w:p>
    <w:p w:rsidR="004739A5" w:rsidRPr="00497129" w:rsidRDefault="004739A5" w:rsidP="00C25361">
      <w:pPr>
        <w:tabs>
          <w:tab w:val="left" w:pos="357"/>
        </w:tabs>
        <w:ind w:right="58"/>
        <w:jc w:val="both"/>
        <w:rPr>
          <w:sz w:val="22"/>
          <w:szCs w:val="22"/>
        </w:rPr>
      </w:pPr>
    </w:p>
    <w:p w:rsidR="004739A5" w:rsidRDefault="004739A5" w:rsidP="00C25361">
      <w:pPr>
        <w:tabs>
          <w:tab w:val="left" w:pos="357"/>
        </w:tabs>
        <w:ind w:right="58"/>
        <w:jc w:val="both"/>
        <w:rPr>
          <w:sz w:val="22"/>
          <w:szCs w:val="22"/>
        </w:rPr>
      </w:pPr>
      <w:r w:rsidRPr="00497129">
        <w:rPr>
          <w:sz w:val="22"/>
          <w:szCs w:val="22"/>
        </w:rPr>
        <w:t>Els acords de modificació hauran de contenir la nova redacció dels preceptes afectats.</w:t>
      </w:r>
    </w:p>
    <w:p w:rsidR="004739A5" w:rsidRPr="00497129" w:rsidRDefault="004739A5" w:rsidP="00C25361">
      <w:pPr>
        <w:tabs>
          <w:tab w:val="left" w:pos="357"/>
        </w:tabs>
        <w:ind w:right="58"/>
        <w:jc w:val="both"/>
        <w:rPr>
          <w:sz w:val="22"/>
          <w:szCs w:val="22"/>
        </w:rPr>
      </w:pPr>
    </w:p>
    <w:p w:rsidR="004739A5" w:rsidRPr="00497129" w:rsidRDefault="004739A5" w:rsidP="00C25361">
      <w:pPr>
        <w:tabs>
          <w:tab w:val="left" w:pos="144"/>
          <w:tab w:val="left" w:pos="864"/>
          <w:tab w:val="left" w:pos="1584"/>
          <w:tab w:val="left" w:pos="2304"/>
          <w:tab w:val="left" w:pos="3024"/>
          <w:tab w:val="left" w:pos="3744"/>
          <w:tab w:val="left" w:pos="4464"/>
          <w:tab w:val="left" w:pos="5184"/>
          <w:tab w:val="left" w:pos="5904"/>
          <w:tab w:val="left" w:pos="6624"/>
        </w:tabs>
        <w:jc w:val="both"/>
        <w:rPr>
          <w:noProof/>
          <w:sz w:val="22"/>
          <w:szCs w:val="22"/>
        </w:rPr>
      </w:pPr>
      <w:r w:rsidRPr="00497129">
        <w:rPr>
          <w:noProof/>
          <w:sz w:val="22"/>
          <w:szCs w:val="22"/>
        </w:rPr>
        <w:t>Per tot això</w:t>
      </w:r>
      <w:r>
        <w:rPr>
          <w:noProof/>
          <w:sz w:val="22"/>
          <w:szCs w:val="22"/>
        </w:rPr>
        <w:t xml:space="preserve">, el Ple acorda per unanimitat </w:t>
      </w:r>
      <w:r w:rsidRPr="00497129">
        <w:rPr>
          <w:noProof/>
          <w:sz w:val="22"/>
          <w:szCs w:val="22"/>
        </w:rPr>
        <w:t xml:space="preserve">l’adopció dels següents </w:t>
      </w:r>
      <w:r w:rsidRPr="00497129">
        <w:rPr>
          <w:sz w:val="22"/>
          <w:szCs w:val="22"/>
        </w:rPr>
        <w:t>acords:</w:t>
      </w:r>
    </w:p>
    <w:p w:rsidR="004739A5" w:rsidRDefault="004739A5" w:rsidP="00C25361">
      <w:pPr>
        <w:jc w:val="both"/>
        <w:rPr>
          <w:b/>
          <w:bCs/>
          <w:sz w:val="22"/>
          <w:szCs w:val="22"/>
        </w:rPr>
      </w:pPr>
    </w:p>
    <w:p w:rsidR="004739A5" w:rsidRPr="00583B90" w:rsidRDefault="004739A5" w:rsidP="00C25361">
      <w:pPr>
        <w:pStyle w:val="Prrafodelista"/>
        <w:ind w:left="0"/>
        <w:jc w:val="both"/>
        <w:rPr>
          <w:sz w:val="22"/>
          <w:szCs w:val="22"/>
        </w:rPr>
      </w:pPr>
      <w:r w:rsidRPr="00497129">
        <w:rPr>
          <w:sz w:val="22"/>
          <w:szCs w:val="22"/>
          <w:u w:val="single"/>
        </w:rPr>
        <w:t xml:space="preserve">PRIMER.- </w:t>
      </w:r>
      <w:r w:rsidRPr="00497129">
        <w:rPr>
          <w:sz w:val="22"/>
          <w:szCs w:val="22"/>
        </w:rPr>
        <w:t>Aprovar</w:t>
      </w:r>
      <w:r>
        <w:rPr>
          <w:noProof/>
          <w:sz w:val="22"/>
          <w:szCs w:val="22"/>
        </w:rPr>
        <w:t xml:space="preserve">-la </w:t>
      </w:r>
      <w:r w:rsidRPr="00497129">
        <w:rPr>
          <w:noProof/>
          <w:sz w:val="22"/>
          <w:szCs w:val="22"/>
        </w:rPr>
        <w:t xml:space="preserve">modificació </w:t>
      </w:r>
      <w:r>
        <w:rPr>
          <w:noProof/>
          <w:sz w:val="22"/>
          <w:szCs w:val="22"/>
        </w:rPr>
        <w:t xml:space="preserve">l’ordenaça </w:t>
      </w:r>
      <w:r w:rsidRPr="00583B90">
        <w:rPr>
          <w:sz w:val="22"/>
          <w:szCs w:val="22"/>
        </w:rPr>
        <w:t>municipal de civisme i bona convivència.</w:t>
      </w:r>
    </w:p>
    <w:p w:rsidR="004739A5" w:rsidRPr="00497129" w:rsidRDefault="004739A5" w:rsidP="00C25361">
      <w:pPr>
        <w:tabs>
          <w:tab w:val="left" w:pos="144"/>
          <w:tab w:val="left" w:pos="864"/>
          <w:tab w:val="left" w:pos="1584"/>
          <w:tab w:val="left" w:pos="2304"/>
          <w:tab w:val="left" w:pos="3024"/>
          <w:tab w:val="left" w:pos="3744"/>
          <w:tab w:val="left" w:pos="4464"/>
          <w:tab w:val="left" w:pos="5184"/>
          <w:tab w:val="left" w:pos="5904"/>
          <w:tab w:val="left" w:pos="6624"/>
        </w:tabs>
        <w:jc w:val="both"/>
        <w:rPr>
          <w:sz w:val="22"/>
          <w:szCs w:val="22"/>
        </w:rPr>
      </w:pPr>
    </w:p>
    <w:p w:rsidR="004739A5" w:rsidRDefault="004739A5" w:rsidP="00C25361">
      <w:pPr>
        <w:jc w:val="both"/>
        <w:rPr>
          <w:sz w:val="22"/>
          <w:szCs w:val="22"/>
        </w:rPr>
      </w:pPr>
      <w:r>
        <w:rPr>
          <w:sz w:val="22"/>
          <w:szCs w:val="22"/>
        </w:rPr>
        <w:t xml:space="preserve"> S’afegeix un nou article, l’article 8, que quedarà segons el redactat següent: </w:t>
      </w:r>
    </w:p>
    <w:p w:rsidR="004739A5" w:rsidRDefault="004739A5" w:rsidP="00C25361">
      <w:pPr>
        <w:jc w:val="both"/>
        <w:rPr>
          <w:sz w:val="22"/>
          <w:szCs w:val="22"/>
        </w:rPr>
      </w:pPr>
    </w:p>
    <w:p w:rsidR="004739A5" w:rsidRDefault="004739A5" w:rsidP="00C25361">
      <w:pPr>
        <w:jc w:val="both"/>
        <w:rPr>
          <w:sz w:val="22"/>
          <w:szCs w:val="22"/>
        </w:rPr>
      </w:pPr>
      <w:r>
        <w:rPr>
          <w:sz w:val="22"/>
          <w:szCs w:val="22"/>
        </w:rPr>
        <w:t xml:space="preserve">Article 8.- Accés a la via pública. </w:t>
      </w:r>
    </w:p>
    <w:p w:rsidR="004739A5" w:rsidRDefault="004739A5" w:rsidP="00C25361">
      <w:pPr>
        <w:jc w:val="both"/>
        <w:rPr>
          <w:sz w:val="22"/>
          <w:szCs w:val="22"/>
        </w:rPr>
      </w:pPr>
    </w:p>
    <w:p w:rsidR="004739A5" w:rsidRDefault="004739A5" w:rsidP="00C25361">
      <w:pPr>
        <w:jc w:val="both"/>
        <w:rPr>
          <w:sz w:val="22"/>
          <w:szCs w:val="22"/>
        </w:rPr>
      </w:pPr>
      <w:r>
        <w:rPr>
          <w:sz w:val="22"/>
          <w:szCs w:val="22"/>
        </w:rPr>
        <w:t xml:space="preserve">Queda prohibida l’emissió de qualsevol soroll que alteri la tranquil·litat veïnal entre les 12:00 hores de la nit i les 08:00 hores, excepte per aquelles activitats de caràcter popular o festives a la via públic sempre que disposin de l’autorització municipal corresponent. </w:t>
      </w:r>
    </w:p>
    <w:p w:rsidR="004739A5" w:rsidRDefault="004739A5" w:rsidP="00C25361">
      <w:pPr>
        <w:jc w:val="both"/>
        <w:rPr>
          <w:sz w:val="22"/>
          <w:szCs w:val="22"/>
        </w:rPr>
      </w:pPr>
    </w:p>
    <w:p w:rsidR="004739A5" w:rsidRPr="00497129" w:rsidRDefault="004739A5" w:rsidP="00C25361">
      <w:pPr>
        <w:jc w:val="both"/>
        <w:rPr>
          <w:sz w:val="22"/>
          <w:szCs w:val="22"/>
        </w:rPr>
      </w:pPr>
      <w:r>
        <w:rPr>
          <w:sz w:val="22"/>
          <w:szCs w:val="22"/>
        </w:rPr>
        <w:t xml:space="preserve">Així mateix, s’exceptuen les activitats que estiguin autoritzades expressament per l’ajuntament. </w:t>
      </w:r>
    </w:p>
    <w:p w:rsidR="004739A5" w:rsidRPr="005D74C6" w:rsidRDefault="004739A5" w:rsidP="00C25361">
      <w:pPr>
        <w:jc w:val="both"/>
        <w:rPr>
          <w:sz w:val="22"/>
          <w:szCs w:val="22"/>
          <w:u w:val="single"/>
        </w:rPr>
      </w:pPr>
    </w:p>
    <w:p w:rsidR="004739A5" w:rsidRPr="005D74C6" w:rsidRDefault="004739A5" w:rsidP="00C25361">
      <w:pPr>
        <w:jc w:val="both"/>
        <w:rPr>
          <w:rFonts w:ascii="Times New Roman" w:hAnsi="Times New Roman" w:cs="Times New Roman"/>
          <w:sz w:val="22"/>
          <w:szCs w:val="22"/>
        </w:rPr>
      </w:pPr>
      <w:r w:rsidRPr="005D74C6">
        <w:rPr>
          <w:sz w:val="22"/>
          <w:szCs w:val="22"/>
        </w:rPr>
        <w:t>Els acords definitius en matèria de modificació d’ordenances es publicaran en el Butlletí Oficial de la Província sota els criteris següents:</w:t>
      </w:r>
    </w:p>
    <w:p w:rsidR="004739A5" w:rsidRPr="005D74C6" w:rsidRDefault="004739A5" w:rsidP="00C25361">
      <w:pPr>
        <w:jc w:val="both"/>
        <w:rPr>
          <w:sz w:val="22"/>
          <w:szCs w:val="22"/>
        </w:rPr>
      </w:pPr>
    </w:p>
    <w:p w:rsidR="004739A5" w:rsidRPr="005D74C6" w:rsidRDefault="004739A5" w:rsidP="00C25361">
      <w:pPr>
        <w:jc w:val="both"/>
        <w:rPr>
          <w:sz w:val="22"/>
          <w:szCs w:val="22"/>
        </w:rPr>
      </w:pPr>
      <w:r w:rsidRPr="005D74C6">
        <w:rPr>
          <w:sz w:val="22"/>
          <w:szCs w:val="22"/>
        </w:rPr>
        <w:t>1) Es publicaran íntegrament els apartats dels  articles que hagin estat objecte de modificació</w:t>
      </w:r>
      <w:r>
        <w:rPr>
          <w:sz w:val="22"/>
          <w:szCs w:val="22"/>
        </w:rPr>
        <w:t xml:space="preserve">. </w:t>
      </w:r>
    </w:p>
    <w:p w:rsidR="004739A5" w:rsidRPr="005D74C6" w:rsidRDefault="004739A5" w:rsidP="00C25361">
      <w:pPr>
        <w:jc w:val="both"/>
        <w:rPr>
          <w:sz w:val="22"/>
          <w:szCs w:val="22"/>
        </w:rPr>
      </w:pPr>
    </w:p>
    <w:p w:rsidR="004739A5" w:rsidRPr="005D74C6" w:rsidRDefault="004739A5" w:rsidP="00C25361">
      <w:pPr>
        <w:jc w:val="both"/>
        <w:rPr>
          <w:sz w:val="22"/>
          <w:szCs w:val="22"/>
        </w:rPr>
      </w:pPr>
      <w:r>
        <w:rPr>
          <w:sz w:val="22"/>
          <w:szCs w:val="22"/>
          <w:u w:val="single"/>
        </w:rPr>
        <w:t>SEGON</w:t>
      </w:r>
      <w:r w:rsidRPr="005D74C6">
        <w:rPr>
          <w:sz w:val="22"/>
          <w:szCs w:val="22"/>
        </w:rPr>
        <w:t xml:space="preserve">.- Exposar al públic en el tauler d’anuncis de l’Ajuntament </w:t>
      </w:r>
      <w:r>
        <w:rPr>
          <w:sz w:val="22"/>
          <w:szCs w:val="22"/>
        </w:rPr>
        <w:t>l’anterior acord provisional</w:t>
      </w:r>
      <w:r w:rsidRPr="005D74C6">
        <w:rPr>
          <w:sz w:val="22"/>
          <w:szCs w:val="22"/>
        </w:rPr>
        <w:t xml:space="preserve">, durant el termini de trenta dies hàbils, comptats des del dia següent al de la publicació de l’anunci d’exposició en el Butlletí Oficial de la Província. </w:t>
      </w:r>
    </w:p>
    <w:p w:rsidR="004739A5" w:rsidRPr="005D74C6" w:rsidRDefault="004739A5" w:rsidP="00C25361">
      <w:pPr>
        <w:jc w:val="both"/>
        <w:rPr>
          <w:sz w:val="22"/>
          <w:szCs w:val="22"/>
        </w:rPr>
      </w:pPr>
      <w:r w:rsidRPr="005D74C6">
        <w:rPr>
          <w:sz w:val="22"/>
          <w:szCs w:val="22"/>
        </w:rPr>
        <w:br/>
        <w:t xml:space="preserve">Durant el període d’exposició pública de les ordenances, els qui tinguin un interès directe o resultin afectats, podran examinar l’expedient i presentar-hi les reclamacions que creguin oportunes. Transcorregut el període d’exposició pública sense que s’hagin presentat reclamacions, </w:t>
      </w:r>
      <w:r>
        <w:rPr>
          <w:sz w:val="22"/>
          <w:szCs w:val="22"/>
        </w:rPr>
        <w:t>l’acord adoptat restarà</w:t>
      </w:r>
      <w:r w:rsidRPr="005D74C6">
        <w:rPr>
          <w:sz w:val="22"/>
          <w:szCs w:val="22"/>
        </w:rPr>
        <w:t xml:space="preserve"> definitivament aprovats i es publicarà en el Butlletí Oficial de la Província el text íntegre de les modificacions efectuades.</w:t>
      </w:r>
    </w:p>
    <w:p w:rsidR="004739A5" w:rsidRPr="00C25361" w:rsidRDefault="004739A5" w:rsidP="00C73A2F">
      <w:pPr>
        <w:pStyle w:val="Prrafodelista"/>
        <w:ind w:left="0"/>
        <w:jc w:val="both"/>
        <w:rPr>
          <w:b/>
          <w:bCs/>
          <w:sz w:val="22"/>
          <w:szCs w:val="22"/>
        </w:rPr>
      </w:pPr>
    </w:p>
    <w:p w:rsidR="004739A5" w:rsidRPr="00C73A2F" w:rsidRDefault="004739A5" w:rsidP="00C73A2F">
      <w:pPr>
        <w:pStyle w:val="Prrafodelista"/>
        <w:ind w:left="0"/>
        <w:jc w:val="both"/>
        <w:rPr>
          <w:b/>
          <w:bCs/>
          <w:sz w:val="22"/>
          <w:szCs w:val="22"/>
        </w:rPr>
      </w:pPr>
    </w:p>
    <w:p w:rsidR="004739A5" w:rsidRPr="00F818D7" w:rsidRDefault="004739A5" w:rsidP="00C73A2F">
      <w:pPr>
        <w:pStyle w:val="Prrafodelista"/>
        <w:ind w:left="0"/>
        <w:jc w:val="both"/>
        <w:rPr>
          <w:b/>
          <w:bCs/>
          <w:sz w:val="22"/>
          <w:szCs w:val="22"/>
        </w:rPr>
      </w:pPr>
      <w:r w:rsidRPr="00F818D7">
        <w:rPr>
          <w:b/>
          <w:bCs/>
          <w:sz w:val="22"/>
          <w:szCs w:val="22"/>
        </w:rPr>
        <w:t>14.- Aprovar, si s’escau, el projecte bàsic i d’execució de neteja i consolidació d’urgència del Castell de l’Albagés.</w:t>
      </w:r>
    </w:p>
    <w:p w:rsidR="004739A5" w:rsidRPr="00F818D7" w:rsidRDefault="004739A5" w:rsidP="00F818D7">
      <w:pPr>
        <w:pStyle w:val="Textoindependiente2"/>
        <w:rPr>
          <w:sz w:val="22"/>
          <w:szCs w:val="22"/>
        </w:rPr>
      </w:pPr>
    </w:p>
    <w:p w:rsidR="004739A5" w:rsidRPr="00F818D7" w:rsidRDefault="004739A5" w:rsidP="00F818D7">
      <w:pPr>
        <w:pStyle w:val="Textoindependiente2"/>
        <w:rPr>
          <w:sz w:val="22"/>
          <w:szCs w:val="22"/>
        </w:rPr>
      </w:pPr>
      <w:r w:rsidRPr="00F818D7">
        <w:rPr>
          <w:sz w:val="22"/>
          <w:szCs w:val="22"/>
        </w:rPr>
        <w:lastRenderedPageBreak/>
        <w:t xml:space="preserve">Atès el projecte bàsic i d’execució de neteja i consolidació d’urgència del Castell de l’Albagés, redactat per IANUA ARQUITECTURES, SCP, per a la realització de les obres consistents en la neteja i consolidació d’urgència del Castell de l’Albagés, per un import d’execució per contracta que ascendeix a la quantitat de 40.000,01 euros, </w:t>
      </w:r>
    </w:p>
    <w:p w:rsidR="004739A5" w:rsidRPr="00F818D7" w:rsidRDefault="004739A5" w:rsidP="00F818D7">
      <w:pPr>
        <w:pStyle w:val="Textoindependiente2"/>
        <w:rPr>
          <w:sz w:val="22"/>
          <w:szCs w:val="22"/>
        </w:rPr>
      </w:pPr>
    </w:p>
    <w:p w:rsidR="004739A5" w:rsidRPr="00F818D7" w:rsidRDefault="004739A5" w:rsidP="00F818D7">
      <w:pPr>
        <w:pStyle w:val="Textoindependiente2"/>
        <w:rPr>
          <w:sz w:val="22"/>
          <w:szCs w:val="22"/>
        </w:rPr>
      </w:pPr>
      <w:r w:rsidRPr="00F818D7">
        <w:rPr>
          <w:sz w:val="22"/>
          <w:szCs w:val="22"/>
        </w:rPr>
        <w:t xml:space="preserve">Atès la subvenció que aquesta corporació té concedida a la Diputació de Lleida (Institut d’Estudis </w:t>
      </w:r>
      <w:proofErr w:type="spellStart"/>
      <w:r w:rsidRPr="00F818D7">
        <w:rPr>
          <w:sz w:val="22"/>
          <w:szCs w:val="22"/>
        </w:rPr>
        <w:t>Ilerdencs</w:t>
      </w:r>
      <w:proofErr w:type="spellEnd"/>
      <w:r w:rsidRPr="00F818D7">
        <w:rPr>
          <w:sz w:val="22"/>
          <w:szCs w:val="22"/>
        </w:rPr>
        <w:t xml:space="preserve">), mitjançant resolució de data 27 de juny de 2011,  per un import de 20.000,00 euros, en concepte de Restauració de Patrimoni Arquitectònic (Ens Local), </w:t>
      </w:r>
    </w:p>
    <w:p w:rsidR="004739A5" w:rsidRPr="00F818D7" w:rsidRDefault="004739A5" w:rsidP="00F818D7">
      <w:pPr>
        <w:pStyle w:val="Textoindependiente2"/>
        <w:rPr>
          <w:sz w:val="22"/>
          <w:szCs w:val="22"/>
        </w:rPr>
      </w:pPr>
    </w:p>
    <w:p w:rsidR="004739A5" w:rsidRPr="00F818D7" w:rsidRDefault="004739A5" w:rsidP="00F818D7">
      <w:pPr>
        <w:pStyle w:val="Textoindependiente2"/>
        <w:rPr>
          <w:sz w:val="22"/>
          <w:szCs w:val="22"/>
        </w:rPr>
      </w:pPr>
      <w:r w:rsidRPr="00F818D7">
        <w:rPr>
          <w:sz w:val="22"/>
          <w:szCs w:val="22"/>
        </w:rPr>
        <w:t>El ple aprova per unanimitat dels membres assistents:</w:t>
      </w:r>
    </w:p>
    <w:p w:rsidR="004739A5" w:rsidRPr="00F818D7" w:rsidRDefault="004739A5" w:rsidP="00F818D7">
      <w:pPr>
        <w:pStyle w:val="Textoindependiente2"/>
        <w:rPr>
          <w:sz w:val="22"/>
          <w:szCs w:val="22"/>
          <w:u w:val="single"/>
        </w:rPr>
      </w:pPr>
    </w:p>
    <w:p w:rsidR="004739A5" w:rsidRPr="00F818D7" w:rsidRDefault="004739A5" w:rsidP="00F818D7">
      <w:pPr>
        <w:pStyle w:val="Textoindependiente2"/>
        <w:rPr>
          <w:sz w:val="22"/>
          <w:szCs w:val="22"/>
        </w:rPr>
      </w:pPr>
      <w:r w:rsidRPr="00F818D7">
        <w:rPr>
          <w:sz w:val="22"/>
          <w:szCs w:val="22"/>
          <w:u w:val="single"/>
        </w:rPr>
        <w:t>Primer</w:t>
      </w:r>
      <w:r w:rsidRPr="00F818D7">
        <w:rPr>
          <w:sz w:val="22"/>
          <w:szCs w:val="22"/>
        </w:rPr>
        <w:t xml:space="preserve">.- Aprovar el projecte redactat per IANUA ARQUITECTURES, SCP, per a la realització de les obres consistents en la neteja i consolidació d’urgència del Castell de l’Albagés, per un import d’execució per contracta que ascendeix a la quantitat de 40.000,01 euros, </w:t>
      </w:r>
    </w:p>
    <w:p w:rsidR="004739A5" w:rsidRPr="00F818D7" w:rsidRDefault="004739A5" w:rsidP="00F818D7">
      <w:pPr>
        <w:pStyle w:val="Textoindependiente2"/>
        <w:rPr>
          <w:sz w:val="22"/>
          <w:szCs w:val="22"/>
        </w:rPr>
      </w:pPr>
    </w:p>
    <w:p w:rsidR="004739A5" w:rsidRPr="00F818D7" w:rsidRDefault="004739A5" w:rsidP="00F818D7">
      <w:pPr>
        <w:pStyle w:val="Textoindependiente2"/>
        <w:rPr>
          <w:sz w:val="22"/>
          <w:szCs w:val="22"/>
        </w:rPr>
      </w:pPr>
      <w:r w:rsidRPr="00F818D7">
        <w:rPr>
          <w:sz w:val="22"/>
          <w:szCs w:val="22"/>
          <w:u w:val="single"/>
        </w:rPr>
        <w:t>Segon.</w:t>
      </w:r>
      <w:r w:rsidRPr="00F818D7">
        <w:rPr>
          <w:sz w:val="22"/>
          <w:szCs w:val="22"/>
        </w:rPr>
        <w:t xml:space="preserve">- Publicar l’aprovació d’aquest projecte al Butlletí Oficial de la Província de Lleida. </w:t>
      </w:r>
    </w:p>
    <w:p w:rsidR="004739A5" w:rsidRPr="00F818D7" w:rsidRDefault="004739A5" w:rsidP="00F818D7">
      <w:pPr>
        <w:pStyle w:val="Textoindependiente2"/>
        <w:rPr>
          <w:sz w:val="22"/>
          <w:szCs w:val="22"/>
          <w:u w:val="single"/>
        </w:rPr>
      </w:pPr>
    </w:p>
    <w:p w:rsidR="004739A5" w:rsidRPr="00F818D7" w:rsidRDefault="004739A5" w:rsidP="00F818D7">
      <w:pPr>
        <w:pStyle w:val="Textoindependiente2"/>
        <w:rPr>
          <w:sz w:val="22"/>
          <w:szCs w:val="22"/>
        </w:rPr>
      </w:pPr>
      <w:r w:rsidRPr="00F818D7">
        <w:rPr>
          <w:sz w:val="22"/>
          <w:szCs w:val="22"/>
          <w:u w:val="single"/>
        </w:rPr>
        <w:t>Tercer</w:t>
      </w:r>
      <w:r w:rsidRPr="00F818D7">
        <w:rPr>
          <w:sz w:val="22"/>
          <w:szCs w:val="22"/>
        </w:rPr>
        <w:t xml:space="preserve">.- Comunicar el present acord al Departament de Cultura de la Generalitat de Catalunya, així com, si cal,  a la Diputació de Lleida (Institut d’Estudis </w:t>
      </w:r>
      <w:proofErr w:type="spellStart"/>
      <w:r w:rsidRPr="00F818D7">
        <w:rPr>
          <w:sz w:val="22"/>
          <w:szCs w:val="22"/>
        </w:rPr>
        <w:t>Ilerdencs</w:t>
      </w:r>
      <w:proofErr w:type="spellEnd"/>
      <w:r w:rsidRPr="00F818D7">
        <w:rPr>
          <w:sz w:val="22"/>
          <w:szCs w:val="22"/>
        </w:rPr>
        <w:t>).</w:t>
      </w:r>
    </w:p>
    <w:p w:rsidR="004739A5" w:rsidRPr="00F818D7" w:rsidRDefault="004739A5" w:rsidP="00F34C10">
      <w:pPr>
        <w:jc w:val="both"/>
        <w:rPr>
          <w:b/>
          <w:bCs/>
          <w:sz w:val="22"/>
          <w:szCs w:val="22"/>
        </w:rPr>
      </w:pPr>
    </w:p>
    <w:p w:rsidR="004739A5" w:rsidRPr="00F818D7" w:rsidRDefault="004739A5" w:rsidP="00F34C10">
      <w:pPr>
        <w:jc w:val="both"/>
        <w:rPr>
          <w:b/>
          <w:bCs/>
          <w:sz w:val="22"/>
          <w:szCs w:val="22"/>
        </w:rPr>
      </w:pPr>
    </w:p>
    <w:p w:rsidR="004739A5" w:rsidRPr="00F818D7" w:rsidRDefault="004739A5" w:rsidP="00F34C10">
      <w:pPr>
        <w:jc w:val="both"/>
        <w:rPr>
          <w:b/>
          <w:bCs/>
          <w:sz w:val="22"/>
          <w:szCs w:val="22"/>
        </w:rPr>
      </w:pPr>
      <w:r w:rsidRPr="00F818D7">
        <w:rPr>
          <w:b/>
          <w:bCs/>
          <w:sz w:val="22"/>
          <w:szCs w:val="22"/>
        </w:rPr>
        <w:t xml:space="preserve">15.- Precs i preguntes. </w:t>
      </w:r>
    </w:p>
    <w:p w:rsidR="004739A5" w:rsidRPr="00F818D7" w:rsidRDefault="004739A5" w:rsidP="00F34C10">
      <w:pPr>
        <w:jc w:val="both"/>
        <w:rPr>
          <w:sz w:val="22"/>
          <w:szCs w:val="22"/>
        </w:rPr>
      </w:pPr>
    </w:p>
    <w:p w:rsidR="004739A5" w:rsidRPr="00F818D7" w:rsidRDefault="004739A5" w:rsidP="006D379E">
      <w:pPr>
        <w:rPr>
          <w:sz w:val="22"/>
          <w:szCs w:val="22"/>
        </w:rPr>
      </w:pPr>
      <w:r w:rsidRPr="00F818D7">
        <w:rPr>
          <w:sz w:val="22"/>
          <w:szCs w:val="22"/>
        </w:rPr>
        <w:t xml:space="preserve">No n’hi ha. </w:t>
      </w:r>
    </w:p>
    <w:p w:rsidR="004739A5" w:rsidRPr="006667DD" w:rsidRDefault="004739A5" w:rsidP="006D379E">
      <w:pPr>
        <w:jc w:val="both"/>
        <w:rPr>
          <w:b/>
          <w:bCs/>
          <w:sz w:val="22"/>
          <w:szCs w:val="22"/>
        </w:rPr>
      </w:pPr>
    </w:p>
    <w:p w:rsidR="004739A5" w:rsidRPr="0040334B" w:rsidRDefault="004739A5" w:rsidP="006D379E">
      <w:pPr>
        <w:spacing w:after="200" w:line="276" w:lineRule="auto"/>
        <w:jc w:val="both"/>
        <w:rPr>
          <w:sz w:val="22"/>
          <w:szCs w:val="22"/>
        </w:rPr>
      </w:pPr>
      <w:r w:rsidRPr="0040334B">
        <w:rPr>
          <w:sz w:val="22"/>
          <w:szCs w:val="22"/>
        </w:rPr>
        <w:t xml:space="preserve">I sense que existeixi cap més assumpte a tractar, el Sr. Alcalde aixeca la sessió quan són les </w:t>
      </w:r>
      <w:r>
        <w:rPr>
          <w:sz w:val="22"/>
          <w:szCs w:val="22"/>
        </w:rPr>
        <w:t xml:space="preserve">22:21 </w:t>
      </w:r>
      <w:r w:rsidRPr="0040334B">
        <w:rPr>
          <w:sz w:val="22"/>
          <w:szCs w:val="22"/>
        </w:rPr>
        <w:t>hores</w:t>
      </w:r>
      <w:r>
        <w:rPr>
          <w:sz w:val="22"/>
          <w:szCs w:val="22"/>
        </w:rPr>
        <w:t xml:space="preserve"> de la nit</w:t>
      </w:r>
      <w:r w:rsidRPr="0040334B">
        <w:rPr>
          <w:sz w:val="22"/>
          <w:szCs w:val="22"/>
        </w:rPr>
        <w:t>.</w:t>
      </w:r>
    </w:p>
    <w:p w:rsidR="004739A5" w:rsidRPr="0040334B" w:rsidRDefault="004739A5" w:rsidP="006D379E">
      <w:pPr>
        <w:spacing w:after="200" w:line="276" w:lineRule="auto"/>
        <w:rPr>
          <w:sz w:val="22"/>
          <w:szCs w:val="22"/>
        </w:rPr>
      </w:pPr>
      <w:r w:rsidRPr="0040334B">
        <w:rPr>
          <w:sz w:val="22"/>
          <w:szCs w:val="22"/>
        </w:rPr>
        <w:t xml:space="preserve">L’Albagés, a </w:t>
      </w:r>
      <w:r>
        <w:rPr>
          <w:sz w:val="22"/>
          <w:szCs w:val="22"/>
        </w:rPr>
        <w:t>13 d’octubre</w:t>
      </w:r>
      <w:r w:rsidRPr="0040334B">
        <w:rPr>
          <w:sz w:val="22"/>
          <w:szCs w:val="22"/>
        </w:rPr>
        <w:t xml:space="preserve"> de 2011</w:t>
      </w:r>
    </w:p>
    <w:p w:rsidR="004739A5" w:rsidRPr="0040334B" w:rsidRDefault="004739A5" w:rsidP="006D379E">
      <w:pPr>
        <w:spacing w:line="276" w:lineRule="auto"/>
        <w:rPr>
          <w:sz w:val="22"/>
          <w:szCs w:val="22"/>
        </w:rPr>
      </w:pPr>
      <w:r w:rsidRPr="0040334B">
        <w:rPr>
          <w:sz w:val="22"/>
          <w:szCs w:val="22"/>
        </w:rPr>
        <w:t>Vist i plau</w:t>
      </w:r>
      <w:r w:rsidRPr="0040334B">
        <w:rPr>
          <w:sz w:val="22"/>
          <w:szCs w:val="22"/>
        </w:rPr>
        <w:tab/>
      </w:r>
      <w:r w:rsidRPr="0040334B">
        <w:rPr>
          <w:sz w:val="22"/>
          <w:szCs w:val="22"/>
        </w:rPr>
        <w:tab/>
      </w:r>
      <w:r w:rsidRPr="0040334B">
        <w:rPr>
          <w:sz w:val="22"/>
          <w:szCs w:val="22"/>
        </w:rPr>
        <w:tab/>
      </w:r>
      <w:r w:rsidRPr="0040334B">
        <w:rPr>
          <w:sz w:val="22"/>
          <w:szCs w:val="22"/>
        </w:rPr>
        <w:tab/>
      </w:r>
      <w:r w:rsidRPr="0040334B">
        <w:rPr>
          <w:sz w:val="22"/>
          <w:szCs w:val="22"/>
        </w:rPr>
        <w:tab/>
      </w:r>
      <w:r w:rsidRPr="0040334B">
        <w:rPr>
          <w:sz w:val="22"/>
          <w:szCs w:val="22"/>
        </w:rPr>
        <w:tab/>
      </w:r>
      <w:r w:rsidRPr="0040334B">
        <w:rPr>
          <w:sz w:val="22"/>
          <w:szCs w:val="22"/>
        </w:rPr>
        <w:tab/>
        <w:t>En dono fe</w:t>
      </w:r>
    </w:p>
    <w:p w:rsidR="004739A5" w:rsidRPr="0040334B" w:rsidRDefault="004739A5" w:rsidP="006D379E">
      <w:pPr>
        <w:spacing w:after="200" w:line="276" w:lineRule="auto"/>
        <w:rPr>
          <w:sz w:val="22"/>
          <w:szCs w:val="22"/>
        </w:rPr>
      </w:pPr>
      <w:r w:rsidRPr="0040334B">
        <w:rPr>
          <w:sz w:val="22"/>
          <w:szCs w:val="22"/>
        </w:rPr>
        <w:t>L’Alcalde,</w:t>
      </w:r>
      <w:r w:rsidRPr="0040334B">
        <w:rPr>
          <w:sz w:val="22"/>
          <w:szCs w:val="22"/>
        </w:rPr>
        <w:tab/>
      </w:r>
      <w:r w:rsidRPr="0040334B">
        <w:rPr>
          <w:sz w:val="22"/>
          <w:szCs w:val="22"/>
        </w:rPr>
        <w:tab/>
      </w:r>
      <w:r w:rsidRPr="0040334B">
        <w:rPr>
          <w:sz w:val="22"/>
          <w:szCs w:val="22"/>
        </w:rPr>
        <w:tab/>
      </w:r>
      <w:r w:rsidRPr="0040334B">
        <w:rPr>
          <w:sz w:val="22"/>
          <w:szCs w:val="22"/>
        </w:rPr>
        <w:tab/>
      </w:r>
      <w:r w:rsidRPr="0040334B">
        <w:rPr>
          <w:sz w:val="22"/>
          <w:szCs w:val="22"/>
        </w:rPr>
        <w:tab/>
      </w:r>
      <w:r w:rsidRPr="0040334B">
        <w:rPr>
          <w:sz w:val="22"/>
          <w:szCs w:val="22"/>
        </w:rPr>
        <w:tab/>
      </w:r>
      <w:r w:rsidRPr="0040334B">
        <w:rPr>
          <w:sz w:val="22"/>
          <w:szCs w:val="22"/>
        </w:rPr>
        <w:tab/>
        <w:t>La Secretària,</w:t>
      </w:r>
    </w:p>
    <w:p w:rsidR="004739A5" w:rsidRPr="0040334B" w:rsidRDefault="004739A5" w:rsidP="006D379E">
      <w:pPr>
        <w:spacing w:after="200" w:line="276" w:lineRule="auto"/>
        <w:rPr>
          <w:sz w:val="22"/>
          <w:szCs w:val="22"/>
        </w:rPr>
      </w:pPr>
    </w:p>
    <w:p w:rsidR="004739A5" w:rsidRPr="0040334B" w:rsidRDefault="004739A5" w:rsidP="006D379E">
      <w:pPr>
        <w:spacing w:after="200" w:line="276" w:lineRule="auto"/>
        <w:rPr>
          <w:sz w:val="22"/>
          <w:szCs w:val="22"/>
        </w:rPr>
      </w:pPr>
    </w:p>
    <w:p w:rsidR="004739A5" w:rsidRPr="0040334B" w:rsidRDefault="004739A5" w:rsidP="006D379E">
      <w:pPr>
        <w:spacing w:after="200" w:line="276" w:lineRule="auto"/>
        <w:rPr>
          <w:sz w:val="22"/>
          <w:szCs w:val="22"/>
        </w:rPr>
      </w:pPr>
      <w:r w:rsidRPr="0040334B">
        <w:rPr>
          <w:sz w:val="22"/>
          <w:szCs w:val="22"/>
        </w:rPr>
        <w:t xml:space="preserve">Albert Donés Antequera </w:t>
      </w:r>
      <w:r w:rsidRPr="0040334B">
        <w:rPr>
          <w:sz w:val="22"/>
          <w:szCs w:val="22"/>
        </w:rPr>
        <w:tab/>
      </w:r>
      <w:r w:rsidRPr="0040334B">
        <w:rPr>
          <w:sz w:val="22"/>
          <w:szCs w:val="22"/>
        </w:rPr>
        <w:tab/>
      </w:r>
      <w:r w:rsidRPr="0040334B">
        <w:rPr>
          <w:sz w:val="22"/>
          <w:szCs w:val="22"/>
        </w:rPr>
        <w:tab/>
      </w:r>
      <w:r w:rsidRPr="0040334B">
        <w:rPr>
          <w:sz w:val="22"/>
          <w:szCs w:val="22"/>
        </w:rPr>
        <w:tab/>
      </w:r>
      <w:r w:rsidRPr="0040334B">
        <w:rPr>
          <w:sz w:val="22"/>
          <w:szCs w:val="22"/>
        </w:rPr>
        <w:tab/>
        <w:t xml:space="preserve">Alba Martí Vallès </w:t>
      </w:r>
    </w:p>
    <w:p w:rsidR="004739A5" w:rsidRPr="006667DD" w:rsidRDefault="004739A5" w:rsidP="006D379E">
      <w:pPr>
        <w:rPr>
          <w:b/>
          <w:bCs/>
          <w:sz w:val="22"/>
          <w:szCs w:val="22"/>
        </w:rPr>
      </w:pPr>
    </w:p>
    <w:sectPr w:rsidR="004739A5" w:rsidRPr="006667DD" w:rsidSect="00FC545C">
      <w:footerReference w:type="default" r:id="rId7"/>
      <w:pgSz w:w="11906" w:h="16838"/>
      <w:pgMar w:top="3402" w:right="1701" w:bottom="1701" w:left="1701"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8D4" w:rsidRDefault="005638D4" w:rsidP="0022318B">
      <w:r>
        <w:separator/>
      </w:r>
    </w:p>
  </w:endnote>
  <w:endnote w:type="continuationSeparator" w:id="0">
    <w:p w:rsidR="005638D4" w:rsidRDefault="005638D4" w:rsidP="00223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A5" w:rsidRDefault="00EC73F1">
    <w:pPr>
      <w:pStyle w:val="Piedepgina"/>
      <w:jc w:val="right"/>
    </w:pPr>
    <w:fldSimple w:instr=" PAGE   \* MERGEFORMAT ">
      <w:r w:rsidR="00065E7B">
        <w:rPr>
          <w:noProof/>
        </w:rPr>
        <w:t>8</w:t>
      </w:r>
    </w:fldSimple>
  </w:p>
  <w:p w:rsidR="004739A5" w:rsidRDefault="004739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8D4" w:rsidRDefault="005638D4" w:rsidP="0022318B">
      <w:r>
        <w:separator/>
      </w:r>
    </w:p>
  </w:footnote>
  <w:footnote w:type="continuationSeparator" w:id="0">
    <w:p w:rsidR="005638D4" w:rsidRDefault="005638D4" w:rsidP="00223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3BCB"/>
    <w:multiLevelType w:val="hybridMultilevel"/>
    <w:tmpl w:val="FC7CAED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DA23294"/>
    <w:multiLevelType w:val="hybridMultilevel"/>
    <w:tmpl w:val="2A2E9DE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E825009"/>
    <w:multiLevelType w:val="hybridMultilevel"/>
    <w:tmpl w:val="358E0304"/>
    <w:lvl w:ilvl="0" w:tplc="014AF2C6">
      <w:start w:val="2"/>
      <w:numFmt w:val="bullet"/>
      <w:lvlText w:val="-"/>
      <w:lvlJc w:val="left"/>
      <w:pPr>
        <w:tabs>
          <w:tab w:val="num" w:pos="510"/>
        </w:tabs>
        <w:ind w:left="510" w:hanging="360"/>
      </w:pPr>
      <w:rPr>
        <w:rFonts w:ascii="Arial" w:eastAsia="Times New Roman" w:hAnsi="Arial" w:hint="default"/>
      </w:rPr>
    </w:lvl>
    <w:lvl w:ilvl="1" w:tplc="0C0A0003">
      <w:start w:val="1"/>
      <w:numFmt w:val="bullet"/>
      <w:lvlText w:val="o"/>
      <w:lvlJc w:val="left"/>
      <w:pPr>
        <w:tabs>
          <w:tab w:val="num" w:pos="1230"/>
        </w:tabs>
        <w:ind w:left="1230" w:hanging="360"/>
      </w:pPr>
      <w:rPr>
        <w:rFonts w:ascii="Courier New" w:hAnsi="Courier New" w:cs="Courier New" w:hint="default"/>
      </w:rPr>
    </w:lvl>
    <w:lvl w:ilvl="2" w:tplc="0C0A0005">
      <w:start w:val="1"/>
      <w:numFmt w:val="bullet"/>
      <w:lvlText w:val=""/>
      <w:lvlJc w:val="left"/>
      <w:pPr>
        <w:tabs>
          <w:tab w:val="num" w:pos="1950"/>
        </w:tabs>
        <w:ind w:left="1950" w:hanging="360"/>
      </w:pPr>
      <w:rPr>
        <w:rFonts w:ascii="Wingdings" w:hAnsi="Wingdings" w:cs="Wingdings" w:hint="default"/>
      </w:rPr>
    </w:lvl>
    <w:lvl w:ilvl="3" w:tplc="0C0A0001">
      <w:start w:val="1"/>
      <w:numFmt w:val="bullet"/>
      <w:lvlText w:val=""/>
      <w:lvlJc w:val="left"/>
      <w:pPr>
        <w:tabs>
          <w:tab w:val="num" w:pos="2670"/>
        </w:tabs>
        <w:ind w:left="2670" w:hanging="360"/>
      </w:pPr>
      <w:rPr>
        <w:rFonts w:ascii="Symbol" w:hAnsi="Symbol" w:cs="Symbol" w:hint="default"/>
      </w:rPr>
    </w:lvl>
    <w:lvl w:ilvl="4" w:tplc="0C0A0003">
      <w:start w:val="1"/>
      <w:numFmt w:val="bullet"/>
      <w:lvlText w:val="o"/>
      <w:lvlJc w:val="left"/>
      <w:pPr>
        <w:tabs>
          <w:tab w:val="num" w:pos="3390"/>
        </w:tabs>
        <w:ind w:left="3390" w:hanging="360"/>
      </w:pPr>
      <w:rPr>
        <w:rFonts w:ascii="Courier New" w:hAnsi="Courier New" w:cs="Courier New" w:hint="default"/>
      </w:rPr>
    </w:lvl>
    <w:lvl w:ilvl="5" w:tplc="0C0A0005">
      <w:start w:val="1"/>
      <w:numFmt w:val="bullet"/>
      <w:lvlText w:val=""/>
      <w:lvlJc w:val="left"/>
      <w:pPr>
        <w:tabs>
          <w:tab w:val="num" w:pos="4110"/>
        </w:tabs>
        <w:ind w:left="4110" w:hanging="360"/>
      </w:pPr>
      <w:rPr>
        <w:rFonts w:ascii="Wingdings" w:hAnsi="Wingdings" w:cs="Wingdings" w:hint="default"/>
      </w:rPr>
    </w:lvl>
    <w:lvl w:ilvl="6" w:tplc="0C0A0001">
      <w:start w:val="1"/>
      <w:numFmt w:val="bullet"/>
      <w:lvlText w:val=""/>
      <w:lvlJc w:val="left"/>
      <w:pPr>
        <w:tabs>
          <w:tab w:val="num" w:pos="4830"/>
        </w:tabs>
        <w:ind w:left="4830" w:hanging="360"/>
      </w:pPr>
      <w:rPr>
        <w:rFonts w:ascii="Symbol" w:hAnsi="Symbol" w:cs="Symbol" w:hint="default"/>
      </w:rPr>
    </w:lvl>
    <w:lvl w:ilvl="7" w:tplc="0C0A0003">
      <w:start w:val="1"/>
      <w:numFmt w:val="bullet"/>
      <w:lvlText w:val="o"/>
      <w:lvlJc w:val="left"/>
      <w:pPr>
        <w:tabs>
          <w:tab w:val="num" w:pos="5550"/>
        </w:tabs>
        <w:ind w:left="5550" w:hanging="360"/>
      </w:pPr>
      <w:rPr>
        <w:rFonts w:ascii="Courier New" w:hAnsi="Courier New" w:cs="Courier New" w:hint="default"/>
      </w:rPr>
    </w:lvl>
    <w:lvl w:ilvl="8" w:tplc="0C0A0005">
      <w:start w:val="1"/>
      <w:numFmt w:val="bullet"/>
      <w:lvlText w:val=""/>
      <w:lvlJc w:val="left"/>
      <w:pPr>
        <w:tabs>
          <w:tab w:val="num" w:pos="6270"/>
        </w:tabs>
        <w:ind w:left="6270" w:hanging="360"/>
      </w:pPr>
      <w:rPr>
        <w:rFonts w:ascii="Wingdings" w:hAnsi="Wingdings" w:cs="Wingdings" w:hint="default"/>
      </w:rPr>
    </w:lvl>
  </w:abstractNum>
  <w:abstractNum w:abstractNumId="3">
    <w:nsid w:val="213B036B"/>
    <w:multiLevelType w:val="hybridMultilevel"/>
    <w:tmpl w:val="77E8632C"/>
    <w:lvl w:ilvl="0" w:tplc="AF32B460">
      <w:start w:val="13"/>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2F046EA4"/>
    <w:multiLevelType w:val="hybridMultilevel"/>
    <w:tmpl w:val="ACD61DC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AB311EF"/>
    <w:multiLevelType w:val="hybridMultilevel"/>
    <w:tmpl w:val="9F945A80"/>
    <w:lvl w:ilvl="0" w:tplc="5C128A78">
      <w:numFmt w:val="bullet"/>
      <w:lvlText w:val="-"/>
      <w:lvlJc w:val="left"/>
      <w:pPr>
        <w:ind w:left="1065" w:hanging="360"/>
      </w:pPr>
      <w:rPr>
        <w:rFonts w:ascii="Arial" w:eastAsia="Times New Roman" w:hAnsi="Aria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cs="Wingdings" w:hint="default"/>
      </w:rPr>
    </w:lvl>
    <w:lvl w:ilvl="3" w:tplc="0C0A0001">
      <w:start w:val="1"/>
      <w:numFmt w:val="bullet"/>
      <w:lvlText w:val=""/>
      <w:lvlJc w:val="left"/>
      <w:pPr>
        <w:ind w:left="3225" w:hanging="360"/>
      </w:pPr>
      <w:rPr>
        <w:rFonts w:ascii="Symbol" w:hAnsi="Symbol" w:cs="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cs="Wingdings" w:hint="default"/>
      </w:rPr>
    </w:lvl>
    <w:lvl w:ilvl="6" w:tplc="0C0A0001">
      <w:start w:val="1"/>
      <w:numFmt w:val="bullet"/>
      <w:lvlText w:val=""/>
      <w:lvlJc w:val="left"/>
      <w:pPr>
        <w:ind w:left="5385" w:hanging="360"/>
      </w:pPr>
      <w:rPr>
        <w:rFonts w:ascii="Symbol" w:hAnsi="Symbol" w:cs="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cs="Wingdings" w:hint="default"/>
      </w:rPr>
    </w:lvl>
  </w:abstractNum>
  <w:abstractNum w:abstractNumId="6">
    <w:nsid w:val="3AF4751E"/>
    <w:multiLevelType w:val="hybridMultilevel"/>
    <w:tmpl w:val="9C1C5F1A"/>
    <w:lvl w:ilvl="0" w:tplc="818AE868">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3D546E30"/>
    <w:multiLevelType w:val="hybridMultilevel"/>
    <w:tmpl w:val="48F8D5E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49591224"/>
    <w:multiLevelType w:val="hybridMultilevel"/>
    <w:tmpl w:val="662AD9F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5B5C2D4E"/>
    <w:multiLevelType w:val="hybridMultilevel"/>
    <w:tmpl w:val="F1085048"/>
    <w:lvl w:ilvl="0" w:tplc="0C0A0017">
      <w:start w:val="1"/>
      <w:numFmt w:val="lowerLetter"/>
      <w:lvlText w:val="%1)"/>
      <w:lvlJc w:val="left"/>
      <w:pPr>
        <w:ind w:left="720" w:hanging="360"/>
      </w:pPr>
      <w:rPr>
        <w:rFonts w:hint="default"/>
      </w:rPr>
    </w:lvl>
    <w:lvl w:ilvl="1" w:tplc="5B9605F8">
      <w:start w:val="2"/>
      <w:numFmt w:val="bullet"/>
      <w:lvlText w:val="-"/>
      <w:lvlJc w:val="left"/>
      <w:pPr>
        <w:tabs>
          <w:tab w:val="num" w:pos="1440"/>
        </w:tabs>
        <w:ind w:left="1440" w:hanging="360"/>
      </w:pPr>
      <w:rPr>
        <w:rFonts w:ascii="Calibri" w:eastAsia="Times New Roman" w:hAnsi="Calibri"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634B71CE"/>
    <w:multiLevelType w:val="hybridMultilevel"/>
    <w:tmpl w:val="F1E2FA0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6C6A6A71"/>
    <w:multiLevelType w:val="hybridMultilevel"/>
    <w:tmpl w:val="0BEE15BA"/>
    <w:lvl w:ilvl="0" w:tplc="BC883C9E">
      <w:start w:val="1"/>
      <w:numFmt w:val="decimal"/>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2">
    <w:nsid w:val="759F2299"/>
    <w:multiLevelType w:val="hybridMultilevel"/>
    <w:tmpl w:val="8F42695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7BF0019A"/>
    <w:multiLevelType w:val="hybridMultilevel"/>
    <w:tmpl w:val="9B860FB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7F023A88"/>
    <w:multiLevelType w:val="hybridMultilevel"/>
    <w:tmpl w:val="290873E6"/>
    <w:lvl w:ilvl="0" w:tplc="31AE4C5E">
      <w:start w:val="11"/>
      <w:numFmt w:val="bullet"/>
      <w:lvlText w:val="-"/>
      <w:lvlJc w:val="left"/>
      <w:pPr>
        <w:ind w:left="1065" w:hanging="360"/>
      </w:pPr>
      <w:rPr>
        <w:rFonts w:ascii="Arial" w:eastAsia="Times New Roman" w:hAnsi="Aria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cs="Wingdings" w:hint="default"/>
      </w:rPr>
    </w:lvl>
    <w:lvl w:ilvl="3" w:tplc="0C0A0001">
      <w:start w:val="1"/>
      <w:numFmt w:val="bullet"/>
      <w:lvlText w:val=""/>
      <w:lvlJc w:val="left"/>
      <w:pPr>
        <w:ind w:left="3225" w:hanging="360"/>
      </w:pPr>
      <w:rPr>
        <w:rFonts w:ascii="Symbol" w:hAnsi="Symbol" w:cs="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cs="Wingdings" w:hint="default"/>
      </w:rPr>
    </w:lvl>
    <w:lvl w:ilvl="6" w:tplc="0C0A0001">
      <w:start w:val="1"/>
      <w:numFmt w:val="bullet"/>
      <w:lvlText w:val=""/>
      <w:lvlJc w:val="left"/>
      <w:pPr>
        <w:ind w:left="5385" w:hanging="360"/>
      </w:pPr>
      <w:rPr>
        <w:rFonts w:ascii="Symbol" w:hAnsi="Symbol" w:cs="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cs="Wingdings" w:hint="default"/>
      </w:rPr>
    </w:lvl>
  </w:abstractNum>
  <w:num w:numId="1">
    <w:abstractNumId w:val="14"/>
  </w:num>
  <w:num w:numId="2">
    <w:abstractNumId w:val="2"/>
  </w:num>
  <w:num w:numId="3">
    <w:abstractNumId w:val="5"/>
  </w:num>
  <w:num w:numId="4">
    <w:abstractNumId w:val="4"/>
  </w:num>
  <w:num w:numId="5">
    <w:abstractNumId w:val="0"/>
  </w:num>
  <w:num w:numId="6">
    <w:abstractNumId w:val="8"/>
  </w:num>
  <w:num w:numId="7">
    <w:abstractNumId w:val="7"/>
  </w:num>
  <w:num w:numId="8">
    <w:abstractNumId w:val="3"/>
  </w:num>
  <w:num w:numId="9">
    <w:abstractNumId w:val="11"/>
  </w:num>
  <w:num w:numId="10">
    <w:abstractNumId w:val="9"/>
  </w:num>
  <w:num w:numId="11">
    <w:abstractNumId w:val="6"/>
  </w:num>
  <w:num w:numId="12">
    <w:abstractNumId w:val="13"/>
  </w:num>
  <w:num w:numId="13">
    <w:abstractNumId w:val="10"/>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6E2924"/>
    <w:rsid w:val="00004F4A"/>
    <w:rsid w:val="000051CC"/>
    <w:rsid w:val="000069C0"/>
    <w:rsid w:val="000131C1"/>
    <w:rsid w:val="00040A2B"/>
    <w:rsid w:val="00047C90"/>
    <w:rsid w:val="00054D4E"/>
    <w:rsid w:val="000575DA"/>
    <w:rsid w:val="00062AA3"/>
    <w:rsid w:val="00065E7B"/>
    <w:rsid w:val="00073295"/>
    <w:rsid w:val="000A3523"/>
    <w:rsid w:val="000B7299"/>
    <w:rsid w:val="000E1E72"/>
    <w:rsid w:val="000E435D"/>
    <w:rsid w:val="001203D1"/>
    <w:rsid w:val="00131617"/>
    <w:rsid w:val="00150F38"/>
    <w:rsid w:val="001536C2"/>
    <w:rsid w:val="00184F9C"/>
    <w:rsid w:val="001D0925"/>
    <w:rsid w:val="001F1E36"/>
    <w:rsid w:val="00203AB0"/>
    <w:rsid w:val="002142B0"/>
    <w:rsid w:val="0022318B"/>
    <w:rsid w:val="00224500"/>
    <w:rsid w:val="002510CE"/>
    <w:rsid w:val="002A20A8"/>
    <w:rsid w:val="002A2F8F"/>
    <w:rsid w:val="002C49B5"/>
    <w:rsid w:val="002D6160"/>
    <w:rsid w:val="002D6FB5"/>
    <w:rsid w:val="00302F03"/>
    <w:rsid w:val="0034346C"/>
    <w:rsid w:val="003576D8"/>
    <w:rsid w:val="0037112F"/>
    <w:rsid w:val="00373A11"/>
    <w:rsid w:val="003C6966"/>
    <w:rsid w:val="003D013D"/>
    <w:rsid w:val="003D599C"/>
    <w:rsid w:val="0040334B"/>
    <w:rsid w:val="004077E9"/>
    <w:rsid w:val="00421F2C"/>
    <w:rsid w:val="0043178A"/>
    <w:rsid w:val="00437264"/>
    <w:rsid w:val="00440510"/>
    <w:rsid w:val="004473A9"/>
    <w:rsid w:val="00457926"/>
    <w:rsid w:val="004627B2"/>
    <w:rsid w:val="00465B0D"/>
    <w:rsid w:val="004739A5"/>
    <w:rsid w:val="00491968"/>
    <w:rsid w:val="00497129"/>
    <w:rsid w:val="004A3631"/>
    <w:rsid w:val="004A7290"/>
    <w:rsid w:val="004C369A"/>
    <w:rsid w:val="004D12E3"/>
    <w:rsid w:val="004D342C"/>
    <w:rsid w:val="004F1FBB"/>
    <w:rsid w:val="004F3FAA"/>
    <w:rsid w:val="004F74C5"/>
    <w:rsid w:val="00502AEB"/>
    <w:rsid w:val="00517B83"/>
    <w:rsid w:val="00524C0A"/>
    <w:rsid w:val="005349BE"/>
    <w:rsid w:val="00551C5D"/>
    <w:rsid w:val="0055238D"/>
    <w:rsid w:val="00552D78"/>
    <w:rsid w:val="005638D4"/>
    <w:rsid w:val="005744F3"/>
    <w:rsid w:val="005759A8"/>
    <w:rsid w:val="00583B90"/>
    <w:rsid w:val="00595867"/>
    <w:rsid w:val="005B4CEC"/>
    <w:rsid w:val="005B6150"/>
    <w:rsid w:val="005B7375"/>
    <w:rsid w:val="005C09C6"/>
    <w:rsid w:val="005D74C6"/>
    <w:rsid w:val="00601F2F"/>
    <w:rsid w:val="00607CB7"/>
    <w:rsid w:val="00612E42"/>
    <w:rsid w:val="00661F38"/>
    <w:rsid w:val="006667DD"/>
    <w:rsid w:val="00670FA1"/>
    <w:rsid w:val="00672AE0"/>
    <w:rsid w:val="00682C54"/>
    <w:rsid w:val="0068440E"/>
    <w:rsid w:val="006C3D24"/>
    <w:rsid w:val="006C59BB"/>
    <w:rsid w:val="006D379E"/>
    <w:rsid w:val="006E2924"/>
    <w:rsid w:val="00705A47"/>
    <w:rsid w:val="0074272F"/>
    <w:rsid w:val="00761C11"/>
    <w:rsid w:val="0076214E"/>
    <w:rsid w:val="00771642"/>
    <w:rsid w:val="00784BC6"/>
    <w:rsid w:val="007A473D"/>
    <w:rsid w:val="007A682E"/>
    <w:rsid w:val="007C0703"/>
    <w:rsid w:val="007F101C"/>
    <w:rsid w:val="00812262"/>
    <w:rsid w:val="00822CEF"/>
    <w:rsid w:val="00824072"/>
    <w:rsid w:val="00870FC1"/>
    <w:rsid w:val="00874BAB"/>
    <w:rsid w:val="0088667D"/>
    <w:rsid w:val="008A7F30"/>
    <w:rsid w:val="008B508E"/>
    <w:rsid w:val="008F7294"/>
    <w:rsid w:val="00912DE4"/>
    <w:rsid w:val="009225C4"/>
    <w:rsid w:val="009343AB"/>
    <w:rsid w:val="00973687"/>
    <w:rsid w:val="009754F8"/>
    <w:rsid w:val="00976BAD"/>
    <w:rsid w:val="00982836"/>
    <w:rsid w:val="009C21AB"/>
    <w:rsid w:val="009C69E9"/>
    <w:rsid w:val="009D3977"/>
    <w:rsid w:val="009E2A2E"/>
    <w:rsid w:val="00A23011"/>
    <w:rsid w:val="00A30273"/>
    <w:rsid w:val="00A3051F"/>
    <w:rsid w:val="00A30E42"/>
    <w:rsid w:val="00A408B4"/>
    <w:rsid w:val="00A47152"/>
    <w:rsid w:val="00A505A2"/>
    <w:rsid w:val="00A52E16"/>
    <w:rsid w:val="00A560C9"/>
    <w:rsid w:val="00A64B0F"/>
    <w:rsid w:val="00A65831"/>
    <w:rsid w:val="00AB55E0"/>
    <w:rsid w:val="00AC07B1"/>
    <w:rsid w:val="00AD5D8B"/>
    <w:rsid w:val="00AE047A"/>
    <w:rsid w:val="00AE120C"/>
    <w:rsid w:val="00B15B2A"/>
    <w:rsid w:val="00B22392"/>
    <w:rsid w:val="00B45950"/>
    <w:rsid w:val="00B4700E"/>
    <w:rsid w:val="00B61BB6"/>
    <w:rsid w:val="00B667FB"/>
    <w:rsid w:val="00B67484"/>
    <w:rsid w:val="00B829C2"/>
    <w:rsid w:val="00B829E7"/>
    <w:rsid w:val="00B86254"/>
    <w:rsid w:val="00B97C41"/>
    <w:rsid w:val="00BB2401"/>
    <w:rsid w:val="00BB6367"/>
    <w:rsid w:val="00BC0F84"/>
    <w:rsid w:val="00C25361"/>
    <w:rsid w:val="00C5581E"/>
    <w:rsid w:val="00C63425"/>
    <w:rsid w:val="00C73A2F"/>
    <w:rsid w:val="00C74AB3"/>
    <w:rsid w:val="00C95993"/>
    <w:rsid w:val="00C9670C"/>
    <w:rsid w:val="00CA3639"/>
    <w:rsid w:val="00CC44A6"/>
    <w:rsid w:val="00CD5865"/>
    <w:rsid w:val="00CF5E61"/>
    <w:rsid w:val="00CF710E"/>
    <w:rsid w:val="00D103C7"/>
    <w:rsid w:val="00D10899"/>
    <w:rsid w:val="00D3052F"/>
    <w:rsid w:val="00D33D72"/>
    <w:rsid w:val="00D364B9"/>
    <w:rsid w:val="00D37236"/>
    <w:rsid w:val="00D5195B"/>
    <w:rsid w:val="00D84E9D"/>
    <w:rsid w:val="00D85788"/>
    <w:rsid w:val="00DB1F5E"/>
    <w:rsid w:val="00E1051D"/>
    <w:rsid w:val="00E20D82"/>
    <w:rsid w:val="00E3743B"/>
    <w:rsid w:val="00E50446"/>
    <w:rsid w:val="00E62ED4"/>
    <w:rsid w:val="00E63BC8"/>
    <w:rsid w:val="00E779F4"/>
    <w:rsid w:val="00E94AA6"/>
    <w:rsid w:val="00EA6CB6"/>
    <w:rsid w:val="00EC73F1"/>
    <w:rsid w:val="00ED51AE"/>
    <w:rsid w:val="00ED7C84"/>
    <w:rsid w:val="00EF5C01"/>
    <w:rsid w:val="00F071C2"/>
    <w:rsid w:val="00F21543"/>
    <w:rsid w:val="00F34C10"/>
    <w:rsid w:val="00F4175F"/>
    <w:rsid w:val="00F56536"/>
    <w:rsid w:val="00F61EA6"/>
    <w:rsid w:val="00F663E6"/>
    <w:rsid w:val="00F677EB"/>
    <w:rsid w:val="00F67D58"/>
    <w:rsid w:val="00F73D59"/>
    <w:rsid w:val="00F818D7"/>
    <w:rsid w:val="00F90C52"/>
    <w:rsid w:val="00FA0A24"/>
    <w:rsid w:val="00FC545C"/>
    <w:rsid w:val="00FD4DBE"/>
    <w:rsid w:val="00FE6A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67"/>
    <w:rPr>
      <w:rFonts w:ascii="Arial" w:hAnsi="Arial" w:cs="Arial"/>
      <w:sz w:val="24"/>
      <w:szCs w:val="24"/>
      <w:lang w:val="ca-ES" w:eastAsia="es-ES"/>
    </w:rPr>
  </w:style>
  <w:style w:type="paragraph" w:styleId="Ttulo1">
    <w:name w:val="heading 1"/>
    <w:basedOn w:val="Normal"/>
    <w:next w:val="Normal"/>
    <w:link w:val="Ttulo1Car"/>
    <w:uiPriority w:val="99"/>
    <w:qFormat/>
    <w:rsid w:val="00BB6367"/>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ar"/>
    <w:uiPriority w:val="99"/>
    <w:qFormat/>
    <w:rsid w:val="00BB6367"/>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rsid w:val="00BB6367"/>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9"/>
    <w:qFormat/>
    <w:rsid w:val="00BB6367"/>
    <w:pPr>
      <w:keepNext/>
      <w:keepLines/>
      <w:spacing w:before="200"/>
      <w:outlineLvl w:val="3"/>
    </w:pPr>
    <w:rPr>
      <w:rFonts w:ascii="Cambria" w:hAnsi="Cambria" w:cs="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B6367"/>
    <w:rPr>
      <w:rFonts w:ascii="Cambria" w:hAnsi="Cambria" w:cs="Cambria"/>
      <w:b/>
      <w:bCs/>
      <w:color w:val="365F91"/>
      <w:sz w:val="28"/>
      <w:szCs w:val="28"/>
      <w:lang w:val="ca-ES"/>
    </w:rPr>
  </w:style>
  <w:style w:type="character" w:customStyle="1" w:styleId="Ttulo2Car">
    <w:name w:val="Título 2 Car"/>
    <w:basedOn w:val="Fuentedeprrafopredeter"/>
    <w:link w:val="Ttulo2"/>
    <w:uiPriority w:val="99"/>
    <w:locked/>
    <w:rsid w:val="00BB6367"/>
    <w:rPr>
      <w:rFonts w:ascii="Cambria" w:hAnsi="Cambria" w:cs="Cambria"/>
      <w:b/>
      <w:bCs/>
      <w:color w:val="4F81BD"/>
      <w:sz w:val="26"/>
      <w:szCs w:val="26"/>
      <w:lang w:val="ca-ES"/>
    </w:rPr>
  </w:style>
  <w:style w:type="character" w:customStyle="1" w:styleId="Ttulo3Car">
    <w:name w:val="Título 3 Car"/>
    <w:basedOn w:val="Fuentedeprrafopredeter"/>
    <w:link w:val="Ttulo3"/>
    <w:uiPriority w:val="99"/>
    <w:locked/>
    <w:rsid w:val="00BB6367"/>
    <w:rPr>
      <w:rFonts w:ascii="Cambria" w:hAnsi="Cambria" w:cs="Cambria"/>
      <w:b/>
      <w:bCs/>
      <w:color w:val="4F81BD"/>
      <w:sz w:val="24"/>
      <w:szCs w:val="24"/>
      <w:lang w:val="ca-ES"/>
    </w:rPr>
  </w:style>
  <w:style w:type="character" w:customStyle="1" w:styleId="Ttulo4Car">
    <w:name w:val="Título 4 Car"/>
    <w:basedOn w:val="Fuentedeprrafopredeter"/>
    <w:link w:val="Ttulo4"/>
    <w:uiPriority w:val="99"/>
    <w:locked/>
    <w:rsid w:val="00BB6367"/>
    <w:rPr>
      <w:rFonts w:ascii="Cambria" w:hAnsi="Cambria" w:cs="Cambria"/>
      <w:b/>
      <w:bCs/>
      <w:i/>
      <w:iCs/>
      <w:color w:val="4F81BD"/>
      <w:sz w:val="24"/>
      <w:szCs w:val="24"/>
      <w:lang w:val="ca-ES"/>
    </w:rPr>
  </w:style>
  <w:style w:type="paragraph" w:styleId="Sinespaciado">
    <w:name w:val="No Spacing"/>
    <w:uiPriority w:val="99"/>
    <w:qFormat/>
    <w:rsid w:val="00BB6367"/>
    <w:rPr>
      <w:rFonts w:ascii="Arial" w:hAnsi="Arial" w:cs="Arial"/>
      <w:sz w:val="24"/>
      <w:szCs w:val="24"/>
      <w:lang w:val="ca-ES" w:eastAsia="es-ES"/>
    </w:rPr>
  </w:style>
  <w:style w:type="paragraph" w:styleId="Textoindependiente">
    <w:name w:val="Body Text"/>
    <w:basedOn w:val="Normal"/>
    <w:link w:val="TextoindependienteCar"/>
    <w:uiPriority w:val="99"/>
    <w:rsid w:val="006E2924"/>
    <w:pPr>
      <w:jc w:val="both"/>
    </w:pPr>
    <w:rPr>
      <w:noProof/>
      <w:lang w:val="es-ES_tradnl"/>
    </w:rPr>
  </w:style>
  <w:style w:type="character" w:customStyle="1" w:styleId="TextoindependienteCar">
    <w:name w:val="Texto independiente Car"/>
    <w:basedOn w:val="Fuentedeprrafopredeter"/>
    <w:link w:val="Textoindependiente"/>
    <w:uiPriority w:val="99"/>
    <w:locked/>
    <w:rsid w:val="006E2924"/>
    <w:rPr>
      <w:rFonts w:ascii="Arial" w:hAnsi="Arial" w:cs="Arial"/>
      <w:noProof/>
      <w:sz w:val="15"/>
      <w:szCs w:val="15"/>
      <w:lang w:val="es-ES_tradnl"/>
    </w:rPr>
  </w:style>
  <w:style w:type="paragraph" w:styleId="Prrafodelista">
    <w:name w:val="List Paragraph"/>
    <w:basedOn w:val="Normal"/>
    <w:uiPriority w:val="99"/>
    <w:qFormat/>
    <w:rsid w:val="006E2924"/>
    <w:pPr>
      <w:ind w:left="720"/>
    </w:pPr>
  </w:style>
  <w:style w:type="table" w:styleId="Tablaconcuadrcula">
    <w:name w:val="Table Grid"/>
    <w:basedOn w:val="Tablanormal"/>
    <w:uiPriority w:val="99"/>
    <w:locked/>
    <w:rsid w:val="00672AE0"/>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BC0F84"/>
    <w:pPr>
      <w:jc w:val="both"/>
    </w:pPr>
  </w:style>
  <w:style w:type="character" w:customStyle="1" w:styleId="Textoindependiente2Car">
    <w:name w:val="Texto independiente 2 Car"/>
    <w:basedOn w:val="Fuentedeprrafopredeter"/>
    <w:link w:val="Textoindependiente2"/>
    <w:uiPriority w:val="99"/>
    <w:semiHidden/>
    <w:locked/>
    <w:rsid w:val="00F21543"/>
    <w:rPr>
      <w:rFonts w:ascii="Arial" w:hAnsi="Arial" w:cs="Arial"/>
      <w:sz w:val="24"/>
      <w:szCs w:val="24"/>
      <w:lang w:val="ca-ES" w:eastAsia="es-ES"/>
    </w:rPr>
  </w:style>
  <w:style w:type="paragraph" w:styleId="Encabezado">
    <w:name w:val="header"/>
    <w:basedOn w:val="Normal"/>
    <w:link w:val="EncabezadoCar"/>
    <w:uiPriority w:val="99"/>
    <w:semiHidden/>
    <w:rsid w:val="0022318B"/>
    <w:pPr>
      <w:tabs>
        <w:tab w:val="center" w:pos="4252"/>
        <w:tab w:val="right" w:pos="8504"/>
      </w:tabs>
    </w:pPr>
  </w:style>
  <w:style w:type="character" w:customStyle="1" w:styleId="EncabezadoCar">
    <w:name w:val="Encabezado Car"/>
    <w:basedOn w:val="Fuentedeprrafopredeter"/>
    <w:link w:val="Encabezado"/>
    <w:uiPriority w:val="99"/>
    <w:semiHidden/>
    <w:locked/>
    <w:rsid w:val="0022318B"/>
    <w:rPr>
      <w:rFonts w:ascii="Arial" w:hAnsi="Arial" w:cs="Arial"/>
      <w:sz w:val="24"/>
      <w:szCs w:val="24"/>
      <w:lang w:val="ca-ES" w:eastAsia="es-ES"/>
    </w:rPr>
  </w:style>
  <w:style w:type="paragraph" w:styleId="Piedepgina">
    <w:name w:val="footer"/>
    <w:basedOn w:val="Normal"/>
    <w:link w:val="PiedepginaCar"/>
    <w:uiPriority w:val="99"/>
    <w:rsid w:val="0022318B"/>
    <w:pPr>
      <w:tabs>
        <w:tab w:val="center" w:pos="4252"/>
        <w:tab w:val="right" w:pos="8504"/>
      </w:tabs>
    </w:pPr>
  </w:style>
  <w:style w:type="character" w:customStyle="1" w:styleId="PiedepginaCar">
    <w:name w:val="Pie de página Car"/>
    <w:basedOn w:val="Fuentedeprrafopredeter"/>
    <w:link w:val="Piedepgina"/>
    <w:uiPriority w:val="99"/>
    <w:locked/>
    <w:rsid w:val="0022318B"/>
    <w:rPr>
      <w:rFonts w:ascii="Arial" w:hAnsi="Arial" w:cs="Arial"/>
      <w:sz w:val="24"/>
      <w:szCs w:val="24"/>
      <w:lang w:val="ca-ES" w:eastAsia="es-ES"/>
    </w:rPr>
  </w:style>
</w:styles>
</file>

<file path=word/webSettings.xml><?xml version="1.0" encoding="utf-8"?>
<w:webSettings xmlns:r="http://schemas.openxmlformats.org/officeDocument/2006/relationships" xmlns:w="http://schemas.openxmlformats.org/wordprocessingml/2006/main">
  <w:divs>
    <w:div w:id="823662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9752</Words>
  <Characters>58000</Characters>
  <Application>Microsoft Office Word</Application>
  <DocSecurity>0</DocSecurity>
  <Lines>483</Lines>
  <Paragraphs>135</Paragraphs>
  <ScaleCrop>false</ScaleCrop>
  <Company>.</Company>
  <LinksUpToDate>false</LinksUpToDate>
  <CharactersWithSpaces>67617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SESSIÓ ORDINÀRIA DEL PLE DE L’AJUNTAMENT DE L’ALBAGÉS</dc:title>
  <dc:creator>AJUNTAMENT</dc:creator>
  <cp:lastModifiedBy>AJUNTAMENT</cp:lastModifiedBy>
  <cp:revision>6</cp:revision>
  <dcterms:created xsi:type="dcterms:W3CDTF">2011-11-09T11:05:00Z</dcterms:created>
  <dcterms:modified xsi:type="dcterms:W3CDTF">2011-12-21T12:13:00Z</dcterms:modified>
</cp:coreProperties>
</file>